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739E" w14:textId="77777777" w:rsidR="00F34064" w:rsidRPr="0024458D" w:rsidRDefault="00F34064" w:rsidP="00F34064">
      <w:pPr>
        <w:pStyle w:val="1"/>
        <w:rPr>
          <w:b w:val="0"/>
          <w:bCs/>
          <w:sz w:val="24"/>
          <w:szCs w:val="24"/>
          <w:lang w:val="en-US"/>
        </w:rPr>
      </w:pPr>
      <w:r w:rsidRPr="0024458D">
        <w:rPr>
          <w:bCs/>
          <w:sz w:val="24"/>
          <w:szCs w:val="24"/>
          <w:lang w:val="en-US"/>
        </w:rPr>
        <w:t>KYRGYZ REPUBLIC</w:t>
      </w:r>
      <w:r w:rsidRPr="0024458D">
        <w:rPr>
          <w:bCs/>
          <w:sz w:val="24"/>
          <w:szCs w:val="24"/>
          <w:lang w:val="en-US"/>
        </w:rPr>
        <w:br/>
      </w:r>
    </w:p>
    <w:p w14:paraId="48DC653E" w14:textId="77777777" w:rsidR="00F34064" w:rsidRPr="0024458D" w:rsidRDefault="00F34064" w:rsidP="00F34064">
      <w:pPr>
        <w:pStyle w:val="1"/>
        <w:rPr>
          <w:bCs/>
          <w:sz w:val="24"/>
          <w:szCs w:val="24"/>
          <w:lang w:val="en-US"/>
        </w:rPr>
      </w:pPr>
      <w:r w:rsidRPr="0024458D">
        <w:rPr>
          <w:sz w:val="24"/>
          <w:szCs w:val="24"/>
          <w:lang w:val="en-US"/>
        </w:rPr>
        <w:t>AGRICULTURAL PROJECT IMPLEMENTATION UNIT</w:t>
      </w:r>
    </w:p>
    <w:p w14:paraId="4A24CF98" w14:textId="77777777" w:rsidR="00F34064" w:rsidRPr="0024458D" w:rsidRDefault="00F34064" w:rsidP="00F34064">
      <w:pPr>
        <w:jc w:val="center"/>
        <w:rPr>
          <w:b/>
          <w:lang w:val="en-US"/>
        </w:rPr>
      </w:pPr>
    </w:p>
    <w:p w14:paraId="013CCC6B" w14:textId="54D8B30C" w:rsidR="00F34064" w:rsidRPr="0024458D" w:rsidRDefault="00F34064" w:rsidP="00F34064">
      <w:pPr>
        <w:jc w:val="center"/>
        <w:rPr>
          <w:rFonts w:eastAsia="Arial"/>
          <w:b/>
          <w:bCs/>
          <w:sz w:val="28"/>
          <w:szCs w:val="28"/>
          <w:lang w:val="en-US"/>
        </w:rPr>
      </w:pPr>
      <w:r w:rsidRPr="0024458D">
        <w:rPr>
          <w:b/>
          <w:lang w:val="en-US"/>
        </w:rPr>
        <w:t>TERMS OF REFERENCE</w:t>
      </w:r>
      <w:r w:rsidRPr="0024458D">
        <w:rPr>
          <w:b/>
          <w:lang w:val="en-US"/>
        </w:rPr>
        <w:br/>
      </w:r>
      <w:r w:rsidR="006C3177" w:rsidRPr="0024458D">
        <w:rPr>
          <w:rFonts w:eastAsia="Arial"/>
          <w:b/>
          <w:bCs/>
          <w:sz w:val="28"/>
          <w:szCs w:val="28"/>
          <w:lang w:val="en-US"/>
        </w:rPr>
        <w:t>Terms of Reference for a Short</w:t>
      </w:r>
      <w:r w:rsidR="006C3177" w:rsidRPr="0024458D">
        <w:rPr>
          <w:rFonts w:eastAsia="Arial"/>
          <w:b/>
          <w:bCs/>
          <w:sz w:val="28"/>
          <w:szCs w:val="28"/>
          <w:lang w:val="en-US"/>
        </w:rPr>
        <w:noBreakHyphen/>
        <w:t>Term Consultant to Deliver Digital Skills Training to Staff of the Ministry of Water Resources, Agriculture and Processing Industry of the Kyrgyz Republic</w:t>
      </w:r>
    </w:p>
    <w:p w14:paraId="147AE251" w14:textId="77777777" w:rsidR="00F34064" w:rsidRPr="0024458D" w:rsidRDefault="00F34064" w:rsidP="00F34064">
      <w:pPr>
        <w:spacing w:line="222" w:lineRule="auto"/>
        <w:ind w:right="420"/>
        <w:jc w:val="center"/>
        <w:rPr>
          <w:rFonts w:eastAsia="Arial"/>
          <w:b/>
          <w:bCs/>
          <w:sz w:val="28"/>
          <w:szCs w:val="28"/>
          <w:lang w:val="en-US"/>
        </w:rPr>
      </w:pPr>
    </w:p>
    <w:p w14:paraId="4948EECE" w14:textId="77777777" w:rsidR="00F34064" w:rsidRPr="0024458D" w:rsidRDefault="00F34064" w:rsidP="00F34064">
      <w:pPr>
        <w:spacing w:line="222" w:lineRule="auto"/>
        <w:ind w:right="420"/>
        <w:jc w:val="center"/>
        <w:rPr>
          <w:b/>
          <w:bCs/>
          <w:sz w:val="28"/>
          <w:szCs w:val="28"/>
          <w:lang w:val="en-US"/>
        </w:rPr>
      </w:pPr>
      <w:r w:rsidRPr="0024458D">
        <w:rPr>
          <w:b/>
          <w:sz w:val="28"/>
          <w:szCs w:val="28"/>
          <w:lang w:val="en-US"/>
        </w:rPr>
        <w:t>Climate Resilient Agricultural Value Chains Development Project (CRAVCD</w:t>
      </w:r>
      <w:r w:rsidRPr="0024458D">
        <w:rPr>
          <w:rFonts w:eastAsia="Arial"/>
          <w:b/>
          <w:bCs/>
          <w:sz w:val="28"/>
          <w:szCs w:val="28"/>
          <w:lang w:val="en-US"/>
        </w:rPr>
        <w:t>)</w:t>
      </w:r>
    </w:p>
    <w:p w14:paraId="0DFE2EB7" w14:textId="77777777" w:rsidR="00F34064" w:rsidRPr="0024458D" w:rsidRDefault="00F34064" w:rsidP="00F34064">
      <w:pPr>
        <w:pBdr>
          <w:bottom w:val="thinThickSmallGap" w:sz="24" w:space="1" w:color="auto"/>
        </w:pBdr>
        <w:rPr>
          <w:lang w:val="en-US"/>
        </w:rPr>
      </w:pPr>
    </w:p>
    <w:p w14:paraId="6B52E46A" w14:textId="77777777" w:rsidR="00F34064" w:rsidRPr="0024458D" w:rsidRDefault="00F34064" w:rsidP="00F34064">
      <w:pPr>
        <w:pStyle w:val="a5"/>
        <w:tabs>
          <w:tab w:val="left" w:pos="2334"/>
        </w:tabs>
        <w:ind w:left="0"/>
        <w:rPr>
          <w:b/>
          <w:lang w:val="en-US"/>
        </w:rPr>
      </w:pPr>
    </w:p>
    <w:p w14:paraId="6611B0B7" w14:textId="77777777" w:rsidR="00F34064" w:rsidRPr="0024458D" w:rsidRDefault="00F34064" w:rsidP="00F34064">
      <w:pPr>
        <w:pStyle w:val="a5"/>
        <w:numPr>
          <w:ilvl w:val="0"/>
          <w:numId w:val="12"/>
        </w:numPr>
        <w:jc w:val="both"/>
        <w:rPr>
          <w:b/>
          <w:lang w:val="en-US"/>
        </w:rPr>
      </w:pPr>
      <w:r w:rsidRPr="0024458D">
        <w:rPr>
          <w:b/>
          <w:lang w:val="en-US"/>
        </w:rPr>
        <w:t xml:space="preserve">Project background information  </w:t>
      </w:r>
    </w:p>
    <w:p w14:paraId="4FB54036" w14:textId="77777777" w:rsidR="00F34064" w:rsidRPr="0024458D" w:rsidRDefault="00F34064" w:rsidP="00F34064">
      <w:pPr>
        <w:jc w:val="both"/>
        <w:rPr>
          <w:lang w:val="en-US"/>
        </w:rPr>
      </w:pPr>
    </w:p>
    <w:p w14:paraId="776D2863" w14:textId="77777777" w:rsidR="00F34064" w:rsidRPr="0024458D" w:rsidRDefault="00F34064" w:rsidP="00F34064">
      <w:pPr>
        <w:jc w:val="both"/>
        <w:rPr>
          <w:lang w:val="en-US"/>
        </w:rPr>
      </w:pPr>
      <w:r w:rsidRPr="0024458D">
        <w:rPr>
          <w:lang w:val="en-US"/>
        </w:rPr>
        <w:t>The Ministry of Water Resources, Agriculture and Processing Industry of the Kyrgyz Republic established the Agricultural Project Implementation Unit (APIU) to coordinate, manage and implement agricultural projects and any other future projects that receive financial support from the Asian Development Bank (ADB) and other donors.</w:t>
      </w:r>
    </w:p>
    <w:p w14:paraId="31B356D3" w14:textId="77777777" w:rsidR="00F34064" w:rsidRPr="0024458D" w:rsidRDefault="00F34064" w:rsidP="00F34064">
      <w:pPr>
        <w:tabs>
          <w:tab w:val="left" w:pos="426"/>
        </w:tabs>
        <w:jc w:val="both"/>
        <w:rPr>
          <w:lang w:val="en-US"/>
        </w:rPr>
      </w:pPr>
    </w:p>
    <w:p w14:paraId="4816B60B" w14:textId="77777777" w:rsidR="00F34064" w:rsidRPr="0024458D" w:rsidRDefault="00F34064" w:rsidP="00F34064">
      <w:pPr>
        <w:tabs>
          <w:tab w:val="left" w:pos="426"/>
        </w:tabs>
        <w:jc w:val="both"/>
        <w:rPr>
          <w:lang w:val="en-US"/>
        </w:rPr>
      </w:pPr>
      <w:r w:rsidRPr="0024458D">
        <w:rPr>
          <w:lang w:val="en-US"/>
        </w:rPr>
        <w:t xml:space="preserve">The financing agreement for the Climate Resilient Agricultural Value Chains Development Project (Loan Agreement (Regular Operations [Preferential]) and Grant Agreement (Special Operations)) between the Kyrgyz Republic and ADB was signed on December 13, 2023 in Bishkek. The Law of the Kyrgyz Republic “On Ratification of Agreements on Financing the </w:t>
      </w:r>
      <w:r w:rsidRPr="0024458D">
        <w:rPr>
          <w:rFonts w:eastAsia="Arial"/>
          <w:lang w:val="en-US"/>
        </w:rPr>
        <w:t>CRAVCD</w:t>
      </w:r>
      <w:r w:rsidRPr="0024458D">
        <w:rPr>
          <w:lang w:val="en-US"/>
        </w:rPr>
        <w:t xml:space="preserve"> between the Kyrgyz Republic and ADB, signed on December 13, 2023 in Bishkek dated June 27, 2024 No. 109 was issued.</w:t>
      </w:r>
    </w:p>
    <w:p w14:paraId="2A529239" w14:textId="77777777" w:rsidR="00F34064" w:rsidRPr="0024458D" w:rsidRDefault="00F34064" w:rsidP="00F34064">
      <w:pPr>
        <w:tabs>
          <w:tab w:val="left" w:pos="426"/>
        </w:tabs>
        <w:jc w:val="both"/>
        <w:rPr>
          <w:lang w:val="en-US"/>
        </w:rPr>
      </w:pPr>
    </w:p>
    <w:p w14:paraId="3CC06076" w14:textId="77777777" w:rsidR="00F34064" w:rsidRPr="0024458D" w:rsidRDefault="00F34064" w:rsidP="00F34064">
      <w:pPr>
        <w:pStyle w:val="IFADparagraphnumbering"/>
        <w:tabs>
          <w:tab w:val="left" w:pos="0"/>
        </w:tabs>
        <w:suppressAutoHyphens/>
        <w:rPr>
          <w:sz w:val="24"/>
          <w:szCs w:val="24"/>
        </w:rPr>
      </w:pPr>
      <w:r w:rsidRPr="0024458D">
        <w:rPr>
          <w:sz w:val="24"/>
          <w:szCs w:val="24"/>
        </w:rPr>
        <w:t>State policy in agriculture is aimed at ensuring food security and stimulating the development of medium and large processing complexes, logistics centers for exporting products to foreign markets and comprehensive support for companies with the highest export potential, by providing access to long-term and cheap credit resources, and trade information. The strategic goal of reforms in the agricultural sector is to ensure food security, develop sustainable agriculture and create conditions for the development of clusters in the production and processing of agricultural products. These country development priorities are included in the National Development Program of the Kyrgyz Republic until 2026, approved by Decree of the President of the Kyrgyz Republic dated October 12, 2021 No. 435.</w:t>
      </w:r>
    </w:p>
    <w:p w14:paraId="3B415AD8" w14:textId="77777777" w:rsidR="00F34064" w:rsidRPr="0024458D" w:rsidRDefault="00F34064" w:rsidP="00F34064">
      <w:pPr>
        <w:pStyle w:val="IFADparagraphnumbering"/>
        <w:tabs>
          <w:tab w:val="left" w:pos="0"/>
        </w:tabs>
        <w:suppressAutoHyphens/>
        <w:rPr>
          <w:sz w:val="24"/>
          <w:szCs w:val="24"/>
        </w:rPr>
      </w:pPr>
      <w:r w:rsidRPr="0024458D">
        <w:rPr>
          <w:sz w:val="24"/>
          <w:szCs w:val="24"/>
        </w:rPr>
        <w:t xml:space="preserve">The </w:t>
      </w:r>
      <w:r w:rsidRPr="0024458D">
        <w:rPr>
          <w:rFonts w:eastAsia="Arial"/>
          <w:sz w:val="24"/>
          <w:szCs w:val="24"/>
        </w:rPr>
        <w:t>CRAVCD</w:t>
      </w:r>
      <w:r w:rsidRPr="0024458D">
        <w:rPr>
          <w:sz w:val="24"/>
          <w:szCs w:val="24"/>
        </w:rPr>
        <w:t>, financed by the Asian Development Bank, focuses on poverty reduction by increasing rural productivity and creating income-generating activities.</w:t>
      </w:r>
    </w:p>
    <w:p w14:paraId="5546F15A" w14:textId="77777777" w:rsidR="00F34064" w:rsidRPr="0024458D" w:rsidRDefault="00F34064" w:rsidP="00F34064">
      <w:pPr>
        <w:pStyle w:val="IFADparagraphnumbering"/>
        <w:tabs>
          <w:tab w:val="left" w:pos="0"/>
        </w:tabs>
        <w:suppressAutoHyphens/>
        <w:rPr>
          <w:sz w:val="24"/>
          <w:szCs w:val="24"/>
        </w:rPr>
      </w:pPr>
      <w:r w:rsidRPr="0024458D">
        <w:rPr>
          <w:sz w:val="24"/>
          <w:szCs w:val="24"/>
        </w:rPr>
        <w:t>The main result of the proposed project will be an increase in the supply of fresh and processed fruits and vegetables to domestic and international markets.</w:t>
      </w:r>
    </w:p>
    <w:p w14:paraId="1DA5DE38" w14:textId="77777777" w:rsidR="00F34064" w:rsidRPr="0024458D" w:rsidRDefault="00F34064" w:rsidP="00F34064">
      <w:pPr>
        <w:pStyle w:val="IFADparagraphnumbering"/>
        <w:tabs>
          <w:tab w:val="left" w:pos="0"/>
        </w:tabs>
        <w:suppressAutoHyphens/>
        <w:rPr>
          <w:sz w:val="24"/>
          <w:szCs w:val="24"/>
        </w:rPr>
      </w:pPr>
      <w:r w:rsidRPr="0024458D">
        <w:rPr>
          <w:sz w:val="24"/>
          <w:szCs w:val="24"/>
        </w:rPr>
        <w:t xml:space="preserve">The </w:t>
      </w:r>
      <w:r w:rsidRPr="0024458D">
        <w:rPr>
          <w:rFonts w:eastAsia="Arial"/>
          <w:sz w:val="24"/>
          <w:szCs w:val="24"/>
        </w:rPr>
        <w:t>CRAVCD</w:t>
      </w:r>
      <w:r w:rsidRPr="0024458D">
        <w:rPr>
          <w:sz w:val="24"/>
          <w:szCs w:val="24"/>
        </w:rPr>
        <w:t xml:space="preserve"> will have two outcomes: (</w:t>
      </w:r>
      <w:proofErr w:type="spellStart"/>
      <w:r w:rsidRPr="0024458D">
        <w:rPr>
          <w:sz w:val="24"/>
          <w:szCs w:val="24"/>
        </w:rPr>
        <w:t>i</w:t>
      </w:r>
      <w:proofErr w:type="spellEnd"/>
      <w:r w:rsidRPr="0024458D">
        <w:rPr>
          <w:sz w:val="24"/>
          <w:szCs w:val="24"/>
        </w:rPr>
        <w:t>) increased lending from participating financial institutions (banks) to support the development of horticultural value chains and (ii) strengthened horticultural value chains.</w:t>
      </w:r>
    </w:p>
    <w:p w14:paraId="7F4AB99F" w14:textId="77777777" w:rsidR="00F34064" w:rsidRPr="0024458D" w:rsidRDefault="00F34064" w:rsidP="00F34064">
      <w:pPr>
        <w:pStyle w:val="IFADparagraphnumbering"/>
        <w:tabs>
          <w:tab w:val="left" w:pos="0"/>
        </w:tabs>
        <w:suppressAutoHyphens/>
        <w:rPr>
          <w:sz w:val="24"/>
          <w:szCs w:val="24"/>
        </w:rPr>
      </w:pPr>
      <w:r w:rsidRPr="0024458D">
        <w:rPr>
          <w:sz w:val="24"/>
          <w:szCs w:val="24"/>
        </w:rPr>
        <w:t>Executive agency is the Ministry of Water Resources, Agriculture and Processing Industry of the Kyrgyz Republic (MWRAPI KR).</w:t>
      </w:r>
    </w:p>
    <w:p w14:paraId="70BFFA33" w14:textId="77777777" w:rsidR="00F34064" w:rsidRPr="0024458D" w:rsidRDefault="00F34064" w:rsidP="00F34064">
      <w:pPr>
        <w:pStyle w:val="IFADparagraphnumbering"/>
        <w:tabs>
          <w:tab w:val="left" w:pos="0"/>
        </w:tabs>
        <w:suppressAutoHyphens/>
        <w:rPr>
          <w:sz w:val="24"/>
          <w:szCs w:val="24"/>
        </w:rPr>
      </w:pPr>
      <w:r w:rsidRPr="0024458D">
        <w:rPr>
          <w:sz w:val="24"/>
          <w:szCs w:val="24"/>
        </w:rPr>
        <w:t>Implementing agency is the Agricultural Projects Implementation Unit of the MWRAPI KR.</w:t>
      </w:r>
    </w:p>
    <w:p w14:paraId="0FEE7708" w14:textId="77777777" w:rsidR="00F34064" w:rsidRPr="0024458D" w:rsidRDefault="00F34064" w:rsidP="00F34064">
      <w:pPr>
        <w:pStyle w:val="IFADparagraphnumbering"/>
        <w:tabs>
          <w:tab w:val="left" w:pos="0"/>
        </w:tabs>
        <w:suppressAutoHyphens/>
        <w:rPr>
          <w:sz w:val="24"/>
          <w:szCs w:val="24"/>
        </w:rPr>
      </w:pPr>
      <w:r w:rsidRPr="0024458D">
        <w:rPr>
          <w:sz w:val="24"/>
          <w:szCs w:val="24"/>
        </w:rPr>
        <w:lastRenderedPageBreak/>
        <w:t>Open Joint Stock Company "</w:t>
      </w:r>
      <w:proofErr w:type="spellStart"/>
      <w:r w:rsidRPr="0024458D">
        <w:rPr>
          <w:sz w:val="24"/>
          <w:szCs w:val="24"/>
        </w:rPr>
        <w:t>Aiyl</w:t>
      </w:r>
      <w:proofErr w:type="spellEnd"/>
      <w:r w:rsidRPr="0024458D">
        <w:rPr>
          <w:sz w:val="24"/>
          <w:szCs w:val="24"/>
        </w:rPr>
        <w:t xml:space="preserve"> Bank" and Open Joint Stock Company "</w:t>
      </w:r>
      <w:proofErr w:type="spellStart"/>
      <w:r w:rsidRPr="0024458D">
        <w:rPr>
          <w:sz w:val="24"/>
          <w:szCs w:val="24"/>
        </w:rPr>
        <w:t>Eldik</w:t>
      </w:r>
      <w:proofErr w:type="spellEnd"/>
      <w:r w:rsidRPr="0024458D">
        <w:rPr>
          <w:sz w:val="24"/>
          <w:szCs w:val="24"/>
        </w:rPr>
        <w:t xml:space="preserve"> Bank" as participating financial institutions (PFI) will finance agribusinesses at the national level.</w:t>
      </w:r>
    </w:p>
    <w:p w14:paraId="4A59352A" w14:textId="77777777" w:rsidR="00F34064" w:rsidRPr="0024458D" w:rsidRDefault="00F34064" w:rsidP="00F34064">
      <w:pPr>
        <w:pStyle w:val="IFADparagraphnumbering"/>
        <w:tabs>
          <w:tab w:val="clear" w:pos="567"/>
          <w:tab w:val="clear" w:pos="1276"/>
          <w:tab w:val="left" w:pos="426"/>
        </w:tabs>
        <w:suppressAutoHyphens/>
        <w:spacing w:after="0"/>
        <w:rPr>
          <w:color w:val="FF0000"/>
          <w:sz w:val="24"/>
          <w:szCs w:val="24"/>
        </w:rPr>
      </w:pPr>
      <w:r w:rsidRPr="0024458D">
        <w:rPr>
          <w:sz w:val="24"/>
          <w:szCs w:val="24"/>
        </w:rPr>
        <w:t>The goal of the project is to increase the supply of fresh and processed fruits and vegetables to domestic and international markets, increase the export potential of the Kyrgyz Republic, as well as create income-generating jobs in the horticulture sector.</w:t>
      </w:r>
      <w:r w:rsidRPr="0024458D">
        <w:rPr>
          <w:color w:val="FF0000"/>
          <w:sz w:val="24"/>
          <w:szCs w:val="24"/>
        </w:rPr>
        <w:tab/>
      </w:r>
    </w:p>
    <w:p w14:paraId="5B595C21" w14:textId="77777777" w:rsidR="00F34064" w:rsidRPr="0024458D" w:rsidRDefault="00F34064" w:rsidP="00F34064">
      <w:pPr>
        <w:pStyle w:val="IFADparagraphnumbering"/>
        <w:tabs>
          <w:tab w:val="clear" w:pos="567"/>
          <w:tab w:val="clear" w:pos="1276"/>
          <w:tab w:val="left" w:pos="0"/>
          <w:tab w:val="left" w:pos="709"/>
        </w:tabs>
        <w:spacing w:after="0"/>
        <w:rPr>
          <w:color w:val="FF0000"/>
          <w:sz w:val="24"/>
          <w:szCs w:val="24"/>
        </w:rPr>
      </w:pPr>
    </w:p>
    <w:p w14:paraId="0E304FF5" w14:textId="77777777" w:rsidR="00F34064" w:rsidRPr="0024458D" w:rsidRDefault="00F34064" w:rsidP="00F34064">
      <w:pPr>
        <w:ind w:firstLine="708"/>
        <w:jc w:val="both"/>
        <w:rPr>
          <w:b/>
          <w:bCs/>
          <w:lang w:val="en-US"/>
        </w:rPr>
      </w:pPr>
      <w:r w:rsidRPr="0024458D">
        <w:rPr>
          <w:b/>
          <w:bCs/>
          <w:lang w:val="en-US"/>
        </w:rPr>
        <w:t>The project consists of two main components:</w:t>
      </w:r>
    </w:p>
    <w:p w14:paraId="6E78280B" w14:textId="77777777" w:rsidR="00F34064" w:rsidRPr="0024458D" w:rsidRDefault="00F34064" w:rsidP="00F34064">
      <w:pPr>
        <w:jc w:val="both"/>
        <w:rPr>
          <w:color w:val="FF0000"/>
          <w:lang w:val="en-US"/>
        </w:rPr>
      </w:pPr>
    </w:p>
    <w:p w14:paraId="12A51720" w14:textId="77777777" w:rsidR="00F34064" w:rsidRPr="0024458D" w:rsidRDefault="00F34064" w:rsidP="00F34064">
      <w:pPr>
        <w:jc w:val="both"/>
        <w:rPr>
          <w:b/>
          <w:bCs/>
          <w:lang w:val="en-US"/>
        </w:rPr>
      </w:pPr>
      <w:r w:rsidRPr="0024458D">
        <w:rPr>
          <w:b/>
          <w:bCs/>
          <w:lang w:val="en-US"/>
        </w:rPr>
        <w:t xml:space="preserve">Component 1: </w:t>
      </w:r>
      <w:r w:rsidRPr="0024458D">
        <w:rPr>
          <w:lang w:val="en-US"/>
        </w:rPr>
        <w:t>Financing by Participating Financial Institutions (PFIs) of Eligible Sub-Projects by providing sub-loans to Eligible Sub-borrowers in accordance with this Loan and Grant Agreement and the Project Agreements,</w:t>
      </w:r>
    </w:p>
    <w:p w14:paraId="6274D41B" w14:textId="77777777" w:rsidR="00F34064" w:rsidRPr="0024458D" w:rsidRDefault="00F34064" w:rsidP="00F34064">
      <w:pPr>
        <w:jc w:val="both"/>
        <w:rPr>
          <w:b/>
          <w:bCs/>
          <w:lang w:val="en-US"/>
        </w:rPr>
      </w:pPr>
    </w:p>
    <w:p w14:paraId="36F9F377" w14:textId="77777777" w:rsidR="00F34064" w:rsidRPr="0024458D" w:rsidRDefault="00F34064" w:rsidP="00F34064">
      <w:pPr>
        <w:jc w:val="both"/>
        <w:rPr>
          <w:lang w:val="en-US"/>
        </w:rPr>
      </w:pPr>
      <w:r w:rsidRPr="0024458D">
        <w:rPr>
          <w:b/>
          <w:bCs/>
          <w:lang w:val="en-US"/>
        </w:rPr>
        <w:t>Component 2:</w:t>
      </w:r>
      <w:r w:rsidRPr="0024458D">
        <w:rPr>
          <w:lang w:val="en-US"/>
        </w:rPr>
        <w:t>(</w:t>
      </w:r>
      <w:proofErr w:type="spellStart"/>
      <w:r w:rsidRPr="0024458D">
        <w:rPr>
          <w:lang w:val="en-US"/>
        </w:rPr>
        <w:t>i</w:t>
      </w:r>
      <w:proofErr w:type="spellEnd"/>
      <w:r w:rsidRPr="0024458D">
        <w:rPr>
          <w:lang w:val="en-US"/>
        </w:rPr>
        <w:t xml:space="preserve">) Strengthening horticulture value chains through contract farming agreements between farmers and processors and/or exporters, promoting climate-smart agronomic and processing practices to reduce losses, training women owners and/or managers in management business and entrepreneurship, as well as the implementation of measures to promote cross-border trade in Kyrgyz agricultural products; and (ii) support for project implementation by the PIU, including through improved project management, monitoring and reporting, and strengthening the capacity of PFIs to develop and implement horticulture finance policies, procedures and loan products, provide staff training in horticulture subsector lending, conduct activities to reach clients to increase their awareness of PFIs' products and services, and strengthen the capacity of PFIs to develop an appropriate Environmental and Social Management System ESMS. </w:t>
      </w:r>
    </w:p>
    <w:p w14:paraId="2DFDE609" w14:textId="77777777" w:rsidR="00F34064" w:rsidRPr="0024458D" w:rsidRDefault="00F34064" w:rsidP="00F34064">
      <w:pPr>
        <w:jc w:val="both"/>
        <w:rPr>
          <w:sz w:val="28"/>
          <w:szCs w:val="28"/>
          <w:lang w:val="en-US"/>
        </w:rPr>
      </w:pPr>
    </w:p>
    <w:p w14:paraId="006EBDE4" w14:textId="77777777" w:rsidR="00F34064" w:rsidRPr="0024458D" w:rsidRDefault="00F34064" w:rsidP="00F34064">
      <w:pPr>
        <w:pStyle w:val="a5"/>
        <w:numPr>
          <w:ilvl w:val="0"/>
          <w:numId w:val="12"/>
        </w:numPr>
        <w:jc w:val="both"/>
        <w:rPr>
          <w:b/>
          <w:sz w:val="28"/>
          <w:szCs w:val="28"/>
          <w:lang w:val="en-US"/>
        </w:rPr>
      </w:pPr>
      <w:r w:rsidRPr="0024458D">
        <w:rPr>
          <w:b/>
          <w:sz w:val="28"/>
          <w:szCs w:val="28"/>
          <w:lang w:val="en-US"/>
        </w:rPr>
        <w:t xml:space="preserve">Goals and Objectives </w:t>
      </w:r>
    </w:p>
    <w:p w14:paraId="28E13392" w14:textId="0BDADA4F" w:rsidR="007E38FC" w:rsidRPr="0024458D" w:rsidRDefault="007E38FC" w:rsidP="00ED4524">
      <w:pPr>
        <w:pStyle w:val="af6"/>
        <w:spacing w:before="120" w:beforeAutospacing="0" w:after="0" w:afterAutospacing="0"/>
        <w:rPr>
          <w:lang w:val="en-US"/>
        </w:rPr>
      </w:pPr>
      <w:r w:rsidRPr="0024458D">
        <w:rPr>
          <w:lang w:val="en-US"/>
        </w:rPr>
        <w:t>Enhancing the digital competencies of the staff of the MWRAPI to ensure the effective use of modern information and communication technologies (ICT) in their professional activities, as well as to optimize their work processes.</w:t>
      </w:r>
    </w:p>
    <w:p w14:paraId="33778668" w14:textId="65F5AE9C" w:rsidR="00F34064" w:rsidRPr="0024458D" w:rsidRDefault="007E38FC" w:rsidP="00ED4524">
      <w:pPr>
        <w:pStyle w:val="af6"/>
        <w:spacing w:before="120" w:beforeAutospacing="0" w:after="0" w:afterAutospacing="0"/>
        <w:rPr>
          <w:lang w:val="en-US"/>
        </w:rPr>
      </w:pPr>
      <w:r w:rsidRPr="0024458D">
        <w:rPr>
          <w:lang w:val="en-US"/>
        </w:rPr>
        <w:t>The training is aimed at developing skills that will enable staff to automate routine tasks, accelerate data processing and analysis, improve interdepartmental collaboration, reduce the time required to perform official duties, and increase overall labor productivity through the introduction of modern digital tools and solutions.</w:t>
      </w:r>
    </w:p>
    <w:p w14:paraId="0B6C0E90" w14:textId="77777777" w:rsidR="00F34064" w:rsidRPr="0024458D" w:rsidRDefault="00F34064" w:rsidP="00012EA4">
      <w:pPr>
        <w:pStyle w:val="a5"/>
        <w:numPr>
          <w:ilvl w:val="0"/>
          <w:numId w:val="12"/>
        </w:numPr>
        <w:spacing w:before="240"/>
        <w:ind w:left="924" w:hanging="357"/>
        <w:rPr>
          <w:b/>
          <w:sz w:val="28"/>
          <w:szCs w:val="28"/>
          <w:lang w:val="en-US"/>
        </w:rPr>
      </w:pPr>
      <w:r w:rsidRPr="0024458D">
        <w:rPr>
          <w:b/>
          <w:sz w:val="28"/>
          <w:szCs w:val="28"/>
          <w:lang w:val="en-US"/>
        </w:rPr>
        <w:t xml:space="preserve">Scope of Work and Responsibilities </w:t>
      </w:r>
    </w:p>
    <w:p w14:paraId="3AB6F1A9" w14:textId="5CE7E7F5" w:rsidR="003424E7" w:rsidRPr="0024458D" w:rsidRDefault="003424E7" w:rsidP="00E04D20">
      <w:pPr>
        <w:pStyle w:val="af6"/>
        <w:numPr>
          <w:ilvl w:val="0"/>
          <w:numId w:val="18"/>
        </w:numPr>
        <w:spacing w:before="120" w:beforeAutospacing="0" w:after="0" w:afterAutospacing="0"/>
        <w:rPr>
          <w:lang w:val="en-US"/>
        </w:rPr>
      </w:pPr>
      <w:r w:rsidRPr="0024458D">
        <w:rPr>
          <w:lang w:val="en-US"/>
        </w:rPr>
        <w:t xml:space="preserve">Strengthen staff proficiency in using basic and specialized digital tools. </w:t>
      </w:r>
    </w:p>
    <w:p w14:paraId="10C53F3E" w14:textId="77777777" w:rsidR="00E04D20" w:rsidRPr="0024458D" w:rsidRDefault="00E04D20" w:rsidP="00E04D20">
      <w:pPr>
        <w:pStyle w:val="a5"/>
        <w:numPr>
          <w:ilvl w:val="0"/>
          <w:numId w:val="18"/>
        </w:numPr>
        <w:spacing w:before="100" w:beforeAutospacing="1" w:after="100" w:afterAutospacing="1"/>
        <w:rPr>
          <w:lang w:val="en-US"/>
        </w:rPr>
      </w:pPr>
      <w:r w:rsidRPr="0024458D">
        <w:rPr>
          <w:lang w:val="en-US"/>
        </w:rPr>
        <w:t>Enhance staff capacity by providing instruction in office, cloud, and communication tools to improve teamwork and information sharing.</w:t>
      </w:r>
    </w:p>
    <w:p w14:paraId="01C02B76" w14:textId="77777777" w:rsidR="00E04D20" w:rsidRPr="0024458D" w:rsidRDefault="00E04D20" w:rsidP="00E04D20">
      <w:pPr>
        <w:pStyle w:val="a5"/>
        <w:numPr>
          <w:ilvl w:val="0"/>
          <w:numId w:val="18"/>
        </w:numPr>
        <w:spacing w:before="100" w:beforeAutospacing="1" w:after="100" w:afterAutospacing="1"/>
        <w:rPr>
          <w:lang w:val="en-US"/>
        </w:rPr>
      </w:pPr>
      <w:r w:rsidRPr="0024458D">
        <w:rPr>
          <w:lang w:val="en-US"/>
        </w:rPr>
        <w:t>Introduce staff to the principles and functionality of the State Electronic Document Management System “</w:t>
      </w:r>
      <w:proofErr w:type="spellStart"/>
      <w:r w:rsidRPr="0024458D">
        <w:rPr>
          <w:lang w:val="en-US"/>
        </w:rPr>
        <w:t>Infodocs</w:t>
      </w:r>
      <w:proofErr w:type="spellEnd"/>
      <w:r w:rsidRPr="0024458D">
        <w:rPr>
          <w:lang w:val="en-US"/>
        </w:rPr>
        <w:t>” through practical demonstrations.</w:t>
      </w:r>
    </w:p>
    <w:p w14:paraId="4981BEF9" w14:textId="77777777" w:rsidR="00E04D20" w:rsidRPr="0024458D" w:rsidRDefault="00E04D20" w:rsidP="00E04D20">
      <w:pPr>
        <w:pStyle w:val="a5"/>
        <w:numPr>
          <w:ilvl w:val="0"/>
          <w:numId w:val="18"/>
        </w:numPr>
        <w:spacing w:before="100" w:beforeAutospacing="1" w:after="100" w:afterAutospacing="1"/>
        <w:rPr>
          <w:lang w:val="en-US"/>
        </w:rPr>
      </w:pPr>
      <w:r w:rsidRPr="0024458D">
        <w:rPr>
          <w:lang w:val="en-US"/>
        </w:rPr>
        <w:t>Build staff’s practical skills in applying text‑based machine learning models (using ChatGPT as an example) in daily work tasks.</w:t>
      </w:r>
    </w:p>
    <w:p w14:paraId="333E27ED" w14:textId="77777777" w:rsidR="00E04D20" w:rsidRPr="0024458D" w:rsidRDefault="00E04D20" w:rsidP="00E04D20">
      <w:pPr>
        <w:pStyle w:val="a5"/>
        <w:numPr>
          <w:ilvl w:val="0"/>
          <w:numId w:val="18"/>
        </w:numPr>
        <w:spacing w:before="100" w:beforeAutospacing="1" w:after="100" w:afterAutospacing="1"/>
        <w:rPr>
          <w:lang w:val="en-US"/>
        </w:rPr>
      </w:pPr>
      <w:r w:rsidRPr="0024458D">
        <w:rPr>
          <w:lang w:val="en-US"/>
        </w:rPr>
        <w:t>Familiarize staff with sector‑specific digital solutions relevant to water resources, agriculture, and processing industries.</w:t>
      </w:r>
    </w:p>
    <w:p w14:paraId="737BBDA0" w14:textId="5EE0AB1C" w:rsidR="00275519" w:rsidRPr="0024458D" w:rsidRDefault="00E04D20" w:rsidP="00E04D20">
      <w:pPr>
        <w:pStyle w:val="a5"/>
        <w:numPr>
          <w:ilvl w:val="0"/>
          <w:numId w:val="18"/>
        </w:numPr>
        <w:spacing w:before="100" w:beforeAutospacing="1" w:after="100" w:afterAutospacing="1"/>
        <w:rPr>
          <w:lang w:val="en-US"/>
        </w:rPr>
      </w:pPr>
      <w:r w:rsidRPr="0024458D">
        <w:rPr>
          <w:lang w:val="en-US"/>
        </w:rPr>
        <w:t>Develop in staff the foundations of a project‑oriented mindset to enable them to plan, organize, and implement work tasks more effectively.</w:t>
      </w:r>
    </w:p>
    <w:p w14:paraId="6E40AEFF" w14:textId="77777777" w:rsidR="00E04D20" w:rsidRPr="0024458D" w:rsidRDefault="00E04D20" w:rsidP="00E04D20">
      <w:pPr>
        <w:pStyle w:val="a5"/>
        <w:spacing w:before="100" w:beforeAutospacing="1" w:after="100" w:afterAutospacing="1"/>
        <w:ind w:left="357"/>
        <w:rPr>
          <w:lang w:val="en-US"/>
        </w:rPr>
      </w:pPr>
    </w:p>
    <w:p w14:paraId="54016B35" w14:textId="77777777" w:rsidR="00FB74F6" w:rsidRDefault="00FB74F6">
      <w:pPr>
        <w:spacing w:after="160" w:line="259" w:lineRule="auto"/>
        <w:rPr>
          <w:lang w:val="en-US"/>
        </w:rPr>
      </w:pPr>
      <w:r>
        <w:rPr>
          <w:lang w:val="en-US"/>
        </w:rPr>
        <w:br w:type="page"/>
      </w:r>
    </w:p>
    <w:p w14:paraId="0402100B" w14:textId="63B28E13" w:rsidR="00601791" w:rsidRPr="0024458D" w:rsidRDefault="00601791" w:rsidP="00E04D20">
      <w:pPr>
        <w:pStyle w:val="a5"/>
        <w:spacing w:before="100" w:beforeAutospacing="1" w:after="100" w:afterAutospacing="1"/>
        <w:ind w:left="357"/>
        <w:rPr>
          <w:lang w:val="en-US"/>
        </w:rPr>
      </w:pPr>
      <w:r w:rsidRPr="0024458D">
        <w:rPr>
          <w:lang w:val="en-US"/>
        </w:rPr>
        <w:lastRenderedPageBreak/>
        <w:t>The Consultant shall develop the following training modules:</w:t>
      </w:r>
    </w:p>
    <w:p w14:paraId="7DEF8240" w14:textId="77777777" w:rsidR="00A423EF" w:rsidRPr="0024458D" w:rsidRDefault="00A423EF" w:rsidP="00E04D20">
      <w:pPr>
        <w:pStyle w:val="a5"/>
        <w:spacing w:before="100" w:beforeAutospacing="1" w:after="100" w:afterAutospacing="1"/>
        <w:ind w:left="357"/>
        <w:rPr>
          <w:lang w:val="en-US"/>
        </w:rPr>
      </w:pPr>
    </w:p>
    <w:tbl>
      <w:tblPr>
        <w:tblW w:w="9498"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88"/>
        <w:gridCol w:w="3338"/>
        <w:gridCol w:w="910"/>
        <w:gridCol w:w="4962"/>
      </w:tblGrid>
      <w:tr w:rsidR="00A423EF" w:rsidRPr="0024458D" w14:paraId="3B3487CC" w14:textId="77777777" w:rsidTr="001D5E44">
        <w:trPr>
          <w:tblHeader/>
          <w:tblCellSpacing w:w="15" w:type="dxa"/>
        </w:trPr>
        <w:tc>
          <w:tcPr>
            <w:tcW w:w="0" w:type="auto"/>
            <w:vAlign w:val="center"/>
            <w:hideMark/>
          </w:tcPr>
          <w:p w14:paraId="20C85BC3" w14:textId="77777777" w:rsidR="00A423EF" w:rsidRPr="0024458D" w:rsidRDefault="00A423EF" w:rsidP="000F4CF9">
            <w:pPr>
              <w:pStyle w:val="a5"/>
              <w:spacing w:before="100" w:beforeAutospacing="1" w:after="100" w:afterAutospacing="1"/>
              <w:ind w:hanging="628"/>
              <w:rPr>
                <w:b/>
                <w:bCs/>
                <w:lang w:val="en-US"/>
              </w:rPr>
            </w:pPr>
            <w:r w:rsidRPr="0024458D">
              <w:rPr>
                <w:b/>
                <w:bCs/>
                <w:lang w:val="en-US"/>
              </w:rPr>
              <w:t>#</w:t>
            </w:r>
          </w:p>
        </w:tc>
        <w:tc>
          <w:tcPr>
            <w:tcW w:w="3308" w:type="dxa"/>
            <w:vAlign w:val="center"/>
            <w:hideMark/>
          </w:tcPr>
          <w:p w14:paraId="41751158" w14:textId="77777777" w:rsidR="00A423EF" w:rsidRPr="0024458D" w:rsidRDefault="00A423EF" w:rsidP="005E2384">
            <w:pPr>
              <w:pStyle w:val="a5"/>
              <w:spacing w:before="100" w:beforeAutospacing="1" w:after="100" w:afterAutospacing="1"/>
              <w:ind w:left="189"/>
              <w:rPr>
                <w:b/>
                <w:bCs/>
                <w:lang w:val="en-US"/>
              </w:rPr>
            </w:pPr>
            <w:r w:rsidRPr="0024458D">
              <w:rPr>
                <w:b/>
                <w:bCs/>
                <w:lang w:val="en-US"/>
              </w:rPr>
              <w:t>Module</w:t>
            </w:r>
          </w:p>
        </w:tc>
        <w:tc>
          <w:tcPr>
            <w:tcW w:w="880" w:type="dxa"/>
            <w:vAlign w:val="center"/>
            <w:hideMark/>
          </w:tcPr>
          <w:p w14:paraId="43273E13" w14:textId="77777777" w:rsidR="00A423EF" w:rsidRPr="0024458D" w:rsidRDefault="00A423EF" w:rsidP="00366ADC">
            <w:pPr>
              <w:pStyle w:val="a5"/>
              <w:spacing w:before="100" w:beforeAutospacing="1" w:after="100" w:afterAutospacing="1"/>
              <w:ind w:hanging="684"/>
              <w:rPr>
                <w:b/>
                <w:bCs/>
                <w:lang w:val="en-US"/>
              </w:rPr>
            </w:pPr>
            <w:r w:rsidRPr="0024458D">
              <w:rPr>
                <w:b/>
                <w:bCs/>
                <w:lang w:val="en-US"/>
              </w:rPr>
              <w:t>Hours</w:t>
            </w:r>
          </w:p>
        </w:tc>
        <w:tc>
          <w:tcPr>
            <w:tcW w:w="4917" w:type="dxa"/>
            <w:vAlign w:val="center"/>
            <w:hideMark/>
          </w:tcPr>
          <w:p w14:paraId="53854853" w14:textId="77777777" w:rsidR="00A423EF" w:rsidRPr="0024458D" w:rsidRDefault="00A423EF" w:rsidP="005E2384">
            <w:pPr>
              <w:pStyle w:val="a5"/>
              <w:spacing w:before="100" w:beforeAutospacing="1" w:after="100" w:afterAutospacing="1"/>
              <w:ind w:left="195" w:firstLine="15"/>
              <w:rPr>
                <w:b/>
                <w:bCs/>
                <w:lang w:val="en-US"/>
              </w:rPr>
            </w:pPr>
            <w:r w:rsidRPr="0024458D">
              <w:rPr>
                <w:b/>
                <w:bCs/>
                <w:lang w:val="en-US"/>
              </w:rPr>
              <w:t>Brief Description</w:t>
            </w:r>
          </w:p>
        </w:tc>
      </w:tr>
      <w:tr w:rsidR="00A423EF" w:rsidRPr="0024458D" w14:paraId="758212ED" w14:textId="77777777" w:rsidTr="001D5E44">
        <w:trPr>
          <w:tblCellSpacing w:w="15" w:type="dxa"/>
        </w:trPr>
        <w:tc>
          <w:tcPr>
            <w:tcW w:w="0" w:type="auto"/>
            <w:vAlign w:val="center"/>
            <w:hideMark/>
          </w:tcPr>
          <w:p w14:paraId="694A694F" w14:textId="77777777" w:rsidR="00A423EF" w:rsidRPr="0024458D" w:rsidRDefault="00A423EF" w:rsidP="000F4CF9">
            <w:pPr>
              <w:pStyle w:val="a5"/>
              <w:spacing w:before="100" w:beforeAutospacing="1" w:after="100" w:afterAutospacing="1"/>
              <w:ind w:hanging="628"/>
              <w:rPr>
                <w:lang w:val="en-US"/>
              </w:rPr>
            </w:pPr>
            <w:r w:rsidRPr="0024458D">
              <w:rPr>
                <w:lang w:val="en-US"/>
              </w:rPr>
              <w:t>1</w:t>
            </w:r>
          </w:p>
        </w:tc>
        <w:tc>
          <w:tcPr>
            <w:tcW w:w="3308" w:type="dxa"/>
            <w:vAlign w:val="center"/>
            <w:hideMark/>
          </w:tcPr>
          <w:p w14:paraId="66B6F17C" w14:textId="77777777" w:rsidR="00A423EF" w:rsidRPr="0024458D" w:rsidRDefault="00A423EF" w:rsidP="005E2384">
            <w:pPr>
              <w:pStyle w:val="a5"/>
              <w:spacing w:before="100" w:beforeAutospacing="1" w:after="100" w:afterAutospacing="1"/>
              <w:ind w:left="189"/>
              <w:rPr>
                <w:lang w:val="en-US"/>
              </w:rPr>
            </w:pPr>
            <w:r w:rsidRPr="0024458D">
              <w:rPr>
                <w:lang w:val="en-US"/>
              </w:rPr>
              <w:t>Introduction to Digital Skills</w:t>
            </w:r>
          </w:p>
        </w:tc>
        <w:tc>
          <w:tcPr>
            <w:tcW w:w="880" w:type="dxa"/>
            <w:vAlign w:val="center"/>
            <w:hideMark/>
          </w:tcPr>
          <w:p w14:paraId="135B1092" w14:textId="77777777" w:rsidR="00A423EF" w:rsidRPr="0024458D" w:rsidRDefault="00A423EF" w:rsidP="00366ADC">
            <w:pPr>
              <w:pStyle w:val="a5"/>
              <w:spacing w:before="100" w:beforeAutospacing="1" w:after="100" w:afterAutospacing="1"/>
              <w:ind w:hanging="684"/>
              <w:rPr>
                <w:lang w:val="en-US"/>
              </w:rPr>
            </w:pPr>
            <w:r w:rsidRPr="0024458D">
              <w:rPr>
                <w:lang w:val="en-US"/>
              </w:rPr>
              <w:t>2</w:t>
            </w:r>
          </w:p>
        </w:tc>
        <w:tc>
          <w:tcPr>
            <w:tcW w:w="4917" w:type="dxa"/>
            <w:vAlign w:val="center"/>
            <w:hideMark/>
          </w:tcPr>
          <w:p w14:paraId="27976172" w14:textId="77777777" w:rsidR="00A423EF" w:rsidRPr="0024458D" w:rsidRDefault="00A423EF" w:rsidP="005E2384">
            <w:pPr>
              <w:pStyle w:val="a5"/>
              <w:spacing w:before="100" w:beforeAutospacing="1" w:after="100" w:afterAutospacing="1"/>
              <w:ind w:left="195" w:firstLine="15"/>
              <w:rPr>
                <w:lang w:val="en-US"/>
              </w:rPr>
            </w:pPr>
            <w:r w:rsidRPr="0024458D">
              <w:rPr>
                <w:lang w:val="en-US"/>
              </w:rPr>
              <w:t>Understanding the role of digital technologies in the work of civil servants; overview of key ICT tools and digital transformation trends.</w:t>
            </w:r>
          </w:p>
        </w:tc>
      </w:tr>
      <w:tr w:rsidR="00A423EF" w:rsidRPr="0024458D" w14:paraId="3D8852E1" w14:textId="77777777" w:rsidTr="001D5E44">
        <w:trPr>
          <w:tblCellSpacing w:w="15" w:type="dxa"/>
        </w:trPr>
        <w:tc>
          <w:tcPr>
            <w:tcW w:w="0" w:type="auto"/>
            <w:vAlign w:val="center"/>
            <w:hideMark/>
          </w:tcPr>
          <w:p w14:paraId="1A1CF700" w14:textId="77777777" w:rsidR="00A423EF" w:rsidRPr="0024458D" w:rsidRDefault="00A423EF" w:rsidP="000F4CF9">
            <w:pPr>
              <w:pStyle w:val="a5"/>
              <w:spacing w:before="100" w:beforeAutospacing="1" w:after="100" w:afterAutospacing="1"/>
              <w:ind w:hanging="628"/>
              <w:rPr>
                <w:lang w:val="en-US"/>
              </w:rPr>
            </w:pPr>
            <w:r w:rsidRPr="0024458D">
              <w:rPr>
                <w:lang w:val="en-US"/>
              </w:rPr>
              <w:t>2</w:t>
            </w:r>
          </w:p>
        </w:tc>
        <w:tc>
          <w:tcPr>
            <w:tcW w:w="3308" w:type="dxa"/>
            <w:vAlign w:val="center"/>
            <w:hideMark/>
          </w:tcPr>
          <w:p w14:paraId="643C79DD" w14:textId="77777777" w:rsidR="00A423EF" w:rsidRPr="0024458D" w:rsidRDefault="00A423EF" w:rsidP="005E2384">
            <w:pPr>
              <w:pStyle w:val="a5"/>
              <w:spacing w:before="100" w:beforeAutospacing="1" w:after="100" w:afterAutospacing="1"/>
              <w:ind w:left="189"/>
              <w:rPr>
                <w:lang w:val="en-US"/>
              </w:rPr>
            </w:pPr>
            <w:r w:rsidRPr="0024458D">
              <w:rPr>
                <w:lang w:val="en-US"/>
              </w:rPr>
              <w:t>Working with Office Applications</w:t>
            </w:r>
          </w:p>
        </w:tc>
        <w:tc>
          <w:tcPr>
            <w:tcW w:w="880" w:type="dxa"/>
            <w:vAlign w:val="center"/>
            <w:hideMark/>
          </w:tcPr>
          <w:p w14:paraId="7F1BFC55" w14:textId="77777777" w:rsidR="00A423EF" w:rsidRPr="0024458D" w:rsidRDefault="00A423EF" w:rsidP="00366ADC">
            <w:pPr>
              <w:pStyle w:val="a5"/>
              <w:spacing w:before="100" w:beforeAutospacing="1" w:after="100" w:afterAutospacing="1"/>
              <w:ind w:hanging="684"/>
              <w:rPr>
                <w:lang w:val="en-US"/>
              </w:rPr>
            </w:pPr>
            <w:r w:rsidRPr="0024458D">
              <w:rPr>
                <w:lang w:val="en-US"/>
              </w:rPr>
              <w:t>8</w:t>
            </w:r>
          </w:p>
        </w:tc>
        <w:tc>
          <w:tcPr>
            <w:tcW w:w="4917" w:type="dxa"/>
            <w:vAlign w:val="center"/>
            <w:hideMark/>
          </w:tcPr>
          <w:p w14:paraId="6FAC3C0B" w14:textId="77777777" w:rsidR="00A423EF" w:rsidRPr="0024458D" w:rsidRDefault="00A423EF" w:rsidP="005E2384">
            <w:pPr>
              <w:pStyle w:val="a5"/>
              <w:spacing w:before="100" w:beforeAutospacing="1" w:after="100" w:afterAutospacing="1"/>
              <w:ind w:left="195" w:firstLine="15"/>
              <w:rPr>
                <w:lang w:val="en-US"/>
              </w:rPr>
            </w:pPr>
            <w:r w:rsidRPr="0024458D">
              <w:rPr>
                <w:lang w:val="en-US"/>
              </w:rPr>
              <w:t>Practice with text documents, spreadsheets, and presentations; formatting, formulas, charts, and collaborative work with files.</w:t>
            </w:r>
          </w:p>
        </w:tc>
      </w:tr>
      <w:tr w:rsidR="00A423EF" w:rsidRPr="0024458D" w14:paraId="69DCBAB2" w14:textId="77777777" w:rsidTr="001D5E44">
        <w:trPr>
          <w:tblCellSpacing w:w="15" w:type="dxa"/>
        </w:trPr>
        <w:tc>
          <w:tcPr>
            <w:tcW w:w="0" w:type="auto"/>
            <w:vAlign w:val="center"/>
            <w:hideMark/>
          </w:tcPr>
          <w:p w14:paraId="31E05655" w14:textId="77777777" w:rsidR="00A423EF" w:rsidRPr="0024458D" w:rsidRDefault="00A423EF" w:rsidP="000F4CF9">
            <w:pPr>
              <w:pStyle w:val="a5"/>
              <w:spacing w:before="100" w:beforeAutospacing="1" w:after="100" w:afterAutospacing="1"/>
              <w:ind w:hanging="628"/>
              <w:rPr>
                <w:lang w:val="en-US"/>
              </w:rPr>
            </w:pPr>
            <w:r w:rsidRPr="0024458D">
              <w:rPr>
                <w:lang w:val="en-US"/>
              </w:rPr>
              <w:t>3</w:t>
            </w:r>
          </w:p>
        </w:tc>
        <w:tc>
          <w:tcPr>
            <w:tcW w:w="3308" w:type="dxa"/>
            <w:vAlign w:val="center"/>
            <w:hideMark/>
          </w:tcPr>
          <w:p w14:paraId="065CD77E" w14:textId="77777777" w:rsidR="00A423EF" w:rsidRPr="0024458D" w:rsidRDefault="00A423EF" w:rsidP="005E2384">
            <w:pPr>
              <w:pStyle w:val="a5"/>
              <w:spacing w:before="100" w:beforeAutospacing="1" w:after="100" w:afterAutospacing="1"/>
              <w:ind w:left="189"/>
              <w:rPr>
                <w:lang w:val="en-US"/>
              </w:rPr>
            </w:pPr>
            <w:r w:rsidRPr="0024458D">
              <w:rPr>
                <w:lang w:val="en-US"/>
              </w:rPr>
              <w:t>Cloud Technologies and Collaborative Work</w:t>
            </w:r>
          </w:p>
        </w:tc>
        <w:tc>
          <w:tcPr>
            <w:tcW w:w="880" w:type="dxa"/>
            <w:vAlign w:val="center"/>
            <w:hideMark/>
          </w:tcPr>
          <w:p w14:paraId="32C3C3BB" w14:textId="77777777" w:rsidR="00A423EF" w:rsidRPr="0024458D" w:rsidRDefault="00A423EF" w:rsidP="00366ADC">
            <w:pPr>
              <w:pStyle w:val="a5"/>
              <w:spacing w:before="100" w:beforeAutospacing="1" w:after="100" w:afterAutospacing="1"/>
              <w:ind w:hanging="684"/>
              <w:rPr>
                <w:lang w:val="en-US"/>
              </w:rPr>
            </w:pPr>
            <w:r w:rsidRPr="0024458D">
              <w:rPr>
                <w:lang w:val="en-US"/>
              </w:rPr>
              <w:t>6</w:t>
            </w:r>
          </w:p>
        </w:tc>
        <w:tc>
          <w:tcPr>
            <w:tcW w:w="4917" w:type="dxa"/>
            <w:vAlign w:val="center"/>
            <w:hideMark/>
          </w:tcPr>
          <w:p w14:paraId="1B38B74D" w14:textId="3AD7B378" w:rsidR="00A423EF" w:rsidRPr="0024458D" w:rsidRDefault="00A423EF" w:rsidP="005E2384">
            <w:pPr>
              <w:pStyle w:val="a5"/>
              <w:spacing w:before="100" w:beforeAutospacing="1" w:after="100" w:afterAutospacing="1"/>
              <w:ind w:left="195" w:firstLine="15"/>
              <w:rPr>
                <w:lang w:val="en-US"/>
              </w:rPr>
            </w:pPr>
            <w:r w:rsidRPr="0024458D">
              <w:rPr>
                <w:lang w:val="en-US"/>
              </w:rPr>
              <w:t xml:space="preserve">Use of Google Workspace and Microsoft 365; cloud storage, collaborative document editing, and </w:t>
            </w:r>
            <w:r w:rsidR="00D7069F" w:rsidRPr="0024458D">
              <w:rPr>
                <w:lang w:val="en-US"/>
              </w:rPr>
              <w:t xml:space="preserve">shared </w:t>
            </w:r>
            <w:r w:rsidRPr="0024458D">
              <w:rPr>
                <w:lang w:val="en-US"/>
              </w:rPr>
              <w:t>data sharing.</w:t>
            </w:r>
          </w:p>
        </w:tc>
      </w:tr>
      <w:tr w:rsidR="00A423EF" w:rsidRPr="0024458D" w14:paraId="034D02AB" w14:textId="77777777" w:rsidTr="001D5E44">
        <w:trPr>
          <w:tblCellSpacing w:w="15" w:type="dxa"/>
        </w:trPr>
        <w:tc>
          <w:tcPr>
            <w:tcW w:w="0" w:type="auto"/>
            <w:vAlign w:val="center"/>
            <w:hideMark/>
          </w:tcPr>
          <w:p w14:paraId="53F32192" w14:textId="77777777" w:rsidR="00A423EF" w:rsidRPr="0024458D" w:rsidRDefault="00A423EF" w:rsidP="000F4CF9">
            <w:pPr>
              <w:pStyle w:val="a5"/>
              <w:spacing w:before="100" w:beforeAutospacing="1" w:after="100" w:afterAutospacing="1"/>
              <w:ind w:hanging="628"/>
              <w:rPr>
                <w:lang w:val="en-US"/>
              </w:rPr>
            </w:pPr>
            <w:r w:rsidRPr="0024458D">
              <w:rPr>
                <w:lang w:val="en-US"/>
              </w:rPr>
              <w:t>4</w:t>
            </w:r>
          </w:p>
        </w:tc>
        <w:tc>
          <w:tcPr>
            <w:tcW w:w="3308" w:type="dxa"/>
            <w:vAlign w:val="center"/>
            <w:hideMark/>
          </w:tcPr>
          <w:p w14:paraId="315BAEE3" w14:textId="77777777" w:rsidR="00A423EF" w:rsidRPr="0024458D" w:rsidRDefault="00A423EF" w:rsidP="005E2384">
            <w:pPr>
              <w:pStyle w:val="a5"/>
              <w:spacing w:before="100" w:beforeAutospacing="1" w:after="100" w:afterAutospacing="1"/>
              <w:ind w:left="189"/>
              <w:rPr>
                <w:lang w:val="en-US"/>
              </w:rPr>
            </w:pPr>
            <w:r w:rsidRPr="0024458D">
              <w:rPr>
                <w:lang w:val="en-US"/>
              </w:rPr>
              <w:t>Communication and Organizational Tools</w:t>
            </w:r>
          </w:p>
        </w:tc>
        <w:tc>
          <w:tcPr>
            <w:tcW w:w="880" w:type="dxa"/>
            <w:vAlign w:val="center"/>
            <w:hideMark/>
          </w:tcPr>
          <w:p w14:paraId="255113EE" w14:textId="77777777" w:rsidR="00A423EF" w:rsidRPr="0024458D" w:rsidRDefault="00A423EF" w:rsidP="00366ADC">
            <w:pPr>
              <w:pStyle w:val="a5"/>
              <w:spacing w:before="100" w:beforeAutospacing="1" w:after="100" w:afterAutospacing="1"/>
              <w:ind w:hanging="684"/>
              <w:rPr>
                <w:lang w:val="en-US"/>
              </w:rPr>
            </w:pPr>
            <w:r w:rsidRPr="0024458D">
              <w:rPr>
                <w:lang w:val="en-US"/>
              </w:rPr>
              <w:t>4</w:t>
            </w:r>
          </w:p>
        </w:tc>
        <w:tc>
          <w:tcPr>
            <w:tcW w:w="4917" w:type="dxa"/>
            <w:vAlign w:val="center"/>
            <w:hideMark/>
          </w:tcPr>
          <w:p w14:paraId="327666A8" w14:textId="77777777" w:rsidR="00A423EF" w:rsidRPr="0024458D" w:rsidRDefault="00A423EF" w:rsidP="005E2384">
            <w:pPr>
              <w:pStyle w:val="a5"/>
              <w:spacing w:before="100" w:beforeAutospacing="1" w:after="100" w:afterAutospacing="1"/>
              <w:ind w:left="195" w:firstLine="15"/>
              <w:rPr>
                <w:lang w:val="en-US"/>
              </w:rPr>
            </w:pPr>
            <w:r w:rsidRPr="0024458D">
              <w:rPr>
                <w:lang w:val="en-US"/>
              </w:rPr>
              <w:t>Working with email, calendars, messengers, video conferencing, and task boards (Trello, Asana).</w:t>
            </w:r>
          </w:p>
        </w:tc>
      </w:tr>
      <w:tr w:rsidR="00A423EF" w:rsidRPr="0024458D" w14:paraId="5AFD859F" w14:textId="77777777" w:rsidTr="001D5E44">
        <w:trPr>
          <w:tblCellSpacing w:w="15" w:type="dxa"/>
        </w:trPr>
        <w:tc>
          <w:tcPr>
            <w:tcW w:w="0" w:type="auto"/>
            <w:vAlign w:val="center"/>
            <w:hideMark/>
          </w:tcPr>
          <w:p w14:paraId="3C6C001C" w14:textId="77777777" w:rsidR="00A423EF" w:rsidRPr="0024458D" w:rsidRDefault="00A423EF" w:rsidP="000F4CF9">
            <w:pPr>
              <w:pStyle w:val="a5"/>
              <w:spacing w:before="100" w:beforeAutospacing="1" w:after="100" w:afterAutospacing="1"/>
              <w:ind w:hanging="628"/>
              <w:rPr>
                <w:lang w:val="en-US"/>
              </w:rPr>
            </w:pPr>
            <w:r w:rsidRPr="0024458D">
              <w:rPr>
                <w:lang w:val="en-US"/>
              </w:rPr>
              <w:t>5</w:t>
            </w:r>
          </w:p>
        </w:tc>
        <w:tc>
          <w:tcPr>
            <w:tcW w:w="3308" w:type="dxa"/>
            <w:vAlign w:val="center"/>
            <w:hideMark/>
          </w:tcPr>
          <w:p w14:paraId="164D0F8A" w14:textId="77777777" w:rsidR="00A423EF" w:rsidRPr="0024458D" w:rsidRDefault="00A423EF" w:rsidP="005E2384">
            <w:pPr>
              <w:pStyle w:val="a5"/>
              <w:spacing w:before="100" w:beforeAutospacing="1" w:after="100" w:afterAutospacing="1"/>
              <w:ind w:left="189"/>
              <w:rPr>
                <w:lang w:val="en-US"/>
              </w:rPr>
            </w:pPr>
            <w:r w:rsidRPr="0024458D">
              <w:rPr>
                <w:lang w:val="en-US"/>
              </w:rPr>
              <w:t xml:space="preserve">Working with the State Electronic Document Management System </w:t>
            </w:r>
            <w:r w:rsidRPr="0024458D">
              <w:rPr>
                <w:i/>
                <w:iCs/>
                <w:lang w:val="en-US"/>
              </w:rPr>
              <w:t>“</w:t>
            </w:r>
            <w:proofErr w:type="spellStart"/>
            <w:r w:rsidRPr="0024458D">
              <w:rPr>
                <w:i/>
                <w:iCs/>
                <w:lang w:val="en-US"/>
              </w:rPr>
              <w:t>Infodocs</w:t>
            </w:r>
            <w:proofErr w:type="spellEnd"/>
            <w:r w:rsidRPr="0024458D">
              <w:rPr>
                <w:i/>
                <w:iCs/>
                <w:lang w:val="en-US"/>
              </w:rPr>
              <w:t>”</w:t>
            </w:r>
          </w:p>
        </w:tc>
        <w:tc>
          <w:tcPr>
            <w:tcW w:w="880" w:type="dxa"/>
            <w:vAlign w:val="center"/>
            <w:hideMark/>
          </w:tcPr>
          <w:p w14:paraId="2559D1B0" w14:textId="77777777" w:rsidR="00A423EF" w:rsidRPr="0024458D" w:rsidRDefault="00A423EF" w:rsidP="00366ADC">
            <w:pPr>
              <w:pStyle w:val="a5"/>
              <w:spacing w:before="100" w:beforeAutospacing="1" w:after="100" w:afterAutospacing="1"/>
              <w:ind w:hanging="684"/>
              <w:rPr>
                <w:lang w:val="en-US"/>
              </w:rPr>
            </w:pPr>
            <w:r w:rsidRPr="0024458D">
              <w:rPr>
                <w:lang w:val="en-US"/>
              </w:rPr>
              <w:t>4</w:t>
            </w:r>
          </w:p>
        </w:tc>
        <w:tc>
          <w:tcPr>
            <w:tcW w:w="4917" w:type="dxa"/>
            <w:vAlign w:val="center"/>
            <w:hideMark/>
          </w:tcPr>
          <w:p w14:paraId="01CE1B64" w14:textId="77777777" w:rsidR="00A423EF" w:rsidRPr="0024458D" w:rsidRDefault="00A423EF" w:rsidP="005E2384">
            <w:pPr>
              <w:pStyle w:val="a5"/>
              <w:spacing w:before="100" w:beforeAutospacing="1" w:after="100" w:afterAutospacing="1"/>
              <w:ind w:left="195" w:firstLine="15"/>
              <w:rPr>
                <w:lang w:val="en-US"/>
              </w:rPr>
            </w:pPr>
            <w:r w:rsidRPr="0024458D">
              <w:rPr>
                <w:lang w:val="en-US"/>
              </w:rPr>
              <w:t xml:space="preserve">Basics of using the </w:t>
            </w:r>
            <w:proofErr w:type="spellStart"/>
            <w:r w:rsidRPr="0024458D">
              <w:rPr>
                <w:i/>
                <w:iCs/>
                <w:lang w:val="en-US"/>
              </w:rPr>
              <w:t>Infodocs</w:t>
            </w:r>
            <w:proofErr w:type="spellEnd"/>
            <w:r w:rsidRPr="0024458D">
              <w:rPr>
                <w:lang w:val="en-US"/>
              </w:rPr>
              <w:t xml:space="preserve"> system: sending, receiving, and approving electronic documents.</w:t>
            </w:r>
          </w:p>
        </w:tc>
      </w:tr>
      <w:tr w:rsidR="00A423EF" w:rsidRPr="0024458D" w14:paraId="720B9873" w14:textId="77777777" w:rsidTr="001D5E44">
        <w:trPr>
          <w:tblCellSpacing w:w="15" w:type="dxa"/>
        </w:trPr>
        <w:tc>
          <w:tcPr>
            <w:tcW w:w="0" w:type="auto"/>
            <w:vAlign w:val="center"/>
            <w:hideMark/>
          </w:tcPr>
          <w:p w14:paraId="4AFC0ABE" w14:textId="77777777" w:rsidR="00A423EF" w:rsidRPr="0024458D" w:rsidRDefault="00A423EF" w:rsidP="000F4CF9">
            <w:pPr>
              <w:pStyle w:val="a5"/>
              <w:spacing w:before="100" w:beforeAutospacing="1" w:after="100" w:afterAutospacing="1"/>
              <w:ind w:hanging="628"/>
              <w:rPr>
                <w:lang w:val="en-US"/>
              </w:rPr>
            </w:pPr>
            <w:r w:rsidRPr="0024458D">
              <w:rPr>
                <w:lang w:val="en-US"/>
              </w:rPr>
              <w:t>6</w:t>
            </w:r>
          </w:p>
        </w:tc>
        <w:tc>
          <w:tcPr>
            <w:tcW w:w="3308" w:type="dxa"/>
            <w:vAlign w:val="center"/>
            <w:hideMark/>
          </w:tcPr>
          <w:p w14:paraId="4234EDAB" w14:textId="630800F3" w:rsidR="00A423EF" w:rsidRPr="0024458D" w:rsidRDefault="00A423EF" w:rsidP="005E2384">
            <w:pPr>
              <w:pStyle w:val="a5"/>
              <w:spacing w:before="100" w:beforeAutospacing="1" w:after="100" w:afterAutospacing="1"/>
              <w:ind w:left="189"/>
              <w:rPr>
                <w:lang w:val="en-US"/>
              </w:rPr>
            </w:pPr>
            <w:r w:rsidRPr="0024458D">
              <w:rPr>
                <w:lang w:val="en-US"/>
              </w:rPr>
              <w:t>Using Text</w:t>
            </w:r>
            <w:r w:rsidRPr="0024458D">
              <w:rPr>
                <w:lang w:val="en-US"/>
              </w:rPr>
              <w:noBreakHyphen/>
              <w:t xml:space="preserve">Based ML Models in Daily Work (ChatGPT </w:t>
            </w:r>
            <w:r w:rsidR="00FB2487" w:rsidRPr="0024458D">
              <w:rPr>
                <w:lang w:val="en-US"/>
              </w:rPr>
              <w:t>e</w:t>
            </w:r>
            <w:r w:rsidRPr="0024458D">
              <w:rPr>
                <w:lang w:val="en-US"/>
              </w:rPr>
              <w:t>xample)</w:t>
            </w:r>
          </w:p>
        </w:tc>
        <w:tc>
          <w:tcPr>
            <w:tcW w:w="880" w:type="dxa"/>
            <w:vAlign w:val="center"/>
            <w:hideMark/>
          </w:tcPr>
          <w:p w14:paraId="038EA060" w14:textId="77777777" w:rsidR="00A423EF" w:rsidRPr="0024458D" w:rsidRDefault="00A423EF" w:rsidP="00366ADC">
            <w:pPr>
              <w:pStyle w:val="a5"/>
              <w:spacing w:before="100" w:beforeAutospacing="1" w:after="100" w:afterAutospacing="1"/>
              <w:ind w:hanging="684"/>
              <w:rPr>
                <w:lang w:val="en-US"/>
              </w:rPr>
            </w:pPr>
            <w:r w:rsidRPr="0024458D">
              <w:rPr>
                <w:lang w:val="en-US"/>
              </w:rPr>
              <w:t>4</w:t>
            </w:r>
          </w:p>
        </w:tc>
        <w:tc>
          <w:tcPr>
            <w:tcW w:w="4917" w:type="dxa"/>
            <w:vAlign w:val="center"/>
            <w:hideMark/>
          </w:tcPr>
          <w:p w14:paraId="11AB41E5" w14:textId="77777777" w:rsidR="00A423EF" w:rsidRPr="0024458D" w:rsidRDefault="00A423EF" w:rsidP="005E2384">
            <w:pPr>
              <w:pStyle w:val="a5"/>
              <w:spacing w:before="100" w:beforeAutospacing="1" w:after="100" w:afterAutospacing="1"/>
              <w:ind w:left="195" w:firstLine="15"/>
              <w:rPr>
                <w:lang w:val="en-US"/>
              </w:rPr>
            </w:pPr>
            <w:r w:rsidRPr="0024458D">
              <w:rPr>
                <w:lang w:val="en-US"/>
              </w:rPr>
              <w:t>Applying AI to automate routine tasks, prepare texts, conduct analysis, and respond to requests.</w:t>
            </w:r>
          </w:p>
        </w:tc>
      </w:tr>
      <w:tr w:rsidR="00A423EF" w:rsidRPr="0024458D" w14:paraId="04441EC5" w14:textId="77777777" w:rsidTr="001D5E44">
        <w:trPr>
          <w:tblCellSpacing w:w="15" w:type="dxa"/>
        </w:trPr>
        <w:tc>
          <w:tcPr>
            <w:tcW w:w="0" w:type="auto"/>
            <w:vAlign w:val="center"/>
            <w:hideMark/>
          </w:tcPr>
          <w:p w14:paraId="41E45EB3" w14:textId="77777777" w:rsidR="00A423EF" w:rsidRPr="0024458D" w:rsidRDefault="00A423EF" w:rsidP="000F4CF9">
            <w:pPr>
              <w:pStyle w:val="a5"/>
              <w:spacing w:before="100" w:beforeAutospacing="1" w:after="100" w:afterAutospacing="1"/>
              <w:ind w:hanging="628"/>
              <w:rPr>
                <w:lang w:val="en-US"/>
              </w:rPr>
            </w:pPr>
            <w:r w:rsidRPr="0024458D">
              <w:rPr>
                <w:lang w:val="en-US"/>
              </w:rPr>
              <w:t>7</w:t>
            </w:r>
          </w:p>
        </w:tc>
        <w:tc>
          <w:tcPr>
            <w:tcW w:w="3308" w:type="dxa"/>
            <w:vAlign w:val="center"/>
            <w:hideMark/>
          </w:tcPr>
          <w:p w14:paraId="7111DAA8" w14:textId="6919EE2C" w:rsidR="00A423EF" w:rsidRPr="0024458D" w:rsidRDefault="00A423EF" w:rsidP="005E2384">
            <w:pPr>
              <w:pStyle w:val="a5"/>
              <w:spacing w:before="100" w:beforeAutospacing="1" w:after="100" w:afterAutospacing="1"/>
              <w:ind w:left="189"/>
              <w:rPr>
                <w:lang w:val="en-US"/>
              </w:rPr>
            </w:pPr>
            <w:r w:rsidRPr="0024458D">
              <w:rPr>
                <w:lang w:val="en-US"/>
              </w:rPr>
              <w:t>Fundamentals of a Project</w:t>
            </w:r>
            <w:r w:rsidRPr="0024458D">
              <w:rPr>
                <w:lang w:val="en-US"/>
              </w:rPr>
              <w:noBreakHyphen/>
              <w:t>Oriented Mindset and Its Application in Staff Activities</w:t>
            </w:r>
          </w:p>
        </w:tc>
        <w:tc>
          <w:tcPr>
            <w:tcW w:w="880" w:type="dxa"/>
            <w:vAlign w:val="center"/>
            <w:hideMark/>
          </w:tcPr>
          <w:p w14:paraId="54FE52DF" w14:textId="77777777" w:rsidR="00A423EF" w:rsidRPr="0024458D" w:rsidRDefault="00A423EF" w:rsidP="00366ADC">
            <w:pPr>
              <w:pStyle w:val="a5"/>
              <w:spacing w:before="100" w:beforeAutospacing="1" w:after="100" w:afterAutospacing="1"/>
              <w:ind w:hanging="684"/>
              <w:rPr>
                <w:lang w:val="en-US"/>
              </w:rPr>
            </w:pPr>
            <w:r w:rsidRPr="0024458D">
              <w:rPr>
                <w:lang w:val="en-US"/>
              </w:rPr>
              <w:t>4</w:t>
            </w:r>
          </w:p>
        </w:tc>
        <w:tc>
          <w:tcPr>
            <w:tcW w:w="4917" w:type="dxa"/>
            <w:vAlign w:val="center"/>
            <w:hideMark/>
          </w:tcPr>
          <w:p w14:paraId="3BBE07F5" w14:textId="77777777" w:rsidR="00A423EF" w:rsidRPr="0024458D" w:rsidRDefault="00A423EF" w:rsidP="005E2384">
            <w:pPr>
              <w:pStyle w:val="a5"/>
              <w:spacing w:before="100" w:beforeAutospacing="1" w:after="100" w:afterAutospacing="1"/>
              <w:ind w:left="195" w:firstLine="15"/>
              <w:rPr>
                <w:lang w:val="en-US"/>
              </w:rPr>
            </w:pPr>
            <w:r w:rsidRPr="0024458D">
              <w:rPr>
                <w:lang w:val="en-US"/>
              </w:rPr>
              <w:t>Goal setting, project planning and implementation, task management tools, and examples of application within the Ministry.</w:t>
            </w:r>
          </w:p>
        </w:tc>
      </w:tr>
      <w:tr w:rsidR="00A423EF" w:rsidRPr="0024458D" w14:paraId="21408D54" w14:textId="77777777" w:rsidTr="001D5E44">
        <w:trPr>
          <w:tblCellSpacing w:w="15" w:type="dxa"/>
        </w:trPr>
        <w:tc>
          <w:tcPr>
            <w:tcW w:w="0" w:type="auto"/>
            <w:vAlign w:val="center"/>
            <w:hideMark/>
          </w:tcPr>
          <w:p w14:paraId="445D1A19" w14:textId="77777777" w:rsidR="00A423EF" w:rsidRPr="0024458D" w:rsidRDefault="00A423EF" w:rsidP="000F4CF9">
            <w:pPr>
              <w:pStyle w:val="a5"/>
              <w:spacing w:before="100" w:beforeAutospacing="1" w:after="100" w:afterAutospacing="1"/>
              <w:ind w:hanging="628"/>
              <w:rPr>
                <w:lang w:val="en-US"/>
              </w:rPr>
            </w:pPr>
            <w:r w:rsidRPr="0024458D">
              <w:rPr>
                <w:lang w:val="en-US"/>
              </w:rPr>
              <w:t>8</w:t>
            </w:r>
          </w:p>
        </w:tc>
        <w:tc>
          <w:tcPr>
            <w:tcW w:w="3308" w:type="dxa"/>
            <w:vAlign w:val="center"/>
            <w:hideMark/>
          </w:tcPr>
          <w:p w14:paraId="42BF0334" w14:textId="77777777" w:rsidR="00A423EF" w:rsidRPr="0024458D" w:rsidRDefault="00A423EF" w:rsidP="005E2384">
            <w:pPr>
              <w:pStyle w:val="a5"/>
              <w:spacing w:before="100" w:beforeAutospacing="1" w:after="100" w:afterAutospacing="1"/>
              <w:ind w:left="189"/>
              <w:rPr>
                <w:lang w:val="en-US"/>
              </w:rPr>
            </w:pPr>
            <w:r w:rsidRPr="0024458D">
              <w:rPr>
                <w:lang w:val="en-US"/>
              </w:rPr>
              <w:t>Sector</w:t>
            </w:r>
            <w:r w:rsidRPr="0024458D">
              <w:rPr>
                <w:lang w:val="en-US"/>
              </w:rPr>
              <w:noBreakHyphen/>
              <w:t>Specific Digital Solutions</w:t>
            </w:r>
          </w:p>
        </w:tc>
        <w:tc>
          <w:tcPr>
            <w:tcW w:w="880" w:type="dxa"/>
            <w:vAlign w:val="center"/>
            <w:hideMark/>
          </w:tcPr>
          <w:p w14:paraId="34EABEBA" w14:textId="77777777" w:rsidR="00A423EF" w:rsidRPr="0024458D" w:rsidRDefault="00A423EF" w:rsidP="00366ADC">
            <w:pPr>
              <w:pStyle w:val="a5"/>
              <w:spacing w:before="100" w:beforeAutospacing="1" w:after="100" w:afterAutospacing="1"/>
              <w:ind w:hanging="684"/>
              <w:rPr>
                <w:lang w:val="en-US"/>
              </w:rPr>
            </w:pPr>
            <w:r w:rsidRPr="0024458D">
              <w:rPr>
                <w:lang w:val="en-US"/>
              </w:rPr>
              <w:t>6</w:t>
            </w:r>
          </w:p>
        </w:tc>
        <w:tc>
          <w:tcPr>
            <w:tcW w:w="4917" w:type="dxa"/>
            <w:vAlign w:val="center"/>
            <w:hideMark/>
          </w:tcPr>
          <w:p w14:paraId="2CA3C16F" w14:textId="77777777" w:rsidR="00A423EF" w:rsidRPr="0024458D" w:rsidRDefault="00A423EF" w:rsidP="005E2384">
            <w:pPr>
              <w:pStyle w:val="a5"/>
              <w:spacing w:before="100" w:beforeAutospacing="1" w:after="100" w:afterAutospacing="1"/>
              <w:ind w:left="195" w:firstLine="15"/>
              <w:rPr>
                <w:lang w:val="en-US"/>
              </w:rPr>
            </w:pPr>
            <w:r w:rsidRPr="0024458D">
              <w:rPr>
                <w:lang w:val="en-US"/>
              </w:rPr>
              <w:t>Introduction to GIS and other digital systems for accounting of water and agricultural resources, and their practical application.</w:t>
            </w:r>
          </w:p>
        </w:tc>
      </w:tr>
      <w:tr w:rsidR="00A423EF" w:rsidRPr="0024458D" w14:paraId="2C134DAC" w14:textId="77777777" w:rsidTr="001D5E44">
        <w:trPr>
          <w:tblCellSpacing w:w="15" w:type="dxa"/>
        </w:trPr>
        <w:tc>
          <w:tcPr>
            <w:tcW w:w="0" w:type="auto"/>
            <w:vAlign w:val="center"/>
            <w:hideMark/>
          </w:tcPr>
          <w:p w14:paraId="447A865D" w14:textId="77777777" w:rsidR="00A423EF" w:rsidRPr="0024458D" w:rsidRDefault="00A423EF" w:rsidP="000F4CF9">
            <w:pPr>
              <w:pStyle w:val="a5"/>
              <w:spacing w:before="100" w:beforeAutospacing="1" w:after="100" w:afterAutospacing="1"/>
              <w:ind w:hanging="628"/>
              <w:rPr>
                <w:lang w:val="en-US"/>
              </w:rPr>
            </w:pPr>
            <w:r w:rsidRPr="0024458D">
              <w:rPr>
                <w:lang w:val="en-US"/>
              </w:rPr>
              <w:t>9</w:t>
            </w:r>
          </w:p>
        </w:tc>
        <w:tc>
          <w:tcPr>
            <w:tcW w:w="3308" w:type="dxa"/>
            <w:vAlign w:val="center"/>
            <w:hideMark/>
          </w:tcPr>
          <w:p w14:paraId="2B817621" w14:textId="4A5BDC43" w:rsidR="00A423EF" w:rsidRPr="0024458D" w:rsidRDefault="00A423EF" w:rsidP="005E2384">
            <w:pPr>
              <w:pStyle w:val="a5"/>
              <w:spacing w:before="100" w:beforeAutospacing="1" w:after="100" w:afterAutospacing="1"/>
              <w:ind w:left="189"/>
              <w:rPr>
                <w:lang w:val="en-US"/>
              </w:rPr>
            </w:pPr>
            <w:r w:rsidRPr="0024458D">
              <w:rPr>
                <w:lang w:val="en-US"/>
              </w:rPr>
              <w:t xml:space="preserve">Final </w:t>
            </w:r>
            <w:r w:rsidR="003F3978" w:rsidRPr="0024458D">
              <w:rPr>
                <w:lang w:val="en-US"/>
              </w:rPr>
              <w:t xml:space="preserve">Testing and </w:t>
            </w:r>
            <w:r w:rsidR="004633E5" w:rsidRPr="0024458D">
              <w:rPr>
                <w:lang w:val="en-US"/>
              </w:rPr>
              <w:t>Practic</w:t>
            </w:r>
            <w:r w:rsidR="003F3978" w:rsidRPr="0024458D">
              <w:rPr>
                <w:lang w:val="en-US"/>
              </w:rPr>
              <w:t>e</w:t>
            </w:r>
          </w:p>
        </w:tc>
        <w:tc>
          <w:tcPr>
            <w:tcW w:w="880" w:type="dxa"/>
            <w:vAlign w:val="center"/>
            <w:hideMark/>
          </w:tcPr>
          <w:p w14:paraId="209D8963" w14:textId="77777777" w:rsidR="00A423EF" w:rsidRPr="0024458D" w:rsidRDefault="00A423EF" w:rsidP="00366ADC">
            <w:pPr>
              <w:pStyle w:val="a5"/>
              <w:spacing w:before="100" w:beforeAutospacing="1" w:after="100" w:afterAutospacing="1"/>
              <w:ind w:hanging="684"/>
              <w:rPr>
                <w:lang w:val="en-US"/>
              </w:rPr>
            </w:pPr>
            <w:r w:rsidRPr="0024458D">
              <w:rPr>
                <w:lang w:val="en-US"/>
              </w:rPr>
              <w:t>2</w:t>
            </w:r>
          </w:p>
        </w:tc>
        <w:tc>
          <w:tcPr>
            <w:tcW w:w="4917" w:type="dxa"/>
            <w:vAlign w:val="center"/>
            <w:hideMark/>
          </w:tcPr>
          <w:p w14:paraId="56AC53AF" w14:textId="77777777" w:rsidR="00A423EF" w:rsidRPr="0024458D" w:rsidRDefault="00A423EF" w:rsidP="005E2384">
            <w:pPr>
              <w:pStyle w:val="a5"/>
              <w:spacing w:before="100" w:beforeAutospacing="1" w:after="100" w:afterAutospacing="1"/>
              <w:ind w:left="195" w:firstLine="15"/>
              <w:rPr>
                <w:lang w:val="en-US"/>
              </w:rPr>
            </w:pPr>
            <w:r w:rsidRPr="0024458D">
              <w:rPr>
                <w:lang w:val="en-US"/>
              </w:rPr>
              <w:t>Knowledge assessment and completion of a final assignment using the studied tools.</w:t>
            </w:r>
          </w:p>
        </w:tc>
      </w:tr>
    </w:tbl>
    <w:p w14:paraId="7D543170" w14:textId="0DA3A60F" w:rsidR="00A423EF" w:rsidRPr="0024458D" w:rsidRDefault="00C23454" w:rsidP="00366ADC">
      <w:pPr>
        <w:spacing w:before="120"/>
        <w:rPr>
          <w:lang w:val="en-US"/>
        </w:rPr>
      </w:pPr>
      <w:r w:rsidRPr="0024458D">
        <w:rPr>
          <w:lang w:val="en-US"/>
        </w:rPr>
        <w:t>The Consultant shall conduct a total of twelve (12) training sessions, delivered in both offline and online formats.</w:t>
      </w:r>
    </w:p>
    <w:p w14:paraId="40A749D7" w14:textId="77777777" w:rsidR="00F34064" w:rsidRPr="0024458D" w:rsidRDefault="00F34064" w:rsidP="00366ADC">
      <w:pPr>
        <w:pStyle w:val="a5"/>
        <w:numPr>
          <w:ilvl w:val="0"/>
          <w:numId w:val="12"/>
        </w:numPr>
        <w:spacing w:before="240"/>
        <w:ind w:left="924" w:hanging="357"/>
        <w:rPr>
          <w:b/>
          <w:bCs/>
          <w:sz w:val="27"/>
          <w:szCs w:val="27"/>
          <w:lang w:val="en-US"/>
        </w:rPr>
      </w:pPr>
      <w:r w:rsidRPr="0024458D">
        <w:rPr>
          <w:b/>
          <w:sz w:val="28"/>
          <w:szCs w:val="28"/>
          <w:lang w:val="en-US"/>
        </w:rPr>
        <w:t>Reporting</w:t>
      </w:r>
      <w:r w:rsidRPr="0024458D">
        <w:rPr>
          <w:b/>
          <w:bCs/>
          <w:lang w:val="en-US"/>
        </w:rPr>
        <w:t xml:space="preserve"> </w:t>
      </w:r>
      <w:r w:rsidRPr="0024458D">
        <w:rPr>
          <w:b/>
          <w:sz w:val="28"/>
          <w:szCs w:val="28"/>
          <w:lang w:val="en-US"/>
        </w:rPr>
        <w:t>and Approval Procedure</w:t>
      </w:r>
    </w:p>
    <w:p w14:paraId="4D936C6F" w14:textId="19E21D2F" w:rsidR="00C23454" w:rsidRPr="00C23454" w:rsidRDefault="00C23454" w:rsidP="00366ADC">
      <w:pPr>
        <w:pStyle w:val="af6"/>
        <w:spacing w:before="0" w:beforeAutospacing="0" w:after="120" w:afterAutospacing="0"/>
        <w:rPr>
          <w:lang w:val="en-US"/>
        </w:rPr>
      </w:pPr>
      <w:r w:rsidRPr="00C23454">
        <w:rPr>
          <w:lang w:val="en-US"/>
        </w:rPr>
        <w:t>The Short</w:t>
      </w:r>
      <w:r w:rsidRPr="00C23454">
        <w:rPr>
          <w:lang w:val="en-US"/>
        </w:rPr>
        <w:noBreakHyphen/>
        <w:t xml:space="preserve">Term Consultant shall report to the Project Coordinator, the </w:t>
      </w:r>
      <w:r w:rsidR="00583A71" w:rsidRPr="0024458D">
        <w:rPr>
          <w:lang w:val="en-US"/>
        </w:rPr>
        <w:t>Head of the Department of Digitalization and Public Service Delivery, MWRAPI</w:t>
      </w:r>
      <w:r w:rsidRPr="00C23454">
        <w:rPr>
          <w:lang w:val="en-US"/>
        </w:rPr>
        <w:t>, and the Director of the APIU, who will evaluate the Consultant’s performance.</w:t>
      </w:r>
    </w:p>
    <w:p w14:paraId="2BB3C07B" w14:textId="77777777" w:rsidR="00C23454" w:rsidRPr="00C23454" w:rsidRDefault="00C23454" w:rsidP="00366ADC">
      <w:pPr>
        <w:pStyle w:val="af6"/>
        <w:spacing w:before="0" w:beforeAutospacing="0" w:after="120" w:afterAutospacing="0"/>
        <w:rPr>
          <w:lang w:val="en-US"/>
        </w:rPr>
      </w:pPr>
      <w:r w:rsidRPr="00C23454">
        <w:rPr>
          <w:lang w:val="en-US"/>
        </w:rPr>
        <w:t>Upon completion of the assignment, the Consultant shall submit the following deliverables:</w:t>
      </w:r>
    </w:p>
    <w:p w14:paraId="29EC0693" w14:textId="77777777" w:rsidR="00C23454" w:rsidRPr="00C23454" w:rsidRDefault="00C23454" w:rsidP="00583A71">
      <w:pPr>
        <w:pStyle w:val="af6"/>
        <w:numPr>
          <w:ilvl w:val="0"/>
          <w:numId w:val="19"/>
        </w:numPr>
        <w:spacing w:before="0" w:beforeAutospacing="0" w:after="120" w:afterAutospacing="0"/>
        <w:ind w:left="714" w:hanging="357"/>
        <w:rPr>
          <w:lang w:val="en-US"/>
        </w:rPr>
      </w:pPr>
      <w:r w:rsidRPr="00C23454">
        <w:rPr>
          <w:lang w:val="en-US"/>
        </w:rPr>
        <w:t>Training program and materials.</w:t>
      </w:r>
    </w:p>
    <w:p w14:paraId="5EC511B6" w14:textId="77777777" w:rsidR="00C23454" w:rsidRPr="00C23454" w:rsidRDefault="00C23454" w:rsidP="00583A71">
      <w:pPr>
        <w:pStyle w:val="af6"/>
        <w:numPr>
          <w:ilvl w:val="0"/>
          <w:numId w:val="19"/>
        </w:numPr>
        <w:spacing w:before="0" w:beforeAutospacing="0" w:after="120" w:afterAutospacing="0"/>
        <w:ind w:left="714" w:hanging="357"/>
        <w:rPr>
          <w:lang w:val="en-US"/>
        </w:rPr>
      </w:pPr>
      <w:r w:rsidRPr="00C23454">
        <w:rPr>
          <w:lang w:val="en-US"/>
        </w:rPr>
        <w:t>Participant lists with attendance records.</w:t>
      </w:r>
    </w:p>
    <w:p w14:paraId="49456AED" w14:textId="77777777" w:rsidR="00C23454" w:rsidRPr="00C23454" w:rsidRDefault="00C23454" w:rsidP="00583A71">
      <w:pPr>
        <w:pStyle w:val="af6"/>
        <w:numPr>
          <w:ilvl w:val="0"/>
          <w:numId w:val="19"/>
        </w:numPr>
        <w:spacing w:before="0" w:beforeAutospacing="0" w:after="120" w:afterAutospacing="0"/>
        <w:ind w:left="714" w:hanging="357"/>
        <w:rPr>
          <w:lang w:val="en-US"/>
        </w:rPr>
      </w:pPr>
      <w:r w:rsidRPr="00C23454">
        <w:rPr>
          <w:lang w:val="en-US"/>
        </w:rPr>
        <w:t>Results of entry and final tests.</w:t>
      </w:r>
    </w:p>
    <w:p w14:paraId="0723F0F3" w14:textId="77777777" w:rsidR="00C23454" w:rsidRPr="00C23454" w:rsidRDefault="00C23454" w:rsidP="00583A71">
      <w:pPr>
        <w:pStyle w:val="af6"/>
        <w:numPr>
          <w:ilvl w:val="0"/>
          <w:numId w:val="19"/>
        </w:numPr>
        <w:spacing w:before="0" w:beforeAutospacing="0" w:after="120" w:afterAutospacing="0"/>
        <w:ind w:left="714" w:hanging="357"/>
        <w:rPr>
          <w:lang w:val="en-US"/>
        </w:rPr>
      </w:pPr>
      <w:r w:rsidRPr="00C23454">
        <w:rPr>
          <w:lang w:val="en-US"/>
        </w:rPr>
        <w:t>Photo documentation (for in</w:t>
      </w:r>
      <w:r w:rsidRPr="00C23454">
        <w:rPr>
          <w:lang w:val="en-US"/>
        </w:rPr>
        <w:noBreakHyphen/>
        <w:t>person sessions).</w:t>
      </w:r>
    </w:p>
    <w:p w14:paraId="08DF4E82" w14:textId="77777777" w:rsidR="00C23454" w:rsidRPr="00C23454" w:rsidRDefault="00C23454" w:rsidP="00583A71">
      <w:pPr>
        <w:pStyle w:val="af6"/>
        <w:numPr>
          <w:ilvl w:val="0"/>
          <w:numId w:val="19"/>
        </w:numPr>
        <w:spacing w:before="0" w:beforeAutospacing="0" w:after="120" w:afterAutospacing="0"/>
        <w:ind w:left="714" w:hanging="357"/>
        <w:rPr>
          <w:lang w:val="en-US"/>
        </w:rPr>
      </w:pPr>
      <w:r w:rsidRPr="00C23454">
        <w:rPr>
          <w:lang w:val="en-US"/>
        </w:rPr>
        <w:t>Final analytical report.</w:t>
      </w:r>
    </w:p>
    <w:p w14:paraId="6AC10907" w14:textId="77777777" w:rsidR="00366ADC" w:rsidRDefault="00366ADC">
      <w:pPr>
        <w:spacing w:after="160" w:line="259" w:lineRule="auto"/>
        <w:rPr>
          <w:b/>
          <w:sz w:val="28"/>
          <w:szCs w:val="28"/>
          <w:lang w:val="en-US"/>
        </w:rPr>
      </w:pPr>
      <w:r>
        <w:rPr>
          <w:b/>
          <w:sz w:val="28"/>
          <w:szCs w:val="28"/>
          <w:lang w:val="en-US"/>
        </w:rPr>
        <w:br w:type="page"/>
      </w:r>
    </w:p>
    <w:p w14:paraId="64DB0487" w14:textId="642496FB" w:rsidR="00F34064" w:rsidRPr="0024458D" w:rsidRDefault="00F34064" w:rsidP="00F34064">
      <w:pPr>
        <w:pStyle w:val="a5"/>
        <w:numPr>
          <w:ilvl w:val="0"/>
          <w:numId w:val="12"/>
        </w:numPr>
        <w:rPr>
          <w:b/>
          <w:sz w:val="28"/>
          <w:szCs w:val="28"/>
          <w:lang w:val="en-US"/>
        </w:rPr>
      </w:pPr>
      <w:r w:rsidRPr="0024458D">
        <w:rPr>
          <w:b/>
          <w:sz w:val="28"/>
          <w:szCs w:val="28"/>
          <w:lang w:val="en-US"/>
        </w:rPr>
        <w:lastRenderedPageBreak/>
        <w:t>Institutional Arrangements</w:t>
      </w:r>
    </w:p>
    <w:p w14:paraId="17A5D14C" w14:textId="08F1CC55" w:rsidR="00F006C7" w:rsidRPr="0024458D" w:rsidRDefault="00F006C7" w:rsidP="00F30682">
      <w:pPr>
        <w:pStyle w:val="af6"/>
        <w:numPr>
          <w:ilvl w:val="0"/>
          <w:numId w:val="20"/>
        </w:numPr>
        <w:spacing w:before="120" w:beforeAutospacing="0" w:after="120" w:afterAutospacing="0"/>
        <w:ind w:left="1281" w:hanging="357"/>
        <w:rPr>
          <w:b/>
          <w:bCs/>
          <w:lang w:val="en-US"/>
        </w:rPr>
      </w:pPr>
      <w:r w:rsidRPr="0024458D">
        <w:rPr>
          <w:rStyle w:val="af9"/>
          <w:b w:val="0"/>
          <w:bCs w:val="0"/>
          <w:lang w:val="en-US"/>
        </w:rPr>
        <w:t>The Consultant shall work closely with the staff of the Department of Digitalization and Public Service Delivery, MWRAPI, in the process of organizing training activities.</w:t>
      </w:r>
    </w:p>
    <w:p w14:paraId="4F5B12EC" w14:textId="3D760921" w:rsidR="00F006C7" w:rsidRPr="0024458D" w:rsidRDefault="00F006C7" w:rsidP="00F30682">
      <w:pPr>
        <w:pStyle w:val="af6"/>
        <w:numPr>
          <w:ilvl w:val="0"/>
          <w:numId w:val="20"/>
        </w:numPr>
        <w:spacing w:before="0" w:beforeAutospacing="0" w:after="120" w:afterAutospacing="0"/>
        <w:ind w:left="1281" w:hanging="357"/>
        <w:rPr>
          <w:b/>
          <w:bCs/>
          <w:lang w:val="en-US"/>
        </w:rPr>
      </w:pPr>
      <w:r w:rsidRPr="0024458D">
        <w:rPr>
          <w:rStyle w:val="af9"/>
          <w:b w:val="0"/>
          <w:bCs w:val="0"/>
          <w:lang w:val="en-US"/>
        </w:rPr>
        <w:t>The Department of Digitalization and Public Service Delivery, MWRAPI, shall provide the Consultant with suitable premises for the organization of training activities.</w:t>
      </w:r>
    </w:p>
    <w:p w14:paraId="3D7113A3" w14:textId="77777777" w:rsidR="00F34064" w:rsidRPr="0024458D" w:rsidRDefault="00F34064" w:rsidP="00D97771">
      <w:pPr>
        <w:pStyle w:val="a5"/>
        <w:numPr>
          <w:ilvl w:val="0"/>
          <w:numId w:val="12"/>
        </w:numPr>
        <w:spacing w:before="240"/>
        <w:ind w:left="924" w:hanging="357"/>
        <w:rPr>
          <w:b/>
          <w:sz w:val="28"/>
          <w:szCs w:val="28"/>
          <w:lang w:val="en-US"/>
        </w:rPr>
      </w:pPr>
      <w:r w:rsidRPr="0024458D">
        <w:rPr>
          <w:b/>
          <w:sz w:val="28"/>
          <w:szCs w:val="28"/>
          <w:lang w:val="en-US"/>
        </w:rPr>
        <w:t>Qualification Requirements</w:t>
      </w:r>
    </w:p>
    <w:p w14:paraId="1F244C23" w14:textId="77777777" w:rsidR="00F30682" w:rsidRPr="00F30682" w:rsidRDefault="00F30682" w:rsidP="00F30682">
      <w:pPr>
        <w:pStyle w:val="af6"/>
        <w:rPr>
          <w:lang w:val="en-US"/>
        </w:rPr>
      </w:pPr>
      <w:r w:rsidRPr="00F30682">
        <w:rPr>
          <w:b/>
          <w:bCs/>
          <w:lang w:val="en-US"/>
        </w:rPr>
        <w:t>Education</w:t>
      </w:r>
    </w:p>
    <w:p w14:paraId="4E89936F" w14:textId="77777777" w:rsidR="00F30682" w:rsidRPr="00F30682" w:rsidRDefault="00F30682" w:rsidP="00F30682">
      <w:pPr>
        <w:pStyle w:val="af6"/>
        <w:numPr>
          <w:ilvl w:val="0"/>
          <w:numId w:val="21"/>
        </w:numPr>
        <w:rPr>
          <w:lang w:val="en-US"/>
        </w:rPr>
      </w:pPr>
      <w:r w:rsidRPr="00F30682">
        <w:rPr>
          <w:lang w:val="en-US"/>
        </w:rPr>
        <w:t>University degree or equivalent experience in information technology, digital transformation, project management, public administration, or related fields.</w:t>
      </w:r>
    </w:p>
    <w:p w14:paraId="0EE9F66C" w14:textId="77777777" w:rsidR="00F30682" w:rsidRPr="00F30682" w:rsidRDefault="00F30682" w:rsidP="00F30682">
      <w:pPr>
        <w:pStyle w:val="af6"/>
        <w:numPr>
          <w:ilvl w:val="0"/>
          <w:numId w:val="21"/>
        </w:numPr>
        <w:rPr>
          <w:lang w:val="en-US"/>
        </w:rPr>
      </w:pPr>
      <w:r w:rsidRPr="00F30682">
        <w:rPr>
          <w:lang w:val="en-US"/>
        </w:rPr>
        <w:t>Additional education or certifications (e.g., Google Workspace, Microsoft 365, Project Management, Digital Transformation, Data Analysis, etc.) shall be considered an advantage.</w:t>
      </w:r>
    </w:p>
    <w:p w14:paraId="66B7465E" w14:textId="77777777" w:rsidR="00FE17A0" w:rsidRPr="00FE17A0" w:rsidRDefault="00FE17A0" w:rsidP="00FE17A0">
      <w:pPr>
        <w:pStyle w:val="af6"/>
        <w:rPr>
          <w:lang w:val="en-US"/>
        </w:rPr>
      </w:pPr>
      <w:r w:rsidRPr="00FE17A0">
        <w:rPr>
          <w:b/>
          <w:bCs/>
          <w:lang w:val="en-US"/>
        </w:rPr>
        <w:t>Professional Experience</w:t>
      </w:r>
    </w:p>
    <w:p w14:paraId="20136209" w14:textId="77777777" w:rsidR="00FE17A0" w:rsidRPr="00FE17A0" w:rsidRDefault="00FE17A0" w:rsidP="00FE17A0">
      <w:pPr>
        <w:pStyle w:val="af6"/>
        <w:numPr>
          <w:ilvl w:val="0"/>
          <w:numId w:val="22"/>
        </w:numPr>
        <w:rPr>
          <w:lang w:val="en-US"/>
        </w:rPr>
      </w:pPr>
      <w:r w:rsidRPr="00FE17A0">
        <w:rPr>
          <w:lang w:val="en-US"/>
        </w:rPr>
        <w:t>At least 3–5 years of experience in digital transformation, implementation of ICT solutions, or training of civil servants.</w:t>
      </w:r>
    </w:p>
    <w:p w14:paraId="22A4BD9A" w14:textId="77777777" w:rsidR="00FE17A0" w:rsidRPr="00FE17A0" w:rsidRDefault="00FE17A0" w:rsidP="00FE17A0">
      <w:pPr>
        <w:pStyle w:val="af6"/>
        <w:numPr>
          <w:ilvl w:val="0"/>
          <w:numId w:val="22"/>
        </w:numPr>
        <w:rPr>
          <w:lang w:val="en-US"/>
        </w:rPr>
      </w:pPr>
      <w:r w:rsidRPr="00FE17A0">
        <w:rPr>
          <w:lang w:val="en-US"/>
        </w:rPr>
        <w:t>Proven experience in developing training programs, courses, and methodological materials on digital skills.</w:t>
      </w:r>
    </w:p>
    <w:p w14:paraId="250A779E" w14:textId="77777777" w:rsidR="00FE17A0" w:rsidRPr="00FE17A0" w:rsidRDefault="00FE17A0" w:rsidP="00FE17A0">
      <w:pPr>
        <w:pStyle w:val="af6"/>
        <w:numPr>
          <w:ilvl w:val="0"/>
          <w:numId w:val="22"/>
        </w:numPr>
        <w:rPr>
          <w:lang w:val="en-US"/>
        </w:rPr>
      </w:pPr>
      <w:r w:rsidRPr="00FE17A0">
        <w:rPr>
          <w:lang w:val="en-US"/>
        </w:rPr>
        <w:t>Practical experience in the use and implementation of cloud services, electronic document management systems, AI tools (e.g., ChatGPT), and other digital solutions.</w:t>
      </w:r>
    </w:p>
    <w:p w14:paraId="1D9BA47E" w14:textId="77777777" w:rsidR="00FE17A0" w:rsidRPr="00FE17A0" w:rsidRDefault="00FE17A0" w:rsidP="00FE17A0">
      <w:pPr>
        <w:pStyle w:val="af6"/>
        <w:numPr>
          <w:ilvl w:val="0"/>
          <w:numId w:val="22"/>
        </w:numPr>
        <w:rPr>
          <w:lang w:val="en-US"/>
        </w:rPr>
      </w:pPr>
      <w:r w:rsidRPr="00FE17A0">
        <w:rPr>
          <w:lang w:val="en-US"/>
        </w:rPr>
        <w:t>Experience in projects with international organizations, government agencies, or consulting companies shall be considered an advantage.</w:t>
      </w:r>
    </w:p>
    <w:p w14:paraId="62CF5B9C" w14:textId="77777777" w:rsidR="005D460B" w:rsidRPr="005D460B" w:rsidRDefault="005D460B" w:rsidP="005D460B">
      <w:pPr>
        <w:pStyle w:val="af6"/>
        <w:rPr>
          <w:lang w:val="en-US"/>
        </w:rPr>
      </w:pPr>
      <w:r w:rsidRPr="005D460B">
        <w:rPr>
          <w:b/>
          <w:bCs/>
          <w:lang w:val="en-US"/>
        </w:rPr>
        <w:t>Skills and Competencies</w:t>
      </w:r>
    </w:p>
    <w:p w14:paraId="47FA54FA" w14:textId="77777777" w:rsidR="005D460B" w:rsidRPr="005D460B" w:rsidRDefault="005D460B" w:rsidP="005D460B">
      <w:pPr>
        <w:pStyle w:val="af6"/>
        <w:numPr>
          <w:ilvl w:val="0"/>
          <w:numId w:val="23"/>
        </w:numPr>
        <w:rPr>
          <w:lang w:val="en-US"/>
        </w:rPr>
      </w:pPr>
      <w:r w:rsidRPr="005D460B">
        <w:rPr>
          <w:lang w:val="en-US"/>
        </w:rPr>
        <w:t>Strong understanding of modern digital technologies and their application in the public sector.</w:t>
      </w:r>
    </w:p>
    <w:p w14:paraId="699ACFF0" w14:textId="77777777" w:rsidR="005D460B" w:rsidRPr="005D460B" w:rsidRDefault="005D460B" w:rsidP="005D460B">
      <w:pPr>
        <w:pStyle w:val="af6"/>
        <w:numPr>
          <w:ilvl w:val="0"/>
          <w:numId w:val="23"/>
        </w:numPr>
        <w:rPr>
          <w:lang w:val="en-US"/>
        </w:rPr>
      </w:pPr>
      <w:r w:rsidRPr="005D460B">
        <w:rPr>
          <w:lang w:val="en-US"/>
        </w:rPr>
        <w:t>Proven skills in conducting trainings, delivering presentations, and engaging with audiences of varying levels of preparedness.</w:t>
      </w:r>
    </w:p>
    <w:p w14:paraId="73281136" w14:textId="77777777" w:rsidR="005D460B" w:rsidRPr="005D460B" w:rsidRDefault="005D460B" w:rsidP="005D460B">
      <w:pPr>
        <w:pStyle w:val="af6"/>
        <w:numPr>
          <w:ilvl w:val="0"/>
          <w:numId w:val="23"/>
        </w:numPr>
        <w:rPr>
          <w:lang w:val="en-US"/>
        </w:rPr>
      </w:pPr>
      <w:r w:rsidRPr="005D460B">
        <w:rPr>
          <w:lang w:val="en-US"/>
        </w:rPr>
        <w:t>Ability to design training modules, case studies, practical exercises, and tests.</w:t>
      </w:r>
    </w:p>
    <w:p w14:paraId="63293B74" w14:textId="77777777" w:rsidR="005D460B" w:rsidRPr="005D460B" w:rsidRDefault="005D460B" w:rsidP="005D460B">
      <w:pPr>
        <w:pStyle w:val="af6"/>
        <w:numPr>
          <w:ilvl w:val="0"/>
          <w:numId w:val="23"/>
        </w:numPr>
        <w:rPr>
          <w:lang w:val="en-US"/>
        </w:rPr>
      </w:pPr>
      <w:r w:rsidRPr="005D460B">
        <w:rPr>
          <w:lang w:val="en-US"/>
        </w:rPr>
        <w:t>Capacity to adapt training materials to the specific needs of the agricultural and water sectors.</w:t>
      </w:r>
    </w:p>
    <w:p w14:paraId="3FDAAE47" w14:textId="77777777" w:rsidR="005D460B" w:rsidRPr="005D460B" w:rsidRDefault="005D460B" w:rsidP="005D460B">
      <w:pPr>
        <w:pStyle w:val="af6"/>
        <w:numPr>
          <w:ilvl w:val="0"/>
          <w:numId w:val="23"/>
        </w:numPr>
        <w:rPr>
          <w:lang w:val="en-US"/>
        </w:rPr>
      </w:pPr>
      <w:r w:rsidRPr="005D460B">
        <w:rPr>
          <w:lang w:val="en-US"/>
        </w:rPr>
        <w:t>Excellent communication and writing skills in Russian and Kyrgyz (knowledge of English shall be considered an advantage).</w:t>
      </w:r>
    </w:p>
    <w:p w14:paraId="5234A711" w14:textId="77777777" w:rsidR="003462C6" w:rsidRPr="003462C6" w:rsidRDefault="003462C6" w:rsidP="003462C6">
      <w:pPr>
        <w:pStyle w:val="af6"/>
        <w:rPr>
          <w:lang w:val="en-US"/>
        </w:rPr>
      </w:pPr>
      <w:r w:rsidRPr="003462C6">
        <w:rPr>
          <w:b/>
          <w:bCs/>
          <w:lang w:val="en-US"/>
        </w:rPr>
        <w:t>Additional Requirements</w:t>
      </w:r>
    </w:p>
    <w:p w14:paraId="48FA2672" w14:textId="0EF5055B" w:rsidR="003462C6" w:rsidRPr="003462C6" w:rsidRDefault="003462C6" w:rsidP="003462C6">
      <w:pPr>
        <w:pStyle w:val="af6"/>
        <w:numPr>
          <w:ilvl w:val="0"/>
          <w:numId w:val="24"/>
        </w:numPr>
        <w:rPr>
          <w:lang w:val="en-US"/>
        </w:rPr>
      </w:pPr>
      <w:r w:rsidRPr="003462C6">
        <w:rPr>
          <w:lang w:val="en-US"/>
        </w:rPr>
        <w:t>Willingness to work in close collaboration with staff of the Ministry and agencies.</w:t>
      </w:r>
    </w:p>
    <w:p w14:paraId="14CAE904" w14:textId="567AA78C" w:rsidR="00F34064" w:rsidRPr="0024458D" w:rsidRDefault="003462C6" w:rsidP="00F34064">
      <w:pPr>
        <w:pStyle w:val="af6"/>
        <w:numPr>
          <w:ilvl w:val="0"/>
          <w:numId w:val="24"/>
        </w:numPr>
        <w:rPr>
          <w:lang w:val="en-US"/>
        </w:rPr>
      </w:pPr>
      <w:r w:rsidRPr="003462C6">
        <w:rPr>
          <w:lang w:val="en-US"/>
        </w:rPr>
        <w:t>Availability of a portfolio of developed training courses or documented experience in delivering digital skills trainings.</w:t>
      </w:r>
    </w:p>
    <w:p w14:paraId="5F04F973" w14:textId="77777777" w:rsidR="00D97771" w:rsidRDefault="00D97771">
      <w:pPr>
        <w:spacing w:after="160" w:line="259" w:lineRule="auto"/>
        <w:rPr>
          <w:b/>
          <w:sz w:val="28"/>
          <w:szCs w:val="28"/>
          <w:lang w:val="en-US"/>
        </w:rPr>
      </w:pPr>
      <w:r>
        <w:rPr>
          <w:b/>
          <w:sz w:val="28"/>
          <w:szCs w:val="28"/>
          <w:lang w:val="en-US"/>
        </w:rPr>
        <w:br w:type="page"/>
      </w:r>
    </w:p>
    <w:p w14:paraId="475A033D" w14:textId="7AF33353" w:rsidR="00F34064" w:rsidRPr="0024458D" w:rsidRDefault="00F34064" w:rsidP="00F34064">
      <w:pPr>
        <w:pStyle w:val="a5"/>
        <w:numPr>
          <w:ilvl w:val="0"/>
          <w:numId w:val="12"/>
        </w:numPr>
        <w:rPr>
          <w:b/>
          <w:sz w:val="28"/>
          <w:szCs w:val="28"/>
          <w:lang w:val="en-US"/>
        </w:rPr>
      </w:pPr>
      <w:r w:rsidRPr="0024458D">
        <w:rPr>
          <w:b/>
          <w:sz w:val="28"/>
          <w:szCs w:val="28"/>
          <w:lang w:val="en-US"/>
        </w:rPr>
        <w:lastRenderedPageBreak/>
        <w:t>Scope and timeframe</w:t>
      </w:r>
    </w:p>
    <w:p w14:paraId="0FEC4534" w14:textId="5BF04EEC" w:rsidR="00E250F0" w:rsidRPr="00E250F0" w:rsidRDefault="00E250F0" w:rsidP="00E250F0">
      <w:pPr>
        <w:pStyle w:val="a5"/>
        <w:ind w:left="927"/>
        <w:rPr>
          <w:b/>
          <w:lang w:val="en-US"/>
        </w:rPr>
      </w:pPr>
    </w:p>
    <w:tbl>
      <w:tblPr>
        <w:tblW w:w="9409" w:type="dxa"/>
        <w:tblCellSpacing w:w="15" w:type="dxa"/>
        <w:tblCellMar>
          <w:top w:w="15" w:type="dxa"/>
          <w:left w:w="15" w:type="dxa"/>
          <w:bottom w:w="15" w:type="dxa"/>
          <w:right w:w="15" w:type="dxa"/>
        </w:tblCellMar>
        <w:tblLook w:val="04A0" w:firstRow="1" w:lastRow="0" w:firstColumn="1" w:lastColumn="0" w:noHBand="0" w:noVBand="1"/>
      </w:tblPr>
      <w:tblGrid>
        <w:gridCol w:w="1134"/>
        <w:gridCol w:w="2410"/>
        <w:gridCol w:w="1534"/>
        <w:gridCol w:w="1787"/>
        <w:gridCol w:w="2544"/>
      </w:tblGrid>
      <w:tr w:rsidR="00E250F0" w:rsidRPr="00E250F0" w14:paraId="580EC453" w14:textId="77777777" w:rsidTr="00CE18FC">
        <w:trPr>
          <w:tblHeader/>
          <w:tblCellSpacing w:w="15" w:type="dxa"/>
        </w:trPr>
        <w:tc>
          <w:tcPr>
            <w:tcW w:w="1089" w:type="dxa"/>
            <w:vAlign w:val="center"/>
            <w:hideMark/>
          </w:tcPr>
          <w:p w14:paraId="76278F4A" w14:textId="77777777" w:rsidR="00E250F0" w:rsidRPr="00E250F0" w:rsidRDefault="00E250F0" w:rsidP="001F1F3A">
            <w:pPr>
              <w:pStyle w:val="a5"/>
              <w:ind w:left="910" w:hanging="671"/>
              <w:rPr>
                <w:b/>
                <w:bCs/>
                <w:lang w:val="en-US"/>
              </w:rPr>
            </w:pPr>
            <w:r w:rsidRPr="00E250F0">
              <w:rPr>
                <w:b/>
                <w:bCs/>
                <w:lang w:val="en-US"/>
              </w:rPr>
              <w:t>Day</w:t>
            </w:r>
          </w:p>
        </w:tc>
        <w:tc>
          <w:tcPr>
            <w:tcW w:w="2380" w:type="dxa"/>
            <w:vAlign w:val="center"/>
            <w:hideMark/>
          </w:tcPr>
          <w:p w14:paraId="66B0FAF3" w14:textId="77777777" w:rsidR="00E250F0" w:rsidRPr="00E250F0" w:rsidRDefault="00E250F0" w:rsidP="002D471C">
            <w:pPr>
              <w:pStyle w:val="a5"/>
              <w:ind w:left="121"/>
              <w:rPr>
                <w:b/>
                <w:bCs/>
                <w:lang w:val="en-US"/>
              </w:rPr>
            </w:pPr>
            <w:r w:rsidRPr="00E250F0">
              <w:rPr>
                <w:b/>
                <w:bCs/>
                <w:lang w:val="en-US"/>
              </w:rPr>
              <w:t>Module(s)</w:t>
            </w:r>
          </w:p>
        </w:tc>
        <w:tc>
          <w:tcPr>
            <w:tcW w:w="0" w:type="auto"/>
            <w:vAlign w:val="center"/>
            <w:hideMark/>
          </w:tcPr>
          <w:p w14:paraId="2E9819DD" w14:textId="77777777" w:rsidR="00E250F0" w:rsidRPr="00E250F0" w:rsidRDefault="00E250F0" w:rsidP="002D471C">
            <w:pPr>
              <w:pStyle w:val="a5"/>
              <w:ind w:left="927" w:hanging="742"/>
              <w:rPr>
                <w:b/>
                <w:bCs/>
                <w:lang w:val="en-US"/>
              </w:rPr>
            </w:pPr>
            <w:r w:rsidRPr="00E250F0">
              <w:rPr>
                <w:b/>
                <w:bCs/>
                <w:lang w:val="en-US"/>
              </w:rPr>
              <w:t>Time</w:t>
            </w:r>
          </w:p>
        </w:tc>
        <w:tc>
          <w:tcPr>
            <w:tcW w:w="0" w:type="auto"/>
            <w:vAlign w:val="center"/>
            <w:hideMark/>
          </w:tcPr>
          <w:p w14:paraId="1C25081B" w14:textId="77777777" w:rsidR="00E250F0" w:rsidRPr="00E250F0" w:rsidRDefault="00E250F0" w:rsidP="002D471C">
            <w:pPr>
              <w:pStyle w:val="a5"/>
              <w:ind w:left="172" w:firstLine="30"/>
              <w:rPr>
                <w:b/>
                <w:bCs/>
                <w:lang w:val="en-US"/>
              </w:rPr>
            </w:pPr>
            <w:r w:rsidRPr="00E250F0">
              <w:rPr>
                <w:b/>
                <w:bCs/>
                <w:lang w:val="en-US"/>
              </w:rPr>
              <w:t>Format</w:t>
            </w:r>
          </w:p>
        </w:tc>
        <w:tc>
          <w:tcPr>
            <w:tcW w:w="2499" w:type="dxa"/>
            <w:vAlign w:val="center"/>
            <w:hideMark/>
          </w:tcPr>
          <w:p w14:paraId="53B4BEF6" w14:textId="77777777" w:rsidR="00E250F0" w:rsidRPr="00E250F0" w:rsidRDefault="00E250F0" w:rsidP="007C0271">
            <w:pPr>
              <w:pStyle w:val="a5"/>
              <w:ind w:left="106"/>
              <w:rPr>
                <w:b/>
                <w:bCs/>
                <w:lang w:val="en-US"/>
              </w:rPr>
            </w:pPr>
            <w:r w:rsidRPr="00E250F0">
              <w:rPr>
                <w:b/>
                <w:bCs/>
                <w:lang w:val="en-US"/>
              </w:rPr>
              <w:t>Total Sessions per Module</w:t>
            </w:r>
          </w:p>
        </w:tc>
      </w:tr>
      <w:tr w:rsidR="00E250F0" w:rsidRPr="00E250F0" w14:paraId="62814AFC" w14:textId="77777777" w:rsidTr="00CE18FC">
        <w:trPr>
          <w:tblCellSpacing w:w="15" w:type="dxa"/>
        </w:trPr>
        <w:tc>
          <w:tcPr>
            <w:tcW w:w="1089" w:type="dxa"/>
            <w:vAlign w:val="center"/>
            <w:hideMark/>
          </w:tcPr>
          <w:p w14:paraId="498E7FA4" w14:textId="77777777" w:rsidR="00E250F0" w:rsidRPr="00E250F0" w:rsidRDefault="00E250F0" w:rsidP="001F1F3A">
            <w:pPr>
              <w:pStyle w:val="a5"/>
              <w:ind w:left="910" w:hanging="671"/>
              <w:rPr>
                <w:bCs/>
                <w:lang w:val="en-US"/>
              </w:rPr>
            </w:pPr>
            <w:r w:rsidRPr="00E250F0">
              <w:rPr>
                <w:bCs/>
                <w:lang w:val="en-US"/>
              </w:rPr>
              <w:t>1</w:t>
            </w:r>
          </w:p>
        </w:tc>
        <w:tc>
          <w:tcPr>
            <w:tcW w:w="2380" w:type="dxa"/>
            <w:vAlign w:val="center"/>
            <w:hideMark/>
          </w:tcPr>
          <w:p w14:paraId="7AC38819" w14:textId="77777777" w:rsidR="00E250F0" w:rsidRPr="00E250F0" w:rsidRDefault="00E250F0" w:rsidP="002D471C">
            <w:pPr>
              <w:pStyle w:val="a5"/>
              <w:ind w:left="121"/>
              <w:rPr>
                <w:bCs/>
                <w:lang w:val="en-US"/>
              </w:rPr>
            </w:pPr>
            <w:r w:rsidRPr="00E250F0">
              <w:rPr>
                <w:bCs/>
                <w:lang w:val="en-US"/>
              </w:rPr>
              <w:t>Modules 1–2 (Part 1)</w:t>
            </w:r>
          </w:p>
        </w:tc>
        <w:tc>
          <w:tcPr>
            <w:tcW w:w="0" w:type="auto"/>
            <w:vAlign w:val="center"/>
            <w:hideMark/>
          </w:tcPr>
          <w:p w14:paraId="3A4918E6" w14:textId="77777777" w:rsidR="00E250F0" w:rsidRPr="00E250F0" w:rsidRDefault="00E250F0" w:rsidP="002D471C">
            <w:pPr>
              <w:pStyle w:val="a5"/>
              <w:ind w:left="927" w:hanging="742"/>
              <w:rPr>
                <w:bCs/>
                <w:lang w:val="en-US"/>
              </w:rPr>
            </w:pPr>
            <w:r w:rsidRPr="00E250F0">
              <w:rPr>
                <w:bCs/>
                <w:lang w:val="en-US"/>
              </w:rPr>
              <w:t>09:00–16:00</w:t>
            </w:r>
          </w:p>
        </w:tc>
        <w:tc>
          <w:tcPr>
            <w:tcW w:w="0" w:type="auto"/>
            <w:vAlign w:val="center"/>
            <w:hideMark/>
          </w:tcPr>
          <w:p w14:paraId="214D0619" w14:textId="77777777" w:rsidR="00E250F0" w:rsidRPr="00E250F0" w:rsidRDefault="00E250F0" w:rsidP="002D471C">
            <w:pPr>
              <w:pStyle w:val="a5"/>
              <w:ind w:left="172" w:firstLine="30"/>
              <w:rPr>
                <w:bCs/>
                <w:lang w:val="en-US"/>
              </w:rPr>
            </w:pPr>
            <w:r w:rsidRPr="00E250F0">
              <w:rPr>
                <w:bCs/>
                <w:lang w:val="en-US"/>
              </w:rPr>
              <w:t>Offline / Online</w:t>
            </w:r>
          </w:p>
        </w:tc>
        <w:tc>
          <w:tcPr>
            <w:tcW w:w="2499" w:type="dxa"/>
            <w:vAlign w:val="center"/>
            <w:hideMark/>
          </w:tcPr>
          <w:p w14:paraId="22EFBF0E" w14:textId="3EE0B845" w:rsidR="00E250F0" w:rsidRPr="00E250F0" w:rsidRDefault="00E250F0" w:rsidP="007C0271">
            <w:pPr>
              <w:pStyle w:val="a5"/>
              <w:ind w:left="106"/>
              <w:rPr>
                <w:bCs/>
                <w:lang w:val="en-US"/>
              </w:rPr>
            </w:pPr>
            <w:r w:rsidRPr="00E250F0">
              <w:rPr>
                <w:bCs/>
                <w:lang w:val="en-US"/>
              </w:rPr>
              <w:t>Three sessions delivered in offline and online formats</w:t>
            </w:r>
          </w:p>
        </w:tc>
      </w:tr>
      <w:tr w:rsidR="00E250F0" w:rsidRPr="00E250F0" w14:paraId="3202DE23" w14:textId="77777777" w:rsidTr="00CE18FC">
        <w:trPr>
          <w:tblCellSpacing w:w="15" w:type="dxa"/>
        </w:trPr>
        <w:tc>
          <w:tcPr>
            <w:tcW w:w="1089" w:type="dxa"/>
            <w:vAlign w:val="center"/>
            <w:hideMark/>
          </w:tcPr>
          <w:p w14:paraId="152689A7" w14:textId="77777777" w:rsidR="00E250F0" w:rsidRPr="00E250F0" w:rsidRDefault="00E250F0" w:rsidP="001F1F3A">
            <w:pPr>
              <w:pStyle w:val="a5"/>
              <w:ind w:left="910" w:hanging="671"/>
              <w:rPr>
                <w:bCs/>
                <w:lang w:val="en-US"/>
              </w:rPr>
            </w:pPr>
            <w:r w:rsidRPr="00E250F0">
              <w:rPr>
                <w:bCs/>
                <w:lang w:val="en-US"/>
              </w:rPr>
              <w:t>2</w:t>
            </w:r>
          </w:p>
        </w:tc>
        <w:tc>
          <w:tcPr>
            <w:tcW w:w="2380" w:type="dxa"/>
            <w:vAlign w:val="center"/>
            <w:hideMark/>
          </w:tcPr>
          <w:p w14:paraId="027B98EC" w14:textId="46E79B68" w:rsidR="00E250F0" w:rsidRPr="00E250F0" w:rsidRDefault="00E250F0" w:rsidP="002D471C">
            <w:pPr>
              <w:pStyle w:val="a5"/>
              <w:ind w:left="121"/>
              <w:rPr>
                <w:bCs/>
                <w:lang w:val="en-US"/>
              </w:rPr>
            </w:pPr>
            <w:r w:rsidRPr="00E250F0">
              <w:rPr>
                <w:bCs/>
                <w:lang w:val="en-US"/>
              </w:rPr>
              <w:t>Modules 2 (Part 2)</w:t>
            </w:r>
            <w:r w:rsidR="00EE1A97" w:rsidRPr="0024458D">
              <w:rPr>
                <w:bCs/>
                <w:lang w:val="en-US"/>
              </w:rPr>
              <w:t xml:space="preserve"> </w:t>
            </w:r>
            <w:r w:rsidRPr="00E250F0">
              <w:rPr>
                <w:bCs/>
                <w:lang w:val="en-US"/>
              </w:rPr>
              <w:t>–3</w:t>
            </w:r>
          </w:p>
        </w:tc>
        <w:tc>
          <w:tcPr>
            <w:tcW w:w="0" w:type="auto"/>
            <w:vAlign w:val="center"/>
            <w:hideMark/>
          </w:tcPr>
          <w:p w14:paraId="5AA653A0" w14:textId="77777777" w:rsidR="00E250F0" w:rsidRPr="00E250F0" w:rsidRDefault="00E250F0" w:rsidP="002D471C">
            <w:pPr>
              <w:pStyle w:val="a5"/>
              <w:ind w:left="927" w:hanging="742"/>
              <w:rPr>
                <w:bCs/>
                <w:lang w:val="en-US"/>
              </w:rPr>
            </w:pPr>
            <w:r w:rsidRPr="00E250F0">
              <w:rPr>
                <w:bCs/>
                <w:lang w:val="en-US"/>
              </w:rPr>
              <w:t>09:00–16:00</w:t>
            </w:r>
          </w:p>
        </w:tc>
        <w:tc>
          <w:tcPr>
            <w:tcW w:w="0" w:type="auto"/>
            <w:vAlign w:val="center"/>
            <w:hideMark/>
          </w:tcPr>
          <w:p w14:paraId="39E2FC51" w14:textId="77777777" w:rsidR="00E250F0" w:rsidRPr="00E250F0" w:rsidRDefault="00E250F0" w:rsidP="002D471C">
            <w:pPr>
              <w:pStyle w:val="a5"/>
              <w:ind w:left="172" w:firstLine="30"/>
              <w:rPr>
                <w:bCs/>
                <w:lang w:val="en-US"/>
              </w:rPr>
            </w:pPr>
            <w:r w:rsidRPr="00E250F0">
              <w:rPr>
                <w:bCs/>
                <w:lang w:val="en-US"/>
              </w:rPr>
              <w:t>Offline / Online</w:t>
            </w:r>
          </w:p>
        </w:tc>
        <w:tc>
          <w:tcPr>
            <w:tcW w:w="2499" w:type="dxa"/>
            <w:vAlign w:val="center"/>
            <w:hideMark/>
          </w:tcPr>
          <w:p w14:paraId="53F67C14" w14:textId="4E0A059C" w:rsidR="00E250F0" w:rsidRPr="00E250F0" w:rsidRDefault="00E250F0" w:rsidP="007C0271">
            <w:pPr>
              <w:pStyle w:val="a5"/>
              <w:ind w:left="106"/>
              <w:rPr>
                <w:bCs/>
                <w:lang w:val="en-US"/>
              </w:rPr>
            </w:pPr>
            <w:r w:rsidRPr="00E250F0">
              <w:rPr>
                <w:bCs/>
                <w:lang w:val="en-US"/>
              </w:rPr>
              <w:t>Three sessions delivered in offline and online formats</w:t>
            </w:r>
          </w:p>
        </w:tc>
      </w:tr>
      <w:tr w:rsidR="00E250F0" w:rsidRPr="00E250F0" w14:paraId="3CC44956" w14:textId="77777777" w:rsidTr="00CE18FC">
        <w:trPr>
          <w:tblCellSpacing w:w="15" w:type="dxa"/>
        </w:trPr>
        <w:tc>
          <w:tcPr>
            <w:tcW w:w="1089" w:type="dxa"/>
            <w:vAlign w:val="center"/>
            <w:hideMark/>
          </w:tcPr>
          <w:p w14:paraId="3310BA82" w14:textId="77777777" w:rsidR="00E250F0" w:rsidRPr="00E250F0" w:rsidRDefault="00E250F0" w:rsidP="001F1F3A">
            <w:pPr>
              <w:pStyle w:val="a5"/>
              <w:ind w:left="910" w:hanging="671"/>
              <w:rPr>
                <w:bCs/>
                <w:lang w:val="en-US"/>
              </w:rPr>
            </w:pPr>
            <w:r w:rsidRPr="00E250F0">
              <w:rPr>
                <w:bCs/>
                <w:lang w:val="en-US"/>
              </w:rPr>
              <w:t>3</w:t>
            </w:r>
          </w:p>
        </w:tc>
        <w:tc>
          <w:tcPr>
            <w:tcW w:w="2380" w:type="dxa"/>
            <w:vAlign w:val="center"/>
            <w:hideMark/>
          </w:tcPr>
          <w:p w14:paraId="23CFE63E" w14:textId="77777777" w:rsidR="00E250F0" w:rsidRPr="00E250F0" w:rsidRDefault="00E250F0" w:rsidP="002D471C">
            <w:pPr>
              <w:pStyle w:val="a5"/>
              <w:ind w:left="121"/>
              <w:rPr>
                <w:bCs/>
                <w:lang w:val="en-US"/>
              </w:rPr>
            </w:pPr>
            <w:r w:rsidRPr="00E250F0">
              <w:rPr>
                <w:bCs/>
                <w:lang w:val="en-US"/>
              </w:rPr>
              <w:t>Modules 4–5–6</w:t>
            </w:r>
          </w:p>
        </w:tc>
        <w:tc>
          <w:tcPr>
            <w:tcW w:w="0" w:type="auto"/>
            <w:vAlign w:val="center"/>
            <w:hideMark/>
          </w:tcPr>
          <w:p w14:paraId="79C0AA44" w14:textId="77777777" w:rsidR="00E250F0" w:rsidRPr="00E250F0" w:rsidRDefault="00E250F0" w:rsidP="002D471C">
            <w:pPr>
              <w:pStyle w:val="a5"/>
              <w:ind w:left="927" w:hanging="742"/>
              <w:rPr>
                <w:bCs/>
                <w:lang w:val="en-US"/>
              </w:rPr>
            </w:pPr>
            <w:r w:rsidRPr="00E250F0">
              <w:rPr>
                <w:bCs/>
                <w:lang w:val="en-US"/>
              </w:rPr>
              <w:t>09:00–16:00</w:t>
            </w:r>
          </w:p>
        </w:tc>
        <w:tc>
          <w:tcPr>
            <w:tcW w:w="0" w:type="auto"/>
            <w:vAlign w:val="center"/>
            <w:hideMark/>
          </w:tcPr>
          <w:p w14:paraId="6F50F96C" w14:textId="77777777" w:rsidR="00E250F0" w:rsidRPr="00E250F0" w:rsidRDefault="00E250F0" w:rsidP="002D471C">
            <w:pPr>
              <w:pStyle w:val="a5"/>
              <w:ind w:left="172" w:firstLine="30"/>
              <w:rPr>
                <w:bCs/>
                <w:lang w:val="en-US"/>
              </w:rPr>
            </w:pPr>
            <w:r w:rsidRPr="00E250F0">
              <w:rPr>
                <w:bCs/>
                <w:lang w:val="en-US"/>
              </w:rPr>
              <w:t>Online (Zoom)</w:t>
            </w:r>
          </w:p>
        </w:tc>
        <w:tc>
          <w:tcPr>
            <w:tcW w:w="2499" w:type="dxa"/>
            <w:vAlign w:val="center"/>
            <w:hideMark/>
          </w:tcPr>
          <w:p w14:paraId="107D94DB" w14:textId="718603A4" w:rsidR="00E250F0" w:rsidRPr="00E250F0" w:rsidRDefault="00E250F0" w:rsidP="007C0271">
            <w:pPr>
              <w:pStyle w:val="a5"/>
              <w:ind w:left="106"/>
              <w:rPr>
                <w:bCs/>
                <w:lang w:val="en-US"/>
              </w:rPr>
            </w:pPr>
            <w:r w:rsidRPr="00E250F0">
              <w:rPr>
                <w:bCs/>
                <w:lang w:val="en-US"/>
              </w:rPr>
              <w:t>Three sessions delivered in offline and online formats</w:t>
            </w:r>
          </w:p>
        </w:tc>
      </w:tr>
      <w:tr w:rsidR="00E250F0" w:rsidRPr="00E250F0" w14:paraId="20557ABF" w14:textId="77777777" w:rsidTr="00CE18FC">
        <w:trPr>
          <w:tblCellSpacing w:w="15" w:type="dxa"/>
        </w:trPr>
        <w:tc>
          <w:tcPr>
            <w:tcW w:w="1089" w:type="dxa"/>
            <w:vAlign w:val="center"/>
            <w:hideMark/>
          </w:tcPr>
          <w:p w14:paraId="513E2F6C" w14:textId="77777777" w:rsidR="00E250F0" w:rsidRPr="00E250F0" w:rsidRDefault="00E250F0" w:rsidP="001F1F3A">
            <w:pPr>
              <w:pStyle w:val="a5"/>
              <w:ind w:left="910" w:hanging="671"/>
              <w:rPr>
                <w:bCs/>
                <w:lang w:val="en-US"/>
              </w:rPr>
            </w:pPr>
            <w:r w:rsidRPr="00E250F0">
              <w:rPr>
                <w:bCs/>
                <w:lang w:val="en-US"/>
              </w:rPr>
              <w:t>4</w:t>
            </w:r>
          </w:p>
        </w:tc>
        <w:tc>
          <w:tcPr>
            <w:tcW w:w="2380" w:type="dxa"/>
            <w:vAlign w:val="center"/>
            <w:hideMark/>
          </w:tcPr>
          <w:p w14:paraId="59AE3180" w14:textId="77777777" w:rsidR="00E250F0" w:rsidRPr="00E250F0" w:rsidRDefault="00E250F0" w:rsidP="002D471C">
            <w:pPr>
              <w:pStyle w:val="a5"/>
              <w:ind w:left="121"/>
              <w:rPr>
                <w:bCs/>
                <w:lang w:val="en-US"/>
              </w:rPr>
            </w:pPr>
            <w:r w:rsidRPr="00E250F0">
              <w:rPr>
                <w:bCs/>
                <w:lang w:val="en-US"/>
              </w:rPr>
              <w:t>Modules 7–8–9</w:t>
            </w:r>
          </w:p>
        </w:tc>
        <w:tc>
          <w:tcPr>
            <w:tcW w:w="0" w:type="auto"/>
            <w:vAlign w:val="center"/>
            <w:hideMark/>
          </w:tcPr>
          <w:p w14:paraId="0AADF197" w14:textId="77777777" w:rsidR="00E250F0" w:rsidRPr="00E250F0" w:rsidRDefault="00E250F0" w:rsidP="002D471C">
            <w:pPr>
              <w:pStyle w:val="a5"/>
              <w:ind w:left="927" w:hanging="742"/>
              <w:rPr>
                <w:bCs/>
                <w:lang w:val="en-US"/>
              </w:rPr>
            </w:pPr>
            <w:r w:rsidRPr="00E250F0">
              <w:rPr>
                <w:bCs/>
                <w:lang w:val="en-US"/>
              </w:rPr>
              <w:t>09:00–16:00</w:t>
            </w:r>
          </w:p>
        </w:tc>
        <w:tc>
          <w:tcPr>
            <w:tcW w:w="0" w:type="auto"/>
            <w:vAlign w:val="center"/>
            <w:hideMark/>
          </w:tcPr>
          <w:p w14:paraId="4E19EB85" w14:textId="77777777" w:rsidR="00E250F0" w:rsidRPr="00E250F0" w:rsidRDefault="00E250F0" w:rsidP="002D471C">
            <w:pPr>
              <w:pStyle w:val="a5"/>
              <w:ind w:left="172" w:firstLine="30"/>
              <w:rPr>
                <w:bCs/>
                <w:lang w:val="en-US"/>
              </w:rPr>
            </w:pPr>
            <w:r w:rsidRPr="00E250F0">
              <w:rPr>
                <w:bCs/>
                <w:lang w:val="en-US"/>
              </w:rPr>
              <w:t>Offline / Online</w:t>
            </w:r>
          </w:p>
        </w:tc>
        <w:tc>
          <w:tcPr>
            <w:tcW w:w="2499" w:type="dxa"/>
            <w:vAlign w:val="center"/>
            <w:hideMark/>
          </w:tcPr>
          <w:p w14:paraId="536D39F6" w14:textId="0D78C7BE" w:rsidR="00E250F0" w:rsidRPr="00E250F0" w:rsidRDefault="00E250F0" w:rsidP="007C0271">
            <w:pPr>
              <w:pStyle w:val="a5"/>
              <w:ind w:left="106"/>
              <w:rPr>
                <w:bCs/>
                <w:lang w:val="en-US"/>
              </w:rPr>
            </w:pPr>
            <w:r w:rsidRPr="00E250F0">
              <w:rPr>
                <w:bCs/>
                <w:lang w:val="en-US"/>
              </w:rPr>
              <w:t>Three sessions delivered in offline and online formats</w:t>
            </w:r>
          </w:p>
        </w:tc>
      </w:tr>
    </w:tbl>
    <w:p w14:paraId="56B773D6" w14:textId="25858165" w:rsidR="00E250F0" w:rsidRPr="0024458D" w:rsidRDefault="00E250F0" w:rsidP="00E250F0">
      <w:pPr>
        <w:pStyle w:val="a5"/>
        <w:ind w:left="927"/>
        <w:rPr>
          <w:b/>
          <w:lang w:val="en-US"/>
        </w:rPr>
      </w:pPr>
    </w:p>
    <w:p w14:paraId="633B0B42" w14:textId="77777777" w:rsidR="00F34064" w:rsidRPr="0024458D" w:rsidRDefault="00F34064" w:rsidP="00F34064">
      <w:pPr>
        <w:pStyle w:val="a5"/>
        <w:ind w:left="927"/>
        <w:rPr>
          <w:b/>
          <w:lang w:val="en-US"/>
        </w:rPr>
      </w:pPr>
    </w:p>
    <w:p w14:paraId="335979E7" w14:textId="0C4A2E91" w:rsidR="00E250F0" w:rsidRPr="0024458D" w:rsidRDefault="00EE1A97" w:rsidP="00EE1A97">
      <w:pPr>
        <w:rPr>
          <w:b/>
          <w:lang w:val="en-US"/>
        </w:rPr>
      </w:pPr>
      <w:r w:rsidRPr="0024458D">
        <w:rPr>
          <w:lang w:val="en-US"/>
        </w:rPr>
        <w:t>The overall duration of the contract shall be three (3) months from the date of contract signing.</w:t>
      </w:r>
    </w:p>
    <w:p w14:paraId="308A9A09" w14:textId="77777777" w:rsidR="00F34064" w:rsidRPr="0024458D" w:rsidRDefault="00F34064" w:rsidP="00F34064">
      <w:pPr>
        <w:pStyle w:val="af6"/>
        <w:rPr>
          <w:lang w:val="en-US"/>
        </w:rPr>
      </w:pPr>
    </w:p>
    <w:p w14:paraId="7E767759" w14:textId="77777777" w:rsidR="00E54B46" w:rsidRDefault="00E54B46">
      <w:pPr>
        <w:spacing w:after="160" w:line="259" w:lineRule="auto"/>
        <w:rPr>
          <w:b/>
          <w:bCs/>
        </w:rPr>
      </w:pPr>
      <w:r>
        <w:rPr>
          <w:bCs/>
        </w:rPr>
        <w:br w:type="page"/>
      </w:r>
    </w:p>
    <w:p w14:paraId="0CBBD00C" w14:textId="293201A9" w:rsidR="00E54B46" w:rsidRPr="00875E6C" w:rsidRDefault="00E54B46" w:rsidP="00E54B46">
      <w:pPr>
        <w:pStyle w:val="1"/>
        <w:rPr>
          <w:bCs/>
          <w:sz w:val="24"/>
          <w:szCs w:val="24"/>
        </w:rPr>
      </w:pPr>
      <w:r w:rsidRPr="00875E6C">
        <w:rPr>
          <w:bCs/>
          <w:sz w:val="24"/>
          <w:szCs w:val="24"/>
        </w:rPr>
        <w:lastRenderedPageBreak/>
        <w:t>КЫРГЫЗСКАЯ РЕСПУБЛИКА</w:t>
      </w:r>
    </w:p>
    <w:p w14:paraId="1C291BD3" w14:textId="77777777" w:rsidR="00E54B46" w:rsidRPr="00875E6C" w:rsidRDefault="00E54B46" w:rsidP="00E54B46">
      <w:pPr>
        <w:pStyle w:val="1"/>
        <w:rPr>
          <w:b w:val="0"/>
          <w:bCs/>
          <w:sz w:val="24"/>
          <w:szCs w:val="24"/>
        </w:rPr>
      </w:pPr>
    </w:p>
    <w:p w14:paraId="701D41B8" w14:textId="77777777" w:rsidR="00E54B46" w:rsidRPr="00875E6C" w:rsidRDefault="00E54B46" w:rsidP="00E54B46">
      <w:pPr>
        <w:pStyle w:val="1"/>
        <w:rPr>
          <w:bCs/>
          <w:sz w:val="24"/>
          <w:szCs w:val="24"/>
        </w:rPr>
      </w:pPr>
      <w:r w:rsidRPr="00875E6C">
        <w:rPr>
          <w:sz w:val="24"/>
          <w:szCs w:val="24"/>
        </w:rPr>
        <w:t>ОТДЕЛ РЕАЛИЗАЦИИ СЕЛЬСКОХОЗЯЙСТВЕННЫХ ПРОЕКТОВ</w:t>
      </w:r>
    </w:p>
    <w:p w14:paraId="2D6F2868" w14:textId="77777777" w:rsidR="00E54B46" w:rsidRPr="00875E6C" w:rsidRDefault="00E54B46" w:rsidP="00E54B46">
      <w:pPr>
        <w:jc w:val="center"/>
        <w:rPr>
          <w:b/>
        </w:rPr>
      </w:pPr>
    </w:p>
    <w:p w14:paraId="1C6DDB4D" w14:textId="77777777" w:rsidR="00E54B46" w:rsidRPr="00875E6C" w:rsidRDefault="00E54B46" w:rsidP="00E54B46">
      <w:pPr>
        <w:jc w:val="center"/>
        <w:rPr>
          <w:b/>
        </w:rPr>
      </w:pPr>
      <w:r w:rsidRPr="00875E6C">
        <w:rPr>
          <w:b/>
        </w:rPr>
        <w:t xml:space="preserve">ТЕХНИЧЕСКОЕ ЗАДАНИЕ  </w:t>
      </w:r>
    </w:p>
    <w:p w14:paraId="3D82D152" w14:textId="77777777" w:rsidR="00E54B46" w:rsidRPr="00875E6C" w:rsidRDefault="00E54B46" w:rsidP="00E54B46">
      <w:pPr>
        <w:ind w:right="420"/>
        <w:jc w:val="center"/>
        <w:rPr>
          <w:b/>
          <w:sz w:val="28"/>
          <w:szCs w:val="28"/>
        </w:rPr>
      </w:pPr>
    </w:p>
    <w:p w14:paraId="5EA5010B" w14:textId="77777777" w:rsidR="00E54B46" w:rsidRPr="00875E6C" w:rsidRDefault="00E54B46" w:rsidP="00E54B46">
      <w:pPr>
        <w:ind w:right="420"/>
        <w:jc w:val="center"/>
        <w:rPr>
          <w:rFonts w:eastAsia="Arial"/>
          <w:b/>
          <w:bCs/>
          <w:sz w:val="28"/>
          <w:szCs w:val="28"/>
        </w:rPr>
      </w:pPr>
      <w:r w:rsidRPr="00875E6C">
        <w:rPr>
          <w:b/>
          <w:sz w:val="28"/>
          <w:szCs w:val="28"/>
        </w:rPr>
        <w:t xml:space="preserve">Краткосрочный консультант по проведению обучений по цифровым навыкам сотрудникам МВСХПП </w:t>
      </w:r>
    </w:p>
    <w:p w14:paraId="7B25DD0E" w14:textId="77777777" w:rsidR="00E54B46" w:rsidRPr="00875E6C" w:rsidRDefault="00E54B46" w:rsidP="00E54B46">
      <w:pPr>
        <w:spacing w:line="222" w:lineRule="auto"/>
        <w:ind w:right="420"/>
        <w:jc w:val="center"/>
        <w:rPr>
          <w:rFonts w:eastAsia="Arial"/>
          <w:b/>
          <w:bCs/>
          <w:sz w:val="28"/>
          <w:szCs w:val="28"/>
        </w:rPr>
      </w:pPr>
    </w:p>
    <w:p w14:paraId="769E6F06" w14:textId="77777777" w:rsidR="00E54B46" w:rsidRPr="00875E6C" w:rsidRDefault="00E54B46" w:rsidP="00E54B46">
      <w:pPr>
        <w:spacing w:line="222" w:lineRule="auto"/>
        <w:ind w:right="420"/>
        <w:jc w:val="center"/>
        <w:rPr>
          <w:b/>
          <w:bCs/>
          <w:sz w:val="28"/>
          <w:szCs w:val="28"/>
        </w:rPr>
      </w:pPr>
      <w:r w:rsidRPr="00875E6C">
        <w:rPr>
          <w:rFonts w:eastAsia="Arial"/>
          <w:b/>
          <w:bCs/>
          <w:sz w:val="28"/>
          <w:szCs w:val="28"/>
        </w:rPr>
        <w:t xml:space="preserve">Проект </w:t>
      </w:r>
      <w:r w:rsidRPr="00875E6C">
        <w:rPr>
          <w:b/>
          <w:bCs/>
          <w:sz w:val="28"/>
          <w:szCs w:val="28"/>
        </w:rPr>
        <w:t>«</w:t>
      </w:r>
      <w:bookmarkStart w:id="0" w:name="_Hlk174434139"/>
      <w:r w:rsidRPr="00875E6C">
        <w:rPr>
          <w:b/>
          <w:bCs/>
          <w:sz w:val="28"/>
          <w:szCs w:val="28"/>
        </w:rPr>
        <w:t>Развития устойчивых к изменению климата цепочек добавленной стоимости в сельском хозяйстве</w:t>
      </w:r>
      <w:bookmarkEnd w:id="0"/>
      <w:r w:rsidRPr="00875E6C">
        <w:rPr>
          <w:b/>
          <w:bCs/>
          <w:sz w:val="28"/>
          <w:szCs w:val="28"/>
        </w:rPr>
        <w:t>» (ПРУИК ЦДС)</w:t>
      </w:r>
    </w:p>
    <w:p w14:paraId="37162CA5" w14:textId="77777777" w:rsidR="00E54B46" w:rsidRPr="00875E6C" w:rsidRDefault="00E54B46" w:rsidP="00E54B46">
      <w:pPr>
        <w:pBdr>
          <w:bottom w:val="thinThickSmallGap" w:sz="24" w:space="1" w:color="auto"/>
        </w:pBdr>
        <w:jc w:val="center"/>
      </w:pPr>
    </w:p>
    <w:p w14:paraId="68BB8C55" w14:textId="77777777" w:rsidR="00E54B46" w:rsidRPr="00875E6C" w:rsidRDefault="00E54B46" w:rsidP="00E54B46">
      <w:pPr>
        <w:pStyle w:val="a5"/>
        <w:tabs>
          <w:tab w:val="left" w:pos="2334"/>
        </w:tabs>
        <w:ind w:left="0"/>
        <w:rPr>
          <w:b/>
        </w:rPr>
      </w:pPr>
    </w:p>
    <w:p w14:paraId="7E038346" w14:textId="77777777" w:rsidR="00E54B46" w:rsidRPr="00875E6C" w:rsidRDefault="00E54B46" w:rsidP="00E54B46">
      <w:pPr>
        <w:pStyle w:val="a5"/>
        <w:numPr>
          <w:ilvl w:val="0"/>
          <w:numId w:val="1"/>
        </w:numPr>
        <w:tabs>
          <w:tab w:val="left" w:pos="2334"/>
        </w:tabs>
        <w:ind w:left="0"/>
        <w:rPr>
          <w:b/>
        </w:rPr>
      </w:pPr>
      <w:r w:rsidRPr="00875E6C">
        <w:rPr>
          <w:b/>
        </w:rPr>
        <w:t>Введение и краткая информация о проекте</w:t>
      </w:r>
    </w:p>
    <w:p w14:paraId="67D011EF" w14:textId="77777777" w:rsidR="00E54B46" w:rsidRPr="00875E6C" w:rsidRDefault="00E54B46" w:rsidP="00E54B46">
      <w:pPr>
        <w:jc w:val="both"/>
      </w:pPr>
    </w:p>
    <w:p w14:paraId="344CE141" w14:textId="77777777" w:rsidR="00E54B46" w:rsidRPr="00875E6C" w:rsidRDefault="00E54B46" w:rsidP="00E54B46">
      <w:pPr>
        <w:ind w:firstLine="708"/>
        <w:jc w:val="both"/>
      </w:pPr>
      <w:r w:rsidRPr="00875E6C">
        <w:t>Министерство водных ресурсов, сельского хозяйства и перерабатывающей промышленности Кыргызской Республики (МВСХПП) образовал Отдел реализации сельскохозяйственных проектов (ОРСП) для координирования, управления и реализации сельскохозяйственных проектов и любых других будущих проектов, которым оказывается финансовая поддержка со стороны Азиатского банка развития (АБР) и других доноров.</w:t>
      </w:r>
    </w:p>
    <w:p w14:paraId="046A55E1" w14:textId="77777777" w:rsidR="00E54B46" w:rsidRPr="00875E6C" w:rsidRDefault="00E54B46" w:rsidP="00E54B46">
      <w:pPr>
        <w:tabs>
          <w:tab w:val="left" w:pos="426"/>
        </w:tabs>
        <w:jc w:val="both"/>
      </w:pPr>
    </w:p>
    <w:p w14:paraId="7E6D555A" w14:textId="77777777" w:rsidR="00E54B46" w:rsidRPr="00875E6C" w:rsidRDefault="00E54B46" w:rsidP="00E54B46">
      <w:pPr>
        <w:tabs>
          <w:tab w:val="left" w:pos="426"/>
        </w:tabs>
        <w:jc w:val="both"/>
      </w:pPr>
      <w:r w:rsidRPr="00875E6C">
        <w:tab/>
      </w:r>
      <w:r w:rsidRPr="00875E6C">
        <w:tab/>
      </w:r>
      <w:r w:rsidRPr="00875E6C">
        <w:rPr>
          <w:snapToGrid w:val="0"/>
        </w:rPr>
        <w:t xml:space="preserve">Одобренный Советом директоров Азиатского банка развития (АБР) 6 декабря 2023 года, </w:t>
      </w:r>
      <w:r w:rsidRPr="00875E6C">
        <w:t>Проект «Развитие устойчивых к изменению климата цепочек</w:t>
      </w:r>
      <w:r w:rsidRPr="00875E6C">
        <w:rPr>
          <w:snapToGrid w:val="0"/>
        </w:rPr>
        <w:t xml:space="preserve"> добавленной стоимости в сельском хозяйстве</w:t>
      </w:r>
      <w:r w:rsidRPr="00875E6C">
        <w:t xml:space="preserve"> </w:t>
      </w:r>
      <w:r w:rsidRPr="00875E6C">
        <w:rPr>
          <w:snapToGrid w:val="0"/>
        </w:rPr>
        <w:t xml:space="preserve">(проект) направлен на улучшение продовольственной безопасности в домашних хозяйствах и на национальном уровне с помощью устойчивых, адаптированных к изменению климата ЦДС в  садоводстве. </w:t>
      </w:r>
      <w:r w:rsidRPr="00875E6C">
        <w:t>Издан Закон КР «О Ратификации Соглашений о финансировании проекта «Развития устойчивых к изменению климата цепочек добавленной стоимости в сельском хозяйстве» между КР и АБР, подписанного 13 декабря 2023 года в  г. Бишкек» от 27 июня 2024 года № 109.</w:t>
      </w:r>
    </w:p>
    <w:p w14:paraId="43705BE0" w14:textId="77777777" w:rsidR="00E54B46" w:rsidRPr="00875E6C" w:rsidRDefault="00E54B46" w:rsidP="00E54B46">
      <w:pPr>
        <w:pStyle w:val="IFADparagraphnumbering"/>
        <w:tabs>
          <w:tab w:val="left" w:pos="0"/>
        </w:tabs>
        <w:suppressAutoHyphens/>
        <w:spacing w:after="0"/>
        <w:rPr>
          <w:sz w:val="24"/>
          <w:szCs w:val="24"/>
          <w:lang w:val="ru-RU"/>
        </w:rPr>
      </w:pPr>
    </w:p>
    <w:p w14:paraId="488175B8" w14:textId="77777777" w:rsidR="00E54B46" w:rsidRPr="00875E6C" w:rsidRDefault="00E54B46" w:rsidP="00E54B46">
      <w:pPr>
        <w:pStyle w:val="IFADparagraphnumbering"/>
        <w:tabs>
          <w:tab w:val="left" w:pos="0"/>
        </w:tabs>
        <w:suppressAutoHyphens/>
        <w:rPr>
          <w:sz w:val="24"/>
          <w:szCs w:val="24"/>
          <w:lang w:val="ru-RU"/>
        </w:rPr>
      </w:pPr>
      <w:r w:rsidRPr="00875E6C">
        <w:rPr>
          <w:sz w:val="24"/>
          <w:szCs w:val="24"/>
          <w:lang w:val="ru-RU"/>
        </w:rPr>
        <w:tab/>
        <w:t>Государственная политика в сельском хозяйстве направлена на обеспечение продовольственной безопасности и стимулирование развития средних и крупных перерабатывающих комплексов, логистических центров для экспорта продукции на внешние рынки и комплексную поддержку компаний, имеющих самый высокий экспортный потенциал, путем обеспечения доступа к длинным и дешевым кредитным ресурсам, и торговой информации. Стратегической целью реформ в аграрном секторе является обеспечение продовольственной безопасности, развитие устойчивого земледелия и создание условий для развития кластеров в области производства и переработки сельскохозяйственной продукции. Данные приоритеты развития страны включены в Национальную программу развития Кыргызской Республики до 2026 года, утвержденную Указом Президента Кыргызской Республики от 12 октября 2021 года № 435.</w:t>
      </w:r>
    </w:p>
    <w:p w14:paraId="298DE96A" w14:textId="77777777" w:rsidR="00E54B46" w:rsidRPr="00875E6C" w:rsidRDefault="00E54B46" w:rsidP="00E54B46">
      <w:pPr>
        <w:pStyle w:val="IFADparagraphnumbering"/>
        <w:tabs>
          <w:tab w:val="left" w:pos="0"/>
        </w:tabs>
        <w:suppressAutoHyphens/>
        <w:rPr>
          <w:sz w:val="24"/>
          <w:szCs w:val="24"/>
          <w:lang w:val="ru-RU"/>
        </w:rPr>
      </w:pPr>
      <w:r w:rsidRPr="00875E6C">
        <w:rPr>
          <w:sz w:val="24"/>
          <w:szCs w:val="24"/>
          <w:lang w:val="ru-RU"/>
        </w:rPr>
        <w:tab/>
        <w:t>ПРУИК ЦДС, финансируемый Азиатским банком развития, ориентирован на сокращение бедности за счет повышения производительности труда в сельской местности и создание видов деятельности, приносящих доход.</w:t>
      </w:r>
    </w:p>
    <w:p w14:paraId="44404B9E" w14:textId="77777777" w:rsidR="00E54B46" w:rsidRPr="00875E6C" w:rsidRDefault="00E54B46" w:rsidP="00E54B46">
      <w:pPr>
        <w:pStyle w:val="IFADparagraphnumbering"/>
        <w:tabs>
          <w:tab w:val="left" w:pos="0"/>
        </w:tabs>
        <w:suppressAutoHyphens/>
        <w:rPr>
          <w:sz w:val="24"/>
          <w:szCs w:val="24"/>
          <w:lang w:val="ru-RU"/>
        </w:rPr>
      </w:pPr>
      <w:r w:rsidRPr="00875E6C">
        <w:rPr>
          <w:sz w:val="24"/>
          <w:szCs w:val="24"/>
          <w:lang w:val="ru-RU"/>
        </w:rPr>
        <w:tab/>
        <w:t xml:space="preserve">Основным результатом предлагаемого проекта станет увеличение поставок свежей и переработанной плодоовощной продукции на внутренний и международный рынки. </w:t>
      </w:r>
    </w:p>
    <w:p w14:paraId="71A1CA81" w14:textId="77777777" w:rsidR="00E54B46" w:rsidRPr="00875E6C" w:rsidRDefault="00E54B46" w:rsidP="00E54B46">
      <w:pPr>
        <w:pStyle w:val="IFADparagraphnumbering"/>
        <w:tabs>
          <w:tab w:val="left" w:pos="0"/>
        </w:tabs>
        <w:suppressAutoHyphens/>
        <w:rPr>
          <w:sz w:val="24"/>
          <w:szCs w:val="24"/>
          <w:lang w:val="ru-RU"/>
        </w:rPr>
      </w:pPr>
      <w:r w:rsidRPr="00875E6C">
        <w:rPr>
          <w:sz w:val="24"/>
          <w:szCs w:val="24"/>
          <w:lang w:val="ru-RU"/>
        </w:rPr>
        <w:lastRenderedPageBreak/>
        <w:tab/>
        <w:t>ПРУИК ЦДС будет иметь два результата: (i) увеличение кредитования со стороны участвующих финансовых институтов (банки) для поддержки развития производственно-сбытовых цепочек плодоовощеводства и (ii) укрепление производственно-сбытовых цепочек плодоовощеводства.</w:t>
      </w:r>
    </w:p>
    <w:p w14:paraId="66E2BC75" w14:textId="77777777" w:rsidR="00E54B46" w:rsidRPr="00875E6C" w:rsidRDefault="00E54B46" w:rsidP="00E54B46">
      <w:pPr>
        <w:pStyle w:val="IFADparagraphnumbering"/>
        <w:tabs>
          <w:tab w:val="left" w:pos="0"/>
        </w:tabs>
        <w:suppressAutoHyphens/>
        <w:rPr>
          <w:sz w:val="24"/>
          <w:szCs w:val="24"/>
          <w:lang w:val="ru-RU"/>
        </w:rPr>
      </w:pPr>
      <w:r w:rsidRPr="00875E6C">
        <w:rPr>
          <w:sz w:val="24"/>
          <w:szCs w:val="24"/>
          <w:lang w:val="ru-RU"/>
        </w:rPr>
        <w:tab/>
        <w:t xml:space="preserve">Исполнительным агентством является – Министерство водных ресурсов, сельского хозяйства и перерабатывающей промышленности Кыргызской Республики (МВСХПП). </w:t>
      </w:r>
    </w:p>
    <w:p w14:paraId="2364CF9D" w14:textId="77777777" w:rsidR="00E54B46" w:rsidRPr="00875E6C" w:rsidRDefault="00E54B46" w:rsidP="00E54B46">
      <w:pPr>
        <w:shd w:val="clear" w:color="auto" w:fill="FFFFFF"/>
        <w:spacing w:before="240"/>
        <w:jc w:val="both"/>
        <w:rPr>
          <w:color w:val="080809"/>
        </w:rPr>
      </w:pPr>
      <w:r w:rsidRPr="00875E6C">
        <w:tab/>
        <w:t xml:space="preserve">Реализующим агентством является – </w:t>
      </w:r>
      <w:r w:rsidRPr="00875E6C">
        <w:rPr>
          <w:color w:val="080809"/>
        </w:rPr>
        <w:t>Реализующие агентства - Отдел реализации сельскохозяйственных проектов.</w:t>
      </w:r>
    </w:p>
    <w:p w14:paraId="6D7D7E38" w14:textId="77777777" w:rsidR="00E54B46" w:rsidRPr="00875E6C" w:rsidRDefault="00E54B46" w:rsidP="00E54B46">
      <w:pPr>
        <w:pStyle w:val="IFADparagraphnumbering"/>
        <w:tabs>
          <w:tab w:val="left" w:pos="0"/>
        </w:tabs>
        <w:suppressAutoHyphens/>
        <w:rPr>
          <w:sz w:val="24"/>
          <w:szCs w:val="24"/>
          <w:lang w:val="ru-RU"/>
        </w:rPr>
      </w:pPr>
      <w:r w:rsidRPr="00875E6C">
        <w:rPr>
          <w:sz w:val="24"/>
          <w:szCs w:val="24"/>
          <w:lang w:val="ru-RU"/>
        </w:rPr>
        <w:tab/>
        <w:t>Открытое акционерное общество «Айыл Банк» и открытое акционерное общество «Элдик Банк» в качестве участвующих финансовых институтов (УФИ) будут финансировать агробизнес на национальном уровне.</w:t>
      </w:r>
    </w:p>
    <w:p w14:paraId="02600F6D" w14:textId="77777777" w:rsidR="00E54B46" w:rsidRPr="00875E6C" w:rsidRDefault="00E54B46" w:rsidP="00E54B46">
      <w:pPr>
        <w:pStyle w:val="IFADparagraphnumbering"/>
        <w:tabs>
          <w:tab w:val="clear" w:pos="567"/>
          <w:tab w:val="clear" w:pos="1276"/>
          <w:tab w:val="left" w:pos="426"/>
        </w:tabs>
        <w:suppressAutoHyphens/>
        <w:spacing w:after="0"/>
        <w:rPr>
          <w:color w:val="FF0000"/>
          <w:sz w:val="24"/>
          <w:szCs w:val="24"/>
          <w:lang w:val="ru-RU"/>
        </w:rPr>
      </w:pPr>
      <w:r w:rsidRPr="00875E6C">
        <w:rPr>
          <w:lang w:val="ru-RU"/>
        </w:rPr>
        <w:tab/>
      </w:r>
      <w:r w:rsidRPr="00875E6C">
        <w:rPr>
          <w:sz w:val="24"/>
          <w:szCs w:val="24"/>
          <w:lang w:val="ru-RU"/>
        </w:rPr>
        <w:t xml:space="preserve">   Целью проекта является увеличение поставок свежей и переработанной плодоовощной продукции на внутренний и международный рынки, увеличение экспортного потенциала Кыргызской Республики, а также создание рабочих мест, приносящих доход в секторе плодоовощеводства</w:t>
      </w:r>
      <w:r w:rsidRPr="00875E6C">
        <w:rPr>
          <w:color w:val="FF0000"/>
          <w:sz w:val="24"/>
          <w:szCs w:val="24"/>
          <w:lang w:val="ru-RU"/>
        </w:rPr>
        <w:t>.</w:t>
      </w:r>
    </w:p>
    <w:p w14:paraId="3A3C7D6C" w14:textId="77777777" w:rsidR="00E54B46" w:rsidRPr="00875E6C" w:rsidRDefault="00E54B46" w:rsidP="00E54B46">
      <w:pPr>
        <w:pStyle w:val="IFADparagraphnumbering"/>
        <w:tabs>
          <w:tab w:val="clear" w:pos="567"/>
          <w:tab w:val="clear" w:pos="1276"/>
          <w:tab w:val="left" w:pos="0"/>
          <w:tab w:val="left" w:pos="709"/>
        </w:tabs>
        <w:spacing w:after="0"/>
        <w:rPr>
          <w:color w:val="FF0000"/>
          <w:sz w:val="24"/>
          <w:szCs w:val="24"/>
          <w:lang w:val="ru-RU"/>
        </w:rPr>
      </w:pPr>
    </w:p>
    <w:p w14:paraId="3DA47440" w14:textId="77777777" w:rsidR="00E54B46" w:rsidRPr="00875E6C" w:rsidRDefault="00E54B46" w:rsidP="00E54B46">
      <w:pPr>
        <w:ind w:firstLine="708"/>
        <w:jc w:val="both"/>
      </w:pPr>
      <w:r w:rsidRPr="00875E6C">
        <w:t>Проект состоит из двух основных Компонентов:</w:t>
      </w:r>
    </w:p>
    <w:p w14:paraId="690C87D3" w14:textId="77777777" w:rsidR="00E54B46" w:rsidRPr="00875E6C" w:rsidRDefault="00E54B46" w:rsidP="00E54B46">
      <w:pPr>
        <w:jc w:val="both"/>
        <w:rPr>
          <w:color w:val="FF0000"/>
        </w:rPr>
      </w:pPr>
    </w:p>
    <w:p w14:paraId="20C39BEC" w14:textId="77777777" w:rsidR="00E54B46" w:rsidRPr="00875E6C" w:rsidRDefault="00E54B46" w:rsidP="00E54B46">
      <w:pPr>
        <w:jc w:val="both"/>
        <w:rPr>
          <w:b/>
          <w:bCs/>
        </w:rPr>
      </w:pPr>
      <w:r w:rsidRPr="00875E6C">
        <w:rPr>
          <w:b/>
          <w:bCs/>
        </w:rPr>
        <w:t xml:space="preserve">Компонент 1: </w:t>
      </w:r>
      <w:r w:rsidRPr="00875E6C">
        <w:t>финансирование со стороны Участвующих Финансовых Институтов (УФИ) правомочных суб-проектов путем предоставления суб-кредитов правомочным суб-заемщикам в соответствии с настоящим Кредитным и Грантовым соглашением и Проектными соглашениями,</w:t>
      </w:r>
    </w:p>
    <w:p w14:paraId="0B41604A" w14:textId="77777777" w:rsidR="00E54B46" w:rsidRPr="00875E6C" w:rsidRDefault="00E54B46" w:rsidP="00E54B46">
      <w:pPr>
        <w:jc w:val="both"/>
        <w:rPr>
          <w:b/>
          <w:bCs/>
        </w:rPr>
      </w:pPr>
    </w:p>
    <w:p w14:paraId="6617A928" w14:textId="77777777" w:rsidR="00E54B46" w:rsidRPr="00875E6C" w:rsidRDefault="00E54B46" w:rsidP="00E54B46">
      <w:pPr>
        <w:jc w:val="both"/>
      </w:pPr>
      <w:r w:rsidRPr="00875E6C">
        <w:rPr>
          <w:b/>
          <w:bCs/>
        </w:rPr>
        <w:t xml:space="preserve">Компонент 2: </w:t>
      </w:r>
      <w:r w:rsidRPr="00875E6C">
        <w:t xml:space="preserve">(i) укрепление производственно-сбытовых цепочек в плодоовощеводстве путем заключения контрактных соглашений о ведении сельского хозяйства между фермерами и переработчиками и/или экспортерами, продвижения климатически адаптивных агрономических методов и методов обработки продукции для сокращения потерь, обучения женщин-владельцев и/или менеджеров предприятий управлению бизнесом и предпринимательству, а также реализацию мер по содействию трансграничной торговле кыргызской сельскохозяйственной продукцией; </w:t>
      </w:r>
    </w:p>
    <w:p w14:paraId="34C15F2A" w14:textId="77777777" w:rsidR="00E54B46" w:rsidRPr="00875E6C" w:rsidRDefault="00E54B46" w:rsidP="00E54B46">
      <w:pPr>
        <w:jc w:val="both"/>
      </w:pPr>
      <w:r w:rsidRPr="00875E6C">
        <w:t>и (ii) поддержка реализации проекта со стороны ОРСП, в том числе посредством улучшения управления проектом, мониторинга и отчетности, а также укрепления потенциала УФИ для разработки и реализации политики, процедур и кредитных продуктов финансирования плодоовощеводства, обеспечения обучения персонала кредитованию подсектора плодоовощеводства, проведения деятельности по охвату клиентов для повышения их осведомленности о продуктах и услугах УФИ, а также укрепления потенциала УФИ для разработки соответствующей Системы экологического и социального управления (СЭСУ).</w:t>
      </w:r>
    </w:p>
    <w:p w14:paraId="796C9CDB" w14:textId="77777777" w:rsidR="00E54B46" w:rsidRPr="00875E6C" w:rsidRDefault="00E54B46" w:rsidP="00E54B46">
      <w:pPr>
        <w:jc w:val="both"/>
      </w:pPr>
    </w:p>
    <w:p w14:paraId="56CA6C27" w14:textId="77777777" w:rsidR="00E54B46" w:rsidRPr="00875E6C" w:rsidRDefault="00E54B46" w:rsidP="00E54B46">
      <w:pPr>
        <w:pStyle w:val="a5"/>
        <w:numPr>
          <w:ilvl w:val="0"/>
          <w:numId w:val="1"/>
        </w:numPr>
        <w:jc w:val="both"/>
        <w:rPr>
          <w:b/>
        </w:rPr>
      </w:pPr>
      <w:r w:rsidRPr="00875E6C">
        <w:rPr>
          <w:b/>
        </w:rPr>
        <w:t>Цели и задачи</w:t>
      </w:r>
    </w:p>
    <w:p w14:paraId="2EA3F1E8" w14:textId="77777777" w:rsidR="00E54B46" w:rsidRPr="00875E6C" w:rsidRDefault="00E54B46" w:rsidP="00E54B46">
      <w:pPr>
        <w:jc w:val="both"/>
      </w:pPr>
      <w:r w:rsidRPr="00875E6C">
        <w:tab/>
      </w:r>
    </w:p>
    <w:p w14:paraId="62840DAC" w14:textId="77777777" w:rsidR="00E54B46" w:rsidRPr="00875E6C" w:rsidRDefault="00E54B46" w:rsidP="00E54B46">
      <w:pPr>
        <w:jc w:val="both"/>
      </w:pPr>
      <w:r w:rsidRPr="00875E6C">
        <w:tab/>
        <w:t xml:space="preserve">Повышение уровня цифровых компетенций сотрудников МВСХПП для эффективного использования современных информационно-коммуникационных технологий (ИКТ) в профессиональной деятельности, а также для оптимизации их рабочих процессов. </w:t>
      </w:r>
    </w:p>
    <w:p w14:paraId="7F0D68C1" w14:textId="77777777" w:rsidR="00E54B46" w:rsidRPr="00875E6C" w:rsidRDefault="00E54B46" w:rsidP="00E54B46">
      <w:pPr>
        <w:jc w:val="both"/>
      </w:pPr>
      <w:r w:rsidRPr="00875E6C">
        <w:tab/>
        <w:t xml:space="preserve">Обучение направлено на формирование навыков, позволяющих автоматизировать рутинные задачи, ускорять обработку и анализ информации, улучшать взаимодействие между подразделениями, сокращать временные затраты на выполнение служебных </w:t>
      </w:r>
      <w:r w:rsidRPr="00875E6C">
        <w:lastRenderedPageBreak/>
        <w:t>обязанностей и повышать общую производительность труда за счёт внедрения современных цифровых инструментов и решений</w:t>
      </w:r>
    </w:p>
    <w:p w14:paraId="4078BC2F" w14:textId="77777777" w:rsidR="00E54B46" w:rsidRPr="00875E6C" w:rsidRDefault="00E54B46" w:rsidP="00E54B46">
      <w:pPr>
        <w:jc w:val="both"/>
      </w:pPr>
    </w:p>
    <w:p w14:paraId="72D82B84" w14:textId="77777777" w:rsidR="00E54B46" w:rsidRPr="00875E6C" w:rsidRDefault="00E54B46" w:rsidP="00E54B46">
      <w:pPr>
        <w:jc w:val="both"/>
      </w:pPr>
      <w:r w:rsidRPr="00875E6C">
        <w:tab/>
      </w:r>
    </w:p>
    <w:p w14:paraId="6A0A5BFD" w14:textId="77777777" w:rsidR="00E54B46" w:rsidRPr="00875E6C" w:rsidRDefault="00E54B46" w:rsidP="00E54B46">
      <w:pPr>
        <w:pStyle w:val="a5"/>
        <w:numPr>
          <w:ilvl w:val="0"/>
          <w:numId w:val="1"/>
        </w:numPr>
        <w:jc w:val="both"/>
        <w:rPr>
          <w:b/>
        </w:rPr>
      </w:pPr>
      <w:r w:rsidRPr="00875E6C">
        <w:rPr>
          <w:b/>
        </w:rPr>
        <w:t xml:space="preserve">Объем работ и обязанности </w:t>
      </w:r>
    </w:p>
    <w:p w14:paraId="2A77EEA0" w14:textId="77777777" w:rsidR="00E54B46" w:rsidRPr="00875E6C" w:rsidRDefault="00E54B46" w:rsidP="00E54B46">
      <w:pPr>
        <w:pStyle w:val="a5"/>
        <w:tabs>
          <w:tab w:val="left" w:pos="472"/>
        </w:tabs>
        <w:ind w:left="0"/>
      </w:pPr>
    </w:p>
    <w:p w14:paraId="560A3150" w14:textId="77777777" w:rsidR="00E54B46" w:rsidRPr="00875E6C" w:rsidRDefault="00E54B46" w:rsidP="00E54B46">
      <w:pPr>
        <w:pStyle w:val="a5"/>
        <w:numPr>
          <w:ilvl w:val="0"/>
          <w:numId w:val="3"/>
        </w:numPr>
        <w:spacing w:after="80" w:line="276" w:lineRule="auto"/>
        <w:ind w:left="714" w:hanging="357"/>
        <w:contextualSpacing w:val="0"/>
        <w:jc w:val="both"/>
        <w:rPr>
          <w:color w:val="000000" w:themeColor="text1"/>
        </w:rPr>
      </w:pPr>
      <w:r w:rsidRPr="00875E6C">
        <w:rPr>
          <w:color w:val="000000" w:themeColor="text1"/>
        </w:rPr>
        <w:t>Формирование у сотрудников уверенных навыков работы с базовыми и специализированными цифровыми инструментами;</w:t>
      </w:r>
    </w:p>
    <w:p w14:paraId="6012A4F3" w14:textId="77777777" w:rsidR="00E54B46" w:rsidRPr="00875E6C" w:rsidRDefault="00E54B46" w:rsidP="00E54B46">
      <w:pPr>
        <w:pStyle w:val="a5"/>
        <w:numPr>
          <w:ilvl w:val="0"/>
          <w:numId w:val="3"/>
        </w:numPr>
        <w:spacing w:after="80" w:line="276" w:lineRule="auto"/>
        <w:ind w:left="714" w:hanging="357"/>
        <w:contextualSpacing w:val="0"/>
        <w:jc w:val="both"/>
        <w:rPr>
          <w:color w:val="000000" w:themeColor="text1"/>
        </w:rPr>
      </w:pPr>
      <w:r w:rsidRPr="00875E6C">
        <w:rPr>
          <w:color w:val="000000" w:themeColor="text1"/>
        </w:rPr>
        <w:t>Обучение использованию офисных, облачных и коммуникационных сервисов для совместной работы;</w:t>
      </w:r>
    </w:p>
    <w:p w14:paraId="464EE4C7" w14:textId="77777777" w:rsidR="00E54B46" w:rsidRPr="00875E6C" w:rsidRDefault="00E54B46" w:rsidP="00E54B46">
      <w:pPr>
        <w:pStyle w:val="a5"/>
        <w:numPr>
          <w:ilvl w:val="0"/>
          <w:numId w:val="3"/>
        </w:numPr>
        <w:spacing w:after="80" w:line="276" w:lineRule="auto"/>
        <w:ind w:left="714" w:hanging="357"/>
        <w:contextualSpacing w:val="0"/>
        <w:jc w:val="both"/>
        <w:rPr>
          <w:color w:val="000000" w:themeColor="text1"/>
        </w:rPr>
      </w:pPr>
      <w:r w:rsidRPr="00875E6C">
        <w:rPr>
          <w:color w:val="000000" w:themeColor="text1"/>
        </w:rPr>
        <w:t>Ознакомление с принципами работы Государственной системы электронного документооборота «Инфодокс»;</w:t>
      </w:r>
    </w:p>
    <w:p w14:paraId="5BAB92B6" w14:textId="77777777" w:rsidR="00E54B46" w:rsidRPr="00875E6C" w:rsidRDefault="00E54B46" w:rsidP="00E54B46">
      <w:pPr>
        <w:pStyle w:val="a5"/>
        <w:numPr>
          <w:ilvl w:val="0"/>
          <w:numId w:val="3"/>
        </w:numPr>
        <w:spacing w:after="80" w:line="276" w:lineRule="auto"/>
        <w:ind w:left="714" w:hanging="357"/>
        <w:contextualSpacing w:val="0"/>
        <w:jc w:val="both"/>
        <w:rPr>
          <w:color w:val="000000" w:themeColor="text1"/>
        </w:rPr>
      </w:pPr>
      <w:r w:rsidRPr="00875E6C">
        <w:rPr>
          <w:color w:val="000000" w:themeColor="text1"/>
        </w:rPr>
        <w:t>Наработка практических навыков применения текстовых ML-моделей (на примере ChatGPT) в повседневной работе;</w:t>
      </w:r>
    </w:p>
    <w:p w14:paraId="602849F3" w14:textId="77777777" w:rsidR="00E54B46" w:rsidRPr="00875E6C" w:rsidRDefault="00E54B46" w:rsidP="00E54B46">
      <w:pPr>
        <w:pStyle w:val="a5"/>
        <w:numPr>
          <w:ilvl w:val="0"/>
          <w:numId w:val="3"/>
        </w:numPr>
        <w:spacing w:after="80" w:line="276" w:lineRule="auto"/>
        <w:ind w:left="714" w:hanging="357"/>
        <w:contextualSpacing w:val="0"/>
        <w:jc w:val="both"/>
        <w:rPr>
          <w:color w:val="000000" w:themeColor="text1"/>
        </w:rPr>
      </w:pPr>
      <w:r w:rsidRPr="00875E6C">
        <w:rPr>
          <w:color w:val="000000" w:themeColor="text1"/>
        </w:rPr>
        <w:t>Ознакомление с возможностями отраслевых цифровых решений, используемых в сфере водных ресурсов, сельского хозяйства и переработки;</w:t>
      </w:r>
    </w:p>
    <w:p w14:paraId="04A9D675" w14:textId="77777777" w:rsidR="00E54B46" w:rsidRPr="00875E6C" w:rsidRDefault="00E54B46" w:rsidP="00E54B46">
      <w:pPr>
        <w:pStyle w:val="a5"/>
        <w:numPr>
          <w:ilvl w:val="0"/>
          <w:numId w:val="3"/>
        </w:numPr>
        <w:spacing w:after="80" w:line="276" w:lineRule="auto"/>
        <w:ind w:left="714" w:hanging="357"/>
        <w:contextualSpacing w:val="0"/>
        <w:jc w:val="both"/>
        <w:rPr>
          <w:color w:val="000000" w:themeColor="text1"/>
        </w:rPr>
      </w:pPr>
      <w:r w:rsidRPr="00875E6C">
        <w:rPr>
          <w:color w:val="000000" w:themeColor="text1"/>
        </w:rPr>
        <w:t>Формирование основ проектного мышления для применения в планировании, организации и реализации рабочих задач.</w:t>
      </w:r>
    </w:p>
    <w:p w14:paraId="0294FE8E" w14:textId="77777777" w:rsidR="00E54B46" w:rsidRPr="00875E6C" w:rsidRDefault="00E54B46" w:rsidP="00E54B46">
      <w:pPr>
        <w:pStyle w:val="a5"/>
        <w:tabs>
          <w:tab w:val="left" w:pos="473"/>
        </w:tabs>
        <w:ind w:left="0" w:firstLine="851"/>
      </w:pPr>
    </w:p>
    <w:p w14:paraId="28F63BF8" w14:textId="77777777" w:rsidR="00E54B46" w:rsidRPr="00875E6C" w:rsidRDefault="00E54B46" w:rsidP="00E54B46">
      <w:pPr>
        <w:pStyle w:val="a5"/>
        <w:tabs>
          <w:tab w:val="left" w:pos="473"/>
        </w:tabs>
        <w:ind w:left="0" w:firstLine="851"/>
      </w:pPr>
      <w:r w:rsidRPr="00875E6C">
        <w:t>Консультант должен разработать следующие модули для обучения:</w:t>
      </w:r>
    </w:p>
    <w:p w14:paraId="09675D49" w14:textId="77777777" w:rsidR="00E54B46" w:rsidRPr="00875E6C" w:rsidRDefault="00E54B46" w:rsidP="00E54B46">
      <w:pPr>
        <w:pStyle w:val="a5"/>
        <w:tabs>
          <w:tab w:val="left" w:pos="473"/>
        </w:tabs>
        <w:ind w:left="0" w:firstLine="851"/>
      </w:pPr>
    </w:p>
    <w:tbl>
      <w:tblPr>
        <w:tblStyle w:val="af8"/>
        <w:tblW w:w="0" w:type="auto"/>
        <w:tblInd w:w="108" w:type="dxa"/>
        <w:tblLook w:val="04A0" w:firstRow="1" w:lastRow="0" w:firstColumn="1" w:lastColumn="0" w:noHBand="0" w:noVBand="1"/>
      </w:tblPr>
      <w:tblGrid>
        <w:gridCol w:w="540"/>
        <w:gridCol w:w="3338"/>
        <w:gridCol w:w="839"/>
        <w:gridCol w:w="4236"/>
      </w:tblGrid>
      <w:tr w:rsidR="00E54B46" w:rsidRPr="00875E6C" w14:paraId="0F6B9E97" w14:textId="77777777" w:rsidTr="00760582">
        <w:tc>
          <w:tcPr>
            <w:tcW w:w="567" w:type="dxa"/>
            <w:shd w:val="clear" w:color="auto" w:fill="F2F2F2" w:themeFill="background1" w:themeFillShade="F2"/>
          </w:tcPr>
          <w:p w14:paraId="5D7268DF" w14:textId="77777777" w:rsidR="00E54B46" w:rsidRPr="00875E6C" w:rsidRDefault="00E54B46" w:rsidP="00760582">
            <w:pPr>
              <w:spacing w:line="276" w:lineRule="auto"/>
              <w:contextualSpacing/>
              <w:jc w:val="center"/>
              <w:rPr>
                <w:b/>
                <w:bCs/>
                <w:lang w:val="ru-RU"/>
              </w:rPr>
            </w:pPr>
            <w:r w:rsidRPr="00875E6C">
              <w:rPr>
                <w:b/>
                <w:bCs/>
                <w:lang w:val="ru-RU"/>
              </w:rPr>
              <w:t>№</w:t>
            </w:r>
          </w:p>
        </w:tc>
        <w:tc>
          <w:tcPr>
            <w:tcW w:w="3686" w:type="dxa"/>
            <w:shd w:val="clear" w:color="auto" w:fill="F2F2F2" w:themeFill="background1" w:themeFillShade="F2"/>
          </w:tcPr>
          <w:p w14:paraId="092E2B6D" w14:textId="77777777" w:rsidR="00E54B46" w:rsidRPr="00875E6C" w:rsidRDefault="00E54B46" w:rsidP="00760582">
            <w:pPr>
              <w:spacing w:line="276" w:lineRule="auto"/>
              <w:contextualSpacing/>
              <w:rPr>
                <w:b/>
                <w:bCs/>
                <w:lang w:val="ru-RU"/>
              </w:rPr>
            </w:pPr>
            <w:r w:rsidRPr="00875E6C">
              <w:rPr>
                <w:b/>
                <w:bCs/>
                <w:lang w:val="ru-RU"/>
              </w:rPr>
              <w:t>Модуль</w:t>
            </w:r>
          </w:p>
        </w:tc>
        <w:tc>
          <w:tcPr>
            <w:tcW w:w="850" w:type="dxa"/>
            <w:shd w:val="clear" w:color="auto" w:fill="F2F2F2" w:themeFill="background1" w:themeFillShade="F2"/>
          </w:tcPr>
          <w:p w14:paraId="4B44A41A" w14:textId="77777777" w:rsidR="00E54B46" w:rsidRPr="00875E6C" w:rsidRDefault="00E54B46" w:rsidP="00760582">
            <w:pPr>
              <w:spacing w:line="276" w:lineRule="auto"/>
              <w:contextualSpacing/>
              <w:rPr>
                <w:b/>
                <w:bCs/>
                <w:lang w:val="ru-RU"/>
              </w:rPr>
            </w:pPr>
            <w:r w:rsidRPr="00875E6C">
              <w:rPr>
                <w:b/>
                <w:bCs/>
                <w:lang w:val="ru-RU"/>
              </w:rPr>
              <w:t>Часы</w:t>
            </w:r>
          </w:p>
        </w:tc>
        <w:tc>
          <w:tcPr>
            <w:tcW w:w="4820" w:type="dxa"/>
            <w:shd w:val="clear" w:color="auto" w:fill="F2F2F2" w:themeFill="background1" w:themeFillShade="F2"/>
          </w:tcPr>
          <w:p w14:paraId="2358596E" w14:textId="77777777" w:rsidR="00E54B46" w:rsidRPr="00875E6C" w:rsidRDefault="00E54B46" w:rsidP="00760582">
            <w:pPr>
              <w:spacing w:line="276" w:lineRule="auto"/>
              <w:contextualSpacing/>
              <w:rPr>
                <w:b/>
                <w:bCs/>
                <w:lang w:val="ru-RU"/>
              </w:rPr>
            </w:pPr>
            <w:r w:rsidRPr="00875E6C">
              <w:rPr>
                <w:b/>
                <w:bCs/>
                <w:lang w:val="ru-RU"/>
              </w:rPr>
              <w:t>Краткое описание</w:t>
            </w:r>
          </w:p>
        </w:tc>
      </w:tr>
      <w:tr w:rsidR="00E54B46" w:rsidRPr="00875E6C" w14:paraId="40B1070A" w14:textId="77777777" w:rsidTr="00760582">
        <w:tc>
          <w:tcPr>
            <w:tcW w:w="567" w:type="dxa"/>
          </w:tcPr>
          <w:p w14:paraId="2EAFC13A" w14:textId="77777777" w:rsidR="00E54B46" w:rsidRPr="00875E6C" w:rsidRDefault="00E54B46" w:rsidP="00760582">
            <w:pPr>
              <w:spacing w:line="276" w:lineRule="auto"/>
              <w:contextualSpacing/>
              <w:jc w:val="center"/>
              <w:rPr>
                <w:lang w:val="ru-RU"/>
              </w:rPr>
            </w:pPr>
            <w:r w:rsidRPr="00875E6C">
              <w:rPr>
                <w:lang w:val="ru-RU"/>
              </w:rPr>
              <w:t>1</w:t>
            </w:r>
          </w:p>
        </w:tc>
        <w:tc>
          <w:tcPr>
            <w:tcW w:w="3686" w:type="dxa"/>
          </w:tcPr>
          <w:p w14:paraId="279494A8" w14:textId="77777777" w:rsidR="00E54B46" w:rsidRPr="00875E6C" w:rsidRDefault="00E54B46" w:rsidP="00760582">
            <w:pPr>
              <w:spacing w:line="276" w:lineRule="auto"/>
              <w:contextualSpacing/>
              <w:rPr>
                <w:lang w:val="ru-RU"/>
              </w:rPr>
            </w:pPr>
            <w:r w:rsidRPr="00875E6C">
              <w:rPr>
                <w:lang w:val="ru-RU"/>
              </w:rPr>
              <w:t>Введение в цифровые навыки</w:t>
            </w:r>
          </w:p>
        </w:tc>
        <w:tc>
          <w:tcPr>
            <w:tcW w:w="850" w:type="dxa"/>
          </w:tcPr>
          <w:p w14:paraId="0A17A88F" w14:textId="77777777" w:rsidR="00E54B46" w:rsidRPr="00875E6C" w:rsidRDefault="00E54B46" w:rsidP="00760582">
            <w:pPr>
              <w:spacing w:line="276" w:lineRule="auto"/>
              <w:contextualSpacing/>
              <w:jc w:val="center"/>
              <w:rPr>
                <w:lang w:val="ru-RU"/>
              </w:rPr>
            </w:pPr>
            <w:r w:rsidRPr="00875E6C">
              <w:rPr>
                <w:lang w:val="ru-RU"/>
              </w:rPr>
              <w:t>2</w:t>
            </w:r>
          </w:p>
        </w:tc>
        <w:tc>
          <w:tcPr>
            <w:tcW w:w="4820" w:type="dxa"/>
          </w:tcPr>
          <w:p w14:paraId="48AA19EA" w14:textId="77777777" w:rsidR="00E54B46" w:rsidRPr="00875E6C" w:rsidRDefault="00E54B46" w:rsidP="00760582">
            <w:pPr>
              <w:spacing w:line="276" w:lineRule="auto"/>
              <w:contextualSpacing/>
              <w:rPr>
                <w:lang w:val="ru-RU"/>
              </w:rPr>
            </w:pPr>
            <w:r w:rsidRPr="00875E6C">
              <w:rPr>
                <w:lang w:val="ru-RU"/>
              </w:rPr>
              <w:t>Понимание роли цифровых технологий в работе госслужащего, обзор ключевых ИКТ-инструментов и тенденций цифровой трансформации</w:t>
            </w:r>
          </w:p>
        </w:tc>
      </w:tr>
      <w:tr w:rsidR="00E54B46" w:rsidRPr="00875E6C" w14:paraId="61F343EA" w14:textId="77777777" w:rsidTr="00760582">
        <w:tc>
          <w:tcPr>
            <w:tcW w:w="567" w:type="dxa"/>
          </w:tcPr>
          <w:p w14:paraId="6267ED16" w14:textId="77777777" w:rsidR="00E54B46" w:rsidRPr="00875E6C" w:rsidRDefault="00E54B46" w:rsidP="00760582">
            <w:pPr>
              <w:spacing w:line="276" w:lineRule="auto"/>
              <w:contextualSpacing/>
              <w:jc w:val="center"/>
              <w:rPr>
                <w:lang w:val="ru-RU"/>
              </w:rPr>
            </w:pPr>
            <w:r w:rsidRPr="00875E6C">
              <w:rPr>
                <w:lang w:val="ru-RU"/>
              </w:rPr>
              <w:t>2</w:t>
            </w:r>
          </w:p>
        </w:tc>
        <w:tc>
          <w:tcPr>
            <w:tcW w:w="3686" w:type="dxa"/>
          </w:tcPr>
          <w:p w14:paraId="47FF58C2" w14:textId="77777777" w:rsidR="00E54B46" w:rsidRPr="00875E6C" w:rsidRDefault="00E54B46" w:rsidP="00760582">
            <w:pPr>
              <w:spacing w:line="276" w:lineRule="auto"/>
              <w:contextualSpacing/>
              <w:rPr>
                <w:lang w:val="ru-RU"/>
              </w:rPr>
            </w:pPr>
            <w:r w:rsidRPr="00875E6C">
              <w:rPr>
                <w:lang w:val="ru-RU"/>
              </w:rPr>
              <w:t>Работа с офисными приложениями</w:t>
            </w:r>
          </w:p>
        </w:tc>
        <w:tc>
          <w:tcPr>
            <w:tcW w:w="850" w:type="dxa"/>
          </w:tcPr>
          <w:p w14:paraId="29FCD64E" w14:textId="77777777" w:rsidR="00E54B46" w:rsidRPr="00875E6C" w:rsidRDefault="00E54B46" w:rsidP="00760582">
            <w:pPr>
              <w:spacing w:line="276" w:lineRule="auto"/>
              <w:contextualSpacing/>
              <w:jc w:val="center"/>
              <w:rPr>
                <w:lang w:val="ru-RU"/>
              </w:rPr>
            </w:pPr>
            <w:r w:rsidRPr="00875E6C">
              <w:rPr>
                <w:lang w:val="ru-RU"/>
              </w:rPr>
              <w:t>8</w:t>
            </w:r>
          </w:p>
        </w:tc>
        <w:tc>
          <w:tcPr>
            <w:tcW w:w="4820" w:type="dxa"/>
          </w:tcPr>
          <w:p w14:paraId="63B64148" w14:textId="77777777" w:rsidR="00E54B46" w:rsidRPr="00875E6C" w:rsidRDefault="00E54B46" w:rsidP="00760582">
            <w:pPr>
              <w:spacing w:line="276" w:lineRule="auto"/>
              <w:contextualSpacing/>
              <w:rPr>
                <w:lang w:val="ru-RU"/>
              </w:rPr>
            </w:pPr>
            <w:r w:rsidRPr="00875E6C">
              <w:rPr>
                <w:lang w:val="ru-RU"/>
              </w:rPr>
              <w:t>Практика работы с текстовыми документами, таблицами, презентациями; форматирование, формулы, диаграммы, совместная работа с файлами</w:t>
            </w:r>
          </w:p>
        </w:tc>
      </w:tr>
      <w:tr w:rsidR="00E54B46" w:rsidRPr="00875E6C" w14:paraId="2330966F" w14:textId="77777777" w:rsidTr="00760582">
        <w:tc>
          <w:tcPr>
            <w:tcW w:w="567" w:type="dxa"/>
          </w:tcPr>
          <w:p w14:paraId="4C816344" w14:textId="77777777" w:rsidR="00E54B46" w:rsidRPr="00875E6C" w:rsidRDefault="00E54B46" w:rsidP="00760582">
            <w:pPr>
              <w:spacing w:line="276" w:lineRule="auto"/>
              <w:contextualSpacing/>
              <w:jc w:val="center"/>
              <w:rPr>
                <w:lang w:val="ru-RU"/>
              </w:rPr>
            </w:pPr>
            <w:r w:rsidRPr="00875E6C">
              <w:rPr>
                <w:lang w:val="ru-RU"/>
              </w:rPr>
              <w:t>3</w:t>
            </w:r>
          </w:p>
        </w:tc>
        <w:tc>
          <w:tcPr>
            <w:tcW w:w="3686" w:type="dxa"/>
          </w:tcPr>
          <w:p w14:paraId="1AC9F9D4" w14:textId="77777777" w:rsidR="00E54B46" w:rsidRPr="00875E6C" w:rsidRDefault="00E54B46" w:rsidP="00760582">
            <w:pPr>
              <w:spacing w:line="276" w:lineRule="auto"/>
              <w:contextualSpacing/>
              <w:rPr>
                <w:lang w:val="ru-RU"/>
              </w:rPr>
            </w:pPr>
            <w:r w:rsidRPr="00875E6C">
              <w:rPr>
                <w:lang w:val="ru-RU"/>
              </w:rPr>
              <w:t>Облачные технологии и совместная работа</w:t>
            </w:r>
          </w:p>
        </w:tc>
        <w:tc>
          <w:tcPr>
            <w:tcW w:w="850" w:type="dxa"/>
          </w:tcPr>
          <w:p w14:paraId="5181F07D" w14:textId="77777777" w:rsidR="00E54B46" w:rsidRPr="00875E6C" w:rsidRDefault="00E54B46" w:rsidP="00760582">
            <w:pPr>
              <w:spacing w:line="276" w:lineRule="auto"/>
              <w:contextualSpacing/>
              <w:jc w:val="center"/>
              <w:rPr>
                <w:lang w:val="ru-RU"/>
              </w:rPr>
            </w:pPr>
            <w:r w:rsidRPr="00875E6C">
              <w:rPr>
                <w:lang w:val="ru-RU"/>
              </w:rPr>
              <w:t>6</w:t>
            </w:r>
          </w:p>
        </w:tc>
        <w:tc>
          <w:tcPr>
            <w:tcW w:w="4820" w:type="dxa"/>
          </w:tcPr>
          <w:p w14:paraId="00F3C747" w14:textId="77777777" w:rsidR="00E54B46" w:rsidRPr="00875E6C" w:rsidRDefault="00E54B46" w:rsidP="00760582">
            <w:pPr>
              <w:spacing w:line="276" w:lineRule="auto"/>
              <w:contextualSpacing/>
              <w:rPr>
                <w:lang w:val="ru-RU"/>
              </w:rPr>
            </w:pPr>
            <w:r w:rsidRPr="00875E6C">
              <w:rPr>
                <w:lang w:val="ru-RU"/>
              </w:rPr>
              <w:t>Использование Google Workspace и Microsoft 365; облачные хранилища, совместное редактирование документов, обмен данными</w:t>
            </w:r>
          </w:p>
        </w:tc>
      </w:tr>
      <w:tr w:rsidR="00E54B46" w:rsidRPr="00875E6C" w14:paraId="03963702" w14:textId="77777777" w:rsidTr="00760582">
        <w:tc>
          <w:tcPr>
            <w:tcW w:w="567" w:type="dxa"/>
          </w:tcPr>
          <w:p w14:paraId="1A07D72D" w14:textId="77777777" w:rsidR="00E54B46" w:rsidRPr="00875E6C" w:rsidRDefault="00E54B46" w:rsidP="00760582">
            <w:pPr>
              <w:spacing w:line="276" w:lineRule="auto"/>
              <w:contextualSpacing/>
              <w:jc w:val="center"/>
              <w:rPr>
                <w:lang w:val="ru-RU"/>
              </w:rPr>
            </w:pPr>
            <w:r w:rsidRPr="00875E6C">
              <w:rPr>
                <w:lang w:val="ru-RU"/>
              </w:rPr>
              <w:t>4</w:t>
            </w:r>
          </w:p>
        </w:tc>
        <w:tc>
          <w:tcPr>
            <w:tcW w:w="3686" w:type="dxa"/>
          </w:tcPr>
          <w:p w14:paraId="39D696D4" w14:textId="77777777" w:rsidR="00E54B46" w:rsidRPr="00875E6C" w:rsidRDefault="00E54B46" w:rsidP="00760582">
            <w:pPr>
              <w:spacing w:line="276" w:lineRule="auto"/>
              <w:contextualSpacing/>
              <w:rPr>
                <w:lang w:val="ru-RU"/>
              </w:rPr>
            </w:pPr>
            <w:r w:rsidRPr="00875E6C">
              <w:rPr>
                <w:lang w:val="ru-RU"/>
              </w:rPr>
              <w:t>Коммуникационные и организационные инструменты</w:t>
            </w:r>
          </w:p>
        </w:tc>
        <w:tc>
          <w:tcPr>
            <w:tcW w:w="850" w:type="dxa"/>
          </w:tcPr>
          <w:p w14:paraId="78650B0E" w14:textId="77777777" w:rsidR="00E54B46" w:rsidRPr="00875E6C" w:rsidRDefault="00E54B46" w:rsidP="00760582">
            <w:pPr>
              <w:spacing w:line="276" w:lineRule="auto"/>
              <w:contextualSpacing/>
              <w:jc w:val="center"/>
              <w:rPr>
                <w:lang w:val="ru-RU"/>
              </w:rPr>
            </w:pPr>
            <w:r w:rsidRPr="00875E6C">
              <w:rPr>
                <w:lang w:val="ru-RU"/>
              </w:rPr>
              <w:t>4</w:t>
            </w:r>
          </w:p>
        </w:tc>
        <w:tc>
          <w:tcPr>
            <w:tcW w:w="4820" w:type="dxa"/>
          </w:tcPr>
          <w:p w14:paraId="57661DE8" w14:textId="77777777" w:rsidR="00E54B46" w:rsidRPr="00875E6C" w:rsidRDefault="00E54B46" w:rsidP="00760582">
            <w:pPr>
              <w:spacing w:line="276" w:lineRule="auto"/>
              <w:contextualSpacing/>
              <w:rPr>
                <w:lang w:val="ru-RU"/>
              </w:rPr>
            </w:pPr>
            <w:r w:rsidRPr="00875E6C">
              <w:rPr>
                <w:lang w:val="ru-RU"/>
              </w:rPr>
              <w:t>Работа с электронной почтой, календарями, мессенджерами, видеоконференциями, досками задач (Trello, Asana)</w:t>
            </w:r>
          </w:p>
        </w:tc>
      </w:tr>
      <w:tr w:rsidR="00E54B46" w:rsidRPr="00875E6C" w14:paraId="5EDA58DE" w14:textId="77777777" w:rsidTr="00760582">
        <w:tc>
          <w:tcPr>
            <w:tcW w:w="567" w:type="dxa"/>
          </w:tcPr>
          <w:p w14:paraId="34C90684" w14:textId="77777777" w:rsidR="00E54B46" w:rsidRPr="00875E6C" w:rsidRDefault="00E54B46" w:rsidP="00760582">
            <w:pPr>
              <w:spacing w:line="276" w:lineRule="auto"/>
              <w:contextualSpacing/>
              <w:jc w:val="center"/>
              <w:rPr>
                <w:lang w:val="ru-RU"/>
              </w:rPr>
            </w:pPr>
            <w:r w:rsidRPr="00875E6C">
              <w:rPr>
                <w:lang w:val="ru-RU"/>
              </w:rPr>
              <w:t>5</w:t>
            </w:r>
          </w:p>
        </w:tc>
        <w:tc>
          <w:tcPr>
            <w:tcW w:w="3686" w:type="dxa"/>
          </w:tcPr>
          <w:p w14:paraId="1F0BD809" w14:textId="77777777" w:rsidR="00E54B46" w:rsidRPr="00875E6C" w:rsidRDefault="00E54B46" w:rsidP="00760582">
            <w:pPr>
              <w:spacing w:line="276" w:lineRule="auto"/>
              <w:contextualSpacing/>
              <w:rPr>
                <w:lang w:val="ru-RU"/>
              </w:rPr>
            </w:pPr>
            <w:r w:rsidRPr="00875E6C">
              <w:rPr>
                <w:lang w:val="ru-RU"/>
              </w:rPr>
              <w:t>Работа с государственной системой электронного документооборота «Инфодокс»</w:t>
            </w:r>
          </w:p>
        </w:tc>
        <w:tc>
          <w:tcPr>
            <w:tcW w:w="850" w:type="dxa"/>
          </w:tcPr>
          <w:p w14:paraId="246BA232" w14:textId="77777777" w:rsidR="00E54B46" w:rsidRPr="00875E6C" w:rsidRDefault="00E54B46" w:rsidP="00760582">
            <w:pPr>
              <w:spacing w:line="276" w:lineRule="auto"/>
              <w:contextualSpacing/>
              <w:jc w:val="center"/>
              <w:rPr>
                <w:lang w:val="ru-RU"/>
              </w:rPr>
            </w:pPr>
            <w:r w:rsidRPr="00875E6C">
              <w:rPr>
                <w:lang w:val="ru-RU"/>
              </w:rPr>
              <w:t>4</w:t>
            </w:r>
          </w:p>
        </w:tc>
        <w:tc>
          <w:tcPr>
            <w:tcW w:w="4820" w:type="dxa"/>
          </w:tcPr>
          <w:p w14:paraId="503A123C" w14:textId="77777777" w:rsidR="00E54B46" w:rsidRPr="00875E6C" w:rsidRDefault="00E54B46" w:rsidP="00760582">
            <w:pPr>
              <w:spacing w:line="276" w:lineRule="auto"/>
              <w:contextualSpacing/>
              <w:rPr>
                <w:lang w:val="ru-RU"/>
              </w:rPr>
            </w:pPr>
            <w:r w:rsidRPr="00875E6C">
              <w:rPr>
                <w:lang w:val="ru-RU"/>
              </w:rPr>
              <w:t>Основы работы с системой «Инфодокс»; отправка, получение и согласование электронных документов</w:t>
            </w:r>
          </w:p>
        </w:tc>
      </w:tr>
      <w:tr w:rsidR="00E54B46" w:rsidRPr="00875E6C" w14:paraId="364978DB" w14:textId="77777777" w:rsidTr="00760582">
        <w:tc>
          <w:tcPr>
            <w:tcW w:w="567" w:type="dxa"/>
          </w:tcPr>
          <w:p w14:paraId="79902B04" w14:textId="77777777" w:rsidR="00E54B46" w:rsidRPr="00875E6C" w:rsidRDefault="00E54B46" w:rsidP="00760582">
            <w:pPr>
              <w:spacing w:line="276" w:lineRule="auto"/>
              <w:contextualSpacing/>
              <w:jc w:val="center"/>
              <w:rPr>
                <w:lang w:val="ru-RU"/>
              </w:rPr>
            </w:pPr>
            <w:r w:rsidRPr="00875E6C">
              <w:rPr>
                <w:lang w:val="ru-RU"/>
              </w:rPr>
              <w:lastRenderedPageBreak/>
              <w:t>6</w:t>
            </w:r>
          </w:p>
        </w:tc>
        <w:tc>
          <w:tcPr>
            <w:tcW w:w="3686" w:type="dxa"/>
          </w:tcPr>
          <w:p w14:paraId="2ACF27A6" w14:textId="77777777" w:rsidR="00E54B46" w:rsidRPr="00875E6C" w:rsidRDefault="00E54B46" w:rsidP="00760582">
            <w:pPr>
              <w:spacing w:line="276" w:lineRule="auto"/>
              <w:contextualSpacing/>
              <w:rPr>
                <w:lang w:val="ru-RU"/>
              </w:rPr>
            </w:pPr>
            <w:r w:rsidRPr="00875E6C">
              <w:rPr>
                <w:lang w:val="ru-RU"/>
              </w:rPr>
              <w:t>Использование текстовых ML-моделей в повседневной работе (на примере ChatGPT)</w:t>
            </w:r>
          </w:p>
        </w:tc>
        <w:tc>
          <w:tcPr>
            <w:tcW w:w="850" w:type="dxa"/>
          </w:tcPr>
          <w:p w14:paraId="6830D40F" w14:textId="77777777" w:rsidR="00E54B46" w:rsidRPr="00875E6C" w:rsidRDefault="00E54B46" w:rsidP="00760582">
            <w:pPr>
              <w:spacing w:line="276" w:lineRule="auto"/>
              <w:contextualSpacing/>
              <w:jc w:val="center"/>
              <w:rPr>
                <w:lang w:val="ru-RU"/>
              </w:rPr>
            </w:pPr>
            <w:r w:rsidRPr="00875E6C">
              <w:rPr>
                <w:lang w:val="ru-RU"/>
              </w:rPr>
              <w:t>4</w:t>
            </w:r>
          </w:p>
        </w:tc>
        <w:tc>
          <w:tcPr>
            <w:tcW w:w="4820" w:type="dxa"/>
          </w:tcPr>
          <w:p w14:paraId="34442B9A" w14:textId="77777777" w:rsidR="00E54B46" w:rsidRPr="00875E6C" w:rsidRDefault="00E54B46" w:rsidP="00760582">
            <w:pPr>
              <w:spacing w:line="276" w:lineRule="auto"/>
              <w:contextualSpacing/>
              <w:rPr>
                <w:lang w:val="ru-RU"/>
              </w:rPr>
            </w:pPr>
            <w:r w:rsidRPr="00875E6C">
              <w:rPr>
                <w:lang w:val="ru-RU"/>
              </w:rPr>
              <w:t>Применение ИИ для автоматизации рутинных задач, подготовки текстов, аналитики и ответов на запросы</w:t>
            </w:r>
          </w:p>
        </w:tc>
      </w:tr>
      <w:tr w:rsidR="00E54B46" w:rsidRPr="00875E6C" w14:paraId="223361FA" w14:textId="77777777" w:rsidTr="00760582">
        <w:tc>
          <w:tcPr>
            <w:tcW w:w="567" w:type="dxa"/>
          </w:tcPr>
          <w:p w14:paraId="3BAE2F18" w14:textId="77777777" w:rsidR="00E54B46" w:rsidRPr="00875E6C" w:rsidRDefault="00E54B46" w:rsidP="00760582">
            <w:pPr>
              <w:spacing w:line="276" w:lineRule="auto"/>
              <w:contextualSpacing/>
              <w:jc w:val="center"/>
              <w:rPr>
                <w:lang w:val="ru-RU"/>
              </w:rPr>
            </w:pPr>
            <w:r w:rsidRPr="00875E6C">
              <w:rPr>
                <w:lang w:val="ru-RU"/>
              </w:rPr>
              <w:t>7</w:t>
            </w:r>
          </w:p>
        </w:tc>
        <w:tc>
          <w:tcPr>
            <w:tcW w:w="3686" w:type="dxa"/>
          </w:tcPr>
          <w:p w14:paraId="245174C7" w14:textId="77777777" w:rsidR="00E54B46" w:rsidRPr="00875E6C" w:rsidRDefault="00E54B46" w:rsidP="00760582">
            <w:pPr>
              <w:spacing w:line="276" w:lineRule="auto"/>
              <w:contextualSpacing/>
              <w:rPr>
                <w:lang w:val="ru-RU"/>
              </w:rPr>
            </w:pPr>
            <w:r w:rsidRPr="00875E6C">
              <w:rPr>
                <w:lang w:val="ru-RU"/>
              </w:rPr>
              <w:t>Основы проектного мышления и его применение в деятельности сотрудников</w:t>
            </w:r>
          </w:p>
        </w:tc>
        <w:tc>
          <w:tcPr>
            <w:tcW w:w="850" w:type="dxa"/>
          </w:tcPr>
          <w:p w14:paraId="63F9AD97" w14:textId="77777777" w:rsidR="00E54B46" w:rsidRPr="00875E6C" w:rsidRDefault="00E54B46" w:rsidP="00760582">
            <w:pPr>
              <w:spacing w:line="276" w:lineRule="auto"/>
              <w:contextualSpacing/>
              <w:jc w:val="center"/>
              <w:rPr>
                <w:lang w:val="ru-RU"/>
              </w:rPr>
            </w:pPr>
            <w:r w:rsidRPr="00875E6C">
              <w:rPr>
                <w:lang w:val="ru-RU"/>
              </w:rPr>
              <w:t>4</w:t>
            </w:r>
          </w:p>
        </w:tc>
        <w:tc>
          <w:tcPr>
            <w:tcW w:w="4820" w:type="dxa"/>
          </w:tcPr>
          <w:p w14:paraId="7C8555A4" w14:textId="77777777" w:rsidR="00E54B46" w:rsidRPr="00875E6C" w:rsidRDefault="00E54B46" w:rsidP="00760582">
            <w:pPr>
              <w:spacing w:line="276" w:lineRule="auto"/>
              <w:contextualSpacing/>
              <w:rPr>
                <w:lang w:val="ru-RU"/>
              </w:rPr>
            </w:pPr>
            <w:r w:rsidRPr="00875E6C">
              <w:rPr>
                <w:lang w:val="ru-RU"/>
              </w:rPr>
              <w:t>Постановка целей, планирование и реализация проектов, инструменты управления задачами, примеры применения в министерстве</w:t>
            </w:r>
          </w:p>
        </w:tc>
      </w:tr>
      <w:tr w:rsidR="00E54B46" w:rsidRPr="00875E6C" w14:paraId="7C6E58A4" w14:textId="77777777" w:rsidTr="00760582">
        <w:tc>
          <w:tcPr>
            <w:tcW w:w="567" w:type="dxa"/>
          </w:tcPr>
          <w:p w14:paraId="28426ECA" w14:textId="77777777" w:rsidR="00E54B46" w:rsidRPr="00875E6C" w:rsidRDefault="00E54B46" w:rsidP="00760582">
            <w:pPr>
              <w:spacing w:line="276" w:lineRule="auto"/>
              <w:contextualSpacing/>
              <w:jc w:val="center"/>
              <w:rPr>
                <w:lang w:val="ru-RU"/>
              </w:rPr>
            </w:pPr>
            <w:r w:rsidRPr="00875E6C">
              <w:rPr>
                <w:lang w:val="ru-RU"/>
              </w:rPr>
              <w:t>8</w:t>
            </w:r>
          </w:p>
        </w:tc>
        <w:tc>
          <w:tcPr>
            <w:tcW w:w="3686" w:type="dxa"/>
          </w:tcPr>
          <w:p w14:paraId="17A1135A" w14:textId="77777777" w:rsidR="00E54B46" w:rsidRPr="00875E6C" w:rsidRDefault="00E54B46" w:rsidP="00760582">
            <w:pPr>
              <w:spacing w:line="276" w:lineRule="auto"/>
              <w:contextualSpacing/>
              <w:rPr>
                <w:lang w:val="ru-RU"/>
              </w:rPr>
            </w:pPr>
            <w:r w:rsidRPr="00875E6C">
              <w:rPr>
                <w:lang w:val="ru-RU"/>
              </w:rPr>
              <w:t>Отраслевые цифровые решения</w:t>
            </w:r>
          </w:p>
        </w:tc>
        <w:tc>
          <w:tcPr>
            <w:tcW w:w="850" w:type="dxa"/>
          </w:tcPr>
          <w:p w14:paraId="1970209D" w14:textId="77777777" w:rsidR="00E54B46" w:rsidRPr="00875E6C" w:rsidRDefault="00E54B46" w:rsidP="00760582">
            <w:pPr>
              <w:spacing w:line="276" w:lineRule="auto"/>
              <w:contextualSpacing/>
              <w:jc w:val="center"/>
              <w:rPr>
                <w:lang w:val="ru-RU"/>
              </w:rPr>
            </w:pPr>
            <w:r w:rsidRPr="00875E6C">
              <w:rPr>
                <w:lang w:val="ru-RU"/>
              </w:rPr>
              <w:t>6</w:t>
            </w:r>
          </w:p>
        </w:tc>
        <w:tc>
          <w:tcPr>
            <w:tcW w:w="4820" w:type="dxa"/>
          </w:tcPr>
          <w:p w14:paraId="7D9FF45C" w14:textId="77777777" w:rsidR="00E54B46" w:rsidRPr="00875E6C" w:rsidRDefault="00E54B46" w:rsidP="00760582">
            <w:pPr>
              <w:spacing w:line="276" w:lineRule="auto"/>
              <w:contextualSpacing/>
              <w:rPr>
                <w:lang w:val="ru-RU"/>
              </w:rPr>
            </w:pPr>
            <w:r w:rsidRPr="00875E6C">
              <w:rPr>
                <w:lang w:val="ru-RU"/>
              </w:rPr>
              <w:t>Знакомство с ГИС и другими цифровыми системами учёта водных и аграрных ресурсов, их практическое применение</w:t>
            </w:r>
          </w:p>
        </w:tc>
      </w:tr>
      <w:tr w:rsidR="00E54B46" w:rsidRPr="00875E6C" w14:paraId="24ECEBE6" w14:textId="77777777" w:rsidTr="00760582">
        <w:tc>
          <w:tcPr>
            <w:tcW w:w="567" w:type="dxa"/>
          </w:tcPr>
          <w:p w14:paraId="304B8916" w14:textId="77777777" w:rsidR="00E54B46" w:rsidRPr="00875E6C" w:rsidRDefault="00E54B46" w:rsidP="00760582">
            <w:pPr>
              <w:spacing w:line="276" w:lineRule="auto"/>
              <w:contextualSpacing/>
              <w:jc w:val="center"/>
              <w:rPr>
                <w:lang w:val="ru-RU"/>
              </w:rPr>
            </w:pPr>
            <w:r w:rsidRPr="00875E6C">
              <w:rPr>
                <w:lang w:val="ru-RU"/>
              </w:rPr>
              <w:t>9</w:t>
            </w:r>
          </w:p>
        </w:tc>
        <w:tc>
          <w:tcPr>
            <w:tcW w:w="3686" w:type="dxa"/>
          </w:tcPr>
          <w:p w14:paraId="5CD6CE0F" w14:textId="77777777" w:rsidR="00E54B46" w:rsidRPr="00875E6C" w:rsidRDefault="00E54B46" w:rsidP="00760582">
            <w:pPr>
              <w:spacing w:line="276" w:lineRule="auto"/>
              <w:contextualSpacing/>
              <w:rPr>
                <w:lang w:val="ru-RU"/>
              </w:rPr>
            </w:pPr>
            <w:r w:rsidRPr="00875E6C">
              <w:rPr>
                <w:lang w:val="ru-RU"/>
              </w:rPr>
              <w:t>Итоговое тестирование и практика</w:t>
            </w:r>
          </w:p>
        </w:tc>
        <w:tc>
          <w:tcPr>
            <w:tcW w:w="850" w:type="dxa"/>
          </w:tcPr>
          <w:p w14:paraId="37ABF0B6" w14:textId="77777777" w:rsidR="00E54B46" w:rsidRPr="00875E6C" w:rsidRDefault="00E54B46" w:rsidP="00760582">
            <w:pPr>
              <w:spacing w:line="276" w:lineRule="auto"/>
              <w:contextualSpacing/>
              <w:jc w:val="center"/>
              <w:rPr>
                <w:lang w:val="ru-RU"/>
              </w:rPr>
            </w:pPr>
            <w:r w:rsidRPr="00875E6C">
              <w:rPr>
                <w:lang w:val="ru-RU"/>
              </w:rPr>
              <w:t>2</w:t>
            </w:r>
          </w:p>
        </w:tc>
        <w:tc>
          <w:tcPr>
            <w:tcW w:w="4820" w:type="dxa"/>
          </w:tcPr>
          <w:p w14:paraId="5A3E5919" w14:textId="77777777" w:rsidR="00E54B46" w:rsidRPr="00875E6C" w:rsidRDefault="00E54B46" w:rsidP="00760582">
            <w:pPr>
              <w:spacing w:line="276" w:lineRule="auto"/>
              <w:contextualSpacing/>
              <w:rPr>
                <w:lang w:val="ru-RU"/>
              </w:rPr>
            </w:pPr>
            <w:r w:rsidRPr="00875E6C">
              <w:rPr>
                <w:lang w:val="ru-RU"/>
              </w:rPr>
              <w:t>Проверка знаний, выполнение итогового задания с применением изученных инструментов</w:t>
            </w:r>
          </w:p>
        </w:tc>
      </w:tr>
    </w:tbl>
    <w:p w14:paraId="3022ABE6" w14:textId="77777777" w:rsidR="00E54B46" w:rsidRPr="00875E6C" w:rsidRDefault="00E54B46" w:rsidP="00E54B46">
      <w:pPr>
        <w:pStyle w:val="a5"/>
        <w:tabs>
          <w:tab w:val="left" w:pos="473"/>
        </w:tabs>
        <w:ind w:left="0" w:firstLine="851"/>
      </w:pPr>
    </w:p>
    <w:p w14:paraId="3D296C20" w14:textId="77777777" w:rsidR="00E54B46" w:rsidRPr="00875E6C" w:rsidRDefault="00E54B46" w:rsidP="00E54B46">
      <w:pPr>
        <w:pStyle w:val="a5"/>
        <w:tabs>
          <w:tab w:val="left" w:pos="473"/>
        </w:tabs>
        <w:ind w:left="0" w:firstLine="851"/>
      </w:pPr>
      <w:r w:rsidRPr="00875E6C">
        <w:t xml:space="preserve">Консультант должен всего провести 12 (двенадцать) обучений в формате оффлайн и онлайн. </w:t>
      </w:r>
    </w:p>
    <w:p w14:paraId="7925CBBB" w14:textId="77777777" w:rsidR="00E54B46" w:rsidRPr="00875E6C" w:rsidRDefault="00E54B46" w:rsidP="00E54B46">
      <w:pPr>
        <w:pStyle w:val="a5"/>
        <w:tabs>
          <w:tab w:val="left" w:pos="473"/>
        </w:tabs>
        <w:ind w:left="0"/>
      </w:pPr>
    </w:p>
    <w:p w14:paraId="3A05C968" w14:textId="77777777" w:rsidR="00E54B46" w:rsidRPr="00875E6C" w:rsidRDefault="00E54B46" w:rsidP="00E54B46">
      <w:pPr>
        <w:pStyle w:val="a5"/>
        <w:numPr>
          <w:ilvl w:val="0"/>
          <w:numId w:val="1"/>
        </w:numPr>
        <w:spacing w:after="160" w:line="259" w:lineRule="auto"/>
        <w:rPr>
          <w:b/>
          <w:bCs/>
        </w:rPr>
      </w:pPr>
      <w:r w:rsidRPr="00875E6C">
        <w:rPr>
          <w:b/>
          <w:bCs/>
        </w:rPr>
        <w:t>Отчетность и процедура одобрения</w:t>
      </w:r>
    </w:p>
    <w:p w14:paraId="0B0C7A05" w14:textId="77777777" w:rsidR="00E54B46" w:rsidRPr="00875E6C" w:rsidRDefault="00E54B46" w:rsidP="00E54B46">
      <w:pPr>
        <w:spacing w:after="160" w:line="259" w:lineRule="auto"/>
        <w:jc w:val="both"/>
      </w:pPr>
      <w:r w:rsidRPr="00875E6C">
        <w:tab/>
        <w:t xml:space="preserve">Краткосрочный консультант будет подотчетен Координатору проекта, заведующему отдела цифровизации и развития предоставления государственных услуг МВСХПП и Директору ОРСП, который будет оценивать исполнение обязанностей данного специалиста. </w:t>
      </w:r>
    </w:p>
    <w:p w14:paraId="78B1C01E" w14:textId="77777777" w:rsidR="00E54B46" w:rsidRPr="00875E6C" w:rsidRDefault="00E54B46" w:rsidP="00E54B46">
      <w:pPr>
        <w:spacing w:after="160" w:line="259" w:lineRule="auto"/>
        <w:jc w:val="both"/>
      </w:pPr>
      <w:r w:rsidRPr="00875E6C">
        <w:tab/>
        <w:t>По итогам работы консультант должен предоставить:</w:t>
      </w:r>
    </w:p>
    <w:p w14:paraId="562448D7" w14:textId="77777777" w:rsidR="00E54B46" w:rsidRPr="00875E6C" w:rsidRDefault="00E54B46" w:rsidP="00E54B46">
      <w:pPr>
        <w:spacing w:after="160" w:line="259" w:lineRule="auto"/>
        <w:ind w:firstLine="567"/>
        <w:jc w:val="both"/>
      </w:pPr>
      <w:r w:rsidRPr="00875E6C">
        <w:t>•</w:t>
      </w:r>
      <w:r w:rsidRPr="00875E6C">
        <w:tab/>
        <w:t>Учебная программа и материалы.</w:t>
      </w:r>
    </w:p>
    <w:p w14:paraId="490B4961" w14:textId="77777777" w:rsidR="00E54B46" w:rsidRPr="00875E6C" w:rsidRDefault="00E54B46" w:rsidP="00E54B46">
      <w:pPr>
        <w:spacing w:after="160" w:line="259" w:lineRule="auto"/>
        <w:ind w:firstLine="567"/>
        <w:jc w:val="both"/>
      </w:pPr>
      <w:r w:rsidRPr="00875E6C">
        <w:t>•</w:t>
      </w:r>
      <w:r w:rsidRPr="00875E6C">
        <w:tab/>
        <w:t>Списки участников с отметкой о посещении.</w:t>
      </w:r>
    </w:p>
    <w:p w14:paraId="510AEFF2" w14:textId="77777777" w:rsidR="00E54B46" w:rsidRPr="00875E6C" w:rsidRDefault="00E54B46" w:rsidP="00E54B46">
      <w:pPr>
        <w:spacing w:after="160" w:line="259" w:lineRule="auto"/>
        <w:ind w:firstLine="567"/>
        <w:jc w:val="both"/>
      </w:pPr>
      <w:r w:rsidRPr="00875E6C">
        <w:t>•</w:t>
      </w:r>
      <w:r w:rsidRPr="00875E6C">
        <w:tab/>
        <w:t>Результаты входного и итогового тестирования.</w:t>
      </w:r>
    </w:p>
    <w:p w14:paraId="2BA3EB5C" w14:textId="77777777" w:rsidR="00E54B46" w:rsidRPr="00875E6C" w:rsidRDefault="00E54B46" w:rsidP="00E54B46">
      <w:pPr>
        <w:spacing w:after="160" w:line="259" w:lineRule="auto"/>
        <w:ind w:firstLine="567"/>
        <w:jc w:val="both"/>
      </w:pPr>
      <w:r w:rsidRPr="00875E6C">
        <w:t>•</w:t>
      </w:r>
      <w:r w:rsidRPr="00875E6C">
        <w:tab/>
        <w:t>Фотоотчёт (для очных занятий).</w:t>
      </w:r>
    </w:p>
    <w:p w14:paraId="4A88F719" w14:textId="77777777" w:rsidR="00E54B46" w:rsidRPr="00875E6C" w:rsidRDefault="00E54B46" w:rsidP="00E54B46">
      <w:pPr>
        <w:spacing w:after="160" w:line="259" w:lineRule="auto"/>
        <w:ind w:firstLine="567"/>
        <w:jc w:val="both"/>
        <w:rPr>
          <w:rFonts w:eastAsia="Calibri"/>
          <w:b/>
          <w:spacing w:val="-2"/>
        </w:rPr>
      </w:pPr>
      <w:r w:rsidRPr="00875E6C">
        <w:t>•</w:t>
      </w:r>
      <w:r w:rsidRPr="00875E6C">
        <w:tab/>
        <w:t>Итоговый аналитический отчёт.</w:t>
      </w:r>
    </w:p>
    <w:p w14:paraId="037C4949" w14:textId="77777777" w:rsidR="00E54B46" w:rsidRPr="00875E6C" w:rsidRDefault="00E54B46" w:rsidP="00E54B46">
      <w:pPr>
        <w:pStyle w:val="a5"/>
        <w:numPr>
          <w:ilvl w:val="0"/>
          <w:numId w:val="1"/>
        </w:numPr>
        <w:jc w:val="both"/>
        <w:rPr>
          <w:b/>
        </w:rPr>
      </w:pPr>
      <w:r w:rsidRPr="00875E6C">
        <w:rPr>
          <w:b/>
        </w:rPr>
        <w:t>Институциональная организация</w:t>
      </w:r>
    </w:p>
    <w:p w14:paraId="521428C5" w14:textId="77777777" w:rsidR="00E54B46" w:rsidRPr="00875E6C" w:rsidRDefault="00E54B46" w:rsidP="00E54B46">
      <w:pPr>
        <w:pStyle w:val="a5"/>
        <w:numPr>
          <w:ilvl w:val="0"/>
          <w:numId w:val="4"/>
        </w:numPr>
        <w:spacing w:after="160" w:line="259" w:lineRule="auto"/>
        <w:jc w:val="both"/>
      </w:pPr>
      <w:r w:rsidRPr="00875E6C">
        <w:t xml:space="preserve">Консультант будет тесно работать с сотрудниками отдела  цифровизации и развития предоставления государственных услуг МВСХПП, в процессе организации учебных мероприятий; </w:t>
      </w:r>
    </w:p>
    <w:p w14:paraId="6A6CF0B2" w14:textId="77777777" w:rsidR="00E54B46" w:rsidRPr="00875E6C" w:rsidRDefault="00E54B46" w:rsidP="00E54B46">
      <w:pPr>
        <w:pStyle w:val="a5"/>
        <w:numPr>
          <w:ilvl w:val="0"/>
          <w:numId w:val="4"/>
        </w:numPr>
        <w:spacing w:after="160" w:line="259" w:lineRule="auto"/>
        <w:jc w:val="both"/>
      </w:pPr>
      <w:r w:rsidRPr="00875E6C">
        <w:t>Отдел  цифровизации и развития предоставления государственных услуг МВСХПП обеспечит Консультанта удобным помещением для организации учебных мероприятий.</w:t>
      </w:r>
    </w:p>
    <w:p w14:paraId="705AC26A" w14:textId="77777777" w:rsidR="00E54B46" w:rsidRPr="00875E6C" w:rsidRDefault="00E54B46" w:rsidP="00E54B46">
      <w:pPr>
        <w:pStyle w:val="a5"/>
        <w:spacing w:after="160" w:line="259" w:lineRule="auto"/>
        <w:ind w:left="1287"/>
        <w:jc w:val="both"/>
      </w:pPr>
    </w:p>
    <w:p w14:paraId="64E14FF8" w14:textId="77777777" w:rsidR="00E54B46" w:rsidRPr="00875E6C" w:rsidRDefault="00E54B46" w:rsidP="00E54B46">
      <w:pPr>
        <w:pStyle w:val="a5"/>
        <w:numPr>
          <w:ilvl w:val="0"/>
          <w:numId w:val="1"/>
        </w:numPr>
        <w:jc w:val="both"/>
        <w:rPr>
          <w:b/>
        </w:rPr>
      </w:pPr>
      <w:r w:rsidRPr="00875E6C">
        <w:rPr>
          <w:b/>
        </w:rPr>
        <w:t>Квалификационные требования:</w:t>
      </w:r>
    </w:p>
    <w:p w14:paraId="32C5D9DA" w14:textId="77777777" w:rsidR="00E54B46" w:rsidRPr="00875E6C" w:rsidRDefault="00E54B46" w:rsidP="00E54B46">
      <w:pPr>
        <w:spacing w:before="100" w:beforeAutospacing="1"/>
      </w:pPr>
      <w:r w:rsidRPr="00875E6C">
        <w:rPr>
          <w:b/>
          <w:bCs/>
        </w:rPr>
        <w:t xml:space="preserve">            Образование:</w:t>
      </w:r>
    </w:p>
    <w:p w14:paraId="6B43443A" w14:textId="77777777" w:rsidR="00E54B46" w:rsidRPr="00875E6C" w:rsidRDefault="00E54B46" w:rsidP="00E54B46">
      <w:pPr>
        <w:numPr>
          <w:ilvl w:val="0"/>
          <w:numId w:val="7"/>
        </w:numPr>
        <w:spacing w:before="100" w:beforeAutospacing="1" w:after="100" w:afterAutospacing="1"/>
      </w:pPr>
      <w:r w:rsidRPr="00875E6C">
        <w:lastRenderedPageBreak/>
        <w:t>Высшее образование или опыт в области информационных технологий, цифровой трансформации, управления проектами, государственного управления или смежных областях.</w:t>
      </w:r>
    </w:p>
    <w:p w14:paraId="0E9D6294" w14:textId="77777777" w:rsidR="00E54B46" w:rsidRPr="00875E6C" w:rsidRDefault="00E54B46" w:rsidP="00E54B46">
      <w:pPr>
        <w:numPr>
          <w:ilvl w:val="0"/>
          <w:numId w:val="7"/>
        </w:numPr>
        <w:spacing w:before="100" w:beforeAutospacing="1" w:after="100" w:afterAutospacing="1"/>
      </w:pPr>
      <w:r w:rsidRPr="00875E6C">
        <w:t>Дополнительное образование или сертификации (Google Workspace, Microsoft 365, Project Management, Digital Transformation, Data Analysis и др.) будут преимуществом.</w:t>
      </w:r>
    </w:p>
    <w:p w14:paraId="46DB84D5" w14:textId="77777777" w:rsidR="00E54B46" w:rsidRPr="00875E6C" w:rsidRDefault="00E54B46" w:rsidP="00E54B46">
      <w:pPr>
        <w:spacing w:before="100" w:beforeAutospacing="1"/>
      </w:pPr>
      <w:r w:rsidRPr="00875E6C">
        <w:rPr>
          <w:b/>
          <w:bCs/>
        </w:rPr>
        <w:t xml:space="preserve">            Опыт работы:</w:t>
      </w:r>
    </w:p>
    <w:p w14:paraId="6E83BAA4" w14:textId="77777777" w:rsidR="00E54B46" w:rsidRPr="00875E6C" w:rsidRDefault="00E54B46" w:rsidP="00E54B46">
      <w:pPr>
        <w:numPr>
          <w:ilvl w:val="0"/>
          <w:numId w:val="8"/>
        </w:numPr>
        <w:spacing w:before="100" w:beforeAutospacing="1" w:after="100" w:afterAutospacing="1"/>
      </w:pPr>
      <w:r w:rsidRPr="00875E6C">
        <w:t xml:space="preserve">Не менее </w:t>
      </w:r>
      <w:r w:rsidRPr="00875E6C">
        <w:rPr>
          <w:bCs/>
        </w:rPr>
        <w:t>3–5 лет опыта</w:t>
      </w:r>
      <w:r w:rsidRPr="00875E6C">
        <w:t xml:space="preserve"> в области цифровой трансформации, внедрения ИКТ-решений или обучения государственных служащих.</w:t>
      </w:r>
    </w:p>
    <w:p w14:paraId="4E9C088F" w14:textId="77777777" w:rsidR="00E54B46" w:rsidRPr="00875E6C" w:rsidRDefault="00E54B46" w:rsidP="00E54B46">
      <w:pPr>
        <w:numPr>
          <w:ilvl w:val="0"/>
          <w:numId w:val="8"/>
        </w:numPr>
        <w:spacing w:before="100" w:beforeAutospacing="1" w:after="100" w:afterAutospacing="1"/>
      </w:pPr>
      <w:r w:rsidRPr="00875E6C">
        <w:t xml:space="preserve">Опыт </w:t>
      </w:r>
      <w:r w:rsidRPr="00875E6C">
        <w:rPr>
          <w:bCs/>
        </w:rPr>
        <w:t>разработки учебных программ, тренингов и методических материалов</w:t>
      </w:r>
      <w:r w:rsidRPr="00875E6C">
        <w:t xml:space="preserve"> в области цифровых навыков.</w:t>
      </w:r>
    </w:p>
    <w:p w14:paraId="53012DD7" w14:textId="77777777" w:rsidR="00E54B46" w:rsidRPr="00875E6C" w:rsidRDefault="00E54B46" w:rsidP="00E54B46">
      <w:pPr>
        <w:numPr>
          <w:ilvl w:val="0"/>
          <w:numId w:val="8"/>
        </w:numPr>
        <w:spacing w:before="100" w:beforeAutospacing="1" w:after="100" w:afterAutospacing="1"/>
      </w:pPr>
      <w:r w:rsidRPr="00875E6C">
        <w:t xml:space="preserve">Практический опыт использования и внедрения </w:t>
      </w:r>
      <w:r w:rsidRPr="00875E6C">
        <w:rPr>
          <w:bCs/>
        </w:rPr>
        <w:t>облачных сервисов, систем электронного документооборота, ИИ-инструментов (например, ChatGPT)</w:t>
      </w:r>
      <w:r w:rsidRPr="00875E6C">
        <w:t xml:space="preserve"> и других цифровых решений.</w:t>
      </w:r>
    </w:p>
    <w:p w14:paraId="6F486D6A" w14:textId="77777777" w:rsidR="00E54B46" w:rsidRPr="00875E6C" w:rsidRDefault="00E54B46" w:rsidP="00E54B46">
      <w:pPr>
        <w:numPr>
          <w:ilvl w:val="0"/>
          <w:numId w:val="8"/>
        </w:numPr>
        <w:spacing w:before="100" w:beforeAutospacing="1" w:after="100" w:afterAutospacing="1"/>
      </w:pPr>
      <w:r w:rsidRPr="00875E6C">
        <w:t xml:space="preserve">Приветствуется опыт работы в </w:t>
      </w:r>
      <w:r w:rsidRPr="00875E6C">
        <w:rPr>
          <w:bCs/>
        </w:rPr>
        <w:t>проектах международных организаций, государственных органах или консалтинговых компаниях</w:t>
      </w:r>
      <w:r w:rsidRPr="00875E6C">
        <w:t>.</w:t>
      </w:r>
    </w:p>
    <w:p w14:paraId="489A7351" w14:textId="77777777" w:rsidR="00E54B46" w:rsidRPr="00875E6C" w:rsidRDefault="00E54B46" w:rsidP="00E54B46">
      <w:pPr>
        <w:spacing w:before="100" w:beforeAutospacing="1"/>
      </w:pPr>
      <w:r w:rsidRPr="00875E6C">
        <w:rPr>
          <w:b/>
          <w:bCs/>
        </w:rPr>
        <w:t xml:space="preserve">            Навыки и компетенции:</w:t>
      </w:r>
    </w:p>
    <w:p w14:paraId="6846D559" w14:textId="77777777" w:rsidR="00E54B46" w:rsidRPr="00875E6C" w:rsidRDefault="00E54B46" w:rsidP="00E54B46">
      <w:pPr>
        <w:numPr>
          <w:ilvl w:val="0"/>
          <w:numId w:val="9"/>
        </w:numPr>
        <w:spacing w:before="100" w:beforeAutospacing="1" w:after="100" w:afterAutospacing="1"/>
      </w:pPr>
      <w:r w:rsidRPr="00875E6C">
        <w:t>Глубокое понимание современных цифровых технологий и их применения в государственном секторе.</w:t>
      </w:r>
    </w:p>
    <w:p w14:paraId="007398E5" w14:textId="77777777" w:rsidR="00E54B46" w:rsidRPr="00875E6C" w:rsidRDefault="00E54B46" w:rsidP="00E54B46">
      <w:pPr>
        <w:numPr>
          <w:ilvl w:val="0"/>
          <w:numId w:val="9"/>
        </w:numPr>
        <w:spacing w:before="100" w:beforeAutospacing="1" w:after="100" w:afterAutospacing="1"/>
      </w:pPr>
      <w:r w:rsidRPr="00875E6C">
        <w:t>Навыки проведения тренингов, презентаций и работы с аудиторией разного уровня подготовки.</w:t>
      </w:r>
    </w:p>
    <w:p w14:paraId="6DBD2955" w14:textId="77777777" w:rsidR="00E54B46" w:rsidRPr="00875E6C" w:rsidRDefault="00E54B46" w:rsidP="00E54B46">
      <w:pPr>
        <w:numPr>
          <w:ilvl w:val="0"/>
          <w:numId w:val="9"/>
        </w:numPr>
        <w:spacing w:before="100" w:beforeAutospacing="1" w:after="100" w:afterAutospacing="1"/>
      </w:pPr>
      <w:r w:rsidRPr="00875E6C">
        <w:t xml:space="preserve">Умение разрабатывать </w:t>
      </w:r>
      <w:r w:rsidRPr="00875E6C">
        <w:rPr>
          <w:bCs/>
        </w:rPr>
        <w:t>учебные модули, кейсы, практические задания и тесты</w:t>
      </w:r>
      <w:r w:rsidRPr="00875E6C">
        <w:t>.</w:t>
      </w:r>
    </w:p>
    <w:p w14:paraId="0CE79F2A" w14:textId="77777777" w:rsidR="00E54B46" w:rsidRPr="00875E6C" w:rsidRDefault="00E54B46" w:rsidP="00E54B46">
      <w:pPr>
        <w:numPr>
          <w:ilvl w:val="0"/>
          <w:numId w:val="9"/>
        </w:numPr>
        <w:spacing w:before="100" w:beforeAutospacing="1" w:after="100" w:afterAutospacing="1"/>
      </w:pPr>
      <w:r w:rsidRPr="00875E6C">
        <w:t>Способность адаптировать материалы к специфике аграрного и водного сектора.</w:t>
      </w:r>
    </w:p>
    <w:p w14:paraId="2CD1C1E3" w14:textId="77777777" w:rsidR="00E54B46" w:rsidRPr="00875E6C" w:rsidRDefault="00E54B46" w:rsidP="00E54B46">
      <w:pPr>
        <w:numPr>
          <w:ilvl w:val="0"/>
          <w:numId w:val="9"/>
        </w:numPr>
        <w:spacing w:before="100" w:beforeAutospacing="1" w:after="100" w:afterAutospacing="1"/>
      </w:pPr>
      <w:r w:rsidRPr="00875E6C">
        <w:t>Отличные коммуникативные и письменные навыки на русском и кыргызском языках (английский будет преимуществом).</w:t>
      </w:r>
    </w:p>
    <w:p w14:paraId="0607DAB7" w14:textId="77777777" w:rsidR="00E54B46" w:rsidRPr="00875E6C" w:rsidRDefault="00E54B46" w:rsidP="00E54B46">
      <w:pPr>
        <w:spacing w:before="100" w:beforeAutospacing="1"/>
      </w:pPr>
      <w:r w:rsidRPr="00875E6C">
        <w:rPr>
          <w:b/>
          <w:bCs/>
        </w:rPr>
        <w:t xml:space="preserve">            Дополнительные требования:</w:t>
      </w:r>
    </w:p>
    <w:p w14:paraId="765E4943" w14:textId="77777777" w:rsidR="00E54B46" w:rsidRPr="00875E6C" w:rsidRDefault="00E54B46" w:rsidP="00E54B46">
      <w:pPr>
        <w:numPr>
          <w:ilvl w:val="0"/>
          <w:numId w:val="10"/>
        </w:numPr>
        <w:spacing w:before="100" w:beforeAutospacing="1" w:after="100" w:afterAutospacing="1"/>
      </w:pPr>
      <w:r w:rsidRPr="00875E6C">
        <w:t>Готовность к тесному взаимодействию с сотрудниками министерства и ведомств.</w:t>
      </w:r>
    </w:p>
    <w:p w14:paraId="1A2D84AE" w14:textId="77777777" w:rsidR="00E54B46" w:rsidRPr="00875E6C" w:rsidRDefault="00E54B46" w:rsidP="00E54B46">
      <w:pPr>
        <w:numPr>
          <w:ilvl w:val="0"/>
          <w:numId w:val="10"/>
        </w:numPr>
        <w:spacing w:before="100" w:beforeAutospacing="1" w:after="100" w:afterAutospacing="1"/>
      </w:pPr>
      <w:r w:rsidRPr="00875E6C">
        <w:t>Наличие портфолио разработанных учебных курсов или подтверждённого опыта проведения цифровых тренингов.</w:t>
      </w:r>
    </w:p>
    <w:p w14:paraId="5F47CC12" w14:textId="77777777" w:rsidR="00E54B46" w:rsidRPr="00875E6C" w:rsidRDefault="00E54B46" w:rsidP="00E54B46">
      <w:pPr>
        <w:pStyle w:val="a5"/>
        <w:numPr>
          <w:ilvl w:val="0"/>
          <w:numId w:val="1"/>
        </w:numPr>
        <w:jc w:val="both"/>
        <w:rPr>
          <w:b/>
        </w:rPr>
      </w:pPr>
      <w:r w:rsidRPr="00875E6C">
        <w:rPr>
          <w:b/>
        </w:rPr>
        <w:t>Объём и сроки работ</w:t>
      </w:r>
    </w:p>
    <w:tbl>
      <w:tblPr>
        <w:tblStyle w:val="af8"/>
        <w:tblW w:w="0" w:type="auto"/>
        <w:tblInd w:w="108" w:type="dxa"/>
        <w:tblLook w:val="04A0" w:firstRow="1" w:lastRow="0" w:firstColumn="1" w:lastColumn="0" w:noHBand="0" w:noVBand="1"/>
      </w:tblPr>
      <w:tblGrid>
        <w:gridCol w:w="830"/>
        <w:gridCol w:w="1569"/>
        <w:gridCol w:w="1424"/>
        <w:gridCol w:w="1907"/>
        <w:gridCol w:w="3223"/>
      </w:tblGrid>
      <w:tr w:rsidR="00E54B46" w:rsidRPr="00875E6C" w14:paraId="09C1676C" w14:textId="77777777" w:rsidTr="00760582">
        <w:tc>
          <w:tcPr>
            <w:tcW w:w="830" w:type="dxa"/>
            <w:shd w:val="clear" w:color="auto" w:fill="F2F2F2" w:themeFill="background1" w:themeFillShade="F2"/>
          </w:tcPr>
          <w:p w14:paraId="606CA59B" w14:textId="77777777" w:rsidR="00E54B46" w:rsidRPr="00875E6C" w:rsidRDefault="00E54B46" w:rsidP="00760582">
            <w:pPr>
              <w:spacing w:line="276" w:lineRule="auto"/>
              <w:contextualSpacing/>
              <w:rPr>
                <w:b/>
                <w:bCs/>
                <w:lang w:val="ru-RU"/>
              </w:rPr>
            </w:pPr>
            <w:r w:rsidRPr="00875E6C">
              <w:rPr>
                <w:b/>
                <w:bCs/>
                <w:lang w:val="ru-RU"/>
              </w:rPr>
              <w:t>День</w:t>
            </w:r>
          </w:p>
        </w:tc>
        <w:tc>
          <w:tcPr>
            <w:tcW w:w="1569" w:type="dxa"/>
            <w:shd w:val="clear" w:color="auto" w:fill="F2F2F2" w:themeFill="background1" w:themeFillShade="F2"/>
          </w:tcPr>
          <w:p w14:paraId="431A07B2" w14:textId="77777777" w:rsidR="00E54B46" w:rsidRPr="00875E6C" w:rsidRDefault="00E54B46" w:rsidP="00760582">
            <w:pPr>
              <w:spacing w:line="276" w:lineRule="auto"/>
              <w:contextualSpacing/>
              <w:rPr>
                <w:b/>
                <w:bCs/>
                <w:lang w:val="ru-RU"/>
              </w:rPr>
            </w:pPr>
            <w:r w:rsidRPr="00875E6C">
              <w:rPr>
                <w:b/>
                <w:bCs/>
                <w:lang w:val="ru-RU"/>
              </w:rPr>
              <w:t>Модуль</w:t>
            </w:r>
          </w:p>
        </w:tc>
        <w:tc>
          <w:tcPr>
            <w:tcW w:w="1424" w:type="dxa"/>
            <w:shd w:val="clear" w:color="auto" w:fill="F2F2F2" w:themeFill="background1" w:themeFillShade="F2"/>
          </w:tcPr>
          <w:p w14:paraId="58A61014" w14:textId="77777777" w:rsidR="00E54B46" w:rsidRPr="00875E6C" w:rsidRDefault="00E54B46" w:rsidP="00760582">
            <w:pPr>
              <w:spacing w:line="276" w:lineRule="auto"/>
              <w:contextualSpacing/>
              <w:rPr>
                <w:b/>
                <w:bCs/>
                <w:lang w:val="ru-RU"/>
              </w:rPr>
            </w:pPr>
            <w:r w:rsidRPr="00875E6C">
              <w:rPr>
                <w:b/>
                <w:bCs/>
                <w:lang w:val="ru-RU"/>
              </w:rPr>
              <w:t>Время</w:t>
            </w:r>
          </w:p>
        </w:tc>
        <w:tc>
          <w:tcPr>
            <w:tcW w:w="1907" w:type="dxa"/>
            <w:shd w:val="clear" w:color="auto" w:fill="F2F2F2" w:themeFill="background1" w:themeFillShade="F2"/>
          </w:tcPr>
          <w:p w14:paraId="75C3B5FD" w14:textId="77777777" w:rsidR="00E54B46" w:rsidRPr="00875E6C" w:rsidRDefault="00E54B46" w:rsidP="00760582">
            <w:pPr>
              <w:spacing w:line="276" w:lineRule="auto"/>
              <w:contextualSpacing/>
              <w:rPr>
                <w:b/>
                <w:bCs/>
                <w:lang w:val="ru-RU"/>
              </w:rPr>
            </w:pPr>
            <w:r w:rsidRPr="00875E6C">
              <w:rPr>
                <w:b/>
                <w:bCs/>
                <w:lang w:val="ru-RU"/>
              </w:rPr>
              <w:t>Формат</w:t>
            </w:r>
          </w:p>
        </w:tc>
        <w:tc>
          <w:tcPr>
            <w:tcW w:w="3223" w:type="dxa"/>
            <w:shd w:val="clear" w:color="auto" w:fill="F2F2F2" w:themeFill="background1" w:themeFillShade="F2"/>
          </w:tcPr>
          <w:p w14:paraId="7029AC3C" w14:textId="77777777" w:rsidR="00E54B46" w:rsidRPr="00875E6C" w:rsidRDefault="00E54B46" w:rsidP="00760582">
            <w:pPr>
              <w:spacing w:line="276" w:lineRule="auto"/>
              <w:contextualSpacing/>
              <w:rPr>
                <w:b/>
                <w:bCs/>
                <w:lang w:val="ru-RU"/>
              </w:rPr>
            </w:pPr>
            <w:r w:rsidRPr="00875E6C">
              <w:rPr>
                <w:b/>
                <w:bCs/>
                <w:lang w:val="ru-RU"/>
              </w:rPr>
              <w:t>Общее количество занятий по данному модулю</w:t>
            </w:r>
          </w:p>
        </w:tc>
      </w:tr>
      <w:tr w:rsidR="00E54B46" w:rsidRPr="00875E6C" w14:paraId="41240ED9" w14:textId="77777777" w:rsidTr="00760582">
        <w:tc>
          <w:tcPr>
            <w:tcW w:w="830" w:type="dxa"/>
          </w:tcPr>
          <w:p w14:paraId="5BA943D1" w14:textId="77777777" w:rsidR="00E54B46" w:rsidRPr="00875E6C" w:rsidRDefault="00E54B46" w:rsidP="00760582">
            <w:pPr>
              <w:spacing w:line="276" w:lineRule="auto"/>
              <w:contextualSpacing/>
              <w:jc w:val="center"/>
              <w:rPr>
                <w:lang w:val="ru-RU"/>
              </w:rPr>
            </w:pPr>
            <w:r w:rsidRPr="00875E6C">
              <w:rPr>
                <w:lang w:val="ru-RU"/>
              </w:rPr>
              <w:t>1</w:t>
            </w:r>
          </w:p>
        </w:tc>
        <w:tc>
          <w:tcPr>
            <w:tcW w:w="1569" w:type="dxa"/>
          </w:tcPr>
          <w:p w14:paraId="079BA1DD" w14:textId="77777777" w:rsidR="00E54B46" w:rsidRPr="00875E6C" w:rsidRDefault="00E54B46" w:rsidP="00760582">
            <w:pPr>
              <w:spacing w:line="276" w:lineRule="auto"/>
              <w:contextualSpacing/>
              <w:rPr>
                <w:lang w:val="ru-RU"/>
              </w:rPr>
            </w:pPr>
            <w:r w:rsidRPr="00875E6C">
              <w:rPr>
                <w:lang w:val="ru-RU"/>
              </w:rPr>
              <w:t>Модули 1-2 (часть 1)</w:t>
            </w:r>
          </w:p>
        </w:tc>
        <w:tc>
          <w:tcPr>
            <w:tcW w:w="1424" w:type="dxa"/>
          </w:tcPr>
          <w:p w14:paraId="789D5534" w14:textId="77777777" w:rsidR="00E54B46" w:rsidRPr="00875E6C" w:rsidRDefault="00E54B46" w:rsidP="00760582">
            <w:pPr>
              <w:spacing w:line="276" w:lineRule="auto"/>
              <w:contextualSpacing/>
              <w:rPr>
                <w:lang w:val="ru-RU"/>
              </w:rPr>
            </w:pPr>
            <w:r w:rsidRPr="00875E6C">
              <w:rPr>
                <w:lang w:val="ru-RU"/>
              </w:rPr>
              <w:t>09:00–16:00</w:t>
            </w:r>
          </w:p>
        </w:tc>
        <w:tc>
          <w:tcPr>
            <w:tcW w:w="1907" w:type="dxa"/>
          </w:tcPr>
          <w:p w14:paraId="46DA9564" w14:textId="77777777" w:rsidR="00E54B46" w:rsidRPr="00875E6C" w:rsidRDefault="00E54B46" w:rsidP="00760582">
            <w:pPr>
              <w:spacing w:line="276" w:lineRule="auto"/>
              <w:contextualSpacing/>
              <w:rPr>
                <w:lang w:val="ru-RU"/>
              </w:rPr>
            </w:pPr>
            <w:r w:rsidRPr="00875E6C">
              <w:rPr>
                <w:lang w:val="ru-RU"/>
              </w:rPr>
              <w:t>Очное занятие / Онлайн</w:t>
            </w:r>
          </w:p>
        </w:tc>
        <w:tc>
          <w:tcPr>
            <w:tcW w:w="3223" w:type="dxa"/>
          </w:tcPr>
          <w:p w14:paraId="4AA1ED93" w14:textId="77777777" w:rsidR="00E54B46" w:rsidRPr="00875E6C" w:rsidRDefault="00E54B46" w:rsidP="00760582">
            <w:pPr>
              <w:spacing w:line="276" w:lineRule="auto"/>
              <w:contextualSpacing/>
              <w:rPr>
                <w:lang w:val="ru-RU"/>
              </w:rPr>
            </w:pPr>
            <w:r w:rsidRPr="00875E6C">
              <w:rPr>
                <w:lang w:val="ru-RU"/>
              </w:rPr>
              <w:t>Проведение 3-х занятий в офлайн и офлайн формате</w:t>
            </w:r>
          </w:p>
        </w:tc>
      </w:tr>
      <w:tr w:rsidR="00E54B46" w:rsidRPr="00875E6C" w14:paraId="652F0284" w14:textId="77777777" w:rsidTr="00760582">
        <w:tc>
          <w:tcPr>
            <w:tcW w:w="830" w:type="dxa"/>
          </w:tcPr>
          <w:p w14:paraId="1F5A6AA2" w14:textId="77777777" w:rsidR="00E54B46" w:rsidRPr="00875E6C" w:rsidRDefault="00E54B46" w:rsidP="00760582">
            <w:pPr>
              <w:spacing w:line="276" w:lineRule="auto"/>
              <w:contextualSpacing/>
              <w:jc w:val="center"/>
              <w:rPr>
                <w:lang w:val="ru-RU"/>
              </w:rPr>
            </w:pPr>
            <w:r w:rsidRPr="00875E6C">
              <w:rPr>
                <w:lang w:val="ru-RU"/>
              </w:rPr>
              <w:t>2</w:t>
            </w:r>
          </w:p>
        </w:tc>
        <w:tc>
          <w:tcPr>
            <w:tcW w:w="1569" w:type="dxa"/>
          </w:tcPr>
          <w:p w14:paraId="6AB98D7C" w14:textId="77777777" w:rsidR="00E54B46" w:rsidRPr="00875E6C" w:rsidRDefault="00E54B46" w:rsidP="00760582">
            <w:pPr>
              <w:spacing w:line="276" w:lineRule="auto"/>
              <w:contextualSpacing/>
              <w:rPr>
                <w:lang w:val="ru-RU"/>
              </w:rPr>
            </w:pPr>
            <w:r w:rsidRPr="00875E6C">
              <w:rPr>
                <w:lang w:val="ru-RU"/>
              </w:rPr>
              <w:t>Модули 2 (часть 2)-3</w:t>
            </w:r>
          </w:p>
        </w:tc>
        <w:tc>
          <w:tcPr>
            <w:tcW w:w="1424" w:type="dxa"/>
          </w:tcPr>
          <w:p w14:paraId="6B75B692" w14:textId="77777777" w:rsidR="00E54B46" w:rsidRPr="00875E6C" w:rsidRDefault="00E54B46" w:rsidP="00760582">
            <w:pPr>
              <w:spacing w:line="276" w:lineRule="auto"/>
              <w:contextualSpacing/>
              <w:rPr>
                <w:lang w:val="ru-RU"/>
              </w:rPr>
            </w:pPr>
            <w:r w:rsidRPr="00875E6C">
              <w:rPr>
                <w:lang w:val="ru-RU"/>
              </w:rPr>
              <w:t>09:00–16:00</w:t>
            </w:r>
          </w:p>
        </w:tc>
        <w:tc>
          <w:tcPr>
            <w:tcW w:w="1907" w:type="dxa"/>
          </w:tcPr>
          <w:p w14:paraId="1DE9E7CB" w14:textId="77777777" w:rsidR="00E54B46" w:rsidRPr="00875E6C" w:rsidRDefault="00E54B46" w:rsidP="00760582">
            <w:pPr>
              <w:spacing w:line="276" w:lineRule="auto"/>
              <w:contextualSpacing/>
              <w:rPr>
                <w:lang w:val="ru-RU"/>
              </w:rPr>
            </w:pPr>
            <w:r w:rsidRPr="00875E6C">
              <w:rPr>
                <w:lang w:val="ru-RU"/>
              </w:rPr>
              <w:t>Очное занятие / Онлайн</w:t>
            </w:r>
          </w:p>
        </w:tc>
        <w:tc>
          <w:tcPr>
            <w:tcW w:w="3223" w:type="dxa"/>
          </w:tcPr>
          <w:p w14:paraId="316E07D3" w14:textId="77777777" w:rsidR="00E54B46" w:rsidRPr="00875E6C" w:rsidRDefault="00E54B46" w:rsidP="00760582">
            <w:pPr>
              <w:spacing w:line="276" w:lineRule="auto"/>
              <w:contextualSpacing/>
              <w:rPr>
                <w:lang w:val="ru-RU"/>
              </w:rPr>
            </w:pPr>
            <w:r w:rsidRPr="00875E6C">
              <w:rPr>
                <w:lang w:val="ru-RU"/>
              </w:rPr>
              <w:t>Проведение 3-х занятий в офлайн и офлайн формате</w:t>
            </w:r>
          </w:p>
        </w:tc>
      </w:tr>
      <w:tr w:rsidR="00E54B46" w:rsidRPr="00875E6C" w14:paraId="26EF676F" w14:textId="77777777" w:rsidTr="00760582">
        <w:tc>
          <w:tcPr>
            <w:tcW w:w="830" w:type="dxa"/>
          </w:tcPr>
          <w:p w14:paraId="57806C20" w14:textId="77777777" w:rsidR="00E54B46" w:rsidRPr="00875E6C" w:rsidRDefault="00E54B46" w:rsidP="00760582">
            <w:pPr>
              <w:spacing w:line="276" w:lineRule="auto"/>
              <w:contextualSpacing/>
              <w:jc w:val="center"/>
              <w:rPr>
                <w:lang w:val="ru-RU"/>
              </w:rPr>
            </w:pPr>
            <w:r w:rsidRPr="00875E6C">
              <w:rPr>
                <w:lang w:val="ru-RU"/>
              </w:rPr>
              <w:t>3</w:t>
            </w:r>
          </w:p>
        </w:tc>
        <w:tc>
          <w:tcPr>
            <w:tcW w:w="1569" w:type="dxa"/>
          </w:tcPr>
          <w:p w14:paraId="74C0F039" w14:textId="77777777" w:rsidR="00E54B46" w:rsidRPr="00875E6C" w:rsidRDefault="00E54B46" w:rsidP="00760582">
            <w:pPr>
              <w:spacing w:line="276" w:lineRule="auto"/>
              <w:contextualSpacing/>
              <w:rPr>
                <w:lang w:val="ru-RU"/>
              </w:rPr>
            </w:pPr>
            <w:r w:rsidRPr="00875E6C">
              <w:rPr>
                <w:lang w:val="ru-RU"/>
              </w:rPr>
              <w:t>Модули 4-5-6</w:t>
            </w:r>
          </w:p>
        </w:tc>
        <w:tc>
          <w:tcPr>
            <w:tcW w:w="1424" w:type="dxa"/>
          </w:tcPr>
          <w:p w14:paraId="28CCAA6D" w14:textId="77777777" w:rsidR="00E54B46" w:rsidRPr="00875E6C" w:rsidRDefault="00E54B46" w:rsidP="00760582">
            <w:pPr>
              <w:spacing w:line="276" w:lineRule="auto"/>
              <w:contextualSpacing/>
              <w:rPr>
                <w:lang w:val="ru-RU"/>
              </w:rPr>
            </w:pPr>
            <w:r w:rsidRPr="00875E6C">
              <w:rPr>
                <w:lang w:val="ru-RU"/>
              </w:rPr>
              <w:t>09:00–16:00</w:t>
            </w:r>
          </w:p>
        </w:tc>
        <w:tc>
          <w:tcPr>
            <w:tcW w:w="1907" w:type="dxa"/>
          </w:tcPr>
          <w:p w14:paraId="4EB2EAD8" w14:textId="77777777" w:rsidR="00E54B46" w:rsidRPr="00875E6C" w:rsidRDefault="00E54B46" w:rsidP="00760582">
            <w:pPr>
              <w:spacing w:line="276" w:lineRule="auto"/>
              <w:contextualSpacing/>
              <w:rPr>
                <w:lang w:val="ru-RU"/>
              </w:rPr>
            </w:pPr>
            <w:r w:rsidRPr="00875E6C">
              <w:rPr>
                <w:lang w:val="ru-RU"/>
              </w:rPr>
              <w:t>Онлайн (Zoom)</w:t>
            </w:r>
          </w:p>
        </w:tc>
        <w:tc>
          <w:tcPr>
            <w:tcW w:w="3223" w:type="dxa"/>
          </w:tcPr>
          <w:p w14:paraId="40E832BE" w14:textId="77777777" w:rsidR="00E54B46" w:rsidRPr="00875E6C" w:rsidRDefault="00E54B46" w:rsidP="00760582">
            <w:pPr>
              <w:spacing w:line="276" w:lineRule="auto"/>
              <w:contextualSpacing/>
              <w:rPr>
                <w:lang w:val="ru-RU"/>
              </w:rPr>
            </w:pPr>
            <w:r w:rsidRPr="00875E6C">
              <w:rPr>
                <w:lang w:val="ru-RU"/>
              </w:rPr>
              <w:t>Проведение 3-х занятий в офлайн и офлайн формате</w:t>
            </w:r>
          </w:p>
        </w:tc>
      </w:tr>
      <w:tr w:rsidR="00E54B46" w:rsidRPr="00875E6C" w14:paraId="64D8F16F" w14:textId="77777777" w:rsidTr="00760582">
        <w:tc>
          <w:tcPr>
            <w:tcW w:w="830" w:type="dxa"/>
          </w:tcPr>
          <w:p w14:paraId="495FE0F2" w14:textId="77777777" w:rsidR="00E54B46" w:rsidRPr="00875E6C" w:rsidRDefault="00E54B46" w:rsidP="00760582">
            <w:pPr>
              <w:spacing w:line="276" w:lineRule="auto"/>
              <w:contextualSpacing/>
              <w:jc w:val="center"/>
              <w:rPr>
                <w:lang w:val="ru-RU"/>
              </w:rPr>
            </w:pPr>
            <w:r w:rsidRPr="00875E6C">
              <w:rPr>
                <w:lang w:val="ru-RU"/>
              </w:rPr>
              <w:t>4</w:t>
            </w:r>
          </w:p>
        </w:tc>
        <w:tc>
          <w:tcPr>
            <w:tcW w:w="1569" w:type="dxa"/>
          </w:tcPr>
          <w:p w14:paraId="7E4572A9" w14:textId="77777777" w:rsidR="00E54B46" w:rsidRPr="00875E6C" w:rsidRDefault="00E54B46" w:rsidP="00760582">
            <w:pPr>
              <w:spacing w:line="276" w:lineRule="auto"/>
              <w:contextualSpacing/>
              <w:rPr>
                <w:lang w:val="ru-RU"/>
              </w:rPr>
            </w:pPr>
            <w:r w:rsidRPr="00875E6C">
              <w:rPr>
                <w:lang w:val="ru-RU"/>
              </w:rPr>
              <w:t>Модули 7-8-9</w:t>
            </w:r>
          </w:p>
        </w:tc>
        <w:tc>
          <w:tcPr>
            <w:tcW w:w="1424" w:type="dxa"/>
          </w:tcPr>
          <w:p w14:paraId="494CB9ED" w14:textId="77777777" w:rsidR="00E54B46" w:rsidRPr="00875E6C" w:rsidRDefault="00E54B46" w:rsidP="00760582">
            <w:pPr>
              <w:spacing w:line="276" w:lineRule="auto"/>
              <w:contextualSpacing/>
              <w:rPr>
                <w:lang w:val="ru-RU"/>
              </w:rPr>
            </w:pPr>
            <w:r w:rsidRPr="00875E6C">
              <w:rPr>
                <w:lang w:val="ru-RU"/>
              </w:rPr>
              <w:t>09:00–16:00</w:t>
            </w:r>
          </w:p>
        </w:tc>
        <w:tc>
          <w:tcPr>
            <w:tcW w:w="1907" w:type="dxa"/>
          </w:tcPr>
          <w:p w14:paraId="1F858EBE" w14:textId="77777777" w:rsidR="00E54B46" w:rsidRPr="00875E6C" w:rsidRDefault="00E54B46" w:rsidP="00760582">
            <w:pPr>
              <w:spacing w:line="276" w:lineRule="auto"/>
              <w:contextualSpacing/>
              <w:rPr>
                <w:lang w:val="ru-RU"/>
              </w:rPr>
            </w:pPr>
            <w:r w:rsidRPr="00875E6C">
              <w:rPr>
                <w:lang w:val="ru-RU"/>
              </w:rPr>
              <w:t>Очное занятие / Онлайн</w:t>
            </w:r>
          </w:p>
        </w:tc>
        <w:tc>
          <w:tcPr>
            <w:tcW w:w="3223" w:type="dxa"/>
          </w:tcPr>
          <w:p w14:paraId="61C1DA1A" w14:textId="77777777" w:rsidR="00E54B46" w:rsidRPr="00875E6C" w:rsidRDefault="00E54B46" w:rsidP="00760582">
            <w:pPr>
              <w:spacing w:line="276" w:lineRule="auto"/>
              <w:contextualSpacing/>
              <w:rPr>
                <w:lang w:val="ru-RU"/>
              </w:rPr>
            </w:pPr>
            <w:r w:rsidRPr="00875E6C">
              <w:rPr>
                <w:lang w:val="ru-RU"/>
              </w:rPr>
              <w:t>Проведение 3-х занятий в офлайн и офлайн формате</w:t>
            </w:r>
          </w:p>
        </w:tc>
      </w:tr>
    </w:tbl>
    <w:p w14:paraId="008D7ACB" w14:textId="71B30EEE" w:rsidR="00F34064" w:rsidRPr="0024458D" w:rsidRDefault="00E54B46" w:rsidP="00396C8D">
      <w:pPr>
        <w:spacing w:after="240"/>
        <w:jc w:val="both"/>
        <w:rPr>
          <w:lang w:val="en-US"/>
        </w:rPr>
      </w:pPr>
      <w:r w:rsidRPr="00875E6C">
        <w:rPr>
          <w:rFonts w:eastAsia="Arial"/>
        </w:rPr>
        <w:br/>
      </w:r>
      <w:r w:rsidRPr="00875E6C">
        <w:t>Общий срок заключения контракт составляет 3 месяца момента подписания контракта.</w:t>
      </w:r>
    </w:p>
    <w:sectPr w:rsidR="00F34064" w:rsidRPr="0024458D" w:rsidSect="00FE6E4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B3EF" w14:textId="77777777" w:rsidR="00941A12" w:rsidRDefault="00941A12" w:rsidP="00807939">
      <w:r>
        <w:separator/>
      </w:r>
    </w:p>
  </w:endnote>
  <w:endnote w:type="continuationSeparator" w:id="0">
    <w:p w14:paraId="2F15B049" w14:textId="77777777" w:rsidR="00941A12" w:rsidRDefault="00941A12" w:rsidP="0080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5597"/>
      <w:docPartObj>
        <w:docPartGallery w:val="Page Numbers (Bottom of Page)"/>
        <w:docPartUnique/>
      </w:docPartObj>
    </w:sdtPr>
    <w:sdtContent>
      <w:p w14:paraId="3312CB79" w14:textId="578630D8" w:rsidR="00F4529F" w:rsidRDefault="00F4529F">
        <w:pPr>
          <w:pStyle w:val="af0"/>
          <w:jc w:val="center"/>
        </w:pPr>
        <w:r>
          <w:fldChar w:fldCharType="begin"/>
        </w:r>
        <w:r>
          <w:instrText>PAGE   \* MERGEFORMAT</w:instrText>
        </w:r>
        <w:r>
          <w:fldChar w:fldCharType="separate"/>
        </w:r>
        <w:r w:rsidR="009D60E0">
          <w:rPr>
            <w:noProof/>
          </w:rPr>
          <w:t>6</w:t>
        </w:r>
        <w:r>
          <w:fldChar w:fldCharType="end"/>
        </w:r>
      </w:p>
    </w:sdtContent>
  </w:sdt>
  <w:p w14:paraId="7314A763" w14:textId="77777777" w:rsidR="00F4529F" w:rsidRDefault="00F452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F7CF" w14:textId="77777777" w:rsidR="00941A12" w:rsidRDefault="00941A12" w:rsidP="00807939">
      <w:r>
        <w:separator/>
      </w:r>
    </w:p>
  </w:footnote>
  <w:footnote w:type="continuationSeparator" w:id="0">
    <w:p w14:paraId="0A39C0C7" w14:textId="77777777" w:rsidR="00941A12" w:rsidRDefault="00941A12" w:rsidP="0080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125"/>
    <w:multiLevelType w:val="hybridMultilevel"/>
    <w:tmpl w:val="62CA4364"/>
    <w:lvl w:ilvl="0" w:tplc="E0662FC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BDC378A"/>
    <w:multiLevelType w:val="multilevel"/>
    <w:tmpl w:val="B1A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26684"/>
    <w:multiLevelType w:val="multilevel"/>
    <w:tmpl w:val="396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07E20"/>
    <w:multiLevelType w:val="hybridMultilevel"/>
    <w:tmpl w:val="DB54B2F6"/>
    <w:lvl w:ilvl="0" w:tplc="2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4" w15:restartNumberingAfterBreak="0">
    <w:nsid w:val="13363F4C"/>
    <w:multiLevelType w:val="multilevel"/>
    <w:tmpl w:val="2A84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D476E"/>
    <w:multiLevelType w:val="hybridMultilevel"/>
    <w:tmpl w:val="FBFA4366"/>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C344045"/>
    <w:multiLevelType w:val="hybridMultilevel"/>
    <w:tmpl w:val="A55C6AC0"/>
    <w:lvl w:ilvl="0" w:tplc="2000000D">
      <w:start w:val="1"/>
      <w:numFmt w:val="bullet"/>
      <w:lvlText w:val=""/>
      <w:lvlJc w:val="left"/>
      <w:pPr>
        <w:ind w:left="207" w:hanging="360"/>
      </w:pPr>
      <w:rPr>
        <w:rFonts w:ascii="Wingdings" w:hAnsi="Wingdings" w:hint="default"/>
      </w:rPr>
    </w:lvl>
    <w:lvl w:ilvl="1" w:tplc="10000003" w:tentative="1">
      <w:start w:val="1"/>
      <w:numFmt w:val="bullet"/>
      <w:lvlText w:val="o"/>
      <w:lvlJc w:val="left"/>
      <w:pPr>
        <w:ind w:left="927" w:hanging="360"/>
      </w:pPr>
      <w:rPr>
        <w:rFonts w:ascii="Courier New" w:hAnsi="Courier New" w:cs="Courier New" w:hint="default"/>
      </w:rPr>
    </w:lvl>
    <w:lvl w:ilvl="2" w:tplc="10000005" w:tentative="1">
      <w:start w:val="1"/>
      <w:numFmt w:val="bullet"/>
      <w:lvlText w:val=""/>
      <w:lvlJc w:val="left"/>
      <w:pPr>
        <w:ind w:left="1647" w:hanging="360"/>
      </w:pPr>
      <w:rPr>
        <w:rFonts w:ascii="Wingdings" w:hAnsi="Wingdings" w:hint="default"/>
      </w:rPr>
    </w:lvl>
    <w:lvl w:ilvl="3" w:tplc="10000001" w:tentative="1">
      <w:start w:val="1"/>
      <w:numFmt w:val="bullet"/>
      <w:lvlText w:val=""/>
      <w:lvlJc w:val="left"/>
      <w:pPr>
        <w:ind w:left="2367" w:hanging="360"/>
      </w:pPr>
      <w:rPr>
        <w:rFonts w:ascii="Symbol" w:hAnsi="Symbol" w:hint="default"/>
      </w:rPr>
    </w:lvl>
    <w:lvl w:ilvl="4" w:tplc="10000003" w:tentative="1">
      <w:start w:val="1"/>
      <w:numFmt w:val="bullet"/>
      <w:lvlText w:val="o"/>
      <w:lvlJc w:val="left"/>
      <w:pPr>
        <w:ind w:left="3087" w:hanging="360"/>
      </w:pPr>
      <w:rPr>
        <w:rFonts w:ascii="Courier New" w:hAnsi="Courier New" w:cs="Courier New" w:hint="default"/>
      </w:rPr>
    </w:lvl>
    <w:lvl w:ilvl="5" w:tplc="10000005" w:tentative="1">
      <w:start w:val="1"/>
      <w:numFmt w:val="bullet"/>
      <w:lvlText w:val=""/>
      <w:lvlJc w:val="left"/>
      <w:pPr>
        <w:ind w:left="3807" w:hanging="360"/>
      </w:pPr>
      <w:rPr>
        <w:rFonts w:ascii="Wingdings" w:hAnsi="Wingdings" w:hint="default"/>
      </w:rPr>
    </w:lvl>
    <w:lvl w:ilvl="6" w:tplc="10000001" w:tentative="1">
      <w:start w:val="1"/>
      <w:numFmt w:val="bullet"/>
      <w:lvlText w:val=""/>
      <w:lvlJc w:val="left"/>
      <w:pPr>
        <w:ind w:left="4527" w:hanging="360"/>
      </w:pPr>
      <w:rPr>
        <w:rFonts w:ascii="Symbol" w:hAnsi="Symbol" w:hint="default"/>
      </w:rPr>
    </w:lvl>
    <w:lvl w:ilvl="7" w:tplc="10000003" w:tentative="1">
      <w:start w:val="1"/>
      <w:numFmt w:val="bullet"/>
      <w:lvlText w:val="o"/>
      <w:lvlJc w:val="left"/>
      <w:pPr>
        <w:ind w:left="5247" w:hanging="360"/>
      </w:pPr>
      <w:rPr>
        <w:rFonts w:ascii="Courier New" w:hAnsi="Courier New" w:cs="Courier New" w:hint="default"/>
      </w:rPr>
    </w:lvl>
    <w:lvl w:ilvl="8" w:tplc="10000005" w:tentative="1">
      <w:start w:val="1"/>
      <w:numFmt w:val="bullet"/>
      <w:lvlText w:val=""/>
      <w:lvlJc w:val="left"/>
      <w:pPr>
        <w:ind w:left="5967" w:hanging="360"/>
      </w:pPr>
      <w:rPr>
        <w:rFonts w:ascii="Wingdings" w:hAnsi="Wingdings" w:hint="default"/>
      </w:rPr>
    </w:lvl>
  </w:abstractNum>
  <w:abstractNum w:abstractNumId="7" w15:restartNumberingAfterBreak="0">
    <w:nsid w:val="1CB03C85"/>
    <w:multiLevelType w:val="hybridMultilevel"/>
    <w:tmpl w:val="F688400A"/>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FD90115"/>
    <w:multiLevelType w:val="multilevel"/>
    <w:tmpl w:val="580A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A011D"/>
    <w:multiLevelType w:val="hybridMultilevel"/>
    <w:tmpl w:val="B2342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D5763B"/>
    <w:multiLevelType w:val="multilevel"/>
    <w:tmpl w:val="1F22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C3906"/>
    <w:multiLevelType w:val="multilevel"/>
    <w:tmpl w:val="BA06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15A4F"/>
    <w:multiLevelType w:val="multilevel"/>
    <w:tmpl w:val="C21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84CA1"/>
    <w:multiLevelType w:val="hybridMultilevel"/>
    <w:tmpl w:val="4FDABBC8"/>
    <w:lvl w:ilvl="0" w:tplc="19F63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1669B"/>
    <w:multiLevelType w:val="multilevel"/>
    <w:tmpl w:val="16C0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376A3"/>
    <w:multiLevelType w:val="multilevel"/>
    <w:tmpl w:val="3506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02F16"/>
    <w:multiLevelType w:val="hybridMultilevel"/>
    <w:tmpl w:val="1D20C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696F03"/>
    <w:multiLevelType w:val="multilevel"/>
    <w:tmpl w:val="4822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4763C"/>
    <w:multiLevelType w:val="multilevel"/>
    <w:tmpl w:val="434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74BC0"/>
    <w:multiLevelType w:val="hybridMultilevel"/>
    <w:tmpl w:val="6F3A6E6C"/>
    <w:lvl w:ilvl="0" w:tplc="2000000F">
      <w:start w:val="1"/>
      <w:numFmt w:val="decimal"/>
      <w:lvlText w:val="%1."/>
      <w:lvlJc w:val="left"/>
      <w:pPr>
        <w:ind w:left="1080" w:hanging="360"/>
      </w:pPr>
    </w:lvl>
    <w:lvl w:ilvl="1" w:tplc="10000019">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0" w15:restartNumberingAfterBreak="0">
    <w:nsid w:val="72D363A6"/>
    <w:multiLevelType w:val="hybridMultilevel"/>
    <w:tmpl w:val="42D42516"/>
    <w:lvl w:ilvl="0" w:tplc="B1DA736A">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1" w15:restartNumberingAfterBreak="0">
    <w:nsid w:val="739C7878"/>
    <w:multiLevelType w:val="multilevel"/>
    <w:tmpl w:val="E04EA234"/>
    <w:lvl w:ilvl="0">
      <w:start w:val="1"/>
      <w:numFmt w:val="bullet"/>
      <w:lvlText w:val=""/>
      <w:lvlJc w:val="left"/>
      <w:pPr>
        <w:tabs>
          <w:tab w:val="num" w:pos="1422"/>
        </w:tabs>
        <w:ind w:left="1422" w:hanging="360"/>
      </w:pPr>
      <w:rPr>
        <w:rFonts w:ascii="Symbol" w:hAnsi="Symbol" w:hint="default"/>
        <w:sz w:val="20"/>
      </w:rPr>
    </w:lvl>
    <w:lvl w:ilvl="1" w:tentative="1">
      <w:start w:val="1"/>
      <w:numFmt w:val="bullet"/>
      <w:lvlText w:val="o"/>
      <w:lvlJc w:val="left"/>
      <w:pPr>
        <w:tabs>
          <w:tab w:val="num" w:pos="2142"/>
        </w:tabs>
        <w:ind w:left="2142" w:hanging="360"/>
      </w:pPr>
      <w:rPr>
        <w:rFonts w:ascii="Courier New" w:hAnsi="Courier New" w:hint="default"/>
        <w:sz w:val="20"/>
      </w:rPr>
    </w:lvl>
    <w:lvl w:ilvl="2" w:tentative="1">
      <w:start w:val="1"/>
      <w:numFmt w:val="bullet"/>
      <w:lvlText w:val=""/>
      <w:lvlJc w:val="left"/>
      <w:pPr>
        <w:tabs>
          <w:tab w:val="num" w:pos="2862"/>
        </w:tabs>
        <w:ind w:left="2862" w:hanging="360"/>
      </w:pPr>
      <w:rPr>
        <w:rFonts w:ascii="Wingdings" w:hAnsi="Wingdings" w:hint="default"/>
        <w:sz w:val="20"/>
      </w:rPr>
    </w:lvl>
    <w:lvl w:ilvl="3" w:tentative="1">
      <w:start w:val="1"/>
      <w:numFmt w:val="bullet"/>
      <w:lvlText w:val=""/>
      <w:lvlJc w:val="left"/>
      <w:pPr>
        <w:tabs>
          <w:tab w:val="num" w:pos="3582"/>
        </w:tabs>
        <w:ind w:left="3582" w:hanging="360"/>
      </w:pPr>
      <w:rPr>
        <w:rFonts w:ascii="Wingdings" w:hAnsi="Wingdings" w:hint="default"/>
        <w:sz w:val="20"/>
      </w:rPr>
    </w:lvl>
    <w:lvl w:ilvl="4" w:tentative="1">
      <w:start w:val="1"/>
      <w:numFmt w:val="bullet"/>
      <w:lvlText w:val=""/>
      <w:lvlJc w:val="left"/>
      <w:pPr>
        <w:tabs>
          <w:tab w:val="num" w:pos="4302"/>
        </w:tabs>
        <w:ind w:left="4302" w:hanging="360"/>
      </w:pPr>
      <w:rPr>
        <w:rFonts w:ascii="Wingdings" w:hAnsi="Wingdings" w:hint="default"/>
        <w:sz w:val="20"/>
      </w:rPr>
    </w:lvl>
    <w:lvl w:ilvl="5" w:tentative="1">
      <w:start w:val="1"/>
      <w:numFmt w:val="bullet"/>
      <w:lvlText w:val=""/>
      <w:lvlJc w:val="left"/>
      <w:pPr>
        <w:tabs>
          <w:tab w:val="num" w:pos="5022"/>
        </w:tabs>
        <w:ind w:left="5022" w:hanging="360"/>
      </w:pPr>
      <w:rPr>
        <w:rFonts w:ascii="Wingdings" w:hAnsi="Wingdings" w:hint="default"/>
        <w:sz w:val="20"/>
      </w:rPr>
    </w:lvl>
    <w:lvl w:ilvl="6" w:tentative="1">
      <w:start w:val="1"/>
      <w:numFmt w:val="bullet"/>
      <w:lvlText w:val=""/>
      <w:lvlJc w:val="left"/>
      <w:pPr>
        <w:tabs>
          <w:tab w:val="num" w:pos="5742"/>
        </w:tabs>
        <w:ind w:left="5742" w:hanging="360"/>
      </w:pPr>
      <w:rPr>
        <w:rFonts w:ascii="Wingdings" w:hAnsi="Wingdings" w:hint="default"/>
        <w:sz w:val="20"/>
      </w:rPr>
    </w:lvl>
    <w:lvl w:ilvl="7" w:tentative="1">
      <w:start w:val="1"/>
      <w:numFmt w:val="bullet"/>
      <w:lvlText w:val=""/>
      <w:lvlJc w:val="left"/>
      <w:pPr>
        <w:tabs>
          <w:tab w:val="num" w:pos="6462"/>
        </w:tabs>
        <w:ind w:left="6462" w:hanging="360"/>
      </w:pPr>
      <w:rPr>
        <w:rFonts w:ascii="Wingdings" w:hAnsi="Wingdings" w:hint="default"/>
        <w:sz w:val="20"/>
      </w:rPr>
    </w:lvl>
    <w:lvl w:ilvl="8" w:tentative="1">
      <w:start w:val="1"/>
      <w:numFmt w:val="bullet"/>
      <w:lvlText w:val=""/>
      <w:lvlJc w:val="left"/>
      <w:pPr>
        <w:tabs>
          <w:tab w:val="num" w:pos="7182"/>
        </w:tabs>
        <w:ind w:left="7182" w:hanging="360"/>
      </w:pPr>
      <w:rPr>
        <w:rFonts w:ascii="Wingdings" w:hAnsi="Wingdings" w:hint="default"/>
        <w:sz w:val="20"/>
      </w:rPr>
    </w:lvl>
  </w:abstractNum>
  <w:abstractNum w:abstractNumId="22" w15:restartNumberingAfterBreak="0">
    <w:nsid w:val="748B38B6"/>
    <w:multiLevelType w:val="hybridMultilevel"/>
    <w:tmpl w:val="5D4A33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525E77"/>
    <w:multiLevelType w:val="hybridMultilevel"/>
    <w:tmpl w:val="A0FC7614"/>
    <w:lvl w:ilvl="0" w:tplc="2000000F">
      <w:start w:val="1"/>
      <w:numFmt w:val="decimal"/>
      <w:lvlText w:val="%1."/>
      <w:lvlJc w:val="left"/>
      <w:pPr>
        <w:ind w:left="1077" w:hanging="360"/>
      </w:pPr>
    </w:lvl>
    <w:lvl w:ilvl="1" w:tplc="10000019" w:tentative="1">
      <w:start w:val="1"/>
      <w:numFmt w:val="lowerLetter"/>
      <w:lvlText w:val="%2."/>
      <w:lvlJc w:val="left"/>
      <w:pPr>
        <w:ind w:left="1797" w:hanging="360"/>
      </w:pPr>
    </w:lvl>
    <w:lvl w:ilvl="2" w:tplc="1000001B" w:tentative="1">
      <w:start w:val="1"/>
      <w:numFmt w:val="lowerRoman"/>
      <w:lvlText w:val="%3."/>
      <w:lvlJc w:val="right"/>
      <w:pPr>
        <w:ind w:left="2517" w:hanging="180"/>
      </w:pPr>
    </w:lvl>
    <w:lvl w:ilvl="3" w:tplc="1000000F" w:tentative="1">
      <w:start w:val="1"/>
      <w:numFmt w:val="decimal"/>
      <w:lvlText w:val="%4."/>
      <w:lvlJc w:val="left"/>
      <w:pPr>
        <w:ind w:left="3237" w:hanging="360"/>
      </w:pPr>
    </w:lvl>
    <w:lvl w:ilvl="4" w:tplc="10000019" w:tentative="1">
      <w:start w:val="1"/>
      <w:numFmt w:val="lowerLetter"/>
      <w:lvlText w:val="%5."/>
      <w:lvlJc w:val="left"/>
      <w:pPr>
        <w:ind w:left="3957" w:hanging="360"/>
      </w:pPr>
    </w:lvl>
    <w:lvl w:ilvl="5" w:tplc="1000001B" w:tentative="1">
      <w:start w:val="1"/>
      <w:numFmt w:val="lowerRoman"/>
      <w:lvlText w:val="%6."/>
      <w:lvlJc w:val="right"/>
      <w:pPr>
        <w:ind w:left="4677" w:hanging="180"/>
      </w:pPr>
    </w:lvl>
    <w:lvl w:ilvl="6" w:tplc="1000000F" w:tentative="1">
      <w:start w:val="1"/>
      <w:numFmt w:val="decimal"/>
      <w:lvlText w:val="%7."/>
      <w:lvlJc w:val="left"/>
      <w:pPr>
        <w:ind w:left="5397" w:hanging="360"/>
      </w:pPr>
    </w:lvl>
    <w:lvl w:ilvl="7" w:tplc="10000019" w:tentative="1">
      <w:start w:val="1"/>
      <w:numFmt w:val="lowerLetter"/>
      <w:lvlText w:val="%8."/>
      <w:lvlJc w:val="left"/>
      <w:pPr>
        <w:ind w:left="6117" w:hanging="360"/>
      </w:pPr>
    </w:lvl>
    <w:lvl w:ilvl="8" w:tplc="1000001B" w:tentative="1">
      <w:start w:val="1"/>
      <w:numFmt w:val="lowerRoman"/>
      <w:lvlText w:val="%9."/>
      <w:lvlJc w:val="right"/>
      <w:pPr>
        <w:ind w:left="6837" w:hanging="180"/>
      </w:pPr>
    </w:lvl>
  </w:abstractNum>
  <w:abstractNum w:abstractNumId="24" w15:restartNumberingAfterBreak="0">
    <w:nsid w:val="7CEA7C98"/>
    <w:multiLevelType w:val="hybridMultilevel"/>
    <w:tmpl w:val="3072F60C"/>
    <w:lvl w:ilvl="0" w:tplc="1000000D">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num w:numId="1" w16cid:durableId="441613354">
    <w:abstractNumId w:val="0"/>
  </w:num>
  <w:num w:numId="2" w16cid:durableId="2003579380">
    <w:abstractNumId w:val="9"/>
  </w:num>
  <w:num w:numId="3" w16cid:durableId="1818913215">
    <w:abstractNumId w:val="13"/>
  </w:num>
  <w:num w:numId="4" w16cid:durableId="1406803106">
    <w:abstractNumId w:val="24"/>
  </w:num>
  <w:num w:numId="5" w16cid:durableId="766853409">
    <w:abstractNumId w:val="16"/>
  </w:num>
  <w:num w:numId="6" w16cid:durableId="1077706279">
    <w:abstractNumId w:val="22"/>
  </w:num>
  <w:num w:numId="7" w16cid:durableId="1972394875">
    <w:abstractNumId w:val="18"/>
  </w:num>
  <w:num w:numId="8" w16cid:durableId="78714848">
    <w:abstractNumId w:val="12"/>
  </w:num>
  <w:num w:numId="9" w16cid:durableId="1177964962">
    <w:abstractNumId w:val="15"/>
  </w:num>
  <w:num w:numId="10" w16cid:durableId="74325364">
    <w:abstractNumId w:val="17"/>
  </w:num>
  <w:num w:numId="11" w16cid:durableId="839924393">
    <w:abstractNumId w:val="14"/>
  </w:num>
  <w:num w:numId="12" w16cid:durableId="64422529">
    <w:abstractNumId w:val="20"/>
  </w:num>
  <w:num w:numId="13" w16cid:durableId="762385740">
    <w:abstractNumId w:val="1"/>
  </w:num>
  <w:num w:numId="14" w16cid:durableId="121925062">
    <w:abstractNumId w:val="3"/>
  </w:num>
  <w:num w:numId="15" w16cid:durableId="1546717550">
    <w:abstractNumId w:val="19"/>
  </w:num>
  <w:num w:numId="16" w16cid:durableId="433935999">
    <w:abstractNumId w:val="5"/>
  </w:num>
  <w:num w:numId="17" w16cid:durableId="501579571">
    <w:abstractNumId w:val="7"/>
  </w:num>
  <w:num w:numId="18" w16cid:durableId="63187456">
    <w:abstractNumId w:val="23"/>
  </w:num>
  <w:num w:numId="19" w16cid:durableId="723913338">
    <w:abstractNumId w:val="21"/>
  </w:num>
  <w:num w:numId="20" w16cid:durableId="1186290237">
    <w:abstractNumId w:val="6"/>
  </w:num>
  <w:num w:numId="21" w16cid:durableId="1939215586">
    <w:abstractNumId w:val="10"/>
  </w:num>
  <w:num w:numId="22" w16cid:durableId="1189609601">
    <w:abstractNumId w:val="8"/>
  </w:num>
  <w:num w:numId="23" w16cid:durableId="870148778">
    <w:abstractNumId w:val="2"/>
  </w:num>
  <w:num w:numId="24" w16cid:durableId="1385564192">
    <w:abstractNumId w:val="11"/>
  </w:num>
  <w:num w:numId="25" w16cid:durableId="20031231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76"/>
    <w:rsid w:val="00000632"/>
    <w:rsid w:val="000008BB"/>
    <w:rsid w:val="00000BDC"/>
    <w:rsid w:val="0000144C"/>
    <w:rsid w:val="00001FE3"/>
    <w:rsid w:val="0000639C"/>
    <w:rsid w:val="00011A7C"/>
    <w:rsid w:val="00012446"/>
    <w:rsid w:val="00012EA4"/>
    <w:rsid w:val="00014777"/>
    <w:rsid w:val="0001477E"/>
    <w:rsid w:val="00017D4A"/>
    <w:rsid w:val="000213E4"/>
    <w:rsid w:val="00021D7F"/>
    <w:rsid w:val="00023841"/>
    <w:rsid w:val="000279E7"/>
    <w:rsid w:val="0003398D"/>
    <w:rsid w:val="000344F6"/>
    <w:rsid w:val="00034DFD"/>
    <w:rsid w:val="00036DCC"/>
    <w:rsid w:val="00040866"/>
    <w:rsid w:val="00041367"/>
    <w:rsid w:val="00043260"/>
    <w:rsid w:val="000464FB"/>
    <w:rsid w:val="000470C0"/>
    <w:rsid w:val="00047AFF"/>
    <w:rsid w:val="000509B7"/>
    <w:rsid w:val="00051A48"/>
    <w:rsid w:val="00051D4C"/>
    <w:rsid w:val="000553A2"/>
    <w:rsid w:val="00055EDB"/>
    <w:rsid w:val="00060902"/>
    <w:rsid w:val="0006226D"/>
    <w:rsid w:val="0006395A"/>
    <w:rsid w:val="00067492"/>
    <w:rsid w:val="00070A50"/>
    <w:rsid w:val="00077350"/>
    <w:rsid w:val="00081422"/>
    <w:rsid w:val="00083132"/>
    <w:rsid w:val="00084141"/>
    <w:rsid w:val="00087C35"/>
    <w:rsid w:val="00087ED0"/>
    <w:rsid w:val="00087FD3"/>
    <w:rsid w:val="0009540F"/>
    <w:rsid w:val="00097D03"/>
    <w:rsid w:val="000A1D3D"/>
    <w:rsid w:val="000A3312"/>
    <w:rsid w:val="000B1E41"/>
    <w:rsid w:val="000B3BDA"/>
    <w:rsid w:val="000B5B5E"/>
    <w:rsid w:val="000B75A4"/>
    <w:rsid w:val="000C046F"/>
    <w:rsid w:val="000C3149"/>
    <w:rsid w:val="000C3162"/>
    <w:rsid w:val="000C51EA"/>
    <w:rsid w:val="000C724B"/>
    <w:rsid w:val="000D133E"/>
    <w:rsid w:val="000D2449"/>
    <w:rsid w:val="000D5240"/>
    <w:rsid w:val="000D5A05"/>
    <w:rsid w:val="000D5C12"/>
    <w:rsid w:val="000D6732"/>
    <w:rsid w:val="000D7CB0"/>
    <w:rsid w:val="000E1C16"/>
    <w:rsid w:val="000E25EC"/>
    <w:rsid w:val="000E3437"/>
    <w:rsid w:val="000E7879"/>
    <w:rsid w:val="000F1474"/>
    <w:rsid w:val="000F2FCD"/>
    <w:rsid w:val="000F47AF"/>
    <w:rsid w:val="000F4CF9"/>
    <w:rsid w:val="000F7747"/>
    <w:rsid w:val="00102ADE"/>
    <w:rsid w:val="001057FC"/>
    <w:rsid w:val="00105D8C"/>
    <w:rsid w:val="00110752"/>
    <w:rsid w:val="00112C42"/>
    <w:rsid w:val="00114786"/>
    <w:rsid w:val="00114DCE"/>
    <w:rsid w:val="00120813"/>
    <w:rsid w:val="001211E6"/>
    <w:rsid w:val="00122671"/>
    <w:rsid w:val="0012678E"/>
    <w:rsid w:val="001269B7"/>
    <w:rsid w:val="00126E33"/>
    <w:rsid w:val="00130B79"/>
    <w:rsid w:val="00132E61"/>
    <w:rsid w:val="001342E2"/>
    <w:rsid w:val="001375CD"/>
    <w:rsid w:val="00141525"/>
    <w:rsid w:val="00141AB9"/>
    <w:rsid w:val="00152C41"/>
    <w:rsid w:val="00153F3B"/>
    <w:rsid w:val="00155C98"/>
    <w:rsid w:val="0015643B"/>
    <w:rsid w:val="00157540"/>
    <w:rsid w:val="00160508"/>
    <w:rsid w:val="00160E50"/>
    <w:rsid w:val="0016312D"/>
    <w:rsid w:val="001703B9"/>
    <w:rsid w:val="00170FBA"/>
    <w:rsid w:val="001734E6"/>
    <w:rsid w:val="00173C80"/>
    <w:rsid w:val="00174910"/>
    <w:rsid w:val="00177D4B"/>
    <w:rsid w:val="001821A3"/>
    <w:rsid w:val="001841D3"/>
    <w:rsid w:val="00184494"/>
    <w:rsid w:val="00184887"/>
    <w:rsid w:val="001856F0"/>
    <w:rsid w:val="001871F3"/>
    <w:rsid w:val="001878C3"/>
    <w:rsid w:val="00190E31"/>
    <w:rsid w:val="0019176D"/>
    <w:rsid w:val="001A27EA"/>
    <w:rsid w:val="001A3445"/>
    <w:rsid w:val="001A3513"/>
    <w:rsid w:val="001A3D50"/>
    <w:rsid w:val="001A409B"/>
    <w:rsid w:val="001A5F39"/>
    <w:rsid w:val="001B1D67"/>
    <w:rsid w:val="001B1EAD"/>
    <w:rsid w:val="001B27D2"/>
    <w:rsid w:val="001B3E13"/>
    <w:rsid w:val="001B42C0"/>
    <w:rsid w:val="001B71C7"/>
    <w:rsid w:val="001C042C"/>
    <w:rsid w:val="001C16DC"/>
    <w:rsid w:val="001C17C1"/>
    <w:rsid w:val="001C3534"/>
    <w:rsid w:val="001C3B43"/>
    <w:rsid w:val="001C5CF2"/>
    <w:rsid w:val="001C6699"/>
    <w:rsid w:val="001D3B38"/>
    <w:rsid w:val="001D5E44"/>
    <w:rsid w:val="001D6D41"/>
    <w:rsid w:val="001D730A"/>
    <w:rsid w:val="001E0508"/>
    <w:rsid w:val="001E0E5A"/>
    <w:rsid w:val="001E1F3B"/>
    <w:rsid w:val="001E3827"/>
    <w:rsid w:val="001E48B3"/>
    <w:rsid w:val="001E6428"/>
    <w:rsid w:val="001E7162"/>
    <w:rsid w:val="001E7830"/>
    <w:rsid w:val="001F0117"/>
    <w:rsid w:val="001F08AA"/>
    <w:rsid w:val="001F0B7A"/>
    <w:rsid w:val="001F0BAE"/>
    <w:rsid w:val="001F14CB"/>
    <w:rsid w:val="001F1F3A"/>
    <w:rsid w:val="001F1F70"/>
    <w:rsid w:val="001F23C9"/>
    <w:rsid w:val="001F36D1"/>
    <w:rsid w:val="001F46E5"/>
    <w:rsid w:val="001F4EC8"/>
    <w:rsid w:val="001F61CA"/>
    <w:rsid w:val="001F7171"/>
    <w:rsid w:val="00200B9C"/>
    <w:rsid w:val="00202DA5"/>
    <w:rsid w:val="00211E99"/>
    <w:rsid w:val="00212CA9"/>
    <w:rsid w:val="002175F0"/>
    <w:rsid w:val="00217CD8"/>
    <w:rsid w:val="00220012"/>
    <w:rsid w:val="00220DEA"/>
    <w:rsid w:val="00222CD8"/>
    <w:rsid w:val="00222F09"/>
    <w:rsid w:val="002241A7"/>
    <w:rsid w:val="002273FC"/>
    <w:rsid w:val="00227AAC"/>
    <w:rsid w:val="00233C51"/>
    <w:rsid w:val="00234A15"/>
    <w:rsid w:val="00235E6A"/>
    <w:rsid w:val="00236A55"/>
    <w:rsid w:val="0023725C"/>
    <w:rsid w:val="00240409"/>
    <w:rsid w:val="0024442A"/>
    <w:rsid w:val="0024458D"/>
    <w:rsid w:val="002445BF"/>
    <w:rsid w:val="00245479"/>
    <w:rsid w:val="00247E4E"/>
    <w:rsid w:val="002558E8"/>
    <w:rsid w:val="0025630F"/>
    <w:rsid w:val="00261C8E"/>
    <w:rsid w:val="00262878"/>
    <w:rsid w:val="0026293B"/>
    <w:rsid w:val="0026479A"/>
    <w:rsid w:val="00264B3B"/>
    <w:rsid w:val="00264D39"/>
    <w:rsid w:val="00266B33"/>
    <w:rsid w:val="00267103"/>
    <w:rsid w:val="00271C5C"/>
    <w:rsid w:val="00275519"/>
    <w:rsid w:val="0027639E"/>
    <w:rsid w:val="00276A12"/>
    <w:rsid w:val="00283364"/>
    <w:rsid w:val="0028470A"/>
    <w:rsid w:val="00286776"/>
    <w:rsid w:val="0029184C"/>
    <w:rsid w:val="00293CD0"/>
    <w:rsid w:val="00296D74"/>
    <w:rsid w:val="002970CD"/>
    <w:rsid w:val="002A0248"/>
    <w:rsid w:val="002A0630"/>
    <w:rsid w:val="002A128A"/>
    <w:rsid w:val="002A2E5F"/>
    <w:rsid w:val="002A4AA4"/>
    <w:rsid w:val="002A4D61"/>
    <w:rsid w:val="002A561E"/>
    <w:rsid w:val="002A600E"/>
    <w:rsid w:val="002A6F47"/>
    <w:rsid w:val="002B0D1C"/>
    <w:rsid w:val="002B0FBF"/>
    <w:rsid w:val="002B2BB9"/>
    <w:rsid w:val="002B3888"/>
    <w:rsid w:val="002B67F5"/>
    <w:rsid w:val="002B7C02"/>
    <w:rsid w:val="002C03A1"/>
    <w:rsid w:val="002C0FE2"/>
    <w:rsid w:val="002C27A9"/>
    <w:rsid w:val="002C4B18"/>
    <w:rsid w:val="002D0AD6"/>
    <w:rsid w:val="002D471C"/>
    <w:rsid w:val="002D565E"/>
    <w:rsid w:val="002D5B28"/>
    <w:rsid w:val="002D62C3"/>
    <w:rsid w:val="002E0735"/>
    <w:rsid w:val="002E1E13"/>
    <w:rsid w:val="002E2A88"/>
    <w:rsid w:val="002E450B"/>
    <w:rsid w:val="002E7D15"/>
    <w:rsid w:val="002F4006"/>
    <w:rsid w:val="00303851"/>
    <w:rsid w:val="003050C4"/>
    <w:rsid w:val="0031044F"/>
    <w:rsid w:val="0031074C"/>
    <w:rsid w:val="00310DF2"/>
    <w:rsid w:val="003113E9"/>
    <w:rsid w:val="00313452"/>
    <w:rsid w:val="00321967"/>
    <w:rsid w:val="00324C36"/>
    <w:rsid w:val="00324DBE"/>
    <w:rsid w:val="00325022"/>
    <w:rsid w:val="003270C8"/>
    <w:rsid w:val="00327A6E"/>
    <w:rsid w:val="00330104"/>
    <w:rsid w:val="00331D3A"/>
    <w:rsid w:val="00331F61"/>
    <w:rsid w:val="00335515"/>
    <w:rsid w:val="00335C26"/>
    <w:rsid w:val="003424E7"/>
    <w:rsid w:val="00343F76"/>
    <w:rsid w:val="003462C6"/>
    <w:rsid w:val="003524A6"/>
    <w:rsid w:val="0035305E"/>
    <w:rsid w:val="0035668B"/>
    <w:rsid w:val="00362AB4"/>
    <w:rsid w:val="0036586E"/>
    <w:rsid w:val="00366512"/>
    <w:rsid w:val="00366ADC"/>
    <w:rsid w:val="00366B1C"/>
    <w:rsid w:val="00370191"/>
    <w:rsid w:val="0037398F"/>
    <w:rsid w:val="00377772"/>
    <w:rsid w:val="00381753"/>
    <w:rsid w:val="00384436"/>
    <w:rsid w:val="0038683B"/>
    <w:rsid w:val="00387ECF"/>
    <w:rsid w:val="00390682"/>
    <w:rsid w:val="00390E6C"/>
    <w:rsid w:val="00392BF4"/>
    <w:rsid w:val="003938BE"/>
    <w:rsid w:val="00394CF8"/>
    <w:rsid w:val="003959A7"/>
    <w:rsid w:val="00395F4B"/>
    <w:rsid w:val="00396846"/>
    <w:rsid w:val="00396C8D"/>
    <w:rsid w:val="003B0879"/>
    <w:rsid w:val="003B1A36"/>
    <w:rsid w:val="003B32C6"/>
    <w:rsid w:val="003B7BB4"/>
    <w:rsid w:val="003C175E"/>
    <w:rsid w:val="003C426E"/>
    <w:rsid w:val="003C4DFB"/>
    <w:rsid w:val="003C4F84"/>
    <w:rsid w:val="003C6286"/>
    <w:rsid w:val="003D2165"/>
    <w:rsid w:val="003D31B7"/>
    <w:rsid w:val="003D40F9"/>
    <w:rsid w:val="003D43B0"/>
    <w:rsid w:val="003D4BEA"/>
    <w:rsid w:val="003D731A"/>
    <w:rsid w:val="003D74E3"/>
    <w:rsid w:val="003E058F"/>
    <w:rsid w:val="003E3BA3"/>
    <w:rsid w:val="003E513B"/>
    <w:rsid w:val="003E5EAC"/>
    <w:rsid w:val="003E679B"/>
    <w:rsid w:val="003E7278"/>
    <w:rsid w:val="003F04DE"/>
    <w:rsid w:val="003F2ACA"/>
    <w:rsid w:val="003F3978"/>
    <w:rsid w:val="003F48BC"/>
    <w:rsid w:val="003F4F42"/>
    <w:rsid w:val="003F5CAD"/>
    <w:rsid w:val="003F6510"/>
    <w:rsid w:val="003F7ABF"/>
    <w:rsid w:val="00405494"/>
    <w:rsid w:val="004057FF"/>
    <w:rsid w:val="00406418"/>
    <w:rsid w:val="00406592"/>
    <w:rsid w:val="0040689A"/>
    <w:rsid w:val="0040760F"/>
    <w:rsid w:val="004106FA"/>
    <w:rsid w:val="00413C64"/>
    <w:rsid w:val="004171E3"/>
    <w:rsid w:val="00417DF7"/>
    <w:rsid w:val="004226B0"/>
    <w:rsid w:val="004259AD"/>
    <w:rsid w:val="004269FB"/>
    <w:rsid w:val="00427DDF"/>
    <w:rsid w:val="0043016E"/>
    <w:rsid w:val="00430F54"/>
    <w:rsid w:val="00434681"/>
    <w:rsid w:val="00435F93"/>
    <w:rsid w:val="00436F24"/>
    <w:rsid w:val="00440EBE"/>
    <w:rsid w:val="00441DC9"/>
    <w:rsid w:val="00442C88"/>
    <w:rsid w:val="00443B1B"/>
    <w:rsid w:val="00450399"/>
    <w:rsid w:val="0045158F"/>
    <w:rsid w:val="00452632"/>
    <w:rsid w:val="00453CB6"/>
    <w:rsid w:val="004570BF"/>
    <w:rsid w:val="004620FB"/>
    <w:rsid w:val="004633E5"/>
    <w:rsid w:val="00464135"/>
    <w:rsid w:val="00467F90"/>
    <w:rsid w:val="00470BAD"/>
    <w:rsid w:val="00471621"/>
    <w:rsid w:val="0047234B"/>
    <w:rsid w:val="00474A7B"/>
    <w:rsid w:val="00476A28"/>
    <w:rsid w:val="00481A9C"/>
    <w:rsid w:val="00483082"/>
    <w:rsid w:val="0048397C"/>
    <w:rsid w:val="00492448"/>
    <w:rsid w:val="00493662"/>
    <w:rsid w:val="00493710"/>
    <w:rsid w:val="004937B3"/>
    <w:rsid w:val="00493F25"/>
    <w:rsid w:val="00495547"/>
    <w:rsid w:val="00497729"/>
    <w:rsid w:val="004977C4"/>
    <w:rsid w:val="004A1D82"/>
    <w:rsid w:val="004A1FA6"/>
    <w:rsid w:val="004A45BC"/>
    <w:rsid w:val="004A4C11"/>
    <w:rsid w:val="004A573A"/>
    <w:rsid w:val="004A60CF"/>
    <w:rsid w:val="004B168D"/>
    <w:rsid w:val="004B2CB0"/>
    <w:rsid w:val="004B3B0D"/>
    <w:rsid w:val="004B3BD8"/>
    <w:rsid w:val="004B3E47"/>
    <w:rsid w:val="004B55D0"/>
    <w:rsid w:val="004B6385"/>
    <w:rsid w:val="004B6DCB"/>
    <w:rsid w:val="004B7D3A"/>
    <w:rsid w:val="004C04F4"/>
    <w:rsid w:val="004C16BE"/>
    <w:rsid w:val="004C2DA0"/>
    <w:rsid w:val="004C5380"/>
    <w:rsid w:val="004C632D"/>
    <w:rsid w:val="004D2B32"/>
    <w:rsid w:val="004D3E4C"/>
    <w:rsid w:val="004D5981"/>
    <w:rsid w:val="004D6D76"/>
    <w:rsid w:val="004D7E1A"/>
    <w:rsid w:val="004E6176"/>
    <w:rsid w:val="004E628D"/>
    <w:rsid w:val="004E6BBD"/>
    <w:rsid w:val="004E6F50"/>
    <w:rsid w:val="004F07E6"/>
    <w:rsid w:val="004F2579"/>
    <w:rsid w:val="004F3A03"/>
    <w:rsid w:val="004F4123"/>
    <w:rsid w:val="00512BA4"/>
    <w:rsid w:val="00513D1C"/>
    <w:rsid w:val="005147D6"/>
    <w:rsid w:val="005176B7"/>
    <w:rsid w:val="00517919"/>
    <w:rsid w:val="005206EB"/>
    <w:rsid w:val="0052197C"/>
    <w:rsid w:val="00522394"/>
    <w:rsid w:val="00526383"/>
    <w:rsid w:val="005268E5"/>
    <w:rsid w:val="0053342B"/>
    <w:rsid w:val="00533B36"/>
    <w:rsid w:val="00537EA7"/>
    <w:rsid w:val="0054096F"/>
    <w:rsid w:val="0054175D"/>
    <w:rsid w:val="00544575"/>
    <w:rsid w:val="00550C87"/>
    <w:rsid w:val="00552F95"/>
    <w:rsid w:val="005549C9"/>
    <w:rsid w:val="0055515B"/>
    <w:rsid w:val="00556688"/>
    <w:rsid w:val="00557CF3"/>
    <w:rsid w:val="00560991"/>
    <w:rsid w:val="00563474"/>
    <w:rsid w:val="005660CE"/>
    <w:rsid w:val="00571678"/>
    <w:rsid w:val="005725F1"/>
    <w:rsid w:val="00574822"/>
    <w:rsid w:val="0057495D"/>
    <w:rsid w:val="00575AE3"/>
    <w:rsid w:val="00583A71"/>
    <w:rsid w:val="00587E06"/>
    <w:rsid w:val="00590533"/>
    <w:rsid w:val="00591117"/>
    <w:rsid w:val="00593AEC"/>
    <w:rsid w:val="00594568"/>
    <w:rsid w:val="005A2C20"/>
    <w:rsid w:val="005A2CFD"/>
    <w:rsid w:val="005A556F"/>
    <w:rsid w:val="005A5B52"/>
    <w:rsid w:val="005A6BDA"/>
    <w:rsid w:val="005B1142"/>
    <w:rsid w:val="005B5D56"/>
    <w:rsid w:val="005C0CE9"/>
    <w:rsid w:val="005C0D5B"/>
    <w:rsid w:val="005C1A0A"/>
    <w:rsid w:val="005C3973"/>
    <w:rsid w:val="005C4888"/>
    <w:rsid w:val="005C57E9"/>
    <w:rsid w:val="005C700E"/>
    <w:rsid w:val="005C7C0C"/>
    <w:rsid w:val="005D09F7"/>
    <w:rsid w:val="005D2854"/>
    <w:rsid w:val="005D299B"/>
    <w:rsid w:val="005D2B0C"/>
    <w:rsid w:val="005D3019"/>
    <w:rsid w:val="005D460B"/>
    <w:rsid w:val="005D6D08"/>
    <w:rsid w:val="005D73DB"/>
    <w:rsid w:val="005E107B"/>
    <w:rsid w:val="005E185D"/>
    <w:rsid w:val="005E2384"/>
    <w:rsid w:val="005E5E29"/>
    <w:rsid w:val="005E7D8B"/>
    <w:rsid w:val="005F06D0"/>
    <w:rsid w:val="005F45A1"/>
    <w:rsid w:val="005F4C41"/>
    <w:rsid w:val="00601791"/>
    <w:rsid w:val="0060252A"/>
    <w:rsid w:val="00602CE5"/>
    <w:rsid w:val="00604113"/>
    <w:rsid w:val="006140D3"/>
    <w:rsid w:val="00617ED9"/>
    <w:rsid w:val="0062237F"/>
    <w:rsid w:val="0062301C"/>
    <w:rsid w:val="00623795"/>
    <w:rsid w:val="00623C35"/>
    <w:rsid w:val="00625C42"/>
    <w:rsid w:val="00625E4B"/>
    <w:rsid w:val="00630A86"/>
    <w:rsid w:val="0063289B"/>
    <w:rsid w:val="00634523"/>
    <w:rsid w:val="006347C9"/>
    <w:rsid w:val="00634FC3"/>
    <w:rsid w:val="00640372"/>
    <w:rsid w:val="006465D7"/>
    <w:rsid w:val="006532FB"/>
    <w:rsid w:val="006541BE"/>
    <w:rsid w:val="00654E0D"/>
    <w:rsid w:val="00660BDF"/>
    <w:rsid w:val="00663F2E"/>
    <w:rsid w:val="0066576B"/>
    <w:rsid w:val="00665A92"/>
    <w:rsid w:val="00672CA0"/>
    <w:rsid w:val="00672E04"/>
    <w:rsid w:val="0067553B"/>
    <w:rsid w:val="006767D8"/>
    <w:rsid w:val="0068569D"/>
    <w:rsid w:val="0068757C"/>
    <w:rsid w:val="00687FF9"/>
    <w:rsid w:val="00690653"/>
    <w:rsid w:val="006919B9"/>
    <w:rsid w:val="00692241"/>
    <w:rsid w:val="006929AE"/>
    <w:rsid w:val="00696B52"/>
    <w:rsid w:val="006975F5"/>
    <w:rsid w:val="006A2317"/>
    <w:rsid w:val="006A2C51"/>
    <w:rsid w:val="006A4051"/>
    <w:rsid w:val="006A6180"/>
    <w:rsid w:val="006B016C"/>
    <w:rsid w:val="006B1397"/>
    <w:rsid w:val="006B17EB"/>
    <w:rsid w:val="006B3354"/>
    <w:rsid w:val="006B40E3"/>
    <w:rsid w:val="006B5B51"/>
    <w:rsid w:val="006C0748"/>
    <w:rsid w:val="006C22CB"/>
    <w:rsid w:val="006C28B7"/>
    <w:rsid w:val="006C3177"/>
    <w:rsid w:val="006C38C9"/>
    <w:rsid w:val="006C49BC"/>
    <w:rsid w:val="006C5928"/>
    <w:rsid w:val="006C5C1C"/>
    <w:rsid w:val="006C5D50"/>
    <w:rsid w:val="006C6416"/>
    <w:rsid w:val="006C6548"/>
    <w:rsid w:val="006C70C4"/>
    <w:rsid w:val="006D1B3B"/>
    <w:rsid w:val="006D2128"/>
    <w:rsid w:val="006D2DD1"/>
    <w:rsid w:val="006D579C"/>
    <w:rsid w:val="006D611E"/>
    <w:rsid w:val="006D73BB"/>
    <w:rsid w:val="006E1A48"/>
    <w:rsid w:val="006E2ECE"/>
    <w:rsid w:val="006F072E"/>
    <w:rsid w:val="006F2F8B"/>
    <w:rsid w:val="006F3D08"/>
    <w:rsid w:val="006F4518"/>
    <w:rsid w:val="006F539D"/>
    <w:rsid w:val="006F5CB3"/>
    <w:rsid w:val="006F7776"/>
    <w:rsid w:val="00700A63"/>
    <w:rsid w:val="00703449"/>
    <w:rsid w:val="00707D0A"/>
    <w:rsid w:val="007105B4"/>
    <w:rsid w:val="00710E46"/>
    <w:rsid w:val="00714B9E"/>
    <w:rsid w:val="00721CC8"/>
    <w:rsid w:val="0072296C"/>
    <w:rsid w:val="00726307"/>
    <w:rsid w:val="00726997"/>
    <w:rsid w:val="00730C4A"/>
    <w:rsid w:val="00733599"/>
    <w:rsid w:val="00734CE9"/>
    <w:rsid w:val="00741CE0"/>
    <w:rsid w:val="00743F54"/>
    <w:rsid w:val="007441DC"/>
    <w:rsid w:val="0075279D"/>
    <w:rsid w:val="00752DB0"/>
    <w:rsid w:val="007557C1"/>
    <w:rsid w:val="00756C9D"/>
    <w:rsid w:val="0076035C"/>
    <w:rsid w:val="007618BC"/>
    <w:rsid w:val="00762B8A"/>
    <w:rsid w:val="00762DF8"/>
    <w:rsid w:val="00764B7D"/>
    <w:rsid w:val="00765C80"/>
    <w:rsid w:val="00776452"/>
    <w:rsid w:val="007771F4"/>
    <w:rsid w:val="00777E86"/>
    <w:rsid w:val="007807B3"/>
    <w:rsid w:val="007820FD"/>
    <w:rsid w:val="00782C5C"/>
    <w:rsid w:val="0078372E"/>
    <w:rsid w:val="007843FA"/>
    <w:rsid w:val="00785CD6"/>
    <w:rsid w:val="007877EF"/>
    <w:rsid w:val="007920CB"/>
    <w:rsid w:val="00793C91"/>
    <w:rsid w:val="00794377"/>
    <w:rsid w:val="007A08D1"/>
    <w:rsid w:val="007A0A82"/>
    <w:rsid w:val="007A1FD1"/>
    <w:rsid w:val="007A2416"/>
    <w:rsid w:val="007A2DCE"/>
    <w:rsid w:val="007A46DD"/>
    <w:rsid w:val="007B1145"/>
    <w:rsid w:val="007B4A4A"/>
    <w:rsid w:val="007B6A0D"/>
    <w:rsid w:val="007C0271"/>
    <w:rsid w:val="007C3073"/>
    <w:rsid w:val="007C6C00"/>
    <w:rsid w:val="007C722D"/>
    <w:rsid w:val="007D2802"/>
    <w:rsid w:val="007D2F84"/>
    <w:rsid w:val="007D57B8"/>
    <w:rsid w:val="007D7011"/>
    <w:rsid w:val="007E2B7B"/>
    <w:rsid w:val="007E2F16"/>
    <w:rsid w:val="007E38FC"/>
    <w:rsid w:val="007E3E4C"/>
    <w:rsid w:val="007E63F4"/>
    <w:rsid w:val="007E66D4"/>
    <w:rsid w:val="007F1A07"/>
    <w:rsid w:val="007F2A1F"/>
    <w:rsid w:val="007F347A"/>
    <w:rsid w:val="007F3B87"/>
    <w:rsid w:val="007F5DF8"/>
    <w:rsid w:val="00802CE6"/>
    <w:rsid w:val="0080315E"/>
    <w:rsid w:val="00803494"/>
    <w:rsid w:val="008061F4"/>
    <w:rsid w:val="008068D9"/>
    <w:rsid w:val="00806BE9"/>
    <w:rsid w:val="0080780F"/>
    <w:rsid w:val="00807939"/>
    <w:rsid w:val="00810F95"/>
    <w:rsid w:val="0081269C"/>
    <w:rsid w:val="00814147"/>
    <w:rsid w:val="00815ABD"/>
    <w:rsid w:val="00815C24"/>
    <w:rsid w:val="00816A2E"/>
    <w:rsid w:val="008172B3"/>
    <w:rsid w:val="00820750"/>
    <w:rsid w:val="00822ABB"/>
    <w:rsid w:val="00824FD4"/>
    <w:rsid w:val="008309CE"/>
    <w:rsid w:val="008327EE"/>
    <w:rsid w:val="00832F93"/>
    <w:rsid w:val="00836D93"/>
    <w:rsid w:val="0083776D"/>
    <w:rsid w:val="00837EE8"/>
    <w:rsid w:val="00845858"/>
    <w:rsid w:val="008530F2"/>
    <w:rsid w:val="00853BAF"/>
    <w:rsid w:val="00854A48"/>
    <w:rsid w:val="00854B1A"/>
    <w:rsid w:val="00855EBC"/>
    <w:rsid w:val="00857890"/>
    <w:rsid w:val="0086243E"/>
    <w:rsid w:val="00862F01"/>
    <w:rsid w:val="00863C1B"/>
    <w:rsid w:val="008647D5"/>
    <w:rsid w:val="00865D0B"/>
    <w:rsid w:val="0086678A"/>
    <w:rsid w:val="0087012D"/>
    <w:rsid w:val="008708A0"/>
    <w:rsid w:val="008718DD"/>
    <w:rsid w:val="00872291"/>
    <w:rsid w:val="00873DD4"/>
    <w:rsid w:val="00874CF4"/>
    <w:rsid w:val="00875E6C"/>
    <w:rsid w:val="008833AF"/>
    <w:rsid w:val="00883A82"/>
    <w:rsid w:val="00884953"/>
    <w:rsid w:val="00885906"/>
    <w:rsid w:val="00887AC1"/>
    <w:rsid w:val="0089099F"/>
    <w:rsid w:val="008947EF"/>
    <w:rsid w:val="00894A6E"/>
    <w:rsid w:val="008A1EC1"/>
    <w:rsid w:val="008A2E11"/>
    <w:rsid w:val="008A3562"/>
    <w:rsid w:val="008A4F7B"/>
    <w:rsid w:val="008A5895"/>
    <w:rsid w:val="008A5ABC"/>
    <w:rsid w:val="008B3C87"/>
    <w:rsid w:val="008B493C"/>
    <w:rsid w:val="008B4E37"/>
    <w:rsid w:val="008B5DD0"/>
    <w:rsid w:val="008C00FE"/>
    <w:rsid w:val="008C2BE7"/>
    <w:rsid w:val="008C4034"/>
    <w:rsid w:val="008D050A"/>
    <w:rsid w:val="008D13C2"/>
    <w:rsid w:val="008D16B8"/>
    <w:rsid w:val="008D4A53"/>
    <w:rsid w:val="008D6464"/>
    <w:rsid w:val="008D66EF"/>
    <w:rsid w:val="008D7114"/>
    <w:rsid w:val="008D75F4"/>
    <w:rsid w:val="008D7EB9"/>
    <w:rsid w:val="008E051E"/>
    <w:rsid w:val="008E455B"/>
    <w:rsid w:val="008E7F1D"/>
    <w:rsid w:val="008F32D0"/>
    <w:rsid w:val="008F5252"/>
    <w:rsid w:val="008F7437"/>
    <w:rsid w:val="008F7BC3"/>
    <w:rsid w:val="008F7CEB"/>
    <w:rsid w:val="008F7F69"/>
    <w:rsid w:val="009002FE"/>
    <w:rsid w:val="00903EE7"/>
    <w:rsid w:val="00904CEA"/>
    <w:rsid w:val="00907240"/>
    <w:rsid w:val="00911110"/>
    <w:rsid w:val="00912864"/>
    <w:rsid w:val="00915B06"/>
    <w:rsid w:val="009164C4"/>
    <w:rsid w:val="00916600"/>
    <w:rsid w:val="00916EDA"/>
    <w:rsid w:val="009237AE"/>
    <w:rsid w:val="00927291"/>
    <w:rsid w:val="009273C2"/>
    <w:rsid w:val="00931FD8"/>
    <w:rsid w:val="00932257"/>
    <w:rsid w:val="009337BC"/>
    <w:rsid w:val="00936622"/>
    <w:rsid w:val="009369B7"/>
    <w:rsid w:val="00941A12"/>
    <w:rsid w:val="00943161"/>
    <w:rsid w:val="00943837"/>
    <w:rsid w:val="00945C60"/>
    <w:rsid w:val="00946131"/>
    <w:rsid w:val="009467C2"/>
    <w:rsid w:val="00946F03"/>
    <w:rsid w:val="00951973"/>
    <w:rsid w:val="00951AD1"/>
    <w:rsid w:val="009521FA"/>
    <w:rsid w:val="009562EA"/>
    <w:rsid w:val="009607D7"/>
    <w:rsid w:val="009613B4"/>
    <w:rsid w:val="00961D4D"/>
    <w:rsid w:val="00962D57"/>
    <w:rsid w:val="00963FCE"/>
    <w:rsid w:val="00966486"/>
    <w:rsid w:val="0097243D"/>
    <w:rsid w:val="009745AE"/>
    <w:rsid w:val="009748D5"/>
    <w:rsid w:val="009776F3"/>
    <w:rsid w:val="009809F8"/>
    <w:rsid w:val="00980A58"/>
    <w:rsid w:val="009819D0"/>
    <w:rsid w:val="0098248C"/>
    <w:rsid w:val="009835BB"/>
    <w:rsid w:val="00984381"/>
    <w:rsid w:val="00986A8D"/>
    <w:rsid w:val="00987448"/>
    <w:rsid w:val="00990B6A"/>
    <w:rsid w:val="00991C4E"/>
    <w:rsid w:val="009928BF"/>
    <w:rsid w:val="00992A94"/>
    <w:rsid w:val="009936D6"/>
    <w:rsid w:val="009939EF"/>
    <w:rsid w:val="00994C2E"/>
    <w:rsid w:val="00995E4C"/>
    <w:rsid w:val="009A1C5A"/>
    <w:rsid w:val="009A3823"/>
    <w:rsid w:val="009A3CEF"/>
    <w:rsid w:val="009A4076"/>
    <w:rsid w:val="009A4DE4"/>
    <w:rsid w:val="009A5B30"/>
    <w:rsid w:val="009A66CC"/>
    <w:rsid w:val="009B03A7"/>
    <w:rsid w:val="009B0A2B"/>
    <w:rsid w:val="009B2A45"/>
    <w:rsid w:val="009B2A48"/>
    <w:rsid w:val="009B3804"/>
    <w:rsid w:val="009B43DE"/>
    <w:rsid w:val="009B5E56"/>
    <w:rsid w:val="009B6C39"/>
    <w:rsid w:val="009C14B9"/>
    <w:rsid w:val="009C3D89"/>
    <w:rsid w:val="009C6257"/>
    <w:rsid w:val="009D2587"/>
    <w:rsid w:val="009D4B1E"/>
    <w:rsid w:val="009D60E0"/>
    <w:rsid w:val="009D7161"/>
    <w:rsid w:val="009D7317"/>
    <w:rsid w:val="009D75C7"/>
    <w:rsid w:val="009E2A1C"/>
    <w:rsid w:val="009E4C1F"/>
    <w:rsid w:val="009E649E"/>
    <w:rsid w:val="009F5F53"/>
    <w:rsid w:val="00A00025"/>
    <w:rsid w:val="00A00711"/>
    <w:rsid w:val="00A00D0D"/>
    <w:rsid w:val="00A04F2F"/>
    <w:rsid w:val="00A0571A"/>
    <w:rsid w:val="00A07EBC"/>
    <w:rsid w:val="00A1142C"/>
    <w:rsid w:val="00A11FFE"/>
    <w:rsid w:val="00A12867"/>
    <w:rsid w:val="00A12D74"/>
    <w:rsid w:val="00A16277"/>
    <w:rsid w:val="00A22BF9"/>
    <w:rsid w:val="00A2366D"/>
    <w:rsid w:val="00A23965"/>
    <w:rsid w:val="00A34400"/>
    <w:rsid w:val="00A34526"/>
    <w:rsid w:val="00A37569"/>
    <w:rsid w:val="00A405BD"/>
    <w:rsid w:val="00A423EF"/>
    <w:rsid w:val="00A42A50"/>
    <w:rsid w:val="00A43E25"/>
    <w:rsid w:val="00A44F89"/>
    <w:rsid w:val="00A508FA"/>
    <w:rsid w:val="00A51BB4"/>
    <w:rsid w:val="00A528CF"/>
    <w:rsid w:val="00A530CA"/>
    <w:rsid w:val="00A534EE"/>
    <w:rsid w:val="00A54DBE"/>
    <w:rsid w:val="00A54F49"/>
    <w:rsid w:val="00A561A8"/>
    <w:rsid w:val="00A5727B"/>
    <w:rsid w:val="00A61CC6"/>
    <w:rsid w:val="00A64613"/>
    <w:rsid w:val="00A65A1F"/>
    <w:rsid w:val="00A675F4"/>
    <w:rsid w:val="00A708F5"/>
    <w:rsid w:val="00A74582"/>
    <w:rsid w:val="00A746E4"/>
    <w:rsid w:val="00A76032"/>
    <w:rsid w:val="00A80CC3"/>
    <w:rsid w:val="00A923C7"/>
    <w:rsid w:val="00A940E6"/>
    <w:rsid w:val="00A94283"/>
    <w:rsid w:val="00A96520"/>
    <w:rsid w:val="00A96CB1"/>
    <w:rsid w:val="00A97C2D"/>
    <w:rsid w:val="00AA1829"/>
    <w:rsid w:val="00AA29D9"/>
    <w:rsid w:val="00AA35D5"/>
    <w:rsid w:val="00AA4B56"/>
    <w:rsid w:val="00AB2AA6"/>
    <w:rsid w:val="00AB5396"/>
    <w:rsid w:val="00AB556F"/>
    <w:rsid w:val="00AB6CD1"/>
    <w:rsid w:val="00AC110A"/>
    <w:rsid w:val="00AC3B14"/>
    <w:rsid w:val="00AC3F7E"/>
    <w:rsid w:val="00AC491A"/>
    <w:rsid w:val="00AC4B20"/>
    <w:rsid w:val="00AC71D3"/>
    <w:rsid w:val="00AD4AB6"/>
    <w:rsid w:val="00AD5607"/>
    <w:rsid w:val="00AE1146"/>
    <w:rsid w:val="00AE26F8"/>
    <w:rsid w:val="00AF214B"/>
    <w:rsid w:val="00AF29B5"/>
    <w:rsid w:val="00AF3DC6"/>
    <w:rsid w:val="00AF69EA"/>
    <w:rsid w:val="00B010DB"/>
    <w:rsid w:val="00B03C97"/>
    <w:rsid w:val="00B04EFB"/>
    <w:rsid w:val="00B05100"/>
    <w:rsid w:val="00B05D42"/>
    <w:rsid w:val="00B073F3"/>
    <w:rsid w:val="00B123B1"/>
    <w:rsid w:val="00B12D07"/>
    <w:rsid w:val="00B155B2"/>
    <w:rsid w:val="00B157FB"/>
    <w:rsid w:val="00B17C8B"/>
    <w:rsid w:val="00B20A25"/>
    <w:rsid w:val="00B238AA"/>
    <w:rsid w:val="00B25407"/>
    <w:rsid w:val="00B30E2B"/>
    <w:rsid w:val="00B30E58"/>
    <w:rsid w:val="00B3343E"/>
    <w:rsid w:val="00B34C4C"/>
    <w:rsid w:val="00B3503D"/>
    <w:rsid w:val="00B357C2"/>
    <w:rsid w:val="00B40ED8"/>
    <w:rsid w:val="00B422E4"/>
    <w:rsid w:val="00B42607"/>
    <w:rsid w:val="00B45428"/>
    <w:rsid w:val="00B540F2"/>
    <w:rsid w:val="00B56CD5"/>
    <w:rsid w:val="00B575AB"/>
    <w:rsid w:val="00B609A1"/>
    <w:rsid w:val="00B618AA"/>
    <w:rsid w:val="00B64941"/>
    <w:rsid w:val="00B64AC3"/>
    <w:rsid w:val="00B664B1"/>
    <w:rsid w:val="00B67510"/>
    <w:rsid w:val="00B7209D"/>
    <w:rsid w:val="00B73B01"/>
    <w:rsid w:val="00B73CDC"/>
    <w:rsid w:val="00B73DA6"/>
    <w:rsid w:val="00B77F9C"/>
    <w:rsid w:val="00B8176F"/>
    <w:rsid w:val="00B85549"/>
    <w:rsid w:val="00B94870"/>
    <w:rsid w:val="00B96BCC"/>
    <w:rsid w:val="00BA088F"/>
    <w:rsid w:val="00BA61B4"/>
    <w:rsid w:val="00BA6533"/>
    <w:rsid w:val="00BA7490"/>
    <w:rsid w:val="00BB0047"/>
    <w:rsid w:val="00BB17CD"/>
    <w:rsid w:val="00BB1B1F"/>
    <w:rsid w:val="00BB2217"/>
    <w:rsid w:val="00BC024D"/>
    <w:rsid w:val="00BD140E"/>
    <w:rsid w:val="00BD302A"/>
    <w:rsid w:val="00BD322E"/>
    <w:rsid w:val="00BD6324"/>
    <w:rsid w:val="00BD6CB6"/>
    <w:rsid w:val="00BD7ABE"/>
    <w:rsid w:val="00BE05B4"/>
    <w:rsid w:val="00BE0A7F"/>
    <w:rsid w:val="00BF19CC"/>
    <w:rsid w:val="00BF3FEB"/>
    <w:rsid w:val="00BF630D"/>
    <w:rsid w:val="00BF7198"/>
    <w:rsid w:val="00C00237"/>
    <w:rsid w:val="00C024CD"/>
    <w:rsid w:val="00C03CE4"/>
    <w:rsid w:val="00C04AEE"/>
    <w:rsid w:val="00C072CB"/>
    <w:rsid w:val="00C11699"/>
    <w:rsid w:val="00C13DCA"/>
    <w:rsid w:val="00C17696"/>
    <w:rsid w:val="00C200C6"/>
    <w:rsid w:val="00C221A5"/>
    <w:rsid w:val="00C23454"/>
    <w:rsid w:val="00C23B5D"/>
    <w:rsid w:val="00C241EF"/>
    <w:rsid w:val="00C24C85"/>
    <w:rsid w:val="00C25632"/>
    <w:rsid w:val="00C25F35"/>
    <w:rsid w:val="00C30B0A"/>
    <w:rsid w:val="00C30B0C"/>
    <w:rsid w:val="00C33C3B"/>
    <w:rsid w:val="00C415F0"/>
    <w:rsid w:val="00C425C3"/>
    <w:rsid w:val="00C43FB7"/>
    <w:rsid w:val="00C44179"/>
    <w:rsid w:val="00C45AEB"/>
    <w:rsid w:val="00C47FD3"/>
    <w:rsid w:val="00C50760"/>
    <w:rsid w:val="00C50EA9"/>
    <w:rsid w:val="00C5106A"/>
    <w:rsid w:val="00C55BE5"/>
    <w:rsid w:val="00C56A80"/>
    <w:rsid w:val="00C56C1E"/>
    <w:rsid w:val="00C62A1B"/>
    <w:rsid w:val="00C62D69"/>
    <w:rsid w:val="00C62FC0"/>
    <w:rsid w:val="00C638B6"/>
    <w:rsid w:val="00C64576"/>
    <w:rsid w:val="00C64E8B"/>
    <w:rsid w:val="00C658CD"/>
    <w:rsid w:val="00C665B7"/>
    <w:rsid w:val="00C703C8"/>
    <w:rsid w:val="00C7407B"/>
    <w:rsid w:val="00C745EF"/>
    <w:rsid w:val="00C7516C"/>
    <w:rsid w:val="00C76AC2"/>
    <w:rsid w:val="00C76C3B"/>
    <w:rsid w:val="00C803AB"/>
    <w:rsid w:val="00C81A19"/>
    <w:rsid w:val="00C81DD5"/>
    <w:rsid w:val="00C8272B"/>
    <w:rsid w:val="00C83E3B"/>
    <w:rsid w:val="00C877E3"/>
    <w:rsid w:val="00C8790B"/>
    <w:rsid w:val="00C87AC4"/>
    <w:rsid w:val="00C90610"/>
    <w:rsid w:val="00C90A56"/>
    <w:rsid w:val="00C94576"/>
    <w:rsid w:val="00C95896"/>
    <w:rsid w:val="00C968A0"/>
    <w:rsid w:val="00CA1461"/>
    <w:rsid w:val="00CA191B"/>
    <w:rsid w:val="00CA263E"/>
    <w:rsid w:val="00CA3B2B"/>
    <w:rsid w:val="00CA4AEA"/>
    <w:rsid w:val="00CA5137"/>
    <w:rsid w:val="00CA72D9"/>
    <w:rsid w:val="00CA72FC"/>
    <w:rsid w:val="00CA750E"/>
    <w:rsid w:val="00CB0591"/>
    <w:rsid w:val="00CB0EB6"/>
    <w:rsid w:val="00CB2107"/>
    <w:rsid w:val="00CB348E"/>
    <w:rsid w:val="00CB3C7C"/>
    <w:rsid w:val="00CB6F9D"/>
    <w:rsid w:val="00CB79BC"/>
    <w:rsid w:val="00CB7C6B"/>
    <w:rsid w:val="00CD0448"/>
    <w:rsid w:val="00CD1786"/>
    <w:rsid w:val="00CD3453"/>
    <w:rsid w:val="00CD4DC7"/>
    <w:rsid w:val="00CD5FFE"/>
    <w:rsid w:val="00CE07E1"/>
    <w:rsid w:val="00CE18FC"/>
    <w:rsid w:val="00CE1E79"/>
    <w:rsid w:val="00CE2392"/>
    <w:rsid w:val="00CE3191"/>
    <w:rsid w:val="00CE3A2C"/>
    <w:rsid w:val="00CE41C0"/>
    <w:rsid w:val="00CE4956"/>
    <w:rsid w:val="00CE51F1"/>
    <w:rsid w:val="00CE5D61"/>
    <w:rsid w:val="00CE6A7A"/>
    <w:rsid w:val="00CF27C7"/>
    <w:rsid w:val="00CF5BEA"/>
    <w:rsid w:val="00CF722F"/>
    <w:rsid w:val="00D01E54"/>
    <w:rsid w:val="00D047F5"/>
    <w:rsid w:val="00D050D6"/>
    <w:rsid w:val="00D06A2C"/>
    <w:rsid w:val="00D07099"/>
    <w:rsid w:val="00D073A6"/>
    <w:rsid w:val="00D1082B"/>
    <w:rsid w:val="00D11C8D"/>
    <w:rsid w:val="00D11D24"/>
    <w:rsid w:val="00D12EB5"/>
    <w:rsid w:val="00D15230"/>
    <w:rsid w:val="00D218D4"/>
    <w:rsid w:val="00D21BCA"/>
    <w:rsid w:val="00D241EF"/>
    <w:rsid w:val="00D24F58"/>
    <w:rsid w:val="00D260B4"/>
    <w:rsid w:val="00D35A78"/>
    <w:rsid w:val="00D35EC7"/>
    <w:rsid w:val="00D36AFF"/>
    <w:rsid w:val="00D405E6"/>
    <w:rsid w:val="00D40AF8"/>
    <w:rsid w:val="00D41D29"/>
    <w:rsid w:val="00D427A5"/>
    <w:rsid w:val="00D46A2A"/>
    <w:rsid w:val="00D508A7"/>
    <w:rsid w:val="00D55383"/>
    <w:rsid w:val="00D616C6"/>
    <w:rsid w:val="00D61F71"/>
    <w:rsid w:val="00D61FFB"/>
    <w:rsid w:val="00D6324A"/>
    <w:rsid w:val="00D646C7"/>
    <w:rsid w:val="00D65C78"/>
    <w:rsid w:val="00D65E16"/>
    <w:rsid w:val="00D67CDD"/>
    <w:rsid w:val="00D7069F"/>
    <w:rsid w:val="00D73F2E"/>
    <w:rsid w:val="00D753BA"/>
    <w:rsid w:val="00D769BA"/>
    <w:rsid w:val="00D772A6"/>
    <w:rsid w:val="00D816F2"/>
    <w:rsid w:val="00D8237D"/>
    <w:rsid w:val="00D8250A"/>
    <w:rsid w:val="00D82DCE"/>
    <w:rsid w:val="00D834D3"/>
    <w:rsid w:val="00D858B4"/>
    <w:rsid w:val="00D8615E"/>
    <w:rsid w:val="00D879B4"/>
    <w:rsid w:val="00D87F91"/>
    <w:rsid w:val="00D920A7"/>
    <w:rsid w:val="00D9539B"/>
    <w:rsid w:val="00D97771"/>
    <w:rsid w:val="00DA3000"/>
    <w:rsid w:val="00DA35DA"/>
    <w:rsid w:val="00DB1F24"/>
    <w:rsid w:val="00DB5865"/>
    <w:rsid w:val="00DB7235"/>
    <w:rsid w:val="00DC528C"/>
    <w:rsid w:val="00DC6BCE"/>
    <w:rsid w:val="00DC6DC8"/>
    <w:rsid w:val="00DC74E7"/>
    <w:rsid w:val="00DC7785"/>
    <w:rsid w:val="00DD0848"/>
    <w:rsid w:val="00DD36E0"/>
    <w:rsid w:val="00DD3C61"/>
    <w:rsid w:val="00DD4213"/>
    <w:rsid w:val="00DD4A6F"/>
    <w:rsid w:val="00DD51E2"/>
    <w:rsid w:val="00DD5204"/>
    <w:rsid w:val="00DD5B1E"/>
    <w:rsid w:val="00DD7101"/>
    <w:rsid w:val="00DE5545"/>
    <w:rsid w:val="00DE5C7B"/>
    <w:rsid w:val="00DE6EDB"/>
    <w:rsid w:val="00DE7B9A"/>
    <w:rsid w:val="00DF01C4"/>
    <w:rsid w:val="00DF3457"/>
    <w:rsid w:val="00DF47DC"/>
    <w:rsid w:val="00DF498B"/>
    <w:rsid w:val="00DF4C2F"/>
    <w:rsid w:val="00DF6647"/>
    <w:rsid w:val="00E008EB"/>
    <w:rsid w:val="00E027F9"/>
    <w:rsid w:val="00E0410E"/>
    <w:rsid w:val="00E04D20"/>
    <w:rsid w:val="00E05C30"/>
    <w:rsid w:val="00E12158"/>
    <w:rsid w:val="00E130A5"/>
    <w:rsid w:val="00E13A96"/>
    <w:rsid w:val="00E14052"/>
    <w:rsid w:val="00E15230"/>
    <w:rsid w:val="00E172A6"/>
    <w:rsid w:val="00E21166"/>
    <w:rsid w:val="00E250F0"/>
    <w:rsid w:val="00E26B44"/>
    <w:rsid w:val="00E321A7"/>
    <w:rsid w:val="00E32F88"/>
    <w:rsid w:val="00E334F9"/>
    <w:rsid w:val="00E33705"/>
    <w:rsid w:val="00E33C7E"/>
    <w:rsid w:val="00E353BE"/>
    <w:rsid w:val="00E37C84"/>
    <w:rsid w:val="00E413EA"/>
    <w:rsid w:val="00E43850"/>
    <w:rsid w:val="00E43F66"/>
    <w:rsid w:val="00E44CC7"/>
    <w:rsid w:val="00E4606A"/>
    <w:rsid w:val="00E46B15"/>
    <w:rsid w:val="00E47E63"/>
    <w:rsid w:val="00E52D6B"/>
    <w:rsid w:val="00E54B46"/>
    <w:rsid w:val="00E6170F"/>
    <w:rsid w:val="00E63C47"/>
    <w:rsid w:val="00E64A3F"/>
    <w:rsid w:val="00E724E5"/>
    <w:rsid w:val="00E74FED"/>
    <w:rsid w:val="00E7708A"/>
    <w:rsid w:val="00E9353D"/>
    <w:rsid w:val="00E94B16"/>
    <w:rsid w:val="00E9532B"/>
    <w:rsid w:val="00E95805"/>
    <w:rsid w:val="00E966BC"/>
    <w:rsid w:val="00EA02AD"/>
    <w:rsid w:val="00EA0D4C"/>
    <w:rsid w:val="00EA20FD"/>
    <w:rsid w:val="00EA25A1"/>
    <w:rsid w:val="00EA46B2"/>
    <w:rsid w:val="00EB0A55"/>
    <w:rsid w:val="00EB301C"/>
    <w:rsid w:val="00EB3BC6"/>
    <w:rsid w:val="00EB3C7C"/>
    <w:rsid w:val="00EB3DE8"/>
    <w:rsid w:val="00EB5D48"/>
    <w:rsid w:val="00EB612D"/>
    <w:rsid w:val="00EC7543"/>
    <w:rsid w:val="00ED0674"/>
    <w:rsid w:val="00ED2F35"/>
    <w:rsid w:val="00ED3896"/>
    <w:rsid w:val="00ED43AB"/>
    <w:rsid w:val="00ED4524"/>
    <w:rsid w:val="00ED618B"/>
    <w:rsid w:val="00ED71BE"/>
    <w:rsid w:val="00EE1A97"/>
    <w:rsid w:val="00EE2E5E"/>
    <w:rsid w:val="00EE5927"/>
    <w:rsid w:val="00EF10D6"/>
    <w:rsid w:val="00EF1AA6"/>
    <w:rsid w:val="00EF231E"/>
    <w:rsid w:val="00EF2B36"/>
    <w:rsid w:val="00EF3484"/>
    <w:rsid w:val="00EF4DF0"/>
    <w:rsid w:val="00F006C7"/>
    <w:rsid w:val="00F00A0F"/>
    <w:rsid w:val="00F014CD"/>
    <w:rsid w:val="00F034D6"/>
    <w:rsid w:val="00F05FAA"/>
    <w:rsid w:val="00F072E1"/>
    <w:rsid w:val="00F105B7"/>
    <w:rsid w:val="00F10DE5"/>
    <w:rsid w:val="00F116C7"/>
    <w:rsid w:val="00F12975"/>
    <w:rsid w:val="00F13CEE"/>
    <w:rsid w:val="00F14C1C"/>
    <w:rsid w:val="00F15783"/>
    <w:rsid w:val="00F20A76"/>
    <w:rsid w:val="00F22CD9"/>
    <w:rsid w:val="00F237B9"/>
    <w:rsid w:val="00F24462"/>
    <w:rsid w:val="00F30682"/>
    <w:rsid w:val="00F306C9"/>
    <w:rsid w:val="00F31A63"/>
    <w:rsid w:val="00F34064"/>
    <w:rsid w:val="00F3551C"/>
    <w:rsid w:val="00F3692D"/>
    <w:rsid w:val="00F374C9"/>
    <w:rsid w:val="00F40841"/>
    <w:rsid w:val="00F40CDC"/>
    <w:rsid w:val="00F42397"/>
    <w:rsid w:val="00F4529F"/>
    <w:rsid w:val="00F47D4D"/>
    <w:rsid w:val="00F501E3"/>
    <w:rsid w:val="00F519BD"/>
    <w:rsid w:val="00F52331"/>
    <w:rsid w:val="00F53C29"/>
    <w:rsid w:val="00F558DC"/>
    <w:rsid w:val="00F55B67"/>
    <w:rsid w:val="00F56046"/>
    <w:rsid w:val="00F56292"/>
    <w:rsid w:val="00F56779"/>
    <w:rsid w:val="00F57292"/>
    <w:rsid w:val="00F6054D"/>
    <w:rsid w:val="00F63EC1"/>
    <w:rsid w:val="00F64294"/>
    <w:rsid w:val="00F64821"/>
    <w:rsid w:val="00F67C36"/>
    <w:rsid w:val="00F722F2"/>
    <w:rsid w:val="00F734D1"/>
    <w:rsid w:val="00F73C9A"/>
    <w:rsid w:val="00F73EA3"/>
    <w:rsid w:val="00F75643"/>
    <w:rsid w:val="00F77E0A"/>
    <w:rsid w:val="00F81842"/>
    <w:rsid w:val="00F82B93"/>
    <w:rsid w:val="00F83189"/>
    <w:rsid w:val="00F836AE"/>
    <w:rsid w:val="00F84AEC"/>
    <w:rsid w:val="00F876F0"/>
    <w:rsid w:val="00F91124"/>
    <w:rsid w:val="00F9365A"/>
    <w:rsid w:val="00F938B4"/>
    <w:rsid w:val="00F94046"/>
    <w:rsid w:val="00F940BA"/>
    <w:rsid w:val="00F94B36"/>
    <w:rsid w:val="00FA089C"/>
    <w:rsid w:val="00FA0A7A"/>
    <w:rsid w:val="00FA0FB6"/>
    <w:rsid w:val="00FA1807"/>
    <w:rsid w:val="00FA6222"/>
    <w:rsid w:val="00FB17D6"/>
    <w:rsid w:val="00FB1D2C"/>
    <w:rsid w:val="00FB2487"/>
    <w:rsid w:val="00FB5AF6"/>
    <w:rsid w:val="00FB74F6"/>
    <w:rsid w:val="00FB772C"/>
    <w:rsid w:val="00FC05C7"/>
    <w:rsid w:val="00FC692C"/>
    <w:rsid w:val="00FC6E8F"/>
    <w:rsid w:val="00FD0F2D"/>
    <w:rsid w:val="00FD3CF0"/>
    <w:rsid w:val="00FD4FBB"/>
    <w:rsid w:val="00FD64A6"/>
    <w:rsid w:val="00FE0A71"/>
    <w:rsid w:val="00FE17A0"/>
    <w:rsid w:val="00FE1FEA"/>
    <w:rsid w:val="00FE6C2D"/>
    <w:rsid w:val="00FE6E42"/>
    <w:rsid w:val="00FE794E"/>
    <w:rsid w:val="00FF5538"/>
    <w:rsid w:val="00FF5E3E"/>
    <w:rsid w:val="00FF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8579"/>
  <w15:docId w15:val="{BF3D730D-07FB-48EE-91C4-1846D60D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7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876F0"/>
    <w:pPr>
      <w:keepNext/>
      <w:jc w:val="center"/>
      <w:outlineLvl w:val="0"/>
    </w:pPr>
    <w:rPr>
      <w:b/>
      <w:sz w:val="28"/>
      <w:szCs w:val="20"/>
    </w:rPr>
  </w:style>
  <w:style w:type="paragraph" w:styleId="3">
    <w:name w:val="heading 3"/>
    <w:basedOn w:val="a"/>
    <w:next w:val="a"/>
    <w:link w:val="30"/>
    <w:uiPriority w:val="9"/>
    <w:semiHidden/>
    <w:unhideWhenUsed/>
    <w:qFormat/>
    <w:rsid w:val="0072296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43F66"/>
    <w:pPr>
      <w:spacing w:after="120"/>
    </w:pPr>
  </w:style>
  <w:style w:type="character" w:customStyle="1" w:styleId="a4">
    <w:name w:val="Основной текст Знак"/>
    <w:basedOn w:val="a0"/>
    <w:link w:val="a3"/>
    <w:uiPriority w:val="99"/>
    <w:semiHidden/>
    <w:rsid w:val="00E43F66"/>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E43F66"/>
    <w:pPr>
      <w:autoSpaceDE w:val="0"/>
      <w:autoSpaceDN w:val="0"/>
      <w:spacing w:line="360" w:lineRule="auto"/>
      <w:ind w:firstLine="708"/>
      <w:jc w:val="both"/>
    </w:pPr>
  </w:style>
  <w:style w:type="character" w:customStyle="1" w:styleId="32">
    <w:name w:val="Основной текст с отступом 3 Знак"/>
    <w:basedOn w:val="a0"/>
    <w:link w:val="31"/>
    <w:uiPriority w:val="99"/>
    <w:rsid w:val="00E43F66"/>
    <w:rPr>
      <w:rFonts w:ascii="Times New Roman" w:eastAsia="Times New Roman" w:hAnsi="Times New Roman" w:cs="Times New Roman"/>
      <w:sz w:val="24"/>
      <w:szCs w:val="24"/>
      <w:lang w:eastAsia="ru-RU"/>
    </w:rPr>
  </w:style>
  <w:style w:type="paragraph" w:customStyle="1" w:styleId="Textnoindent">
    <w:name w:val="Text no indent"/>
    <w:uiPriority w:val="99"/>
    <w:rsid w:val="00E43F66"/>
    <w:pPr>
      <w:overflowPunct w:val="0"/>
      <w:autoSpaceDE w:val="0"/>
      <w:autoSpaceDN w:val="0"/>
      <w:adjustRightInd w:val="0"/>
      <w:spacing w:after="0" w:line="260" w:lineRule="exact"/>
      <w:jc w:val="both"/>
    </w:pPr>
    <w:rPr>
      <w:rFonts w:ascii="Palatino" w:eastAsia="Times New Roman" w:hAnsi="Palatino" w:cs="Times New Roman"/>
      <w:noProof/>
      <w:szCs w:val="20"/>
      <w:lang w:val="en-US"/>
    </w:rPr>
  </w:style>
  <w:style w:type="paragraph" w:customStyle="1" w:styleId="Outline">
    <w:name w:val="Outline"/>
    <w:basedOn w:val="a"/>
    <w:uiPriority w:val="99"/>
    <w:rsid w:val="00E43F66"/>
    <w:pPr>
      <w:spacing w:before="240"/>
    </w:pPr>
    <w:rPr>
      <w:kern w:val="28"/>
      <w:szCs w:val="20"/>
      <w:lang w:val="en-US" w:eastAsia="en-US"/>
    </w:rPr>
  </w:style>
  <w:style w:type="paragraph" w:styleId="a5">
    <w:name w:val="List Paragraph"/>
    <w:aliases w:val="List_Paragraph,Multilevel para_II,List Paragraph1,Akapit z listą BS,Bullet1,ADB paragraph numbering,List Paragraph (numbered (a)),List Paragraph 1,Main numbered paragraph,Абзац вправо-1,List Paragraph11,NumberedParas,References,Bullets,Body"/>
    <w:basedOn w:val="a"/>
    <w:link w:val="a6"/>
    <w:uiPriority w:val="34"/>
    <w:qFormat/>
    <w:rsid w:val="002E7D15"/>
    <w:pPr>
      <w:ind w:left="720"/>
      <w:contextualSpacing/>
    </w:pPr>
  </w:style>
  <w:style w:type="character" w:styleId="a7">
    <w:name w:val="annotation reference"/>
    <w:basedOn w:val="a0"/>
    <w:uiPriority w:val="99"/>
    <w:semiHidden/>
    <w:unhideWhenUsed/>
    <w:rsid w:val="00087ED0"/>
    <w:rPr>
      <w:sz w:val="16"/>
      <w:szCs w:val="16"/>
    </w:rPr>
  </w:style>
  <w:style w:type="paragraph" w:styleId="a8">
    <w:name w:val="annotation text"/>
    <w:basedOn w:val="a"/>
    <w:link w:val="a9"/>
    <w:uiPriority w:val="99"/>
    <w:semiHidden/>
    <w:unhideWhenUsed/>
    <w:rsid w:val="00087ED0"/>
    <w:rPr>
      <w:sz w:val="20"/>
      <w:szCs w:val="20"/>
    </w:rPr>
  </w:style>
  <w:style w:type="character" w:customStyle="1" w:styleId="a9">
    <w:name w:val="Текст примечания Знак"/>
    <w:basedOn w:val="a0"/>
    <w:link w:val="a8"/>
    <w:uiPriority w:val="99"/>
    <w:semiHidden/>
    <w:rsid w:val="00087ED0"/>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87ED0"/>
    <w:rPr>
      <w:b/>
      <w:bCs/>
    </w:rPr>
  </w:style>
  <w:style w:type="character" w:customStyle="1" w:styleId="ab">
    <w:name w:val="Тема примечания Знак"/>
    <w:basedOn w:val="a9"/>
    <w:link w:val="aa"/>
    <w:uiPriority w:val="99"/>
    <w:semiHidden/>
    <w:rsid w:val="00087ED0"/>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87ED0"/>
    <w:rPr>
      <w:rFonts w:ascii="Segoe UI" w:hAnsi="Segoe UI" w:cs="Segoe UI"/>
      <w:sz w:val="18"/>
      <w:szCs w:val="18"/>
    </w:rPr>
  </w:style>
  <w:style w:type="character" w:customStyle="1" w:styleId="ad">
    <w:name w:val="Текст выноски Знак"/>
    <w:basedOn w:val="a0"/>
    <w:link w:val="ac"/>
    <w:uiPriority w:val="99"/>
    <w:semiHidden/>
    <w:rsid w:val="00087ED0"/>
    <w:rPr>
      <w:rFonts w:ascii="Segoe UI" w:eastAsia="Times New Roman" w:hAnsi="Segoe UI" w:cs="Segoe UI"/>
      <w:sz w:val="18"/>
      <w:szCs w:val="18"/>
      <w:lang w:eastAsia="ru-RU"/>
    </w:rPr>
  </w:style>
  <w:style w:type="paragraph" w:customStyle="1" w:styleId="1CharCharCharChar">
    <w:name w:val="Знак Знак1 Char Char Знак Знак Char Char"/>
    <w:basedOn w:val="a"/>
    <w:uiPriority w:val="99"/>
    <w:rsid w:val="00C703C8"/>
    <w:rPr>
      <w:lang w:val="pl-PL" w:eastAsia="pl-PL"/>
    </w:rPr>
  </w:style>
  <w:style w:type="character" w:customStyle="1" w:styleId="a6">
    <w:name w:val="Абзац списка Знак"/>
    <w:aliases w:val="List_Paragraph Знак,Multilevel para_II Знак,List Paragraph1 Знак,Akapit z listą BS Знак,Bullet1 Знак,ADB paragraph numbering Знак,List Paragraph (numbered (a)) Знак,List Paragraph 1 Знак,Main numbered paragraph Знак,Абзац вправо-1 Знак"/>
    <w:link w:val="a5"/>
    <w:uiPriority w:val="34"/>
    <w:qFormat/>
    <w:locked/>
    <w:rsid w:val="00D35A78"/>
    <w:rPr>
      <w:rFonts w:ascii="Times New Roman" w:eastAsia="Times New Roman" w:hAnsi="Times New Roman" w:cs="Times New Roman"/>
      <w:sz w:val="24"/>
      <w:szCs w:val="24"/>
      <w:lang w:eastAsia="ru-RU"/>
    </w:rPr>
  </w:style>
  <w:style w:type="paragraph" w:customStyle="1" w:styleId="CharChar1">
    <w:name w:val="Char Char1 Знак"/>
    <w:basedOn w:val="a"/>
    <w:rsid w:val="00FC692C"/>
    <w:pPr>
      <w:spacing w:after="160" w:line="240" w:lineRule="exact"/>
    </w:pPr>
    <w:rPr>
      <w:rFonts w:ascii="Verdana" w:hAnsi="Verdana"/>
      <w:sz w:val="20"/>
      <w:szCs w:val="20"/>
      <w:lang w:val="en-US" w:eastAsia="en-US"/>
    </w:rPr>
  </w:style>
  <w:style w:type="paragraph" w:styleId="HTML">
    <w:name w:val="HTML Preformatted"/>
    <w:basedOn w:val="a"/>
    <w:link w:val="HTML0"/>
    <w:uiPriority w:val="99"/>
    <w:unhideWhenUsed/>
    <w:rsid w:val="0081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14147"/>
    <w:rPr>
      <w:rFonts w:ascii="Courier New" w:eastAsia="Times New Roman" w:hAnsi="Courier New" w:cs="Courier New"/>
      <w:sz w:val="20"/>
      <w:szCs w:val="20"/>
      <w:lang w:eastAsia="ru-RU"/>
    </w:rPr>
  </w:style>
  <w:style w:type="character" w:customStyle="1" w:styleId="ListParagraphChar">
    <w:name w:val="List Paragraph Char"/>
    <w:aliases w:val="List_Paragraph Char,Multilevel para_II Char,List Paragraph1 Char,List Paragraph (numbered (a)) Char"/>
    <w:locked/>
    <w:rsid w:val="004B3BD8"/>
    <w:rPr>
      <w:sz w:val="24"/>
      <w:lang w:val="x-none" w:eastAsia="x-none"/>
    </w:rPr>
  </w:style>
  <w:style w:type="paragraph" w:styleId="ae">
    <w:name w:val="header"/>
    <w:basedOn w:val="a"/>
    <w:link w:val="af"/>
    <w:uiPriority w:val="99"/>
    <w:unhideWhenUsed/>
    <w:rsid w:val="00807939"/>
    <w:pPr>
      <w:tabs>
        <w:tab w:val="center" w:pos="4677"/>
        <w:tab w:val="right" w:pos="9355"/>
      </w:tabs>
    </w:pPr>
  </w:style>
  <w:style w:type="character" w:customStyle="1" w:styleId="af">
    <w:name w:val="Верхний колонтитул Знак"/>
    <w:basedOn w:val="a0"/>
    <w:link w:val="ae"/>
    <w:uiPriority w:val="99"/>
    <w:rsid w:val="0080793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07939"/>
    <w:pPr>
      <w:tabs>
        <w:tab w:val="center" w:pos="4677"/>
        <w:tab w:val="right" w:pos="9355"/>
      </w:tabs>
    </w:pPr>
  </w:style>
  <w:style w:type="character" w:customStyle="1" w:styleId="af1">
    <w:name w:val="Нижний колонтитул Знак"/>
    <w:basedOn w:val="a0"/>
    <w:link w:val="af0"/>
    <w:uiPriority w:val="99"/>
    <w:rsid w:val="00807939"/>
    <w:rPr>
      <w:rFonts w:ascii="Times New Roman" w:eastAsia="Times New Roman" w:hAnsi="Times New Roman" w:cs="Times New Roman"/>
      <w:sz w:val="24"/>
      <w:szCs w:val="24"/>
      <w:lang w:eastAsia="ru-RU"/>
    </w:rPr>
  </w:style>
  <w:style w:type="paragraph" w:styleId="af2">
    <w:name w:val="footnote text"/>
    <w:aliases w:val="Footnote Text Char1 Char,Footnote Text Char Char Char,Footnote Text Char1 Char Char Char,Footnote Text Char Char Char1 Char Char,Footnote Text Char1 Char Char Char1 Char Char,Footnote Text Char1 Char1 Char Char Char,f,single space,ft,fn"/>
    <w:basedOn w:val="a"/>
    <w:link w:val="af3"/>
    <w:uiPriority w:val="99"/>
    <w:unhideWhenUsed/>
    <w:qFormat/>
    <w:rsid w:val="00E74FED"/>
    <w:rPr>
      <w:sz w:val="20"/>
      <w:szCs w:val="20"/>
    </w:rPr>
  </w:style>
  <w:style w:type="character" w:customStyle="1" w:styleId="af3">
    <w:name w:val="Текст сноски Знак"/>
    <w:aliases w:val="Footnote Text Char1 Char Знак,Footnote Text Char Char Char Знак,Footnote Text Char1 Char Char Char Знак,Footnote Text Char Char Char1 Char Char Знак,Footnote Text Char1 Char Char Char1 Char Char Знак,f Знак,single space Знак,ft Знак"/>
    <w:basedOn w:val="a0"/>
    <w:link w:val="af2"/>
    <w:uiPriority w:val="99"/>
    <w:rsid w:val="00E74FED"/>
    <w:rPr>
      <w:rFonts w:ascii="Times New Roman" w:eastAsia="Times New Roman" w:hAnsi="Times New Roman" w:cs="Times New Roman"/>
      <w:sz w:val="20"/>
      <w:szCs w:val="20"/>
      <w:lang w:eastAsia="ru-RU"/>
    </w:rPr>
  </w:style>
  <w:style w:type="character" w:styleId="af4">
    <w:name w:val="footnote reference"/>
    <w:aliases w:val="ftref,fr,16 Point,Superscript 6 Point,Footnote Reference Number,Ref,de nota al pie,Appel note de bas de page,BVI fnr,Footnote Ref in FtNote,SUPERS,-E Fußnotenzeichen,EN Footnote Reference,number,FnR-ANZDEC,(NECG) Footnote Reference,R"/>
    <w:basedOn w:val="a0"/>
    <w:uiPriority w:val="99"/>
    <w:unhideWhenUsed/>
    <w:qFormat/>
    <w:rsid w:val="00E74FED"/>
    <w:rPr>
      <w:vertAlign w:val="superscript"/>
    </w:rPr>
  </w:style>
  <w:style w:type="paragraph" w:customStyle="1" w:styleId="ModelNrmlSingle">
    <w:name w:val="ModelNrmlSingle"/>
    <w:basedOn w:val="a"/>
    <w:link w:val="ModelNrmlSingleChar"/>
    <w:rsid w:val="00CA1461"/>
    <w:pPr>
      <w:spacing w:after="240"/>
      <w:ind w:firstLine="720"/>
      <w:jc w:val="both"/>
    </w:pPr>
    <w:rPr>
      <w:sz w:val="22"/>
      <w:szCs w:val="20"/>
      <w:lang w:val="en-US" w:eastAsia="en-US"/>
    </w:rPr>
  </w:style>
  <w:style w:type="character" w:customStyle="1" w:styleId="ModelNrmlSingleChar">
    <w:name w:val="ModelNrmlSingle Char"/>
    <w:link w:val="ModelNrmlSingle"/>
    <w:rsid w:val="00CA1461"/>
    <w:rPr>
      <w:rFonts w:ascii="Times New Roman" w:eastAsia="Times New Roman" w:hAnsi="Times New Roman" w:cs="Times New Roman"/>
      <w:szCs w:val="20"/>
      <w:lang w:val="en-US"/>
    </w:rPr>
  </w:style>
  <w:style w:type="character" w:customStyle="1" w:styleId="10">
    <w:name w:val="Заголовок 1 Знак"/>
    <w:basedOn w:val="a0"/>
    <w:link w:val="1"/>
    <w:rsid w:val="00F876F0"/>
    <w:rPr>
      <w:rFonts w:ascii="Times New Roman" w:eastAsia="Times New Roman" w:hAnsi="Times New Roman" w:cs="Times New Roman"/>
      <w:b/>
      <w:sz w:val="28"/>
      <w:szCs w:val="20"/>
      <w:lang w:eastAsia="ru-RU"/>
    </w:rPr>
  </w:style>
  <w:style w:type="paragraph" w:customStyle="1" w:styleId="IFADparagraphnumbering">
    <w:name w:val="IFAD paragraph numbering"/>
    <w:basedOn w:val="a3"/>
    <w:link w:val="IFADparagraphnumberingChar"/>
    <w:qFormat/>
    <w:rsid w:val="00F876F0"/>
    <w:pPr>
      <w:tabs>
        <w:tab w:val="num" w:pos="567"/>
        <w:tab w:val="left" w:pos="1276"/>
      </w:tabs>
      <w:spacing w:after="240"/>
      <w:jc w:val="both"/>
    </w:pPr>
    <w:rPr>
      <w:sz w:val="22"/>
      <w:szCs w:val="20"/>
      <w:lang w:val="en-US" w:eastAsia="en-US"/>
    </w:rPr>
  </w:style>
  <w:style w:type="character" w:customStyle="1" w:styleId="IFADparagraphnumberingChar">
    <w:name w:val="IFAD paragraph numbering Char"/>
    <w:link w:val="IFADparagraphnumbering"/>
    <w:locked/>
    <w:rsid w:val="00F876F0"/>
    <w:rPr>
      <w:rFonts w:ascii="Times New Roman" w:eastAsia="Times New Roman" w:hAnsi="Times New Roman" w:cs="Times New Roman"/>
      <w:szCs w:val="20"/>
      <w:lang w:val="en-US"/>
    </w:rPr>
  </w:style>
  <w:style w:type="character" w:customStyle="1" w:styleId="FontStyle152">
    <w:name w:val="Font Style152"/>
    <w:rsid w:val="00F876F0"/>
    <w:rPr>
      <w:rFonts w:ascii="Arial" w:hAnsi="Arial" w:cs="Arial"/>
      <w:color w:val="000000"/>
      <w:sz w:val="18"/>
      <w:szCs w:val="18"/>
    </w:rPr>
  </w:style>
  <w:style w:type="paragraph" w:styleId="af5">
    <w:name w:val="Revision"/>
    <w:hidden/>
    <w:uiPriority w:val="99"/>
    <w:semiHidden/>
    <w:rsid w:val="001375CD"/>
    <w:pPr>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3D4BEA"/>
    <w:pPr>
      <w:spacing w:before="100" w:beforeAutospacing="1" w:after="100" w:afterAutospacing="1"/>
    </w:pPr>
  </w:style>
  <w:style w:type="paragraph" w:styleId="af7">
    <w:name w:val="No Spacing"/>
    <w:uiPriority w:val="1"/>
    <w:qFormat/>
    <w:rsid w:val="0098248C"/>
    <w:pPr>
      <w:spacing w:after="0" w:line="240" w:lineRule="auto"/>
    </w:pPr>
    <w:rPr>
      <w:rFonts w:ascii="Times New Roman" w:eastAsia="Times New Roman" w:hAnsi="Times New Roman" w:cs="Times New Roman"/>
      <w:sz w:val="24"/>
      <w:szCs w:val="24"/>
      <w:lang w:eastAsia="ru-RU"/>
    </w:rPr>
  </w:style>
  <w:style w:type="paragraph" w:styleId="33">
    <w:name w:val="toc 3"/>
    <w:basedOn w:val="a"/>
    <w:next w:val="a"/>
    <w:autoRedefine/>
    <w:uiPriority w:val="39"/>
    <w:qFormat/>
    <w:rsid w:val="007C722D"/>
    <w:pPr>
      <w:tabs>
        <w:tab w:val="right" w:leader="dot" w:pos="9323"/>
      </w:tabs>
    </w:pPr>
    <w:rPr>
      <w:rFonts w:ascii="Cambria" w:hAnsi="Cambria"/>
      <w:noProof/>
      <w:lang w:val="en-GB" w:eastAsia="en-US"/>
    </w:rPr>
  </w:style>
  <w:style w:type="table" w:styleId="af8">
    <w:name w:val="Table Grid"/>
    <w:basedOn w:val="a1"/>
    <w:uiPriority w:val="59"/>
    <w:rsid w:val="001C17C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CF5BEA"/>
    <w:rPr>
      <w:b/>
      <w:bCs/>
    </w:rPr>
  </w:style>
  <w:style w:type="character" w:customStyle="1" w:styleId="30">
    <w:name w:val="Заголовок 3 Знак"/>
    <w:basedOn w:val="a0"/>
    <w:link w:val="3"/>
    <w:uiPriority w:val="9"/>
    <w:semiHidden/>
    <w:rsid w:val="0072296C"/>
    <w:rPr>
      <w:rFonts w:asciiTheme="majorHAnsi" w:eastAsiaTheme="majorEastAsia" w:hAnsiTheme="majorHAnsi" w:cstheme="majorBidi"/>
      <w:color w:val="1F4D78" w:themeColor="accent1" w:themeShade="7F"/>
      <w:sz w:val="24"/>
      <w:szCs w:val="24"/>
      <w:lang w:eastAsia="ru-RU"/>
    </w:rPr>
  </w:style>
  <w:style w:type="paragraph" w:customStyle="1" w:styleId="P68B1DB1-a4">
    <w:name w:val="P68B1DB1-a4"/>
    <w:basedOn w:val="a"/>
    <w:rsid w:val="00F34064"/>
    <w:rPr>
      <w:b/>
      <w:color w:val="24292F"/>
      <w:szCs w:val="20"/>
    </w:rPr>
  </w:style>
  <w:style w:type="paragraph" w:customStyle="1" w:styleId="P68B1DB1-a5">
    <w:name w:val="P68B1DB1-a5"/>
    <w:basedOn w:val="a"/>
    <w:rsid w:val="00F34064"/>
    <w:rPr>
      <w:color w:val="24292F"/>
      <w:szCs w:val="20"/>
    </w:rPr>
  </w:style>
  <w:style w:type="character" w:styleId="afa">
    <w:name w:val="Emphasis"/>
    <w:basedOn w:val="a0"/>
    <w:uiPriority w:val="20"/>
    <w:qFormat/>
    <w:rsid w:val="008458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92">
      <w:bodyDiv w:val="1"/>
      <w:marLeft w:val="0"/>
      <w:marRight w:val="0"/>
      <w:marTop w:val="0"/>
      <w:marBottom w:val="0"/>
      <w:divBdr>
        <w:top w:val="none" w:sz="0" w:space="0" w:color="auto"/>
        <w:left w:val="none" w:sz="0" w:space="0" w:color="auto"/>
        <w:bottom w:val="none" w:sz="0" w:space="0" w:color="auto"/>
        <w:right w:val="none" w:sz="0" w:space="0" w:color="auto"/>
      </w:divBdr>
    </w:div>
    <w:div w:id="10690058">
      <w:bodyDiv w:val="1"/>
      <w:marLeft w:val="0"/>
      <w:marRight w:val="0"/>
      <w:marTop w:val="0"/>
      <w:marBottom w:val="0"/>
      <w:divBdr>
        <w:top w:val="none" w:sz="0" w:space="0" w:color="auto"/>
        <w:left w:val="none" w:sz="0" w:space="0" w:color="auto"/>
        <w:bottom w:val="none" w:sz="0" w:space="0" w:color="auto"/>
        <w:right w:val="none" w:sz="0" w:space="0" w:color="auto"/>
      </w:divBdr>
    </w:div>
    <w:div w:id="168953068">
      <w:bodyDiv w:val="1"/>
      <w:marLeft w:val="0"/>
      <w:marRight w:val="0"/>
      <w:marTop w:val="0"/>
      <w:marBottom w:val="0"/>
      <w:divBdr>
        <w:top w:val="none" w:sz="0" w:space="0" w:color="auto"/>
        <w:left w:val="none" w:sz="0" w:space="0" w:color="auto"/>
        <w:bottom w:val="none" w:sz="0" w:space="0" w:color="auto"/>
        <w:right w:val="none" w:sz="0" w:space="0" w:color="auto"/>
      </w:divBdr>
    </w:div>
    <w:div w:id="197746719">
      <w:bodyDiv w:val="1"/>
      <w:marLeft w:val="0"/>
      <w:marRight w:val="0"/>
      <w:marTop w:val="0"/>
      <w:marBottom w:val="0"/>
      <w:divBdr>
        <w:top w:val="none" w:sz="0" w:space="0" w:color="auto"/>
        <w:left w:val="none" w:sz="0" w:space="0" w:color="auto"/>
        <w:bottom w:val="none" w:sz="0" w:space="0" w:color="auto"/>
        <w:right w:val="none" w:sz="0" w:space="0" w:color="auto"/>
      </w:divBdr>
    </w:div>
    <w:div w:id="280572676">
      <w:bodyDiv w:val="1"/>
      <w:marLeft w:val="0"/>
      <w:marRight w:val="0"/>
      <w:marTop w:val="0"/>
      <w:marBottom w:val="0"/>
      <w:divBdr>
        <w:top w:val="none" w:sz="0" w:space="0" w:color="auto"/>
        <w:left w:val="none" w:sz="0" w:space="0" w:color="auto"/>
        <w:bottom w:val="none" w:sz="0" w:space="0" w:color="auto"/>
        <w:right w:val="none" w:sz="0" w:space="0" w:color="auto"/>
      </w:divBdr>
    </w:div>
    <w:div w:id="596137051">
      <w:bodyDiv w:val="1"/>
      <w:marLeft w:val="0"/>
      <w:marRight w:val="0"/>
      <w:marTop w:val="0"/>
      <w:marBottom w:val="0"/>
      <w:divBdr>
        <w:top w:val="none" w:sz="0" w:space="0" w:color="auto"/>
        <w:left w:val="none" w:sz="0" w:space="0" w:color="auto"/>
        <w:bottom w:val="none" w:sz="0" w:space="0" w:color="auto"/>
        <w:right w:val="none" w:sz="0" w:space="0" w:color="auto"/>
      </w:divBdr>
    </w:div>
    <w:div w:id="959385484">
      <w:bodyDiv w:val="1"/>
      <w:marLeft w:val="0"/>
      <w:marRight w:val="0"/>
      <w:marTop w:val="0"/>
      <w:marBottom w:val="0"/>
      <w:divBdr>
        <w:top w:val="none" w:sz="0" w:space="0" w:color="auto"/>
        <w:left w:val="none" w:sz="0" w:space="0" w:color="auto"/>
        <w:bottom w:val="none" w:sz="0" w:space="0" w:color="auto"/>
        <w:right w:val="none" w:sz="0" w:space="0" w:color="auto"/>
      </w:divBdr>
    </w:div>
    <w:div w:id="1021587591">
      <w:bodyDiv w:val="1"/>
      <w:marLeft w:val="0"/>
      <w:marRight w:val="0"/>
      <w:marTop w:val="0"/>
      <w:marBottom w:val="0"/>
      <w:divBdr>
        <w:top w:val="none" w:sz="0" w:space="0" w:color="auto"/>
        <w:left w:val="none" w:sz="0" w:space="0" w:color="auto"/>
        <w:bottom w:val="none" w:sz="0" w:space="0" w:color="auto"/>
        <w:right w:val="none" w:sz="0" w:space="0" w:color="auto"/>
      </w:divBdr>
    </w:div>
    <w:div w:id="1055812283">
      <w:bodyDiv w:val="1"/>
      <w:marLeft w:val="0"/>
      <w:marRight w:val="0"/>
      <w:marTop w:val="0"/>
      <w:marBottom w:val="0"/>
      <w:divBdr>
        <w:top w:val="none" w:sz="0" w:space="0" w:color="auto"/>
        <w:left w:val="none" w:sz="0" w:space="0" w:color="auto"/>
        <w:bottom w:val="none" w:sz="0" w:space="0" w:color="auto"/>
        <w:right w:val="none" w:sz="0" w:space="0" w:color="auto"/>
      </w:divBdr>
    </w:div>
    <w:div w:id="1209494549">
      <w:bodyDiv w:val="1"/>
      <w:marLeft w:val="0"/>
      <w:marRight w:val="0"/>
      <w:marTop w:val="0"/>
      <w:marBottom w:val="0"/>
      <w:divBdr>
        <w:top w:val="none" w:sz="0" w:space="0" w:color="auto"/>
        <w:left w:val="none" w:sz="0" w:space="0" w:color="auto"/>
        <w:bottom w:val="none" w:sz="0" w:space="0" w:color="auto"/>
        <w:right w:val="none" w:sz="0" w:space="0" w:color="auto"/>
      </w:divBdr>
    </w:div>
    <w:div w:id="1530607529">
      <w:bodyDiv w:val="1"/>
      <w:marLeft w:val="0"/>
      <w:marRight w:val="0"/>
      <w:marTop w:val="0"/>
      <w:marBottom w:val="0"/>
      <w:divBdr>
        <w:top w:val="none" w:sz="0" w:space="0" w:color="auto"/>
        <w:left w:val="none" w:sz="0" w:space="0" w:color="auto"/>
        <w:bottom w:val="none" w:sz="0" w:space="0" w:color="auto"/>
        <w:right w:val="none" w:sz="0" w:space="0" w:color="auto"/>
      </w:divBdr>
    </w:div>
    <w:div w:id="1782384374">
      <w:bodyDiv w:val="1"/>
      <w:marLeft w:val="0"/>
      <w:marRight w:val="0"/>
      <w:marTop w:val="0"/>
      <w:marBottom w:val="0"/>
      <w:divBdr>
        <w:top w:val="none" w:sz="0" w:space="0" w:color="auto"/>
        <w:left w:val="none" w:sz="0" w:space="0" w:color="auto"/>
        <w:bottom w:val="none" w:sz="0" w:space="0" w:color="auto"/>
        <w:right w:val="none" w:sz="0" w:space="0" w:color="auto"/>
      </w:divBdr>
    </w:div>
    <w:div w:id="1883325775">
      <w:bodyDiv w:val="1"/>
      <w:marLeft w:val="0"/>
      <w:marRight w:val="0"/>
      <w:marTop w:val="0"/>
      <w:marBottom w:val="0"/>
      <w:divBdr>
        <w:top w:val="none" w:sz="0" w:space="0" w:color="auto"/>
        <w:left w:val="none" w:sz="0" w:space="0" w:color="auto"/>
        <w:bottom w:val="none" w:sz="0" w:space="0" w:color="auto"/>
        <w:right w:val="none" w:sz="0" w:space="0" w:color="auto"/>
      </w:divBdr>
    </w:div>
    <w:div w:id="1987123779">
      <w:bodyDiv w:val="1"/>
      <w:marLeft w:val="0"/>
      <w:marRight w:val="0"/>
      <w:marTop w:val="0"/>
      <w:marBottom w:val="0"/>
      <w:divBdr>
        <w:top w:val="none" w:sz="0" w:space="0" w:color="auto"/>
        <w:left w:val="none" w:sz="0" w:space="0" w:color="auto"/>
        <w:bottom w:val="none" w:sz="0" w:space="0" w:color="auto"/>
        <w:right w:val="none" w:sz="0" w:space="0" w:color="auto"/>
      </w:divBdr>
    </w:div>
    <w:div w:id="2071422740">
      <w:bodyDiv w:val="1"/>
      <w:marLeft w:val="0"/>
      <w:marRight w:val="0"/>
      <w:marTop w:val="0"/>
      <w:marBottom w:val="0"/>
      <w:divBdr>
        <w:top w:val="none" w:sz="0" w:space="0" w:color="auto"/>
        <w:left w:val="none" w:sz="0" w:space="0" w:color="auto"/>
        <w:bottom w:val="none" w:sz="0" w:space="0" w:color="auto"/>
        <w:right w:val="none" w:sz="0" w:space="0" w:color="auto"/>
      </w:divBdr>
    </w:div>
    <w:div w:id="20908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DF9CE-6A4D-4A23-95FB-6D4D87E9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EU</cp:lastModifiedBy>
  <cp:revision>74</cp:revision>
  <cp:lastPrinted>2025-09-30T10:07:00Z</cp:lastPrinted>
  <dcterms:created xsi:type="dcterms:W3CDTF">2025-09-30T09:57:00Z</dcterms:created>
  <dcterms:modified xsi:type="dcterms:W3CDTF">2025-10-01T09:05:00Z</dcterms:modified>
</cp:coreProperties>
</file>