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DE3" w:rsidRPr="00F86C33" w:rsidRDefault="009D4DE3" w:rsidP="009D4DE3">
      <w:pPr>
        <w:spacing w:after="0"/>
        <w:ind w:firstLine="709"/>
        <w:jc w:val="center"/>
        <w:rPr>
          <w:b/>
          <w:bCs/>
          <w:lang w:val="ru-RU"/>
        </w:rPr>
      </w:pPr>
      <w:bookmarkStart w:id="0" w:name="_Hlk187414994"/>
      <w:bookmarkStart w:id="1" w:name="_GoBack"/>
      <w:bookmarkEnd w:id="1"/>
      <w:r w:rsidRPr="00F86C33">
        <w:rPr>
          <w:b/>
          <w:bCs/>
          <w:lang w:val="ky-KG"/>
        </w:rPr>
        <w:t>Т</w:t>
      </w:r>
      <w:r w:rsidRPr="00F86C33">
        <w:rPr>
          <w:b/>
          <w:bCs/>
          <w:lang w:val="ru-RU"/>
        </w:rPr>
        <w:t>ехническое задание для</w:t>
      </w:r>
    </w:p>
    <w:p w:rsidR="009D4DE3" w:rsidRPr="00F86C33" w:rsidRDefault="009D4DE3" w:rsidP="009D4DE3">
      <w:pPr>
        <w:spacing w:after="0"/>
        <w:ind w:firstLine="709"/>
        <w:jc w:val="center"/>
        <w:rPr>
          <w:lang w:val="ru-RU"/>
        </w:rPr>
      </w:pPr>
      <w:r w:rsidRPr="00F86C33">
        <w:rPr>
          <w:b/>
          <w:bCs/>
          <w:lang w:val="ru-RU"/>
        </w:rPr>
        <w:t>Переводчика/офис-менеджера ОРП</w:t>
      </w:r>
      <w:r w:rsidRPr="00F86C33">
        <w:rPr>
          <w:lang w:val="ru-RU"/>
        </w:rPr>
        <w:t xml:space="preserve"> (национального</w:t>
      </w:r>
      <w:r>
        <w:rPr>
          <w:lang w:val="ru-RU"/>
        </w:rPr>
        <w:t xml:space="preserve"> уровня</w:t>
      </w:r>
      <w:r w:rsidRPr="00F86C33">
        <w:rPr>
          <w:lang w:val="ru-RU"/>
        </w:rPr>
        <w:t>)</w:t>
      </w:r>
    </w:p>
    <w:p w:rsidR="009D4DE3" w:rsidRPr="00F86C33" w:rsidRDefault="009D4DE3" w:rsidP="009D4DE3">
      <w:pPr>
        <w:spacing w:after="0"/>
        <w:ind w:firstLine="709"/>
        <w:jc w:val="center"/>
        <w:rPr>
          <w:lang w:val="ru-RU"/>
        </w:rPr>
      </w:pPr>
    </w:p>
    <w:p w:rsidR="009D4DE3" w:rsidRPr="00F86C33" w:rsidRDefault="009D4DE3" w:rsidP="009D4DE3">
      <w:pPr>
        <w:spacing w:after="0"/>
        <w:ind w:firstLine="709"/>
        <w:rPr>
          <w:b/>
          <w:bCs/>
          <w:lang w:val="ru-RU"/>
        </w:rPr>
      </w:pPr>
      <w:r w:rsidRPr="00F86C33">
        <w:rPr>
          <w:b/>
          <w:bCs/>
        </w:rPr>
        <w:t>A</w:t>
      </w:r>
      <w:r w:rsidRPr="00F86C33">
        <w:rPr>
          <w:b/>
          <w:bCs/>
          <w:lang w:val="ru-RU"/>
        </w:rPr>
        <w:t>. Предыстория</w:t>
      </w:r>
    </w:p>
    <w:p w:rsidR="009D4DE3" w:rsidRPr="00F86C33" w:rsidRDefault="009D4DE3" w:rsidP="009D4DE3">
      <w:pPr>
        <w:spacing w:after="0"/>
        <w:ind w:firstLine="709"/>
        <w:jc w:val="center"/>
        <w:rPr>
          <w:lang w:val="ru-RU"/>
        </w:rPr>
      </w:pPr>
    </w:p>
    <w:p w:rsidR="009D4DE3" w:rsidRPr="00F86C33" w:rsidRDefault="009D4DE3" w:rsidP="009D4DE3">
      <w:pPr>
        <w:spacing w:after="0"/>
        <w:ind w:firstLine="709"/>
        <w:jc w:val="both"/>
        <w:rPr>
          <w:lang w:val="ru-RU"/>
        </w:rPr>
      </w:pPr>
      <w:r w:rsidRPr="00F86C33">
        <w:rPr>
          <w:lang w:val="ru-RU"/>
        </w:rPr>
        <w:t>Деятельность в рамках объекта будет поддерживать разработку дополнительного водозабора для города Ош. Существующий водозабор был завершен в сентябре 2016 года в рамках проекта «Чрезвычайная помощь в восстановлении и реконструкции», но его было недостаточно для удовлетворения необходимого спроса на чистую и бесперебойную подачу воды в сезон дождей и связанную с этим высокую мутность воды. Новый водозабор будет расположен выше существующего, на участке реки, который не будет затронут проливными дождями, вызывающими мутность воды на существующем водозаборе, что обеспечит 400 000 человек доступом к безопасному, чистому и надежному водоснабжению. Деятельность улучшит воздействие на развитие и устойчивость проекта.</w:t>
      </w:r>
    </w:p>
    <w:p w:rsidR="009D4DE3" w:rsidRPr="00F86C33" w:rsidRDefault="009D4DE3" w:rsidP="009D4DE3">
      <w:pPr>
        <w:spacing w:after="0"/>
        <w:ind w:firstLine="709"/>
        <w:jc w:val="both"/>
        <w:rPr>
          <w:lang w:val="ru-RU"/>
        </w:rPr>
      </w:pPr>
    </w:p>
    <w:p w:rsidR="009D4DE3" w:rsidRPr="00F86C33" w:rsidRDefault="009D4DE3" w:rsidP="009D4DE3">
      <w:pPr>
        <w:spacing w:after="0"/>
        <w:ind w:firstLine="709"/>
        <w:jc w:val="both"/>
        <w:rPr>
          <w:lang w:val="ru-RU"/>
        </w:rPr>
      </w:pPr>
      <w:r w:rsidRPr="00F86C33">
        <w:rPr>
          <w:lang w:val="ru-RU"/>
        </w:rPr>
        <w:t>Ожидается, что переводчик/офис-менеджер ОУП будет нанят до конца проекта 3</w:t>
      </w:r>
      <w:r w:rsidRPr="00E05570">
        <w:rPr>
          <w:lang w:val="ru-RU"/>
        </w:rPr>
        <w:t>1</w:t>
      </w:r>
      <w:r w:rsidRPr="00F86C33">
        <w:rPr>
          <w:lang w:val="ru-RU"/>
        </w:rPr>
        <w:t xml:space="preserve"> декабря 202</w:t>
      </w:r>
      <w:r w:rsidRPr="00E05570">
        <w:rPr>
          <w:lang w:val="ru-RU"/>
        </w:rPr>
        <w:t>6</w:t>
      </w:r>
      <w:r w:rsidRPr="00F86C33">
        <w:rPr>
          <w:lang w:val="ru-RU"/>
        </w:rPr>
        <w:t xml:space="preserve"> года на постоянной основе.</w:t>
      </w:r>
    </w:p>
    <w:p w:rsidR="009D4DE3" w:rsidRPr="00F86C33" w:rsidRDefault="009D4DE3" w:rsidP="009D4DE3">
      <w:pPr>
        <w:spacing w:after="0"/>
        <w:ind w:firstLine="709"/>
        <w:jc w:val="both"/>
        <w:rPr>
          <w:lang w:val="ru-RU"/>
        </w:rPr>
      </w:pPr>
    </w:p>
    <w:p w:rsidR="009D4DE3" w:rsidRPr="00F86C33" w:rsidRDefault="009D4DE3" w:rsidP="009D4DE3">
      <w:pPr>
        <w:spacing w:after="0"/>
        <w:ind w:firstLine="709"/>
        <w:jc w:val="both"/>
        <w:rPr>
          <w:b/>
          <w:bCs/>
          <w:lang w:val="ru-RU"/>
        </w:rPr>
      </w:pPr>
      <w:r>
        <w:rPr>
          <w:b/>
          <w:bCs/>
          <w:lang w:val="ru-RU"/>
        </w:rPr>
        <w:t>Б</w:t>
      </w:r>
      <w:r w:rsidRPr="00F86C33">
        <w:rPr>
          <w:b/>
          <w:bCs/>
          <w:lang w:val="ru-RU"/>
        </w:rPr>
        <w:t>. Цели задания</w:t>
      </w:r>
    </w:p>
    <w:p w:rsidR="009D4DE3" w:rsidRPr="00F86C33" w:rsidRDefault="009D4DE3" w:rsidP="009D4DE3">
      <w:pPr>
        <w:spacing w:after="0"/>
        <w:ind w:firstLine="709"/>
        <w:jc w:val="both"/>
        <w:rPr>
          <w:lang w:val="ru-RU"/>
        </w:rPr>
      </w:pPr>
    </w:p>
    <w:p w:rsidR="009D4DE3" w:rsidRPr="00F86C33" w:rsidRDefault="009D4DE3" w:rsidP="009D4DE3">
      <w:pPr>
        <w:spacing w:after="0"/>
        <w:ind w:firstLine="709"/>
        <w:jc w:val="both"/>
        <w:rPr>
          <w:lang w:val="ru-RU"/>
        </w:rPr>
      </w:pPr>
      <w:r w:rsidRPr="00F86C33">
        <w:rPr>
          <w:lang w:val="ru-RU"/>
        </w:rPr>
        <w:t>Цель задания — помочь О</w:t>
      </w:r>
      <w:r>
        <w:rPr>
          <w:lang w:val="ky-KG"/>
        </w:rPr>
        <w:t>Р</w:t>
      </w:r>
      <w:r w:rsidRPr="00F86C33">
        <w:rPr>
          <w:lang w:val="ru-RU"/>
        </w:rPr>
        <w:t>П при мэрии г. Ош в обеспечении качественных закупок товаров и услуг в рамках проекта.</w:t>
      </w:r>
    </w:p>
    <w:p w:rsidR="009D4DE3" w:rsidRPr="00F86C33" w:rsidRDefault="009D4DE3" w:rsidP="009D4DE3">
      <w:pPr>
        <w:spacing w:after="0"/>
        <w:ind w:firstLine="709"/>
        <w:jc w:val="both"/>
        <w:rPr>
          <w:lang w:val="ru-RU"/>
        </w:rPr>
      </w:pPr>
      <w:r w:rsidRPr="00F86C33">
        <w:rPr>
          <w:lang w:val="ru-RU"/>
        </w:rPr>
        <w:t>Место работы — город Ош.</w:t>
      </w:r>
    </w:p>
    <w:p w:rsidR="009D4DE3" w:rsidRPr="00F86C33" w:rsidRDefault="009D4DE3" w:rsidP="009D4DE3">
      <w:pPr>
        <w:spacing w:after="0"/>
        <w:ind w:firstLine="709"/>
        <w:jc w:val="both"/>
        <w:rPr>
          <w:lang w:val="ru-RU"/>
        </w:rPr>
      </w:pPr>
    </w:p>
    <w:p w:rsidR="009D4DE3" w:rsidRPr="00F86C33" w:rsidRDefault="009D4DE3" w:rsidP="009D4DE3">
      <w:pPr>
        <w:spacing w:after="0"/>
        <w:ind w:firstLine="709"/>
        <w:jc w:val="both"/>
        <w:rPr>
          <w:b/>
          <w:bCs/>
          <w:lang w:val="ru-RU"/>
        </w:rPr>
      </w:pPr>
      <w:r>
        <w:rPr>
          <w:b/>
          <w:bCs/>
          <w:lang w:val="ru-RU"/>
        </w:rPr>
        <w:t>В</w:t>
      </w:r>
      <w:r w:rsidRPr="00F86C33">
        <w:rPr>
          <w:b/>
          <w:bCs/>
          <w:lang w:val="ru-RU"/>
        </w:rPr>
        <w:t>. Объем услуг</w:t>
      </w:r>
    </w:p>
    <w:p w:rsidR="009D4DE3" w:rsidRPr="00F86C33" w:rsidRDefault="009D4DE3" w:rsidP="009D4DE3">
      <w:pPr>
        <w:spacing w:after="0"/>
        <w:ind w:firstLine="709"/>
        <w:jc w:val="both"/>
        <w:rPr>
          <w:lang w:val="ru-RU"/>
        </w:rPr>
      </w:pPr>
    </w:p>
    <w:p w:rsidR="009D4DE3" w:rsidRPr="00F86C33" w:rsidRDefault="009D4DE3" w:rsidP="009D4DE3">
      <w:pPr>
        <w:spacing w:after="0"/>
        <w:ind w:firstLine="709"/>
        <w:jc w:val="both"/>
        <w:rPr>
          <w:lang w:val="ru-RU"/>
        </w:rPr>
      </w:pPr>
      <w:r w:rsidRPr="00F86C33">
        <w:rPr>
          <w:lang w:val="ru-RU"/>
        </w:rPr>
        <w:t>Конкретные зада</w:t>
      </w:r>
      <w:r>
        <w:rPr>
          <w:lang w:val="ru-RU"/>
        </w:rPr>
        <w:t>чи переводчика/офис-менеджера ОР</w:t>
      </w:r>
      <w:r w:rsidRPr="00F86C33">
        <w:rPr>
          <w:lang w:val="ru-RU"/>
        </w:rPr>
        <w:t>П будут включать, но не ограничиваться:</w:t>
      </w:r>
    </w:p>
    <w:p w:rsidR="009D4DE3" w:rsidRPr="00F86C33" w:rsidRDefault="009D4DE3" w:rsidP="009D4DE3">
      <w:pPr>
        <w:spacing w:after="0"/>
        <w:ind w:firstLine="709"/>
        <w:jc w:val="both"/>
        <w:rPr>
          <w:lang w:val="ru-RU"/>
        </w:rPr>
      </w:pPr>
      <w:r w:rsidRPr="00F86C33">
        <w:rPr>
          <w:lang w:val="ru-RU"/>
        </w:rPr>
        <w:t>• письменные переводы документации, отчетов, протоколов, входящей и исходящей электронной корреспонденции на русском, английском и кыргызском языках (минимум 7 страниц в день) и хранение копий всех электронных писем на двух языках;</w:t>
      </w:r>
    </w:p>
    <w:p w:rsidR="009D4DE3" w:rsidRPr="00F86C33" w:rsidRDefault="009D4DE3" w:rsidP="009D4DE3">
      <w:pPr>
        <w:spacing w:after="0"/>
        <w:ind w:firstLine="709"/>
        <w:jc w:val="both"/>
        <w:rPr>
          <w:lang w:val="ru-RU"/>
        </w:rPr>
      </w:pPr>
      <w:r w:rsidRPr="00F86C33">
        <w:rPr>
          <w:lang w:val="ru-RU"/>
        </w:rPr>
        <w:t>• ведение учета (перевод всей корреспонденции с официальной почты, включая общение с донорами и другими заинтересованными сторонами по официальной электронной почте на английский язык, распространение корр</w:t>
      </w:r>
      <w:r>
        <w:rPr>
          <w:lang w:val="ru-RU"/>
        </w:rPr>
        <w:t>еспонденции среди сотрудников ОР</w:t>
      </w:r>
      <w:r w:rsidRPr="00F86C33">
        <w:rPr>
          <w:lang w:val="ru-RU"/>
        </w:rPr>
        <w:t>П и мониторинг реализации);</w:t>
      </w:r>
    </w:p>
    <w:p w:rsidR="009D4DE3" w:rsidRPr="00F86C33" w:rsidRDefault="009D4DE3" w:rsidP="009D4DE3">
      <w:pPr>
        <w:spacing w:after="0"/>
        <w:ind w:firstLine="709"/>
        <w:jc w:val="both"/>
        <w:rPr>
          <w:lang w:val="ru-RU"/>
        </w:rPr>
      </w:pPr>
      <w:r w:rsidRPr="00F86C33">
        <w:rPr>
          <w:lang w:val="ru-RU"/>
        </w:rPr>
        <w:t>• заполнение табелей учета рабочего времени сотруд</w:t>
      </w:r>
      <w:r>
        <w:rPr>
          <w:lang w:val="ru-RU"/>
        </w:rPr>
        <w:t>ников ОР</w:t>
      </w:r>
      <w:r w:rsidRPr="00F86C33">
        <w:rPr>
          <w:lang w:val="ru-RU"/>
        </w:rPr>
        <w:t>П;</w:t>
      </w:r>
    </w:p>
    <w:p w:rsidR="009D4DE3" w:rsidRPr="00F86C33" w:rsidRDefault="009D4DE3" w:rsidP="009D4DE3">
      <w:pPr>
        <w:spacing w:after="0"/>
        <w:ind w:firstLine="709"/>
        <w:jc w:val="both"/>
        <w:rPr>
          <w:lang w:val="ru-RU"/>
        </w:rPr>
      </w:pPr>
      <w:r w:rsidRPr="00F86C33">
        <w:rPr>
          <w:lang w:val="ru-RU"/>
        </w:rPr>
        <w:t>• поддержка работы офиса, сбор первичной документ</w:t>
      </w:r>
      <w:r>
        <w:rPr>
          <w:lang w:val="ru-RU"/>
        </w:rPr>
        <w:t>ации по операционным расходам ОР</w:t>
      </w:r>
      <w:r w:rsidRPr="00F86C33">
        <w:rPr>
          <w:lang w:val="ru-RU"/>
        </w:rPr>
        <w:t>П, объявления в местных газетах в рамках проекта;</w:t>
      </w:r>
    </w:p>
    <w:p w:rsidR="009D4DE3" w:rsidRPr="00F86C33" w:rsidRDefault="009D4DE3" w:rsidP="009D4DE3">
      <w:pPr>
        <w:spacing w:after="0"/>
        <w:ind w:firstLine="709"/>
        <w:jc w:val="both"/>
        <w:rPr>
          <w:lang w:val="ru-RU"/>
        </w:rPr>
      </w:pPr>
      <w:r w:rsidRPr="00F86C33">
        <w:rPr>
          <w:lang w:val="ru-RU"/>
        </w:rPr>
        <w:t>• выполнение фу</w:t>
      </w:r>
      <w:r>
        <w:rPr>
          <w:lang w:val="ru-RU"/>
        </w:rPr>
        <w:t>нкций секретаря на заседаниях ОР</w:t>
      </w:r>
      <w:r w:rsidRPr="00F86C33">
        <w:rPr>
          <w:lang w:val="ru-RU"/>
        </w:rPr>
        <w:t>П, ведение протоколов;</w:t>
      </w:r>
    </w:p>
    <w:p w:rsidR="009D4DE3" w:rsidRPr="00F86C33" w:rsidRDefault="009D4DE3" w:rsidP="009D4DE3">
      <w:pPr>
        <w:spacing w:after="0"/>
        <w:ind w:firstLine="709"/>
        <w:jc w:val="both"/>
        <w:rPr>
          <w:lang w:val="ru-RU"/>
        </w:rPr>
      </w:pPr>
      <w:r w:rsidRPr="00F86C33">
        <w:rPr>
          <w:lang w:val="ru-RU"/>
        </w:rPr>
        <w:lastRenderedPageBreak/>
        <w:t>• подготовка постановлений О</w:t>
      </w:r>
      <w:r>
        <w:rPr>
          <w:lang w:val="ru-RU"/>
        </w:rPr>
        <w:t>Р</w:t>
      </w:r>
      <w:r w:rsidRPr="00F86C33">
        <w:rPr>
          <w:lang w:val="ru-RU"/>
        </w:rPr>
        <w:t>П и получение согласований с заинтересованными сторонами (на русском и кыргызском языках);</w:t>
      </w:r>
    </w:p>
    <w:p w:rsidR="009D4DE3" w:rsidRPr="00F86C33" w:rsidRDefault="009D4DE3" w:rsidP="009D4DE3">
      <w:pPr>
        <w:spacing w:after="0"/>
        <w:ind w:firstLine="709"/>
        <w:jc w:val="both"/>
        <w:rPr>
          <w:lang w:val="ru-RU"/>
        </w:rPr>
      </w:pPr>
      <w:r w:rsidRPr="00F86C33">
        <w:rPr>
          <w:lang w:val="ru-RU"/>
        </w:rPr>
        <w:t>• устный перевод на заседаниях и во время миссий АБР;</w:t>
      </w:r>
    </w:p>
    <w:p w:rsidR="009D4DE3" w:rsidRPr="00F86C33" w:rsidRDefault="009D4DE3" w:rsidP="009D4DE3">
      <w:pPr>
        <w:spacing w:after="0"/>
        <w:ind w:firstLine="709"/>
        <w:jc w:val="both"/>
        <w:rPr>
          <w:lang w:val="ru-RU"/>
        </w:rPr>
      </w:pPr>
      <w:r w:rsidRPr="00F86C33">
        <w:rPr>
          <w:lang w:val="ru-RU"/>
        </w:rPr>
        <w:t>• организация встреч с иностранными делегациями, консультантами и сопровождение представителей делегаций в рамках проекта;</w:t>
      </w:r>
    </w:p>
    <w:p w:rsidR="009D4DE3" w:rsidRPr="00F86C33" w:rsidRDefault="009D4DE3" w:rsidP="009D4DE3">
      <w:pPr>
        <w:spacing w:after="0"/>
        <w:ind w:firstLine="709"/>
        <w:jc w:val="both"/>
        <w:rPr>
          <w:lang w:val="ru-RU"/>
        </w:rPr>
      </w:pPr>
      <w:r w:rsidRPr="00F86C33">
        <w:rPr>
          <w:lang w:val="ru-RU"/>
        </w:rPr>
        <w:t>• регистрация, бронирование авиабилетов, оформление виз и бронирование гостиниц, подготовка проездных документов; встреча гостей в аэропорту, сопровождение их по стране, а также, при необходимости, устный и письменный перевод;</w:t>
      </w:r>
    </w:p>
    <w:p w:rsidR="009D4DE3" w:rsidRPr="00F86C33" w:rsidRDefault="009D4DE3" w:rsidP="009D4DE3">
      <w:pPr>
        <w:spacing w:after="0"/>
        <w:ind w:firstLine="709"/>
        <w:jc w:val="both"/>
        <w:rPr>
          <w:lang w:val="ru-RU"/>
        </w:rPr>
      </w:pPr>
      <w:r w:rsidRPr="00F86C33">
        <w:rPr>
          <w:lang w:val="ru-RU"/>
        </w:rPr>
        <w:t>• сотрудничество с другими проектами и офисами АБР;</w:t>
      </w:r>
    </w:p>
    <w:p w:rsidR="009D4DE3" w:rsidRPr="00F86C33" w:rsidRDefault="009D4DE3" w:rsidP="009D4DE3">
      <w:pPr>
        <w:spacing w:after="0"/>
        <w:ind w:firstLine="709"/>
        <w:jc w:val="both"/>
        <w:rPr>
          <w:lang w:val="ru-RU"/>
        </w:rPr>
      </w:pPr>
      <w:r w:rsidRPr="00F86C33">
        <w:rPr>
          <w:lang w:val="ru-RU"/>
        </w:rPr>
        <w:t>• распределение документации между компонентами по мере необходимости;</w:t>
      </w:r>
    </w:p>
    <w:p w:rsidR="009D4DE3" w:rsidRPr="00F86C33" w:rsidRDefault="009D4DE3" w:rsidP="009D4DE3">
      <w:pPr>
        <w:spacing w:after="0"/>
        <w:ind w:firstLine="709"/>
        <w:jc w:val="both"/>
        <w:rPr>
          <w:lang w:val="ru-RU"/>
        </w:rPr>
      </w:pPr>
      <w:r w:rsidRPr="00F86C33">
        <w:rPr>
          <w:lang w:val="ru-RU"/>
        </w:rPr>
        <w:t>• организ</w:t>
      </w:r>
      <w:r>
        <w:rPr>
          <w:lang w:val="ru-RU"/>
        </w:rPr>
        <w:t>ация технического обеспечения ОР</w:t>
      </w:r>
      <w:r w:rsidRPr="00F86C33">
        <w:rPr>
          <w:lang w:val="ru-RU"/>
        </w:rPr>
        <w:t>П, миссии АБР и международных экспертов;</w:t>
      </w:r>
    </w:p>
    <w:p w:rsidR="009D4DE3" w:rsidRPr="00F86C33" w:rsidRDefault="009D4DE3" w:rsidP="009D4DE3">
      <w:pPr>
        <w:spacing w:after="0"/>
        <w:ind w:firstLine="709"/>
        <w:jc w:val="both"/>
        <w:rPr>
          <w:lang w:val="ru-RU"/>
        </w:rPr>
      </w:pPr>
      <w:r w:rsidRPr="00F86C33">
        <w:rPr>
          <w:lang w:val="ru-RU"/>
        </w:rPr>
        <w:t>• оформление входящей и исходящей корреспонденции в общем реестре, а также отметка о ходе выполнения задач, включая электронные письма проекта;</w:t>
      </w:r>
    </w:p>
    <w:p w:rsidR="009D4DE3" w:rsidRPr="00F86C33" w:rsidRDefault="009D4DE3" w:rsidP="009D4DE3">
      <w:pPr>
        <w:spacing w:after="0"/>
        <w:ind w:firstLine="709"/>
        <w:jc w:val="both"/>
        <w:rPr>
          <w:lang w:val="ru-RU"/>
        </w:rPr>
      </w:pPr>
      <w:r w:rsidRPr="00F86C33">
        <w:rPr>
          <w:lang w:val="ru-RU"/>
        </w:rPr>
        <w:t>• координация транспортн</w:t>
      </w:r>
      <w:r>
        <w:rPr>
          <w:lang w:val="ru-RU"/>
        </w:rPr>
        <w:t>ых услуг, поездок сотрудников ОР</w:t>
      </w:r>
      <w:r w:rsidRPr="00F86C33">
        <w:rPr>
          <w:lang w:val="ru-RU"/>
        </w:rPr>
        <w:t>П и консультантов;</w:t>
      </w:r>
    </w:p>
    <w:p w:rsidR="009D4DE3" w:rsidRPr="00F86C33" w:rsidRDefault="009D4DE3" w:rsidP="009D4DE3">
      <w:pPr>
        <w:spacing w:after="0"/>
        <w:ind w:firstLine="709"/>
        <w:jc w:val="both"/>
        <w:rPr>
          <w:lang w:val="ru-RU"/>
        </w:rPr>
      </w:pPr>
      <w:r w:rsidRPr="00F86C33">
        <w:rPr>
          <w:lang w:val="ru-RU"/>
        </w:rPr>
        <w:t>• поддержание офисного оборудования в надлежащем состоянии, своевременный ремонт при необходимости; и</w:t>
      </w:r>
    </w:p>
    <w:p w:rsidR="009D4DE3" w:rsidRPr="00F86C33" w:rsidRDefault="009D4DE3" w:rsidP="009D4DE3">
      <w:pPr>
        <w:spacing w:after="0"/>
        <w:ind w:firstLine="709"/>
        <w:jc w:val="both"/>
        <w:rPr>
          <w:lang w:val="ru-RU"/>
        </w:rPr>
      </w:pPr>
      <w:r w:rsidRPr="00F86C33">
        <w:rPr>
          <w:lang w:val="ru-RU"/>
        </w:rPr>
        <w:t>• предоставлять канцелярские принадлежности, бумагу, составлять список офисных нужд;</w:t>
      </w:r>
    </w:p>
    <w:p w:rsidR="009D4DE3" w:rsidRPr="00F86C33" w:rsidRDefault="009D4DE3" w:rsidP="009D4DE3">
      <w:pPr>
        <w:spacing w:after="0"/>
        <w:ind w:firstLine="709"/>
        <w:jc w:val="both"/>
        <w:rPr>
          <w:lang w:val="ru-RU"/>
        </w:rPr>
      </w:pPr>
      <w:r w:rsidRPr="00F86C33">
        <w:rPr>
          <w:lang w:val="ru-RU"/>
        </w:rPr>
        <w:t>• помогать руководящему составу в административных вопросах и выполнять другие задачи при необходимости.</w:t>
      </w:r>
    </w:p>
    <w:p w:rsidR="009D4DE3" w:rsidRPr="00F86C33" w:rsidRDefault="009D4DE3" w:rsidP="009D4DE3">
      <w:pPr>
        <w:spacing w:after="0"/>
        <w:ind w:firstLine="709"/>
        <w:jc w:val="both"/>
        <w:rPr>
          <w:lang w:val="ru-RU"/>
        </w:rPr>
      </w:pPr>
    </w:p>
    <w:p w:rsidR="009D4DE3" w:rsidRPr="00F86C33" w:rsidRDefault="009D4DE3" w:rsidP="009D4DE3">
      <w:pPr>
        <w:spacing w:after="0"/>
        <w:ind w:firstLine="709"/>
        <w:jc w:val="both"/>
        <w:rPr>
          <w:b/>
          <w:bCs/>
          <w:lang w:val="ru-RU"/>
        </w:rPr>
      </w:pPr>
      <w:r>
        <w:rPr>
          <w:b/>
          <w:bCs/>
          <w:lang w:val="ky-KG"/>
        </w:rPr>
        <w:t>Г</w:t>
      </w:r>
      <w:r w:rsidRPr="00F86C33">
        <w:rPr>
          <w:b/>
          <w:bCs/>
          <w:lang w:val="ru-RU"/>
        </w:rPr>
        <w:t>. Отчетность и результаты</w:t>
      </w:r>
    </w:p>
    <w:p w:rsidR="009D4DE3" w:rsidRPr="00F86C33" w:rsidRDefault="009D4DE3" w:rsidP="009D4DE3">
      <w:pPr>
        <w:spacing w:after="0"/>
        <w:ind w:firstLine="709"/>
        <w:jc w:val="both"/>
        <w:rPr>
          <w:lang w:val="ru-RU"/>
        </w:rPr>
      </w:pPr>
    </w:p>
    <w:p w:rsidR="009D4DE3" w:rsidRPr="00F86C33" w:rsidRDefault="009D4DE3" w:rsidP="009D4DE3">
      <w:pPr>
        <w:spacing w:after="0"/>
        <w:ind w:firstLine="709"/>
        <w:jc w:val="both"/>
        <w:rPr>
          <w:lang w:val="ru-RU"/>
        </w:rPr>
      </w:pPr>
      <w:r w:rsidRPr="00F86C33">
        <w:rPr>
          <w:lang w:val="ru-RU"/>
        </w:rPr>
        <w:t>Переводчик/офис-менеджер напрямую подчиняется директору, назначается и увольняется мэром города Ош по</w:t>
      </w:r>
      <w:r>
        <w:rPr>
          <w:lang w:val="ru-RU"/>
        </w:rPr>
        <w:t xml:space="preserve"> представлению курирующего заместителя </w:t>
      </w:r>
      <w:r w:rsidRPr="00F86C33">
        <w:rPr>
          <w:lang w:val="ru-RU"/>
        </w:rPr>
        <w:t>мэра и по согласованию с донорами. Переводчик/офис-менеджер осуществляет свои функции и полномочия в пределах, установленных настоящим ТЗ и соответствующим консультационным контрактом, заключенным при его/ее назначении.</w:t>
      </w:r>
    </w:p>
    <w:p w:rsidR="009D4DE3" w:rsidRPr="00F86C33" w:rsidRDefault="009D4DE3" w:rsidP="009D4DE3">
      <w:pPr>
        <w:spacing w:after="0"/>
        <w:ind w:firstLine="709"/>
        <w:jc w:val="both"/>
        <w:rPr>
          <w:lang w:val="ru-RU"/>
        </w:rPr>
      </w:pPr>
    </w:p>
    <w:p w:rsidR="009D4DE3" w:rsidRPr="00F86C33" w:rsidRDefault="009D4DE3" w:rsidP="009D4DE3">
      <w:pPr>
        <w:spacing w:after="0"/>
        <w:ind w:firstLine="709"/>
        <w:jc w:val="both"/>
        <w:rPr>
          <w:b/>
          <w:bCs/>
          <w:lang w:val="ru-RU"/>
        </w:rPr>
      </w:pPr>
      <w:r>
        <w:rPr>
          <w:b/>
          <w:bCs/>
          <w:lang w:val="ky-KG"/>
        </w:rPr>
        <w:t>Д</w:t>
      </w:r>
      <w:r w:rsidRPr="00F86C33">
        <w:rPr>
          <w:b/>
          <w:bCs/>
          <w:lang w:val="ru-RU"/>
        </w:rPr>
        <w:t>. Минимальные квалификационные критерии</w:t>
      </w:r>
    </w:p>
    <w:p w:rsidR="009D4DE3" w:rsidRPr="00F86C33" w:rsidRDefault="009D4DE3" w:rsidP="009D4DE3">
      <w:pPr>
        <w:spacing w:after="0"/>
        <w:ind w:firstLine="709"/>
        <w:jc w:val="both"/>
        <w:rPr>
          <w:lang w:val="ru-RU"/>
        </w:rPr>
      </w:pPr>
    </w:p>
    <w:p w:rsidR="009D4DE3" w:rsidRPr="00F86C33" w:rsidRDefault="009D4DE3" w:rsidP="009D4DE3">
      <w:pPr>
        <w:spacing w:after="0"/>
        <w:ind w:firstLine="709"/>
        <w:jc w:val="both"/>
        <w:rPr>
          <w:lang w:val="ru-RU"/>
        </w:rPr>
      </w:pPr>
      <w:r w:rsidRPr="00F86C33">
        <w:rPr>
          <w:lang w:val="ru-RU"/>
        </w:rPr>
        <w:t>Переводчик/офис-менеджер должен иметь:</w:t>
      </w:r>
    </w:p>
    <w:p w:rsidR="009D4DE3" w:rsidRPr="00F86C33" w:rsidRDefault="009D4DE3" w:rsidP="009D4DE3">
      <w:pPr>
        <w:spacing w:after="0"/>
        <w:ind w:firstLine="709"/>
        <w:jc w:val="both"/>
        <w:rPr>
          <w:lang w:val="ru-RU"/>
        </w:rPr>
      </w:pPr>
      <w:r w:rsidRPr="00F86C33">
        <w:rPr>
          <w:lang w:val="ru-RU"/>
        </w:rPr>
        <w:t>• высшее образование в области лингвистики, социальных наук или смежной области;</w:t>
      </w:r>
    </w:p>
    <w:p w:rsidR="009D4DE3" w:rsidRPr="00F86C33" w:rsidRDefault="009D4DE3" w:rsidP="009D4DE3">
      <w:pPr>
        <w:spacing w:after="0"/>
        <w:ind w:firstLine="709"/>
        <w:jc w:val="both"/>
        <w:rPr>
          <w:lang w:val="ru-RU"/>
        </w:rPr>
      </w:pPr>
      <w:r w:rsidRPr="00F86C33">
        <w:rPr>
          <w:lang w:val="ru-RU"/>
        </w:rPr>
        <w:t>• не менее 5 лет опыта работы в сфере перевода;</w:t>
      </w:r>
    </w:p>
    <w:p w:rsidR="009D4DE3" w:rsidRPr="00F86C33" w:rsidRDefault="009D4DE3" w:rsidP="009D4DE3">
      <w:pPr>
        <w:spacing w:after="0"/>
        <w:ind w:firstLine="709"/>
        <w:jc w:val="both"/>
        <w:rPr>
          <w:lang w:val="ru-RU"/>
        </w:rPr>
      </w:pPr>
      <w:r w:rsidRPr="00F86C33">
        <w:rPr>
          <w:lang w:val="ru-RU"/>
        </w:rPr>
        <w:t>• желателен опыт работы переводчиком/офис-менеджером в проектах, финансируемых международными организациями;</w:t>
      </w:r>
    </w:p>
    <w:p w:rsidR="009D4DE3" w:rsidRPr="00F86C33" w:rsidRDefault="009D4DE3" w:rsidP="009D4DE3">
      <w:pPr>
        <w:spacing w:after="0"/>
        <w:ind w:firstLine="709"/>
        <w:jc w:val="both"/>
        <w:rPr>
          <w:lang w:val="ru-RU"/>
        </w:rPr>
      </w:pPr>
      <w:r w:rsidRPr="00F86C33">
        <w:rPr>
          <w:lang w:val="ru-RU"/>
        </w:rPr>
        <w:t>• отличные навыки работы на компьютере (</w:t>
      </w:r>
      <w:r>
        <w:t>MS</w:t>
      </w:r>
      <w:r w:rsidRPr="00F86C33">
        <w:rPr>
          <w:lang w:val="ru-RU"/>
        </w:rPr>
        <w:t xml:space="preserve"> </w:t>
      </w:r>
      <w:r>
        <w:t>Word</w:t>
      </w:r>
      <w:r w:rsidRPr="00F86C33">
        <w:rPr>
          <w:lang w:val="ru-RU"/>
        </w:rPr>
        <w:t xml:space="preserve">, </w:t>
      </w:r>
      <w:r>
        <w:t>Excel</w:t>
      </w:r>
      <w:r w:rsidRPr="00F86C33">
        <w:rPr>
          <w:lang w:val="ru-RU"/>
        </w:rPr>
        <w:t xml:space="preserve">, </w:t>
      </w:r>
      <w:r>
        <w:t>PowerPoint</w:t>
      </w:r>
      <w:r w:rsidRPr="00F86C33">
        <w:rPr>
          <w:lang w:val="ru-RU"/>
        </w:rPr>
        <w:t>);</w:t>
      </w:r>
    </w:p>
    <w:p w:rsidR="009D4DE3" w:rsidRPr="00F86C33" w:rsidRDefault="009D4DE3" w:rsidP="009D4DE3">
      <w:pPr>
        <w:spacing w:after="0"/>
        <w:ind w:firstLine="709"/>
        <w:jc w:val="both"/>
        <w:rPr>
          <w:lang w:val="ru-RU"/>
        </w:rPr>
      </w:pPr>
      <w:r w:rsidRPr="00F86C33">
        <w:rPr>
          <w:lang w:val="ru-RU"/>
        </w:rPr>
        <w:lastRenderedPageBreak/>
        <w:t>• желательны навыки перевода и оформления документов в соответствии с процедурами АБР;</w:t>
      </w:r>
    </w:p>
    <w:p w:rsidR="009D4DE3" w:rsidRPr="00F86C33" w:rsidRDefault="009D4DE3" w:rsidP="009D4DE3">
      <w:pPr>
        <w:spacing w:after="0"/>
        <w:ind w:firstLine="709"/>
        <w:jc w:val="both"/>
        <w:rPr>
          <w:lang w:val="ru-RU"/>
        </w:rPr>
      </w:pPr>
      <w:r w:rsidRPr="00F86C33">
        <w:rPr>
          <w:lang w:val="ru-RU"/>
        </w:rPr>
        <w:t xml:space="preserve">• свободное владение устным и письменным английским, русским и кыргызским языками; </w:t>
      </w:r>
    </w:p>
    <w:p w:rsidR="009D4DE3" w:rsidRPr="00F86C33" w:rsidRDefault="009D4DE3" w:rsidP="009D4DE3">
      <w:pPr>
        <w:spacing w:after="0"/>
        <w:ind w:firstLine="709"/>
        <w:jc w:val="both"/>
        <w:rPr>
          <w:lang w:val="ru-RU"/>
        </w:rPr>
      </w:pPr>
      <w:r w:rsidRPr="00F86C33">
        <w:rPr>
          <w:lang w:val="ru-RU"/>
        </w:rPr>
        <w:t>• отличные коммуникативные навыки, навыки ведения переговоров, умение работать в команде.</w:t>
      </w:r>
      <w:bookmarkEnd w:id="0"/>
    </w:p>
    <w:p w:rsidR="00EE3571" w:rsidRPr="009D4DE3" w:rsidRDefault="000554AC">
      <w:pPr>
        <w:rPr>
          <w:lang w:val="ru-RU"/>
        </w:rPr>
      </w:pPr>
    </w:p>
    <w:sectPr w:rsidR="00EE3571" w:rsidRPr="009D4DE3">
      <w:footerReference w:type="even" r:id="rId6"/>
      <w:footerReference w:type="default" r:id="rId7"/>
      <w:footerReference w:type="first" r:id="rId8"/>
      <w:pgSz w:w="11906" w:h="16838"/>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4AC" w:rsidRDefault="000554AC">
      <w:pPr>
        <w:spacing w:after="0"/>
      </w:pPr>
      <w:r>
        <w:separator/>
      </w:r>
    </w:p>
  </w:endnote>
  <w:endnote w:type="continuationSeparator" w:id="0">
    <w:p w:rsidR="000554AC" w:rsidRDefault="000554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B13" w:rsidRDefault="009D4DE3">
    <w:pPr>
      <w:pBdr>
        <w:top w:val="nil"/>
        <w:left w:val="nil"/>
        <w:bottom w:val="nil"/>
        <w:right w:val="nil"/>
        <w:between w:val="nil"/>
      </w:pBdr>
      <w:tabs>
        <w:tab w:val="center" w:pos="4680"/>
        <w:tab w:val="right" w:pos="9360"/>
      </w:tabs>
      <w:spacing w:after="0"/>
      <w:rPr>
        <w:color w:val="000000"/>
      </w:rPr>
    </w:pPr>
    <w:r>
      <w:rPr>
        <w:noProof/>
        <w:lang w:val="ru-RU"/>
      </w:rPr>
      <mc:AlternateContent>
        <mc:Choice Requires="wps">
          <w:drawing>
            <wp:anchor distT="0" distB="0" distL="0" distR="0" simplePos="0" relativeHeight="251661312" behindDoc="0" locked="0" layoutInCell="1" hidden="0" allowOverlap="1" wp14:anchorId="46DF30AE" wp14:editId="7B5B4F43">
              <wp:simplePos x="0" y="0"/>
              <wp:positionH relativeFrom="column">
                <wp:posOffset>-1079499</wp:posOffset>
              </wp:positionH>
              <wp:positionV relativeFrom="paragraph">
                <wp:posOffset>0</wp:posOffset>
              </wp:positionV>
              <wp:extent cx="453390" cy="453390"/>
              <wp:effectExtent l="0" t="0" r="0" b="0"/>
              <wp:wrapNone/>
              <wp:docPr id="5" name="Прямоугольник 5" descr="INTERNAL. This information is accessible to ADB Management and staff. It may be shared outside ADB with appropriate permission."/>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rsidR="007D1B13" w:rsidRDefault="009D4DE3">
                          <w:pPr>
                            <w:spacing w:after="0"/>
                            <w:textDirection w:val="btLr"/>
                          </w:pPr>
                          <w:r>
                            <w:rPr>
                              <w:rFonts w:ascii="Calibri" w:eastAsia="Calibri" w:hAnsi="Calibri" w:cs="Calibri"/>
                              <w:color w:val="000000"/>
                              <w:sz w:val="18"/>
                            </w:rPr>
                            <w:t>INTERNAL. This information is accessible to ADB Management and staff. It may be shared outside ADB with appropriate permission.</w:t>
                          </w:r>
                        </w:p>
                      </w:txbxContent>
                    </wps:txbx>
                    <wps:bodyPr spcFirstLastPara="1" wrap="square" lIns="254000" tIns="0" rIns="0" bIns="190500" anchor="b" anchorCtr="0">
                      <a:noAutofit/>
                    </wps:bodyPr>
                  </wps:wsp>
                </a:graphicData>
              </a:graphic>
            </wp:anchor>
          </w:drawing>
        </mc:Choice>
        <mc:Fallback>
          <w:pict>
            <v:rect w14:anchorId="46DF30AE" id="Прямоугольник 5" o:spid="_x0000_s1026" alt="INTERNAL. This information is accessible to ADB Management and staff. It may be shared outside ADB with appropriate permission." style="position:absolute;margin-left:-85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" filled="f" stroked="f">
              <v:textbox inset="20pt,0,0,15pt">
                <w:txbxContent>
                  <w:p w:rsidR="007D1B13" w:rsidRDefault="009D4DE3">
                    <w:pPr>
                      <w:spacing w:after="0"/>
                      <w:textDirection w:val="btLr"/>
                    </w:pPr>
                    <w:r>
                      <w:rPr>
                        <w:rFonts w:ascii="Calibri" w:eastAsia="Calibri" w:hAnsi="Calibri" w:cs="Calibri"/>
                        <w:color w:val="000000"/>
                        <w:sz w:val="18"/>
                      </w:rPr>
                      <w:t>INTERNAL. This information is accessible to ADB Management and staff. It may be shared outside ADB with appropriate permission.</w:t>
                    </w:r>
                  </w:p>
                </w:txbxContent>
              </v:textbox>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B13" w:rsidRDefault="009D4DE3">
    <w:pPr>
      <w:pBdr>
        <w:top w:val="nil"/>
        <w:left w:val="nil"/>
        <w:bottom w:val="nil"/>
        <w:right w:val="nil"/>
        <w:between w:val="nil"/>
      </w:pBdr>
      <w:tabs>
        <w:tab w:val="center" w:pos="4680"/>
        <w:tab w:val="right" w:pos="9360"/>
      </w:tabs>
      <w:spacing w:after="0"/>
      <w:rPr>
        <w:color w:val="000000"/>
      </w:rPr>
    </w:pPr>
    <w:r>
      <w:rPr>
        <w:noProof/>
        <w:lang w:val="ru-RU"/>
      </w:rPr>
      <mc:AlternateContent>
        <mc:Choice Requires="wps">
          <w:drawing>
            <wp:anchor distT="0" distB="0" distL="0" distR="0" simplePos="0" relativeHeight="251659264" behindDoc="0" locked="0" layoutInCell="1" hidden="0" allowOverlap="1" wp14:anchorId="78FCA530" wp14:editId="0F5A195A">
              <wp:simplePos x="0" y="0"/>
              <wp:positionH relativeFrom="column">
                <wp:posOffset>-1079499</wp:posOffset>
              </wp:positionH>
              <wp:positionV relativeFrom="paragraph">
                <wp:posOffset>0</wp:posOffset>
              </wp:positionV>
              <wp:extent cx="453390" cy="453390"/>
              <wp:effectExtent l="0" t="0" r="0" b="0"/>
              <wp:wrapNone/>
              <wp:docPr id="6" name="Прямоугольник 6" descr="INTERNAL. This information is accessible to ADB Management and staff. It may be shared outside ADB with appropriate permission."/>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rsidR="007D1B13" w:rsidRDefault="009D4DE3">
                          <w:pPr>
                            <w:spacing w:after="0"/>
                            <w:textDirection w:val="btLr"/>
                          </w:pPr>
                          <w:r>
                            <w:rPr>
                              <w:rFonts w:ascii="Calibri" w:eastAsia="Calibri" w:hAnsi="Calibri" w:cs="Calibri"/>
                              <w:color w:val="000000"/>
                              <w:sz w:val="18"/>
                            </w:rPr>
                            <w:t>INTERNAL. This information is accessible to ADB Management and staff. It may be shared outside ADB with appropriate permission.</w:t>
                          </w:r>
                        </w:p>
                      </w:txbxContent>
                    </wps:txbx>
                    <wps:bodyPr spcFirstLastPara="1" wrap="square" lIns="254000" tIns="0" rIns="0" bIns="190500" anchor="b" anchorCtr="0">
                      <a:noAutofit/>
                    </wps:bodyPr>
                  </wps:wsp>
                </a:graphicData>
              </a:graphic>
            </wp:anchor>
          </w:drawing>
        </mc:Choice>
        <mc:Fallback>
          <w:pict>
            <v:rect w14:anchorId="78FCA530" id="Прямоугольник 6" o:spid="_x0000_s1027" alt="INTERNAL. This information is accessible to ADB Management and staff. It may be shared outside ADB with appropriate permission." style="position:absolute;margin-left:-85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" filled="f" stroked="f">
              <v:textbox inset="20pt,0,0,15pt">
                <w:txbxContent>
                  <w:p w:rsidR="007D1B13" w:rsidRDefault="009D4DE3">
                    <w:pPr>
                      <w:spacing w:after="0"/>
                      <w:textDirection w:val="btLr"/>
                    </w:pPr>
                    <w:r>
                      <w:rPr>
                        <w:rFonts w:ascii="Calibri" w:eastAsia="Calibri" w:hAnsi="Calibri" w:cs="Calibri"/>
                        <w:color w:val="000000"/>
                        <w:sz w:val="18"/>
                      </w:rPr>
                      <w:t xml:space="preserve">INTERNAL. This information is accessible to ADB Management and staff. It may be shared outside ADB with appropriate </w:t>
                    </w:r>
                    <w:r>
                      <w:rPr>
                        <w:rFonts w:ascii="Calibri" w:eastAsia="Calibri" w:hAnsi="Calibri" w:cs="Calibri"/>
                        <w:color w:val="000000"/>
                        <w:sz w:val="18"/>
                      </w:rPr>
                      <w:t>permission.</w:t>
                    </w:r>
                  </w:p>
                </w:txbxContent>
              </v:textbox>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B13" w:rsidRDefault="009D4DE3">
    <w:pPr>
      <w:pBdr>
        <w:top w:val="nil"/>
        <w:left w:val="nil"/>
        <w:bottom w:val="nil"/>
        <w:right w:val="nil"/>
        <w:between w:val="nil"/>
      </w:pBdr>
      <w:tabs>
        <w:tab w:val="center" w:pos="4680"/>
        <w:tab w:val="right" w:pos="9360"/>
      </w:tabs>
      <w:spacing w:after="0"/>
      <w:rPr>
        <w:color w:val="000000"/>
      </w:rPr>
    </w:pPr>
    <w:r>
      <w:rPr>
        <w:noProof/>
        <w:lang w:val="ru-RU"/>
      </w:rPr>
      <mc:AlternateContent>
        <mc:Choice Requires="wps">
          <w:drawing>
            <wp:anchor distT="0" distB="0" distL="0" distR="0" simplePos="0" relativeHeight="251660288" behindDoc="0" locked="0" layoutInCell="1" hidden="0" allowOverlap="1" wp14:anchorId="0E8B4F5D" wp14:editId="11706912">
              <wp:simplePos x="0" y="0"/>
              <wp:positionH relativeFrom="column">
                <wp:posOffset>-1079499</wp:posOffset>
              </wp:positionH>
              <wp:positionV relativeFrom="paragraph">
                <wp:posOffset>0</wp:posOffset>
              </wp:positionV>
              <wp:extent cx="453390" cy="453390"/>
              <wp:effectExtent l="0" t="0" r="0" b="0"/>
              <wp:wrapNone/>
              <wp:docPr id="4" name="Прямоугольник 4" descr="INTERNAL. This information is accessible to ADB Management and staff. It may be shared outside ADB with appropriate permission."/>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rsidR="007D1B13" w:rsidRDefault="009D4DE3">
                          <w:pPr>
                            <w:spacing w:after="0"/>
                            <w:textDirection w:val="btLr"/>
                          </w:pPr>
                          <w:r>
                            <w:rPr>
                              <w:rFonts w:ascii="Calibri" w:eastAsia="Calibri" w:hAnsi="Calibri" w:cs="Calibri"/>
                              <w:color w:val="000000"/>
                              <w:sz w:val="18"/>
                            </w:rPr>
                            <w:t>INTERNAL. This information is accessible to ADB Management and staff. It may be shared outside ADB with appropriate permission.</w:t>
                          </w:r>
                        </w:p>
                      </w:txbxContent>
                    </wps:txbx>
                    <wps:bodyPr spcFirstLastPara="1" wrap="square" lIns="254000" tIns="0" rIns="0" bIns="190500" anchor="b" anchorCtr="0">
                      <a:noAutofit/>
                    </wps:bodyPr>
                  </wps:wsp>
                </a:graphicData>
              </a:graphic>
            </wp:anchor>
          </w:drawing>
        </mc:Choice>
        <mc:Fallback>
          <w:pict>
            <v:rect w14:anchorId="0E8B4F5D" id="Прямоугольник 4" o:spid="_x0000_s1028" alt="INTERNAL. This information is accessible to ADB Management and staff. It may be shared outside ADB with appropriate permission." style="position:absolute;margin-left:-85pt;margin-top:0;width:35.7pt;height:35.7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" filled="f" stroked="f">
              <v:textbox inset="20pt,0,0,15pt">
                <w:txbxContent>
                  <w:p w:rsidR="007D1B13" w:rsidRDefault="009D4DE3">
                    <w:pPr>
                      <w:spacing w:after="0"/>
                      <w:textDirection w:val="btLr"/>
                    </w:pPr>
                    <w:r>
                      <w:rPr>
                        <w:rFonts w:ascii="Calibri" w:eastAsia="Calibri" w:hAnsi="Calibri" w:cs="Calibri"/>
                        <w:color w:val="000000"/>
                        <w:sz w:val="18"/>
                      </w:rPr>
                      <w:t>INTERNAL. This information is accessible to ADB Management and staff. It may be shared outside ADB with appropriate permission.</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4AC" w:rsidRDefault="000554AC">
      <w:pPr>
        <w:spacing w:after="0"/>
      </w:pPr>
      <w:r>
        <w:separator/>
      </w:r>
    </w:p>
  </w:footnote>
  <w:footnote w:type="continuationSeparator" w:id="0">
    <w:p w:rsidR="000554AC" w:rsidRDefault="000554A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E3"/>
    <w:rsid w:val="000554AC"/>
    <w:rsid w:val="0072082E"/>
    <w:rsid w:val="009D4DE3"/>
    <w:rsid w:val="00A8322D"/>
    <w:rsid w:val="00C73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A5AAC-965B-415F-926A-819A467F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DE3"/>
    <w:pPr>
      <w:spacing w:line="240" w:lineRule="auto"/>
    </w:pPr>
    <w:rPr>
      <w:rFonts w:ascii="Times New Roman" w:eastAsia="Times New Roman" w:hAnsi="Times New Roman" w:cs="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2026-01-22T06:16:00Z</dcterms:created>
  <dcterms:modified xsi:type="dcterms:W3CDTF">2026-01-22T06:16:00Z</dcterms:modified>
</cp:coreProperties>
</file>