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C62CA" w14:textId="1A351A71" w:rsidR="002B6189" w:rsidRPr="001B180A" w:rsidRDefault="004E54DC" w:rsidP="001B180A">
      <w:pPr>
        <w:spacing w:before="100" w:beforeAutospacing="1" w:after="100" w:afterAutospacing="1" w:line="264" w:lineRule="auto"/>
        <w:jc w:val="center"/>
        <w:rPr>
          <w:rFonts w:cstheme="minorHAnsi"/>
          <w:b/>
          <w:bCs/>
          <w:smallCaps/>
          <w:sz w:val="24"/>
          <w:szCs w:val="24"/>
          <w:lang w:val="en-US"/>
        </w:rPr>
      </w:pPr>
      <w:r w:rsidRPr="001B180A">
        <w:rPr>
          <w:rFonts w:cstheme="minorHAnsi"/>
          <w:b/>
          <w:bCs/>
          <w:smallCaps/>
          <w:sz w:val="24"/>
          <w:szCs w:val="24"/>
          <w:lang w:val="en-US"/>
        </w:rPr>
        <w:t>Department for Development of Drinking Water Supply and Wastewater Disposal under the Ministry of Water Resources, Agriculture and Processing Industry of the Kyrgyz Republic</w:t>
      </w:r>
    </w:p>
    <w:p w14:paraId="7B256750" w14:textId="5F4FB79B" w:rsidR="006D2D7E" w:rsidRPr="001B180A" w:rsidRDefault="004E54DC" w:rsidP="001B180A">
      <w:pPr>
        <w:spacing w:before="100" w:beforeAutospacing="1" w:after="100" w:afterAutospacing="1" w:line="264" w:lineRule="auto"/>
        <w:ind w:right="23"/>
        <w:jc w:val="center"/>
        <w:rPr>
          <w:rFonts w:cstheme="minorHAnsi"/>
          <w:b/>
          <w:bCs/>
          <w:smallCaps/>
          <w:sz w:val="24"/>
          <w:szCs w:val="24"/>
          <w:lang w:val="en-US"/>
        </w:rPr>
      </w:pPr>
      <w:r w:rsidRPr="001B180A">
        <w:rPr>
          <w:rFonts w:cstheme="minorHAnsi"/>
          <w:b/>
          <w:bCs/>
          <w:smallCaps/>
          <w:sz w:val="24"/>
          <w:szCs w:val="24"/>
          <w:lang w:val="en-US"/>
        </w:rPr>
        <w:t>Project Implementation Unit</w:t>
      </w:r>
    </w:p>
    <w:p w14:paraId="4C7E48C4" w14:textId="79B01DEE" w:rsidR="006D2D7E" w:rsidRPr="001B180A" w:rsidRDefault="00CB55E5" w:rsidP="001B180A">
      <w:pPr>
        <w:spacing w:before="100" w:beforeAutospacing="1" w:after="100" w:afterAutospacing="1" w:line="264" w:lineRule="auto"/>
        <w:ind w:right="23"/>
        <w:jc w:val="center"/>
        <w:rPr>
          <w:rFonts w:cstheme="minorHAnsi"/>
          <w:b/>
          <w:bCs/>
          <w:sz w:val="24"/>
          <w:szCs w:val="24"/>
          <w:lang w:val="en-US"/>
        </w:rPr>
      </w:pPr>
      <w:r w:rsidRPr="001B180A">
        <w:rPr>
          <w:rFonts w:cstheme="minorHAnsi"/>
          <w:b/>
          <w:bCs/>
          <w:caps/>
          <w:sz w:val="24"/>
          <w:szCs w:val="24"/>
          <w:lang w:val="en-US"/>
        </w:rPr>
        <w:t>Water Supply and Sanitation Universal Access Program</w:t>
      </w:r>
      <w:r w:rsidR="005A0C26" w:rsidRPr="001B180A">
        <w:rPr>
          <w:rFonts w:cstheme="minorHAnsi"/>
          <w:b/>
          <w:bCs/>
          <w:caps/>
          <w:sz w:val="24"/>
          <w:szCs w:val="24"/>
          <w:lang w:val="en-US"/>
        </w:rPr>
        <w:t xml:space="preserve"> (W</w:t>
      </w:r>
      <w:r w:rsidR="002074AE" w:rsidRPr="001B180A">
        <w:rPr>
          <w:rFonts w:cstheme="minorHAnsi"/>
          <w:b/>
          <w:bCs/>
          <w:caps/>
          <w:sz w:val="24"/>
          <w:szCs w:val="24"/>
          <w:lang w:val="en-US"/>
        </w:rPr>
        <w:t>a</w:t>
      </w:r>
      <w:r w:rsidR="005A0C26" w:rsidRPr="001B180A">
        <w:rPr>
          <w:rFonts w:cstheme="minorHAnsi"/>
          <w:b/>
          <w:bCs/>
          <w:caps/>
          <w:sz w:val="24"/>
          <w:szCs w:val="24"/>
          <w:lang w:val="en-US"/>
        </w:rPr>
        <w:t>S</w:t>
      </w:r>
      <w:r w:rsidR="0053693B" w:rsidRPr="001B180A">
        <w:rPr>
          <w:rFonts w:cstheme="minorHAnsi"/>
          <w:b/>
          <w:bCs/>
          <w:caps/>
          <w:sz w:val="24"/>
          <w:szCs w:val="24"/>
          <w:lang w:val="en-US"/>
        </w:rPr>
        <w:t>UAP)</w:t>
      </w:r>
      <w:r w:rsidRPr="001B180A">
        <w:rPr>
          <w:rFonts w:cstheme="minorHAnsi"/>
          <w:b/>
          <w:bCs/>
          <w:sz w:val="24"/>
          <w:szCs w:val="24"/>
          <w:lang w:val="en-US"/>
        </w:rPr>
        <w:t>, Phase 1</w:t>
      </w:r>
    </w:p>
    <w:p w14:paraId="05691EEA" w14:textId="77777777" w:rsidR="00ED597A" w:rsidRPr="001B180A" w:rsidRDefault="00B55CE2" w:rsidP="001B180A">
      <w:pPr>
        <w:spacing w:before="100" w:beforeAutospacing="1" w:after="100" w:afterAutospacing="1" w:line="264" w:lineRule="auto"/>
        <w:contextualSpacing/>
        <w:jc w:val="center"/>
        <w:rPr>
          <w:rFonts w:cstheme="minorHAnsi"/>
          <w:b/>
          <w:bCs/>
          <w:sz w:val="24"/>
          <w:szCs w:val="24"/>
          <w:lang w:val="en-US"/>
        </w:rPr>
      </w:pPr>
      <w:r w:rsidRPr="001B180A">
        <w:rPr>
          <w:rFonts w:cstheme="minorHAnsi"/>
          <w:b/>
          <w:bCs/>
          <w:sz w:val="24"/>
          <w:szCs w:val="24"/>
          <w:lang w:val="en-US"/>
        </w:rPr>
        <w:t>TERMS OF REFERENCE</w:t>
      </w:r>
    </w:p>
    <w:p w14:paraId="1C066D7D" w14:textId="1EDC13EC" w:rsidR="00861FEE" w:rsidRPr="001B180A" w:rsidRDefault="00B55CE2" w:rsidP="001B180A">
      <w:pPr>
        <w:spacing w:before="100" w:beforeAutospacing="1" w:after="100" w:afterAutospacing="1" w:line="264" w:lineRule="auto"/>
        <w:jc w:val="center"/>
        <w:rPr>
          <w:rFonts w:cstheme="minorHAnsi"/>
          <w:b/>
          <w:bCs/>
          <w:sz w:val="24"/>
          <w:szCs w:val="24"/>
          <w:lang w:val="en-US"/>
        </w:rPr>
      </w:pPr>
      <w:r w:rsidRPr="001B180A">
        <w:rPr>
          <w:rFonts w:cstheme="minorHAnsi"/>
          <w:b/>
          <w:bCs/>
          <w:sz w:val="24"/>
          <w:szCs w:val="24"/>
          <w:lang w:val="en-US"/>
        </w:rPr>
        <w:t>FOR</w:t>
      </w:r>
      <w:r w:rsidR="00ED597A" w:rsidRPr="001B180A">
        <w:rPr>
          <w:rFonts w:cstheme="minorHAnsi"/>
          <w:b/>
          <w:bCs/>
          <w:sz w:val="24"/>
          <w:szCs w:val="24"/>
          <w:lang w:val="en-US"/>
        </w:rPr>
        <w:t xml:space="preserve"> </w:t>
      </w:r>
      <w:r w:rsidRPr="001B180A">
        <w:rPr>
          <w:rFonts w:cstheme="minorHAnsi"/>
          <w:b/>
          <w:bCs/>
          <w:sz w:val="24"/>
          <w:szCs w:val="24"/>
          <w:lang w:val="en-US"/>
        </w:rPr>
        <w:t>CONDUCTING A BASELINE STUDY</w:t>
      </w:r>
    </w:p>
    <w:p w14:paraId="5C02BD05" w14:textId="39A5C064" w:rsidR="00354CDE" w:rsidRPr="001B180A" w:rsidRDefault="00B55CE2" w:rsidP="001B180A">
      <w:pPr>
        <w:pStyle w:val="1"/>
        <w:spacing w:before="120" w:after="120" w:line="264" w:lineRule="auto"/>
        <w:ind w:left="426"/>
        <w:rPr>
          <w:rFonts w:asciiTheme="minorHAnsi" w:eastAsia="Times New Roman" w:hAnsiTheme="minorHAnsi" w:cstheme="minorHAnsi"/>
          <w:sz w:val="24"/>
          <w:szCs w:val="24"/>
        </w:rPr>
      </w:pPr>
      <w:r w:rsidRPr="001B180A">
        <w:rPr>
          <w:rFonts w:asciiTheme="minorHAnsi" w:eastAsia="Times New Roman" w:hAnsiTheme="minorHAnsi" w:cstheme="minorHAnsi"/>
          <w:sz w:val="24"/>
          <w:szCs w:val="24"/>
          <w:lang w:val="en-US"/>
        </w:rPr>
        <w:t>introduction</w:t>
      </w:r>
    </w:p>
    <w:p w14:paraId="485CD6B0" w14:textId="40F19DE0" w:rsidR="00A51DA6" w:rsidRPr="001B180A" w:rsidRDefault="00B55CE2" w:rsidP="001B180A">
      <w:pPr>
        <w:spacing w:before="120" w:after="120" w:line="264" w:lineRule="auto"/>
        <w:jc w:val="both"/>
        <w:rPr>
          <w:rFonts w:eastAsia="Times New Roman" w:cstheme="minorHAnsi"/>
          <w:sz w:val="24"/>
          <w:szCs w:val="24"/>
          <w:lang w:val="en-US"/>
        </w:rPr>
      </w:pPr>
      <w:r w:rsidRPr="001B180A">
        <w:rPr>
          <w:rFonts w:eastAsia="Times New Roman" w:cstheme="minorHAnsi"/>
          <w:sz w:val="24"/>
          <w:szCs w:val="24"/>
          <w:lang w:val="en-US"/>
        </w:rPr>
        <w:t xml:space="preserve">The </w:t>
      </w:r>
      <w:r w:rsidR="007907B9" w:rsidRPr="001B180A">
        <w:rPr>
          <w:rFonts w:cstheme="minorHAnsi"/>
          <w:sz w:val="24"/>
          <w:szCs w:val="24"/>
          <w:lang w:val="en-US" w:eastAsia="zh-CN"/>
        </w:rPr>
        <w:t>A</w:t>
      </w:r>
      <w:r w:rsidR="007E6660" w:rsidRPr="001B180A">
        <w:rPr>
          <w:rFonts w:cstheme="minorHAnsi"/>
          <w:sz w:val="24"/>
          <w:szCs w:val="24"/>
          <w:lang w:val="en-US" w:eastAsia="zh-CN"/>
        </w:rPr>
        <w:t xml:space="preserve">sian Infrastructure Investment Bank </w:t>
      </w:r>
      <w:r w:rsidR="005E32BF" w:rsidRPr="001B180A">
        <w:rPr>
          <w:rFonts w:eastAsia="Times New Roman" w:cstheme="minorHAnsi"/>
          <w:sz w:val="24"/>
          <w:szCs w:val="24"/>
          <w:lang w:val="en-US"/>
        </w:rPr>
        <w:t>(hereinafter referred to as AIIB)</w:t>
      </w:r>
      <w:r w:rsidR="005E32BF" w:rsidRPr="001B180A">
        <w:rPr>
          <w:rFonts w:cstheme="minorHAnsi"/>
          <w:sz w:val="24"/>
          <w:szCs w:val="24"/>
          <w:lang w:val="en-US" w:eastAsia="zh-CN"/>
        </w:rPr>
        <w:t xml:space="preserve"> </w:t>
      </w:r>
      <w:r w:rsidR="007E6660" w:rsidRPr="001B180A">
        <w:rPr>
          <w:rFonts w:cstheme="minorHAnsi"/>
          <w:sz w:val="24"/>
          <w:szCs w:val="24"/>
          <w:lang w:val="en-US" w:eastAsia="zh-CN"/>
        </w:rPr>
        <w:t xml:space="preserve">has approved </w:t>
      </w:r>
      <w:r w:rsidR="000158A6" w:rsidRPr="001B180A">
        <w:rPr>
          <w:rFonts w:cstheme="minorHAnsi"/>
          <w:sz w:val="24"/>
          <w:szCs w:val="24"/>
          <w:lang w:val="en-US" w:eastAsia="zh-CN"/>
        </w:rPr>
        <w:t xml:space="preserve">a </w:t>
      </w:r>
      <w:r w:rsidRPr="001B180A">
        <w:rPr>
          <w:rFonts w:eastAsia="Times New Roman" w:cstheme="minorHAnsi"/>
          <w:sz w:val="24"/>
          <w:szCs w:val="24"/>
          <w:lang w:val="en-US"/>
        </w:rPr>
        <w:t>Grant</w:t>
      </w:r>
      <w:r w:rsidR="000158A6" w:rsidRPr="001B180A">
        <w:rPr>
          <w:rFonts w:cstheme="minorHAnsi"/>
          <w:sz w:val="24"/>
          <w:szCs w:val="24"/>
          <w:lang w:val="en-US" w:eastAsia="zh-CN"/>
        </w:rPr>
        <w:t xml:space="preserve"> from the Project </w:t>
      </w:r>
      <w:r w:rsidR="00AD787B" w:rsidRPr="001B180A">
        <w:rPr>
          <w:rFonts w:cstheme="minorHAnsi"/>
          <w:sz w:val="24"/>
          <w:szCs w:val="24"/>
          <w:lang w:val="en-US" w:eastAsia="zh-CN"/>
        </w:rPr>
        <w:t>Preparation</w:t>
      </w:r>
      <w:r w:rsidR="000158A6" w:rsidRPr="001B180A">
        <w:rPr>
          <w:rFonts w:cstheme="minorHAnsi"/>
          <w:sz w:val="24"/>
          <w:szCs w:val="24"/>
          <w:lang w:val="en-US" w:eastAsia="zh-CN"/>
        </w:rPr>
        <w:t xml:space="preserve"> Special Fund to support the</w:t>
      </w:r>
      <w:r w:rsidRPr="001B180A">
        <w:rPr>
          <w:rFonts w:eastAsia="Times New Roman" w:cstheme="minorHAnsi"/>
          <w:sz w:val="24"/>
          <w:szCs w:val="24"/>
          <w:lang w:val="en-US"/>
        </w:rPr>
        <w:t xml:space="preserve"> preparation of the Water Supply and Sanitation Universal Access Program</w:t>
      </w:r>
      <w:r w:rsidR="007E6410" w:rsidRPr="001B180A">
        <w:rPr>
          <w:rFonts w:eastAsia="Times New Roman" w:cstheme="minorHAnsi"/>
          <w:sz w:val="24"/>
          <w:szCs w:val="24"/>
          <w:lang w:val="en-US"/>
        </w:rPr>
        <w:t xml:space="preserve"> (WASUAP) Phase 1</w:t>
      </w:r>
      <w:r w:rsidRPr="001B180A">
        <w:rPr>
          <w:rFonts w:eastAsia="Times New Roman" w:cstheme="minorHAnsi"/>
          <w:sz w:val="24"/>
          <w:szCs w:val="24"/>
          <w:lang w:val="en-US"/>
        </w:rPr>
        <w:t xml:space="preserve"> </w:t>
      </w:r>
      <w:r w:rsidR="000158A6" w:rsidRPr="001B180A">
        <w:rPr>
          <w:rFonts w:cstheme="minorHAnsi"/>
          <w:sz w:val="24"/>
          <w:szCs w:val="24"/>
          <w:lang w:val="en-US" w:eastAsia="zh-CN"/>
        </w:rPr>
        <w:t>Project</w:t>
      </w:r>
      <w:r w:rsidR="000158A6" w:rsidRPr="001B180A">
        <w:rPr>
          <w:rFonts w:cstheme="minorHAnsi"/>
          <w:b/>
          <w:bCs/>
          <w:sz w:val="24"/>
          <w:szCs w:val="24"/>
          <w:lang w:val="en-US" w:eastAsia="zh-CN"/>
        </w:rPr>
        <w:t xml:space="preserve"> </w:t>
      </w:r>
      <w:r w:rsidRPr="001B180A">
        <w:rPr>
          <w:rFonts w:eastAsia="Times New Roman" w:cstheme="minorHAnsi"/>
          <w:sz w:val="24"/>
          <w:szCs w:val="24"/>
          <w:lang w:val="en-US"/>
        </w:rPr>
        <w:t>(hereinafter referred to as the Project)</w:t>
      </w:r>
      <w:r w:rsidR="000158A6" w:rsidRPr="001B180A">
        <w:rPr>
          <w:rFonts w:cstheme="minorHAnsi"/>
          <w:sz w:val="24"/>
          <w:szCs w:val="24"/>
          <w:lang w:val="en-US" w:eastAsia="zh-CN"/>
        </w:rPr>
        <w:t>, which</w:t>
      </w:r>
      <w:r w:rsidRPr="001B180A">
        <w:rPr>
          <w:rFonts w:eastAsia="Times New Roman" w:cstheme="minorHAnsi"/>
          <w:sz w:val="24"/>
          <w:szCs w:val="24"/>
          <w:lang w:val="en-US"/>
        </w:rPr>
        <w:t xml:space="preserve"> became effective in September 2025. The Project will be implemented in Chui, Osh, and Issyk-Kul oblasts of the Kyrgyz Republic. It is financed by the International Development Association (hereinafter referred to as the Association/IDA/Bank), the </w:t>
      </w:r>
      <w:r w:rsidR="005E32BF" w:rsidRPr="001B180A">
        <w:rPr>
          <w:rFonts w:cstheme="minorHAnsi"/>
          <w:sz w:val="24"/>
          <w:szCs w:val="24"/>
          <w:lang w:val="en-US" w:eastAsia="zh-CN"/>
        </w:rPr>
        <w:t>AIIB</w:t>
      </w:r>
      <w:r w:rsidRPr="001B180A">
        <w:rPr>
          <w:rFonts w:eastAsia="Times New Roman" w:cstheme="minorHAnsi"/>
          <w:sz w:val="24"/>
          <w:szCs w:val="24"/>
          <w:lang w:val="en-US"/>
        </w:rPr>
        <w:t xml:space="preserve">, the OPEC Fund, and the Swiss </w:t>
      </w:r>
      <w:r w:rsidR="002B5CF8" w:rsidRPr="001B180A">
        <w:rPr>
          <w:rFonts w:eastAsia="Times New Roman" w:cstheme="minorHAnsi"/>
          <w:sz w:val="24"/>
          <w:szCs w:val="24"/>
          <w:lang w:val="en-US"/>
        </w:rPr>
        <w:t>Development Cooperation</w:t>
      </w:r>
      <w:r w:rsidRPr="001B180A">
        <w:rPr>
          <w:rFonts w:eastAsia="Times New Roman" w:cstheme="minorHAnsi"/>
          <w:sz w:val="24"/>
          <w:szCs w:val="24"/>
          <w:lang w:val="en-US"/>
        </w:rPr>
        <w:t>. The implementation of the Project is governed by the Project Operations Manual (POM).</w:t>
      </w:r>
    </w:p>
    <w:p w14:paraId="68507043" w14:textId="1C43E463" w:rsidR="00A51DA6" w:rsidRPr="001B180A" w:rsidRDefault="00954203" w:rsidP="001B180A">
      <w:pPr>
        <w:spacing w:before="120" w:after="120" w:line="264" w:lineRule="auto"/>
        <w:jc w:val="both"/>
        <w:rPr>
          <w:rFonts w:eastAsia="Times New Roman" w:cstheme="minorHAnsi"/>
          <w:sz w:val="24"/>
          <w:szCs w:val="24"/>
          <w:lang w:val="en-US"/>
        </w:rPr>
      </w:pPr>
      <w:r w:rsidRPr="001B180A">
        <w:rPr>
          <w:rFonts w:eastAsia="Times New Roman" w:cstheme="minorHAnsi"/>
          <w:b/>
          <w:bCs/>
          <w:sz w:val="24"/>
          <w:szCs w:val="24"/>
          <w:lang w:val="en-US"/>
        </w:rPr>
        <w:t xml:space="preserve">The project development objective (PDO) </w:t>
      </w:r>
      <w:r w:rsidRPr="001B180A">
        <w:rPr>
          <w:rFonts w:eastAsia="Times New Roman" w:cstheme="minorHAnsi"/>
          <w:sz w:val="24"/>
          <w:szCs w:val="24"/>
          <w:lang w:val="en-US"/>
        </w:rPr>
        <w:t>is to increase access to WSS services and improve the service delivery capacity in selected areas of the Kyrgyz Republic</w:t>
      </w:r>
      <w:r w:rsidR="00B55CE2" w:rsidRPr="001B180A">
        <w:rPr>
          <w:rFonts w:eastAsia="Times New Roman" w:cstheme="minorHAnsi"/>
          <w:sz w:val="24"/>
          <w:szCs w:val="24"/>
          <w:lang w:val="en-US"/>
        </w:rPr>
        <w:t>.</w:t>
      </w:r>
    </w:p>
    <w:p w14:paraId="37611611" w14:textId="408FC4DE" w:rsidR="00A51DA6" w:rsidRPr="001B180A" w:rsidRDefault="00CC68E9" w:rsidP="001B180A">
      <w:pPr>
        <w:spacing w:before="120" w:after="120" w:line="264" w:lineRule="auto"/>
        <w:jc w:val="both"/>
        <w:rPr>
          <w:rFonts w:eastAsia="Times New Roman" w:cstheme="minorHAnsi"/>
          <w:sz w:val="24"/>
          <w:szCs w:val="24"/>
          <w:lang w:val="en-US"/>
        </w:rPr>
      </w:pPr>
      <w:r w:rsidRPr="001B180A">
        <w:rPr>
          <w:rFonts w:eastAsia="Times New Roman" w:cstheme="minorHAnsi"/>
          <w:sz w:val="24"/>
          <w:szCs w:val="24"/>
          <w:lang w:val="en-US"/>
        </w:rPr>
        <w:t>The Ministry of water resources, agriculture and processing industry of the Kyrgyz Republic (MWRAPI), through the Department for the Development of Drinking Water Supply and Wastewater Disposal (DDWSWD or the Department), shares overall responsibility for the implementation of the Project. The Project consists of the following components, the implementation of which is assigned to the Project Implementation Unit (PIU) of the DDWSWD:</w:t>
      </w:r>
    </w:p>
    <w:p w14:paraId="77D4558E" w14:textId="78E08602" w:rsidR="0009773E" w:rsidRPr="001B180A" w:rsidRDefault="00CC68E9" w:rsidP="001B180A">
      <w:pPr>
        <w:tabs>
          <w:tab w:val="left" w:pos="630"/>
        </w:tabs>
        <w:spacing w:before="120" w:after="120" w:line="264" w:lineRule="auto"/>
        <w:jc w:val="both"/>
        <w:rPr>
          <w:rFonts w:cstheme="minorHAnsi"/>
          <w:sz w:val="24"/>
          <w:szCs w:val="24"/>
          <w:lang w:val="en-US"/>
        </w:rPr>
      </w:pPr>
      <w:r w:rsidRPr="001B180A">
        <w:rPr>
          <w:rFonts w:cstheme="minorHAnsi"/>
          <w:b/>
          <w:sz w:val="24"/>
          <w:szCs w:val="24"/>
          <w:lang w:val="en-US"/>
        </w:rPr>
        <w:t>Component 1 – Water Supply Investments</w:t>
      </w:r>
    </w:p>
    <w:p w14:paraId="69D980C4" w14:textId="531C96F6" w:rsidR="00AB2398" w:rsidRPr="001B180A" w:rsidRDefault="00954203" w:rsidP="001B180A">
      <w:pPr>
        <w:tabs>
          <w:tab w:val="left" w:pos="360"/>
          <w:tab w:val="left" w:pos="630"/>
        </w:tabs>
        <w:spacing w:before="120" w:after="120" w:line="264" w:lineRule="auto"/>
        <w:jc w:val="both"/>
        <w:rPr>
          <w:rFonts w:cstheme="minorHAnsi"/>
          <w:sz w:val="24"/>
          <w:szCs w:val="24"/>
          <w:lang w:val="en-US"/>
        </w:rPr>
      </w:pPr>
      <w:r w:rsidRPr="001B180A">
        <w:rPr>
          <w:rFonts w:cstheme="minorHAnsi"/>
          <w:sz w:val="24"/>
          <w:szCs w:val="24"/>
          <w:lang w:val="en-US"/>
        </w:rPr>
        <w:t xml:space="preserve">will finance the construction and upgrade of water supply systems in 126 rural villages and small towns in Chui, Issyk-Kul, and Osh regions, benefitting around </w:t>
      </w:r>
      <w:r w:rsidRPr="001B180A">
        <w:rPr>
          <w:rFonts w:cstheme="minorHAnsi"/>
          <w:b/>
          <w:bCs/>
          <w:i/>
          <w:iCs/>
          <w:sz w:val="24"/>
          <w:szCs w:val="24"/>
          <w:lang w:val="en-US"/>
        </w:rPr>
        <w:t>450</w:t>
      </w:r>
      <w:r w:rsidR="00757EB2">
        <w:rPr>
          <w:rFonts w:cstheme="minorHAnsi"/>
          <w:b/>
          <w:bCs/>
          <w:i/>
          <w:iCs/>
          <w:sz w:val="24"/>
          <w:szCs w:val="24"/>
          <w:lang w:val="en-US"/>
        </w:rPr>
        <w:t> </w:t>
      </w:r>
      <w:r w:rsidRPr="001B180A">
        <w:rPr>
          <w:rFonts w:cstheme="minorHAnsi"/>
          <w:b/>
          <w:bCs/>
          <w:i/>
          <w:iCs/>
          <w:sz w:val="24"/>
          <w:szCs w:val="24"/>
          <w:lang w:val="en-US"/>
        </w:rPr>
        <w:t>000</w:t>
      </w:r>
      <w:r w:rsidRPr="001B180A">
        <w:rPr>
          <w:rFonts w:cstheme="minorHAnsi"/>
          <w:sz w:val="24"/>
          <w:szCs w:val="24"/>
          <w:lang w:val="en-US"/>
        </w:rPr>
        <w:t xml:space="preserve"> people</w:t>
      </w:r>
      <w:r w:rsidR="00DB448A" w:rsidRPr="001B180A">
        <w:rPr>
          <w:rFonts w:cstheme="minorHAnsi"/>
          <w:sz w:val="24"/>
          <w:szCs w:val="24"/>
          <w:lang w:val="en-US"/>
        </w:rPr>
        <w:t xml:space="preserve">. </w:t>
      </w:r>
      <w:r w:rsidRPr="001B180A">
        <w:rPr>
          <w:rFonts w:cstheme="minorHAnsi"/>
          <w:sz w:val="24"/>
          <w:szCs w:val="24"/>
          <w:lang w:val="en-US"/>
        </w:rPr>
        <w:t>The Project will prioritize the use of gravity systems, energy-efficient pumping equipment, and solar energy for the new water supply schemes (which is around 38 percent of the systems) to minimize GHG emissions. Water source development will target groundwater exploitation to provide a more drought-resilient supply, and network construction will utilize climate-resilient infrastructure design such as materials resistant to high-temperature variations and withstand ground movements in landslide-prone areas in the Osh region. All water intakes will include source protection and reforestation interventions to prevent contamination and enable water conservation and aquifer recharge, further enhancing drought resilience while sequestering carbon. The system design will adopt the World Bank Resilient Water Infrastructure Design Brief (WB-RWIDB</w:t>
      </w:r>
      <w:r w:rsidR="00DB448A" w:rsidRPr="001B180A">
        <w:rPr>
          <w:rFonts w:cstheme="minorHAnsi"/>
          <w:sz w:val="24"/>
          <w:szCs w:val="24"/>
          <w:lang w:val="en-US"/>
        </w:rPr>
        <w:t>)</w:t>
      </w:r>
      <w:r w:rsidR="00DB448A" w:rsidRPr="001B180A">
        <w:rPr>
          <w:rStyle w:val="90"/>
          <w:rFonts w:asciiTheme="minorHAnsi" w:hAnsiTheme="minorHAnsi" w:cstheme="minorHAnsi"/>
          <w:i w:val="0"/>
          <w:iCs w:val="0"/>
          <w:color w:val="auto"/>
          <w:sz w:val="24"/>
          <w:szCs w:val="24"/>
          <w:vertAlign w:val="superscript"/>
        </w:rPr>
        <w:footnoteReference w:id="2"/>
      </w:r>
      <w:r w:rsidR="00DB448A" w:rsidRPr="001B180A">
        <w:rPr>
          <w:rFonts w:cstheme="minorHAnsi"/>
          <w:sz w:val="24"/>
          <w:szCs w:val="24"/>
          <w:lang w:val="en-US"/>
        </w:rPr>
        <w:t xml:space="preserve"> </w:t>
      </w:r>
      <w:r w:rsidRPr="001B180A">
        <w:rPr>
          <w:rFonts w:cstheme="minorHAnsi"/>
          <w:sz w:val="24"/>
          <w:szCs w:val="24"/>
          <w:lang w:val="en-US"/>
        </w:rPr>
        <w:t>to minimize the risk of water supply disruption due to landslides and other climate-</w:t>
      </w:r>
      <w:r w:rsidRPr="001B180A">
        <w:rPr>
          <w:rFonts w:cstheme="minorHAnsi"/>
          <w:sz w:val="24"/>
          <w:szCs w:val="24"/>
          <w:lang w:val="en-US"/>
        </w:rPr>
        <w:lastRenderedPageBreak/>
        <w:t>related events. The design will also follow a participatory approach, with consultations involving disabled people, building on local knowledge and historical data</w:t>
      </w:r>
      <w:r w:rsidR="00DB448A" w:rsidRPr="001B180A">
        <w:rPr>
          <w:rFonts w:cstheme="minorHAnsi"/>
          <w:sz w:val="24"/>
          <w:szCs w:val="24"/>
          <w:lang w:val="en-US"/>
        </w:rPr>
        <w:t xml:space="preserve">. </w:t>
      </w:r>
    </w:p>
    <w:p w14:paraId="3AFD3162" w14:textId="0F225C37" w:rsidR="00DB448A" w:rsidRPr="001B180A" w:rsidRDefault="00CC68E9" w:rsidP="001B180A">
      <w:pPr>
        <w:tabs>
          <w:tab w:val="left" w:pos="630"/>
        </w:tabs>
        <w:spacing w:before="120" w:after="120" w:line="264" w:lineRule="auto"/>
        <w:jc w:val="both"/>
        <w:rPr>
          <w:rFonts w:cstheme="minorHAnsi"/>
          <w:sz w:val="24"/>
          <w:szCs w:val="24"/>
          <w:lang w:val="en-US"/>
        </w:rPr>
      </w:pPr>
      <w:r w:rsidRPr="001B180A">
        <w:rPr>
          <w:rFonts w:cstheme="minorHAnsi"/>
          <w:b/>
          <w:bCs/>
          <w:i/>
          <w:iCs/>
          <w:sz w:val="24"/>
          <w:szCs w:val="24"/>
          <w:lang w:val="en-US"/>
        </w:rPr>
        <w:t xml:space="preserve">Subcomponent 1.1 – Water Supply Access to the Unserved </w:t>
      </w:r>
      <w:r w:rsidR="00E20C2C" w:rsidRPr="001B180A">
        <w:rPr>
          <w:rFonts w:cstheme="minorHAnsi"/>
          <w:b/>
          <w:bCs/>
          <w:i/>
          <w:iCs/>
          <w:sz w:val="24"/>
          <w:szCs w:val="24"/>
          <w:lang w:val="en-US"/>
        </w:rPr>
        <w:t>-</w:t>
      </w:r>
      <w:r w:rsidR="00DB448A" w:rsidRPr="001B180A">
        <w:rPr>
          <w:rFonts w:cstheme="minorHAnsi"/>
          <w:i/>
          <w:iCs/>
          <w:sz w:val="24"/>
          <w:szCs w:val="24"/>
          <w:lang w:val="en-US"/>
        </w:rPr>
        <w:t xml:space="preserve"> </w:t>
      </w:r>
      <w:r w:rsidR="00954203" w:rsidRPr="001B180A">
        <w:rPr>
          <w:rFonts w:cstheme="minorHAnsi"/>
          <w:sz w:val="24"/>
          <w:szCs w:val="24"/>
          <w:lang w:val="en-US"/>
        </w:rPr>
        <w:t>will finance the design and construction of climate-resilient water supply systems in 48 currently unserved settlements (around 128,000 beneficiaries). Specifically, the Project will finance resilient water source development and storage, thereby reducing drought vulnerability, water treatment infrastructure to ensure high drinking water quality hence boosting positive health outcomes, robust transmission and distribution networks capable of withstanding high temperatures and other climate shocks, reservoirs to increase water availability and thus provide drought resilience and metered household connections to ensure sustainable water use</w:t>
      </w:r>
      <w:r w:rsidR="00DB448A" w:rsidRPr="001B180A">
        <w:rPr>
          <w:rFonts w:cstheme="minorHAnsi"/>
          <w:sz w:val="24"/>
          <w:szCs w:val="24"/>
          <w:lang w:val="en-US"/>
        </w:rPr>
        <w:t>.</w:t>
      </w:r>
    </w:p>
    <w:p w14:paraId="1E5C5BFD" w14:textId="51DA31E3" w:rsidR="00DB448A" w:rsidRPr="001B180A" w:rsidRDefault="00CC68E9" w:rsidP="001B180A">
      <w:pPr>
        <w:tabs>
          <w:tab w:val="left" w:pos="630"/>
        </w:tabs>
        <w:spacing w:before="120" w:after="120" w:line="264" w:lineRule="auto"/>
        <w:jc w:val="both"/>
        <w:rPr>
          <w:rFonts w:cstheme="minorHAnsi"/>
          <w:b/>
          <w:i/>
          <w:sz w:val="24"/>
          <w:szCs w:val="24"/>
          <w:lang w:val="en-US"/>
        </w:rPr>
      </w:pPr>
      <w:r w:rsidRPr="001B180A">
        <w:rPr>
          <w:rFonts w:cstheme="minorHAnsi"/>
          <w:b/>
          <w:bCs/>
          <w:i/>
          <w:iCs/>
          <w:sz w:val="24"/>
          <w:szCs w:val="24"/>
          <w:lang w:val="en-US"/>
        </w:rPr>
        <w:t xml:space="preserve">Subcomponent 1.2 – Water Supply Upgrades </w:t>
      </w:r>
      <w:r w:rsidR="00E20C2C" w:rsidRPr="001B180A">
        <w:rPr>
          <w:rFonts w:cstheme="minorHAnsi"/>
          <w:b/>
          <w:bCs/>
          <w:i/>
          <w:iCs/>
          <w:sz w:val="24"/>
          <w:szCs w:val="24"/>
          <w:lang w:val="en-US"/>
        </w:rPr>
        <w:t>-</w:t>
      </w:r>
      <w:r w:rsidR="00DB448A" w:rsidRPr="001B180A">
        <w:rPr>
          <w:rFonts w:cstheme="minorHAnsi"/>
          <w:sz w:val="24"/>
          <w:szCs w:val="24"/>
          <w:lang w:val="en-US"/>
        </w:rPr>
        <w:t xml:space="preserve"> </w:t>
      </w:r>
      <w:r w:rsidR="00954203" w:rsidRPr="001B180A">
        <w:rPr>
          <w:rFonts w:cstheme="minorHAnsi"/>
          <w:sz w:val="24"/>
          <w:szCs w:val="24"/>
          <w:lang w:val="en-US"/>
        </w:rPr>
        <w:t xml:space="preserve">will finance the design, rehabilitation, and upgrade of water supply systems in 78 villages and district centers in Aksu, Alai, </w:t>
      </w:r>
      <w:proofErr w:type="spellStart"/>
      <w:r w:rsidR="00954203" w:rsidRPr="001B180A">
        <w:rPr>
          <w:rFonts w:cstheme="minorHAnsi"/>
          <w:sz w:val="24"/>
          <w:szCs w:val="24"/>
          <w:lang w:val="en-US"/>
        </w:rPr>
        <w:t>Aravan</w:t>
      </w:r>
      <w:proofErr w:type="spellEnd"/>
      <w:r w:rsidR="00954203" w:rsidRPr="001B180A">
        <w:rPr>
          <w:rFonts w:cstheme="minorHAnsi"/>
          <w:sz w:val="24"/>
          <w:szCs w:val="24"/>
          <w:lang w:val="en-US"/>
        </w:rPr>
        <w:t>, Kara-</w:t>
      </w:r>
      <w:proofErr w:type="spellStart"/>
      <w:r w:rsidR="00954203" w:rsidRPr="001B180A">
        <w:rPr>
          <w:rFonts w:cstheme="minorHAnsi"/>
          <w:sz w:val="24"/>
          <w:szCs w:val="24"/>
          <w:lang w:val="en-US"/>
        </w:rPr>
        <w:t>Kulja</w:t>
      </w:r>
      <w:proofErr w:type="spellEnd"/>
      <w:r w:rsidR="00954203" w:rsidRPr="001B180A">
        <w:rPr>
          <w:rFonts w:cstheme="minorHAnsi"/>
          <w:sz w:val="24"/>
          <w:szCs w:val="24"/>
          <w:lang w:val="en-US"/>
        </w:rPr>
        <w:t xml:space="preserve">, Kara Suu, </w:t>
      </w:r>
      <w:proofErr w:type="spellStart"/>
      <w:r w:rsidR="00954203" w:rsidRPr="001B180A">
        <w:rPr>
          <w:rFonts w:cstheme="minorHAnsi"/>
          <w:sz w:val="24"/>
          <w:szCs w:val="24"/>
          <w:lang w:val="en-US"/>
        </w:rPr>
        <w:t>Panfilov</w:t>
      </w:r>
      <w:proofErr w:type="spellEnd"/>
      <w:r w:rsidR="00954203" w:rsidRPr="001B180A">
        <w:rPr>
          <w:rFonts w:cstheme="minorHAnsi"/>
          <w:sz w:val="24"/>
          <w:szCs w:val="24"/>
          <w:lang w:val="en-US"/>
        </w:rPr>
        <w:t xml:space="preserve">, </w:t>
      </w:r>
      <w:proofErr w:type="spellStart"/>
      <w:r w:rsidR="00954203" w:rsidRPr="001B180A">
        <w:rPr>
          <w:rFonts w:cstheme="minorHAnsi"/>
          <w:sz w:val="24"/>
          <w:szCs w:val="24"/>
          <w:lang w:val="en-US"/>
        </w:rPr>
        <w:t>Sokuluk</w:t>
      </w:r>
      <w:proofErr w:type="spellEnd"/>
      <w:r w:rsidR="00954203" w:rsidRPr="001B180A">
        <w:rPr>
          <w:rFonts w:cstheme="minorHAnsi"/>
          <w:sz w:val="24"/>
          <w:szCs w:val="24"/>
          <w:lang w:val="en-US"/>
        </w:rPr>
        <w:t>, and Uzgen districts (around 322,000 beneficiaries). The upgrades will prioritize investments with demonstrated impacts on drought resilience while also improving service reliability and financial viability. These are specific investments focused on source and storage increase to reduce climate-exacerbated water shortages, network hydraulic improvements to reduce water losses, and expansion to secure water supply in the face of climate variability, ensure efficient water demand management, and reduce vulnerability to the impacts of drought</w:t>
      </w:r>
      <w:r w:rsidR="00DB448A" w:rsidRPr="001B180A">
        <w:rPr>
          <w:rFonts w:cstheme="minorHAnsi"/>
          <w:sz w:val="24"/>
          <w:szCs w:val="24"/>
          <w:lang w:val="en-US"/>
        </w:rPr>
        <w:t>.</w:t>
      </w:r>
    </w:p>
    <w:p w14:paraId="5841B527" w14:textId="6A1DBA84" w:rsidR="00DB448A" w:rsidRPr="001B180A" w:rsidRDefault="00CC68E9" w:rsidP="001B180A">
      <w:pPr>
        <w:tabs>
          <w:tab w:val="left" w:pos="630"/>
        </w:tabs>
        <w:spacing w:before="120" w:after="120" w:line="264" w:lineRule="auto"/>
        <w:jc w:val="both"/>
        <w:rPr>
          <w:rFonts w:cstheme="minorHAnsi"/>
          <w:sz w:val="24"/>
          <w:szCs w:val="24"/>
        </w:rPr>
      </w:pPr>
      <w:r w:rsidRPr="001B180A">
        <w:rPr>
          <w:rFonts w:cstheme="minorHAnsi"/>
          <w:b/>
          <w:bCs/>
          <w:sz w:val="24"/>
          <w:szCs w:val="24"/>
          <w:lang w:val="en-US"/>
        </w:rPr>
        <w:t xml:space="preserve">Component 2 – Sanitation Development </w:t>
      </w:r>
      <w:r w:rsidR="00DB448A" w:rsidRPr="001B180A">
        <w:rPr>
          <w:rFonts w:cstheme="minorHAnsi"/>
          <w:b/>
          <w:bCs/>
          <w:sz w:val="24"/>
          <w:szCs w:val="24"/>
          <w:lang w:val="en-US"/>
        </w:rPr>
        <w:t xml:space="preserve">– </w:t>
      </w:r>
      <w:r w:rsidR="00954203" w:rsidRPr="001B180A">
        <w:rPr>
          <w:rFonts w:cstheme="minorHAnsi"/>
          <w:b/>
          <w:bCs/>
          <w:sz w:val="24"/>
          <w:szCs w:val="24"/>
          <w:lang w:val="en-US"/>
        </w:rPr>
        <w:t>will finance priority on-site sanitation investments</w:t>
      </w:r>
      <w:r w:rsidR="00DB448A" w:rsidRPr="001B180A">
        <w:rPr>
          <w:rFonts w:cstheme="minorHAnsi"/>
          <w:b/>
          <w:bCs/>
          <w:sz w:val="24"/>
          <w:szCs w:val="24"/>
          <w:lang w:val="en-US"/>
        </w:rPr>
        <w:t xml:space="preserve">, </w:t>
      </w:r>
      <w:r w:rsidR="00954203" w:rsidRPr="001B180A">
        <w:rPr>
          <w:rFonts w:cstheme="minorHAnsi"/>
          <w:sz w:val="24"/>
          <w:szCs w:val="24"/>
          <w:lang w:val="en-US"/>
        </w:rPr>
        <w:t xml:space="preserve">including household and public sanitation infrastructure, FSM services improvements, and technical assistance (TA) to design more complex sewerage improvements. </w:t>
      </w:r>
      <w:r w:rsidR="00954203" w:rsidRPr="001B180A">
        <w:rPr>
          <w:rFonts w:cstheme="minorHAnsi"/>
          <w:sz w:val="24"/>
          <w:szCs w:val="24"/>
        </w:rPr>
        <w:t>Specifically, the Project will finance</w:t>
      </w:r>
      <w:r w:rsidR="00DB448A" w:rsidRPr="001B180A">
        <w:rPr>
          <w:rFonts w:cstheme="minorHAnsi"/>
          <w:sz w:val="24"/>
          <w:szCs w:val="24"/>
        </w:rPr>
        <w:t>:</w:t>
      </w:r>
    </w:p>
    <w:p w14:paraId="6BCF7481" w14:textId="2C582897" w:rsidR="00DB448A" w:rsidRPr="001B180A" w:rsidRDefault="00954203" w:rsidP="001B180A">
      <w:pPr>
        <w:numPr>
          <w:ilvl w:val="0"/>
          <w:numId w:val="15"/>
        </w:numPr>
        <w:tabs>
          <w:tab w:val="left" w:pos="360"/>
          <w:tab w:val="left" w:pos="720"/>
        </w:tabs>
        <w:spacing w:before="120" w:after="120" w:line="264" w:lineRule="auto"/>
        <w:jc w:val="both"/>
        <w:rPr>
          <w:rFonts w:cstheme="minorHAnsi"/>
          <w:sz w:val="24"/>
          <w:szCs w:val="24"/>
          <w:lang w:val="en-US"/>
        </w:rPr>
      </w:pPr>
      <w:r w:rsidRPr="001B180A">
        <w:rPr>
          <w:rFonts w:cstheme="minorHAnsi"/>
          <w:sz w:val="24"/>
          <w:szCs w:val="24"/>
          <w:lang w:val="en-US"/>
        </w:rPr>
        <w:t>The construction, rehabilitation/retrofitting of decentralized sanitation systems, including toilet upgrades for vulnerable households and selected public institutions (schools, kindergartens, hospitals, and health centers), which will ensure accessibility to persons with disabilities in all 126 target settlements, to make them flood resilient. These sanitation improvements are expected to enhance the community's resilience to climate-related health risks and contribute to climate change mitigation by promoting more efficient water use and reducing energy consumption associated with centralized sanitation systems</w:t>
      </w:r>
      <w:r w:rsidR="00DB448A" w:rsidRPr="001B180A">
        <w:rPr>
          <w:rFonts w:cstheme="minorHAnsi"/>
          <w:sz w:val="24"/>
          <w:szCs w:val="24"/>
          <w:lang w:val="en-US"/>
        </w:rPr>
        <w:t>;</w:t>
      </w:r>
    </w:p>
    <w:p w14:paraId="10B562D1" w14:textId="1A92C70A" w:rsidR="00DB448A" w:rsidRPr="001B180A" w:rsidRDefault="00954203" w:rsidP="001B180A">
      <w:pPr>
        <w:numPr>
          <w:ilvl w:val="0"/>
          <w:numId w:val="15"/>
        </w:numPr>
        <w:tabs>
          <w:tab w:val="left" w:pos="360"/>
          <w:tab w:val="left" w:pos="720"/>
        </w:tabs>
        <w:spacing w:before="120" w:after="120" w:line="264" w:lineRule="auto"/>
        <w:jc w:val="both"/>
        <w:rPr>
          <w:rFonts w:cstheme="minorHAnsi"/>
          <w:sz w:val="24"/>
          <w:szCs w:val="24"/>
          <w:lang w:val="en-US"/>
        </w:rPr>
      </w:pPr>
      <w:r w:rsidRPr="001B180A">
        <w:rPr>
          <w:rFonts w:cstheme="minorHAnsi"/>
          <w:sz w:val="24"/>
          <w:szCs w:val="24"/>
          <w:lang w:val="en-US"/>
        </w:rPr>
        <w:t>TA (including business development support to small private operators), equipment, and works for FSM services improvement, including fecal sludge collection, transport, treatment, and re-use, which contributes to climate adaptation by enhancing the resilience of sanitation infrastructure to climate impacts and reducing the risk of contamination during floods and to climate mitigation by preventing the release of methane from untreated waste</w:t>
      </w:r>
      <w:r w:rsidR="00DB448A" w:rsidRPr="001B180A">
        <w:rPr>
          <w:rFonts w:cstheme="minorHAnsi"/>
          <w:sz w:val="24"/>
          <w:szCs w:val="24"/>
          <w:lang w:val="en-US"/>
        </w:rPr>
        <w:t>;</w:t>
      </w:r>
    </w:p>
    <w:p w14:paraId="199C9969" w14:textId="3D7DDAB3" w:rsidR="00DB448A" w:rsidRPr="001B180A" w:rsidRDefault="00954203" w:rsidP="001B180A">
      <w:pPr>
        <w:numPr>
          <w:ilvl w:val="0"/>
          <w:numId w:val="15"/>
        </w:numPr>
        <w:tabs>
          <w:tab w:val="left" w:pos="360"/>
          <w:tab w:val="left" w:pos="720"/>
        </w:tabs>
        <w:spacing w:before="120" w:after="120" w:line="264" w:lineRule="auto"/>
        <w:jc w:val="both"/>
        <w:rPr>
          <w:rFonts w:cstheme="minorHAnsi"/>
          <w:sz w:val="24"/>
          <w:szCs w:val="24"/>
          <w:lang w:val="en-US"/>
        </w:rPr>
      </w:pPr>
      <w:r w:rsidRPr="001B180A">
        <w:rPr>
          <w:rFonts w:cstheme="minorHAnsi"/>
          <w:sz w:val="24"/>
          <w:szCs w:val="24"/>
          <w:lang w:val="en-US"/>
        </w:rPr>
        <w:t>The implementation of a sanitation marketing and behavioral change strategy to incentivize the adoption and use of improved WASH and behaviors that are essential for flood and drought resilience and mitigating the pressures on water resources; and</w:t>
      </w:r>
    </w:p>
    <w:p w14:paraId="27B60E70" w14:textId="6EDAB0AA" w:rsidR="00DB448A" w:rsidRPr="001B180A" w:rsidRDefault="00954203" w:rsidP="001B180A">
      <w:pPr>
        <w:numPr>
          <w:ilvl w:val="0"/>
          <w:numId w:val="15"/>
        </w:numPr>
        <w:tabs>
          <w:tab w:val="left" w:pos="360"/>
          <w:tab w:val="left" w:pos="720"/>
        </w:tabs>
        <w:spacing w:before="120" w:after="120" w:line="264" w:lineRule="auto"/>
        <w:jc w:val="both"/>
        <w:rPr>
          <w:rFonts w:cstheme="minorHAnsi"/>
          <w:sz w:val="24"/>
          <w:szCs w:val="24"/>
          <w:lang w:val="en-US"/>
        </w:rPr>
      </w:pPr>
      <w:r w:rsidRPr="001B180A">
        <w:rPr>
          <w:rFonts w:cstheme="minorHAnsi"/>
          <w:sz w:val="24"/>
          <w:szCs w:val="24"/>
          <w:lang w:val="en-US"/>
        </w:rPr>
        <w:t xml:space="preserve">TA for the design of sewerage systems in priority settlements, aiming to reduce environmental pollution and enhance the resilience of sewerage infrastructure to the </w:t>
      </w:r>
      <w:r w:rsidRPr="001B180A">
        <w:rPr>
          <w:rFonts w:cstheme="minorHAnsi"/>
          <w:sz w:val="24"/>
          <w:szCs w:val="24"/>
          <w:lang w:val="en-US"/>
        </w:rPr>
        <w:lastRenderedPageBreak/>
        <w:t>impacts of climate change, such as increased flooding, and extreme weather events. The Project will prioritize the design of sewerage pipelines capable of withstanding harsh weather conditions and wastewater and fecal sludge reuse solutions that enable methane capture for settlements with multi-story buildings, whose sanitation systems are currently a source of soil and groundwater contamination</w:t>
      </w:r>
      <w:r w:rsidR="00DB448A" w:rsidRPr="001B180A">
        <w:rPr>
          <w:rFonts w:cstheme="minorHAnsi"/>
          <w:sz w:val="24"/>
          <w:szCs w:val="24"/>
          <w:lang w:val="en-US"/>
        </w:rPr>
        <w:t>.</w:t>
      </w:r>
    </w:p>
    <w:p w14:paraId="0E54A87F" w14:textId="218CFD7E" w:rsidR="00DB448A" w:rsidRPr="001B180A" w:rsidRDefault="00CC68E9" w:rsidP="001B180A">
      <w:pPr>
        <w:tabs>
          <w:tab w:val="left" w:pos="630"/>
        </w:tabs>
        <w:spacing w:before="120" w:after="120" w:line="264" w:lineRule="auto"/>
        <w:jc w:val="both"/>
        <w:rPr>
          <w:rFonts w:cstheme="minorHAnsi"/>
          <w:sz w:val="24"/>
          <w:szCs w:val="24"/>
          <w:lang w:val="en-US"/>
        </w:rPr>
      </w:pPr>
      <w:r w:rsidRPr="001B180A">
        <w:rPr>
          <w:rFonts w:cstheme="minorHAnsi"/>
          <w:b/>
          <w:bCs/>
          <w:sz w:val="24"/>
          <w:szCs w:val="24"/>
          <w:lang w:val="en-US"/>
        </w:rPr>
        <w:t xml:space="preserve">Component 3 – Performance-based Service Improvement Program </w:t>
      </w:r>
      <w:r w:rsidR="00DB448A" w:rsidRPr="001B180A">
        <w:rPr>
          <w:rFonts w:cstheme="minorHAnsi"/>
          <w:b/>
          <w:bCs/>
          <w:sz w:val="24"/>
          <w:szCs w:val="24"/>
          <w:lang w:val="en-US"/>
        </w:rPr>
        <w:t xml:space="preserve">– </w:t>
      </w:r>
      <w:r w:rsidR="00954203" w:rsidRPr="001B180A">
        <w:rPr>
          <w:rFonts w:cstheme="minorHAnsi"/>
          <w:sz w:val="24"/>
          <w:szCs w:val="24"/>
          <w:lang w:val="en-US"/>
        </w:rPr>
        <w:t>will (i) provide PBGs for DWSSPs to finance WSS service improvements (including NRW reductions) and enhance the sustainability and drought resilience of WSS services, and (ii) finance the professional and vocational development program (PVDP). The PBG allocation per district was estimated using the WSS district aggregation financial model, which considered planned infrastructure improvements, enhanced service levels, and operational efficiency</w:t>
      </w:r>
      <w:r w:rsidR="00DB448A" w:rsidRPr="001B180A">
        <w:rPr>
          <w:rFonts w:eastAsia="Calibri" w:cstheme="minorHAnsi"/>
          <w:sz w:val="24"/>
          <w:szCs w:val="24"/>
          <w:lang w:val="en-US"/>
        </w:rPr>
        <w:t>.</w:t>
      </w:r>
    </w:p>
    <w:p w14:paraId="5389ABC5" w14:textId="405DD684" w:rsidR="00D33A96" w:rsidRPr="001B180A" w:rsidRDefault="00CC68E9" w:rsidP="001B180A">
      <w:pPr>
        <w:tabs>
          <w:tab w:val="left" w:pos="360"/>
          <w:tab w:val="left" w:pos="630"/>
        </w:tabs>
        <w:spacing w:before="120" w:after="120" w:line="264" w:lineRule="auto"/>
        <w:jc w:val="both"/>
        <w:rPr>
          <w:rFonts w:cstheme="minorHAnsi"/>
          <w:sz w:val="24"/>
          <w:szCs w:val="24"/>
          <w:lang w:val="en-US"/>
        </w:rPr>
      </w:pPr>
      <w:r w:rsidRPr="001B180A">
        <w:rPr>
          <w:rFonts w:cstheme="minorHAnsi"/>
          <w:b/>
          <w:bCs/>
          <w:sz w:val="24"/>
          <w:szCs w:val="24"/>
          <w:lang w:val="en-US"/>
        </w:rPr>
        <w:t>Subcomponent 3.1 – Service Delivery Improvements</w:t>
      </w:r>
      <w:r w:rsidR="00DB448A" w:rsidRPr="001B180A">
        <w:rPr>
          <w:rFonts w:cstheme="minorHAnsi"/>
          <w:b/>
          <w:bCs/>
          <w:i/>
          <w:iCs/>
          <w:sz w:val="24"/>
          <w:szCs w:val="24"/>
          <w:lang w:val="en-US"/>
        </w:rPr>
        <w:t xml:space="preserve"> </w:t>
      </w:r>
      <w:r w:rsidR="00DB448A" w:rsidRPr="001B180A">
        <w:rPr>
          <w:rFonts w:cstheme="minorHAnsi"/>
          <w:b/>
          <w:bCs/>
          <w:sz w:val="24"/>
          <w:szCs w:val="24"/>
          <w:lang w:val="en-US"/>
        </w:rPr>
        <w:t>–</w:t>
      </w:r>
      <w:r w:rsidR="00DB448A" w:rsidRPr="001B180A">
        <w:rPr>
          <w:rFonts w:cstheme="minorHAnsi"/>
          <w:sz w:val="24"/>
          <w:szCs w:val="24"/>
          <w:lang w:val="en-US"/>
        </w:rPr>
        <w:t xml:space="preserve"> </w:t>
      </w:r>
      <w:r w:rsidR="00954203" w:rsidRPr="001B180A">
        <w:rPr>
          <w:rFonts w:cstheme="minorHAnsi"/>
          <w:sz w:val="24"/>
          <w:szCs w:val="24"/>
          <w:lang w:val="en-US"/>
        </w:rPr>
        <w:t>will finance PBGs for eight DWSSPs (out of the ten planned for Phase 1) and will cover the start-up activities and operational and structural investments that are critical to enabling the operational and financial efficiency of the DWSSPs, and the resilience of water supply systems against climate variability. Funding for the PBGs will cover activities from the DWSSPs’ institutional and service development plans and will focus on increasing service management capacity, innovative solutions for service expansion and climate resilience, asset management and operations, digital solutions for customer services and feedback, tariff-setting procedures, financial management, and service monitoring and reporting</w:t>
      </w:r>
      <w:r w:rsidR="00DB448A" w:rsidRPr="001B180A">
        <w:rPr>
          <w:rFonts w:eastAsia="Calibri" w:cstheme="minorHAnsi"/>
          <w:snapToGrid w:val="0"/>
          <w:sz w:val="24"/>
          <w:szCs w:val="24"/>
          <w:lang w:val="en-US"/>
        </w:rPr>
        <w:t xml:space="preserve">. </w:t>
      </w:r>
      <w:r w:rsidR="00954203" w:rsidRPr="001B180A">
        <w:rPr>
          <w:rFonts w:cstheme="minorHAnsi"/>
          <w:b/>
          <w:bCs/>
          <w:snapToGrid w:val="0"/>
          <w:sz w:val="24"/>
          <w:szCs w:val="24"/>
          <w:lang w:val="en-US"/>
        </w:rPr>
        <w:t>The PBG will be structured in two parts</w:t>
      </w:r>
      <w:r w:rsidR="00DB448A" w:rsidRPr="001B180A">
        <w:rPr>
          <w:rFonts w:cstheme="minorHAnsi"/>
          <w:b/>
          <w:bCs/>
          <w:snapToGrid w:val="0"/>
          <w:sz w:val="24"/>
          <w:szCs w:val="24"/>
          <w:lang w:val="en-US"/>
        </w:rPr>
        <w:t>.</w:t>
      </w:r>
      <w:r w:rsidR="00DB448A" w:rsidRPr="001B180A">
        <w:rPr>
          <w:rFonts w:cstheme="minorHAnsi"/>
          <w:snapToGrid w:val="0"/>
          <w:sz w:val="24"/>
          <w:szCs w:val="24"/>
          <w:lang w:val="en-US"/>
        </w:rPr>
        <w:t xml:space="preserve"> </w:t>
      </w:r>
      <w:r w:rsidR="00036868" w:rsidRPr="001B180A">
        <w:rPr>
          <w:rFonts w:cstheme="minorHAnsi"/>
          <w:snapToGrid w:val="0"/>
          <w:sz w:val="24"/>
          <w:szCs w:val="24"/>
          <w:lang w:val="en-US"/>
        </w:rPr>
        <w:t>(i) a fixed part linked to the achievement of institutional prerequisites (the legal establishment of the DWSSPs, adoption of a service improvement plan, a gender empowerment plan, and an approved tariff review framework and an auditable financial management system) to encourage the adoption of sustainable and equitable water management practices that support climate adaptation and climate mitigation by promoting energy-efficient operations and reducing water-related emissions. The fixed grant will only be available during the first 18 months after Project effectiveness. (ii) A variable part linked to service delivery performance, including coverage, hours of supply, customer satisfaction, cost recovery, and NRW reduction, aiming to improve water use efficiency, thus supporting climate mitigation efforts by optimizing resource use and contributing to climate adaptation by ensuring reliable water supply during climate-induced disruptions. The exact set of performance indicators will be defined in the performance agreement between the DDWSWD and the DWSSPs</w:t>
      </w:r>
      <w:r w:rsidR="00DB448A" w:rsidRPr="001B180A">
        <w:rPr>
          <w:rFonts w:cstheme="minorHAnsi"/>
          <w:snapToGrid w:val="0"/>
          <w:sz w:val="24"/>
          <w:szCs w:val="24"/>
          <w:lang w:val="en-US"/>
        </w:rPr>
        <w:t xml:space="preserve">. </w:t>
      </w:r>
    </w:p>
    <w:p w14:paraId="777842D7" w14:textId="45C98E6C" w:rsidR="00DB448A" w:rsidRPr="001B180A" w:rsidRDefault="00CC68E9" w:rsidP="001B180A">
      <w:pPr>
        <w:tabs>
          <w:tab w:val="left" w:pos="630"/>
        </w:tabs>
        <w:spacing w:before="120" w:after="120" w:line="264" w:lineRule="auto"/>
        <w:jc w:val="both"/>
        <w:rPr>
          <w:rFonts w:cstheme="minorHAnsi"/>
          <w:sz w:val="24"/>
          <w:szCs w:val="24"/>
          <w:lang w:val="en-US"/>
        </w:rPr>
      </w:pPr>
      <w:bookmarkStart w:id="0" w:name="_Hlk151416741"/>
      <w:r w:rsidRPr="001B180A">
        <w:rPr>
          <w:rFonts w:cstheme="minorHAnsi"/>
          <w:b/>
          <w:bCs/>
          <w:sz w:val="24"/>
          <w:szCs w:val="24"/>
          <w:lang w:val="en-US"/>
        </w:rPr>
        <w:t>Subcomponent 3.2 – Professional and Vocational Development Program</w:t>
      </w:r>
      <w:r w:rsidR="00DB448A" w:rsidRPr="001B180A">
        <w:rPr>
          <w:rFonts w:cstheme="minorHAnsi"/>
          <w:b/>
          <w:bCs/>
          <w:sz w:val="24"/>
          <w:szCs w:val="24"/>
          <w:lang w:val="en-US"/>
        </w:rPr>
        <w:t>.</w:t>
      </w:r>
      <w:r w:rsidR="00DB448A" w:rsidRPr="001B180A">
        <w:rPr>
          <w:rFonts w:cstheme="minorHAnsi"/>
          <w:b/>
          <w:bCs/>
          <w:i/>
          <w:iCs/>
          <w:sz w:val="24"/>
          <w:szCs w:val="24"/>
          <w:lang w:val="en-US"/>
        </w:rPr>
        <w:t xml:space="preserve"> </w:t>
      </w:r>
      <w:bookmarkEnd w:id="0"/>
      <w:r w:rsidR="00036868" w:rsidRPr="001B180A">
        <w:rPr>
          <w:rFonts w:cstheme="minorHAnsi"/>
          <w:sz w:val="24"/>
          <w:szCs w:val="24"/>
          <w:lang w:val="en-US"/>
        </w:rPr>
        <w:t xml:space="preserve">The Project will finance the establishment of a national water training center hosted at the DDWSWD, with a dedicated certificate-oriented, long-term capacity development program in response to the need to create a pipeline of water sector professionals with the skills to plan and manage efficient and sustainable water services. Training packages will be co-developed and implemented with support from the SDC, including adaptive WSS infrastructure and services design and implementation. By equipping professionals in the water sector with the knowledge and skills to implement energy-efficient technologies and practices that reduce GHG emissions, the program will also support climate change mitigation. The PVDP will also carry out extensive outreach and facilitate the enrollment of female participants in training programs designed to attract the youth and women to the water sector and enhance their technical and leadership skills. Training services to support the center will be selected on a competitive basis, considering the technical </w:t>
      </w:r>
      <w:r w:rsidR="00036868" w:rsidRPr="001B180A">
        <w:rPr>
          <w:rFonts w:cstheme="minorHAnsi"/>
          <w:sz w:val="24"/>
          <w:szCs w:val="24"/>
          <w:lang w:val="en-US"/>
        </w:rPr>
        <w:lastRenderedPageBreak/>
        <w:t>robustness of the proposed training program, demonstrated training methods, and effectiveness of the monitoring and evaluation (M&amp;E) systems that demonstrate the training impact</w:t>
      </w:r>
      <w:r w:rsidR="00DB448A" w:rsidRPr="001B180A">
        <w:rPr>
          <w:rFonts w:cstheme="minorHAnsi"/>
          <w:sz w:val="24"/>
          <w:szCs w:val="24"/>
          <w:lang w:val="en-US"/>
        </w:rPr>
        <w:t xml:space="preserve">. </w:t>
      </w:r>
    </w:p>
    <w:p w14:paraId="5BA93CF2" w14:textId="28C1D7E3" w:rsidR="00DB448A" w:rsidRPr="001B180A" w:rsidRDefault="00F62AB0" w:rsidP="001B180A">
      <w:pPr>
        <w:tabs>
          <w:tab w:val="left" w:pos="630"/>
        </w:tabs>
        <w:spacing w:before="120" w:after="120" w:line="264" w:lineRule="auto"/>
        <w:jc w:val="both"/>
        <w:rPr>
          <w:rFonts w:cstheme="minorHAnsi"/>
          <w:sz w:val="24"/>
          <w:szCs w:val="24"/>
          <w:lang w:val="en-US"/>
        </w:rPr>
      </w:pPr>
      <w:r w:rsidRPr="001B180A">
        <w:rPr>
          <w:rFonts w:cstheme="minorHAnsi"/>
          <w:b/>
          <w:bCs/>
          <w:sz w:val="24"/>
          <w:szCs w:val="24"/>
          <w:lang w:val="en-US"/>
        </w:rPr>
        <w:t xml:space="preserve">Component 4 – MPA Program Structuring, Management and Institutional Development Support </w:t>
      </w:r>
      <w:r w:rsidR="00DB448A" w:rsidRPr="001B180A">
        <w:rPr>
          <w:rFonts w:cstheme="minorHAnsi"/>
          <w:sz w:val="24"/>
          <w:szCs w:val="24"/>
          <w:lang w:val="en-US"/>
        </w:rPr>
        <w:t xml:space="preserve">– </w:t>
      </w:r>
      <w:r w:rsidR="00036868" w:rsidRPr="001B180A">
        <w:rPr>
          <w:rFonts w:cstheme="minorHAnsi"/>
          <w:sz w:val="24"/>
          <w:szCs w:val="24"/>
          <w:lang w:val="en-US"/>
        </w:rPr>
        <w:t>will finance TA and institutional capacity building for the establishment of a program management framework and WSS infrastructure development capacity, including</w:t>
      </w:r>
      <w:r w:rsidR="00DB448A" w:rsidRPr="001B180A">
        <w:rPr>
          <w:rFonts w:cstheme="minorHAnsi"/>
          <w:sz w:val="24"/>
          <w:szCs w:val="24"/>
          <w:lang w:val="en-US"/>
        </w:rPr>
        <w:t>:</w:t>
      </w:r>
    </w:p>
    <w:p w14:paraId="06940016" w14:textId="1B5FA9F2" w:rsidR="00DB448A" w:rsidRPr="001B180A" w:rsidRDefault="00036868" w:rsidP="001B180A">
      <w:pPr>
        <w:numPr>
          <w:ilvl w:val="2"/>
          <w:numId w:val="13"/>
        </w:numPr>
        <w:tabs>
          <w:tab w:val="left" w:pos="360"/>
          <w:tab w:val="left" w:pos="630"/>
        </w:tabs>
        <w:spacing w:before="120" w:after="120" w:line="264" w:lineRule="auto"/>
        <w:jc w:val="both"/>
        <w:rPr>
          <w:rFonts w:cstheme="minorHAnsi"/>
          <w:sz w:val="24"/>
          <w:szCs w:val="24"/>
          <w:lang w:val="en-US"/>
        </w:rPr>
      </w:pPr>
      <w:r w:rsidRPr="001B180A">
        <w:rPr>
          <w:rFonts w:cstheme="minorHAnsi"/>
          <w:sz w:val="24"/>
          <w:szCs w:val="24"/>
          <w:lang w:val="en-US"/>
        </w:rPr>
        <w:t>TA and training for the development of the program management tools, including standard E&amp;S instruments, implementation manuals, and protocols, to enhance coordination and program implementation efficiency, and the M&amp;E systems for program results tracking, sector coordination, and annual reviews</w:t>
      </w:r>
      <w:r w:rsidR="00DB448A" w:rsidRPr="001B180A">
        <w:rPr>
          <w:rFonts w:cstheme="minorHAnsi"/>
          <w:sz w:val="24"/>
          <w:szCs w:val="24"/>
          <w:lang w:val="en-US"/>
        </w:rPr>
        <w:t>;</w:t>
      </w:r>
    </w:p>
    <w:p w14:paraId="76D3FC3E" w14:textId="21866AD3" w:rsidR="00DB448A" w:rsidRPr="001B180A" w:rsidRDefault="00036868" w:rsidP="001B180A">
      <w:pPr>
        <w:numPr>
          <w:ilvl w:val="2"/>
          <w:numId w:val="13"/>
        </w:numPr>
        <w:tabs>
          <w:tab w:val="left" w:pos="360"/>
          <w:tab w:val="left" w:pos="630"/>
        </w:tabs>
        <w:spacing w:before="120" w:after="120" w:line="264" w:lineRule="auto"/>
        <w:jc w:val="both"/>
        <w:rPr>
          <w:rFonts w:cstheme="minorHAnsi"/>
          <w:sz w:val="24"/>
          <w:szCs w:val="24"/>
          <w:lang w:val="en-US"/>
        </w:rPr>
      </w:pPr>
      <w:r w:rsidRPr="001B180A">
        <w:rPr>
          <w:rFonts w:cstheme="minorHAnsi"/>
          <w:sz w:val="24"/>
          <w:szCs w:val="24"/>
          <w:lang w:val="en-US"/>
        </w:rPr>
        <w:t>TA for the preparation of investment packages, engineering design, and E&amp;S instruments for future interventions planned for the subsequent phases of the MPA, using WB-RWIDB, including technical assessments, investment screening, and transaction advisory support in collaboration with the IFC to attract private sector engagement in water supply and wastewater solutions along the Issyk-Kul Lake and address vulnerabilities in existing sewerage systems exacerbated by climate change</w:t>
      </w:r>
      <w:r w:rsidR="00DB448A" w:rsidRPr="001B180A">
        <w:rPr>
          <w:rFonts w:cstheme="minorHAnsi"/>
          <w:sz w:val="24"/>
          <w:szCs w:val="24"/>
          <w:lang w:val="en-US"/>
        </w:rPr>
        <w:t>;</w:t>
      </w:r>
    </w:p>
    <w:p w14:paraId="3D80D5D4" w14:textId="787AB034" w:rsidR="00DB448A" w:rsidRPr="001B180A" w:rsidRDefault="00036868" w:rsidP="001B180A">
      <w:pPr>
        <w:numPr>
          <w:ilvl w:val="2"/>
          <w:numId w:val="13"/>
        </w:numPr>
        <w:tabs>
          <w:tab w:val="left" w:pos="360"/>
          <w:tab w:val="left" w:pos="630"/>
        </w:tabs>
        <w:spacing w:before="120" w:after="120" w:line="264" w:lineRule="auto"/>
        <w:jc w:val="both"/>
        <w:rPr>
          <w:rFonts w:cstheme="minorHAnsi"/>
          <w:sz w:val="24"/>
          <w:szCs w:val="24"/>
          <w:lang w:val="en-US"/>
        </w:rPr>
      </w:pPr>
      <w:r w:rsidRPr="001B180A">
        <w:rPr>
          <w:rFonts w:cstheme="minorHAnsi"/>
          <w:sz w:val="24"/>
          <w:szCs w:val="24"/>
          <w:lang w:val="en-US"/>
        </w:rPr>
        <w:t>Incremental operating costs, TA, and equipment for program management</w:t>
      </w:r>
      <w:r w:rsidR="00DB448A" w:rsidRPr="001B180A">
        <w:rPr>
          <w:rFonts w:cstheme="minorHAnsi"/>
          <w:sz w:val="24"/>
          <w:szCs w:val="24"/>
          <w:lang w:val="en-US"/>
        </w:rPr>
        <w:t>;</w:t>
      </w:r>
    </w:p>
    <w:p w14:paraId="1297F0DF" w14:textId="467A9F06" w:rsidR="00DB448A" w:rsidRPr="001B180A" w:rsidRDefault="00036868" w:rsidP="001B180A">
      <w:pPr>
        <w:numPr>
          <w:ilvl w:val="2"/>
          <w:numId w:val="13"/>
        </w:numPr>
        <w:tabs>
          <w:tab w:val="left" w:pos="360"/>
          <w:tab w:val="left" w:pos="630"/>
        </w:tabs>
        <w:spacing w:before="120" w:after="120" w:line="264" w:lineRule="auto"/>
        <w:jc w:val="both"/>
        <w:rPr>
          <w:rFonts w:cstheme="minorHAnsi"/>
          <w:sz w:val="24"/>
          <w:szCs w:val="24"/>
          <w:lang w:val="en-US"/>
        </w:rPr>
      </w:pPr>
      <w:r w:rsidRPr="001B180A">
        <w:rPr>
          <w:rFonts w:cstheme="minorHAnsi"/>
          <w:sz w:val="24"/>
          <w:szCs w:val="24"/>
          <w:lang w:val="en-US"/>
        </w:rPr>
        <w:t>TA, equipment, and services to support a knowledge development program and communications strategy for the MPA aiming to build awareness and understanding among stakeholders about the importance of accelerated WSS access, service delivery sustainability, and climate resilience</w:t>
      </w:r>
      <w:r w:rsidR="00DB448A" w:rsidRPr="001B180A">
        <w:rPr>
          <w:rFonts w:cstheme="minorHAnsi"/>
          <w:sz w:val="24"/>
          <w:szCs w:val="24"/>
          <w:lang w:val="en-US"/>
        </w:rPr>
        <w:t xml:space="preserve">; </w:t>
      </w:r>
    </w:p>
    <w:p w14:paraId="6A006018" w14:textId="5560272B" w:rsidR="00DB448A" w:rsidRPr="001B180A" w:rsidRDefault="00036868" w:rsidP="001B180A">
      <w:pPr>
        <w:numPr>
          <w:ilvl w:val="2"/>
          <w:numId w:val="13"/>
        </w:numPr>
        <w:tabs>
          <w:tab w:val="left" w:pos="360"/>
          <w:tab w:val="left" w:pos="630"/>
        </w:tabs>
        <w:spacing w:before="120" w:after="120" w:line="264" w:lineRule="auto"/>
        <w:jc w:val="both"/>
        <w:rPr>
          <w:rFonts w:cstheme="minorHAnsi"/>
          <w:sz w:val="24"/>
          <w:szCs w:val="24"/>
          <w:lang w:val="en-US"/>
        </w:rPr>
      </w:pPr>
      <w:r w:rsidRPr="001B180A">
        <w:rPr>
          <w:rFonts w:cstheme="minorHAnsi"/>
          <w:sz w:val="24"/>
          <w:szCs w:val="24"/>
          <w:lang w:val="en-US"/>
        </w:rPr>
        <w:t>TA for the preparation of service contract agreements between the operator and asset owner and the PBG independent verification; and</w:t>
      </w:r>
    </w:p>
    <w:p w14:paraId="2B7364B1" w14:textId="049C81C0" w:rsidR="00DB448A" w:rsidRPr="001B180A" w:rsidRDefault="00036868" w:rsidP="001B180A">
      <w:pPr>
        <w:numPr>
          <w:ilvl w:val="2"/>
          <w:numId w:val="13"/>
        </w:numPr>
        <w:tabs>
          <w:tab w:val="left" w:pos="360"/>
          <w:tab w:val="left" w:pos="630"/>
        </w:tabs>
        <w:spacing w:before="120" w:after="120" w:line="264" w:lineRule="auto"/>
        <w:jc w:val="both"/>
        <w:rPr>
          <w:rFonts w:cstheme="minorHAnsi"/>
          <w:sz w:val="24"/>
          <w:szCs w:val="24"/>
          <w:lang w:val="en-US"/>
        </w:rPr>
      </w:pPr>
      <w:r w:rsidRPr="001B180A">
        <w:rPr>
          <w:rFonts w:cstheme="minorHAnsi"/>
          <w:sz w:val="24"/>
          <w:szCs w:val="24"/>
          <w:lang w:val="en-US"/>
        </w:rPr>
        <w:t>TA for targeted policy regulations, particularly focused on the implementation of the new service aggregation model and tariff framework</w:t>
      </w:r>
      <w:r w:rsidR="00DB448A" w:rsidRPr="001B180A">
        <w:rPr>
          <w:rFonts w:cstheme="minorHAnsi"/>
          <w:sz w:val="24"/>
          <w:szCs w:val="24"/>
          <w:lang w:val="en-US"/>
        </w:rPr>
        <w:t>.</w:t>
      </w:r>
    </w:p>
    <w:p w14:paraId="5F1355C2" w14:textId="1281E810" w:rsidR="00437816" w:rsidRPr="001B180A" w:rsidRDefault="00F62AB0" w:rsidP="001B180A">
      <w:pPr>
        <w:tabs>
          <w:tab w:val="left" w:pos="360"/>
          <w:tab w:val="left" w:pos="630"/>
        </w:tabs>
        <w:spacing w:before="120" w:after="120" w:line="264" w:lineRule="auto"/>
        <w:jc w:val="both"/>
        <w:rPr>
          <w:rFonts w:eastAsia="Times New Roman" w:cstheme="minorHAnsi"/>
          <w:sz w:val="24"/>
          <w:szCs w:val="24"/>
          <w:lang w:val="en-US"/>
        </w:rPr>
      </w:pPr>
      <w:r w:rsidRPr="001B180A">
        <w:rPr>
          <w:rFonts w:cstheme="minorHAnsi"/>
          <w:b/>
          <w:bCs/>
          <w:sz w:val="24"/>
          <w:szCs w:val="24"/>
          <w:lang w:val="en-US"/>
        </w:rPr>
        <w:t>5.</w:t>
      </w:r>
      <w:r w:rsidRPr="001B180A">
        <w:rPr>
          <w:rFonts w:cstheme="minorHAnsi"/>
          <w:b/>
          <w:bCs/>
          <w:sz w:val="24"/>
          <w:szCs w:val="24"/>
          <w:lang w:val="en-US"/>
        </w:rPr>
        <w:tab/>
        <w:t>Component 5 - Contingency Emergency Response</w:t>
      </w:r>
      <w:r w:rsidR="00DB448A" w:rsidRPr="001B180A">
        <w:rPr>
          <w:rFonts w:cstheme="minorHAnsi"/>
          <w:b/>
          <w:sz w:val="24"/>
          <w:szCs w:val="24"/>
          <w:lang w:val="en-US"/>
        </w:rPr>
        <w:t xml:space="preserve"> </w:t>
      </w:r>
    </w:p>
    <w:p w14:paraId="12B2A4D4" w14:textId="446FB430" w:rsidR="00086883" w:rsidRPr="001B180A" w:rsidRDefault="00C06C03" w:rsidP="001B180A">
      <w:pPr>
        <w:spacing w:before="120" w:after="120" w:line="264" w:lineRule="auto"/>
        <w:jc w:val="both"/>
        <w:rPr>
          <w:rFonts w:eastAsia="Times New Roman" w:cstheme="minorHAnsi"/>
          <w:sz w:val="24"/>
          <w:szCs w:val="24"/>
          <w:lang w:val="en-US"/>
        </w:rPr>
      </w:pPr>
      <w:r w:rsidRPr="001B180A">
        <w:rPr>
          <w:rFonts w:eastAsia="Times New Roman" w:cstheme="minorHAnsi"/>
          <w:sz w:val="24"/>
          <w:szCs w:val="24"/>
          <w:lang w:val="en-US"/>
        </w:rPr>
        <w:t>This Terms of Reference is developed within the framework of the implementation of the above-mentioned components of the Water Supply and Sanitation Universal Access Program, implemented by the Project Implementation Unit</w:t>
      </w:r>
      <w:r w:rsidR="002F0839" w:rsidRPr="001B180A">
        <w:rPr>
          <w:rFonts w:eastAsia="Times New Roman" w:cstheme="minorHAnsi"/>
          <w:sz w:val="24"/>
          <w:szCs w:val="24"/>
          <w:lang w:val="en-US"/>
        </w:rPr>
        <w:t xml:space="preserve"> of the DDWSWD</w:t>
      </w:r>
      <w:r w:rsidRPr="001B180A">
        <w:rPr>
          <w:rFonts w:eastAsia="Times New Roman" w:cstheme="minorHAnsi"/>
          <w:sz w:val="24"/>
          <w:szCs w:val="24"/>
          <w:lang w:val="en-US"/>
        </w:rPr>
        <w:t>, for conducting a Baseline Study in target villages (List of target villages is enclosed).</w:t>
      </w:r>
    </w:p>
    <w:p w14:paraId="610D755A" w14:textId="64AC12C8" w:rsidR="007E6410" w:rsidRPr="001B180A" w:rsidRDefault="007E6410" w:rsidP="001B180A">
      <w:pPr>
        <w:spacing w:before="120" w:after="120" w:line="264" w:lineRule="auto"/>
        <w:jc w:val="both"/>
        <w:rPr>
          <w:rFonts w:eastAsia="Times New Roman" w:cstheme="minorHAnsi"/>
          <w:b/>
          <w:bCs/>
          <w:sz w:val="24"/>
          <w:szCs w:val="24"/>
          <w:lang w:val="en-US"/>
        </w:rPr>
      </w:pPr>
      <w:r w:rsidRPr="001B180A">
        <w:rPr>
          <w:rFonts w:eastAsia="Times New Roman" w:cstheme="minorHAnsi"/>
          <w:b/>
          <w:bCs/>
          <w:sz w:val="24"/>
          <w:szCs w:val="24"/>
          <w:lang w:val="en-US"/>
        </w:rPr>
        <w:t>The Project is linked with the Climate Resilient Water Resources Project</w:t>
      </w:r>
      <w:r w:rsidR="00195D1C" w:rsidRPr="001B180A">
        <w:rPr>
          <w:rFonts w:eastAsia="Times New Roman" w:cstheme="minorHAnsi"/>
          <w:b/>
          <w:bCs/>
          <w:sz w:val="24"/>
          <w:szCs w:val="24"/>
          <w:lang w:val="en-US"/>
        </w:rPr>
        <w:t xml:space="preserve"> (CWRP)</w:t>
      </w:r>
      <w:r w:rsidRPr="001B180A">
        <w:rPr>
          <w:rFonts w:eastAsia="Times New Roman" w:cstheme="minorHAnsi"/>
          <w:b/>
          <w:bCs/>
          <w:sz w:val="24"/>
          <w:szCs w:val="24"/>
          <w:lang w:val="en-US"/>
        </w:rPr>
        <w:t xml:space="preserve"> financed by International Development Association (IDA)</w:t>
      </w:r>
      <w:r w:rsidR="00195D1C" w:rsidRPr="001B180A">
        <w:rPr>
          <w:rFonts w:eastAsia="Times New Roman" w:cstheme="minorHAnsi"/>
          <w:b/>
          <w:bCs/>
          <w:sz w:val="24"/>
          <w:szCs w:val="24"/>
          <w:lang w:val="en-US"/>
        </w:rPr>
        <w:t>.</w:t>
      </w:r>
      <w:r w:rsidRPr="001B180A">
        <w:rPr>
          <w:rFonts w:eastAsia="Times New Roman" w:cstheme="minorHAnsi"/>
          <w:b/>
          <w:bCs/>
          <w:sz w:val="24"/>
          <w:szCs w:val="24"/>
          <w:lang w:val="en-US"/>
        </w:rPr>
        <w:t xml:space="preserve"> </w:t>
      </w:r>
      <w:r w:rsidR="00195D1C" w:rsidRPr="001B180A">
        <w:rPr>
          <w:rFonts w:eastAsia="Times New Roman" w:cstheme="minorHAnsi"/>
          <w:bCs/>
          <w:sz w:val="24"/>
          <w:szCs w:val="24"/>
          <w:lang w:val="en-US"/>
        </w:rPr>
        <w:t xml:space="preserve">The CWRP was designed to ensure consistent policy, investment, and institutional approaches to deliver climate resilient water services. The project includes national-level activities, basin-level activities (KSA River Basin and Issyk-Kul Basin) and rural level activities, also serving as a foundation for </w:t>
      </w:r>
      <w:r w:rsidR="00271AA1" w:rsidRPr="001B180A">
        <w:rPr>
          <w:rFonts w:eastAsia="Times New Roman" w:cstheme="minorHAnsi"/>
          <w:bCs/>
          <w:sz w:val="24"/>
          <w:szCs w:val="24"/>
          <w:lang w:val="en-US"/>
        </w:rPr>
        <w:t>WASUAP.</w:t>
      </w:r>
      <w:r w:rsidRPr="001B180A">
        <w:rPr>
          <w:rFonts w:eastAsia="Times New Roman" w:cstheme="minorHAnsi"/>
          <w:b/>
          <w:bCs/>
          <w:sz w:val="24"/>
          <w:szCs w:val="24"/>
          <w:lang w:val="en-US"/>
        </w:rPr>
        <w:t xml:space="preserve"> </w:t>
      </w:r>
    </w:p>
    <w:p w14:paraId="69D081B7" w14:textId="755DD91B" w:rsidR="00354CDE" w:rsidRPr="001B180A" w:rsidRDefault="00C06C03" w:rsidP="001B180A">
      <w:pPr>
        <w:pStyle w:val="1"/>
        <w:spacing w:before="120" w:after="120" w:line="264" w:lineRule="auto"/>
        <w:ind w:left="426"/>
        <w:rPr>
          <w:rFonts w:asciiTheme="minorHAnsi" w:eastAsia="Times New Roman" w:hAnsiTheme="minorHAnsi" w:cstheme="minorHAnsi"/>
          <w:sz w:val="24"/>
          <w:szCs w:val="24"/>
          <w:lang w:val="en-US"/>
        </w:rPr>
      </w:pPr>
      <w:r w:rsidRPr="001B180A">
        <w:rPr>
          <w:rFonts w:asciiTheme="minorHAnsi" w:eastAsia="Times New Roman" w:hAnsiTheme="minorHAnsi" w:cstheme="minorHAnsi"/>
          <w:sz w:val="24"/>
          <w:szCs w:val="24"/>
          <w:lang w:val="en-US"/>
        </w:rPr>
        <w:t>BASELINE STUDY GOALS AND OBJECTIVES</w:t>
      </w:r>
    </w:p>
    <w:p w14:paraId="6A3B6528" w14:textId="7991422F" w:rsidR="00BF4335" w:rsidRPr="001B180A" w:rsidRDefault="009000FA" w:rsidP="001B180A">
      <w:pPr>
        <w:spacing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The baseline study aims</w:t>
      </w:r>
      <w:r w:rsidR="00C06C03" w:rsidRPr="001B180A">
        <w:rPr>
          <w:rFonts w:eastAsia="Times New Roman" w:cstheme="minorHAnsi"/>
          <w:bCs/>
          <w:iCs/>
          <w:sz w:val="24"/>
          <w:szCs w:val="24"/>
          <w:lang w:val="en-US"/>
        </w:rPr>
        <w:t xml:space="preserve"> to assess </w:t>
      </w:r>
      <w:r w:rsidR="008771C7" w:rsidRPr="001B180A">
        <w:rPr>
          <w:rFonts w:eastAsia="Times New Roman" w:cstheme="minorHAnsi"/>
          <w:bCs/>
          <w:iCs/>
          <w:sz w:val="24"/>
          <w:szCs w:val="24"/>
          <w:lang w:val="en-US"/>
        </w:rPr>
        <w:t>and determine baseline values of the p</w:t>
      </w:r>
      <w:r w:rsidR="00C06C03" w:rsidRPr="001B180A">
        <w:rPr>
          <w:rFonts w:eastAsia="Times New Roman" w:cstheme="minorHAnsi"/>
          <w:bCs/>
          <w:iCs/>
          <w:sz w:val="24"/>
          <w:szCs w:val="24"/>
          <w:lang w:val="en-US"/>
        </w:rPr>
        <w:t>roject</w:t>
      </w:r>
      <w:r w:rsidR="008771C7" w:rsidRPr="001B180A">
        <w:rPr>
          <w:rFonts w:eastAsia="Times New Roman" w:cstheme="minorHAnsi"/>
          <w:bCs/>
          <w:iCs/>
          <w:sz w:val="24"/>
          <w:szCs w:val="24"/>
          <w:lang w:val="en-US"/>
        </w:rPr>
        <w:t>/program</w:t>
      </w:r>
      <w:r w:rsidR="00C06C03" w:rsidRPr="001B180A">
        <w:rPr>
          <w:rFonts w:eastAsia="Times New Roman" w:cstheme="minorHAnsi"/>
          <w:bCs/>
          <w:iCs/>
          <w:sz w:val="24"/>
          <w:szCs w:val="24"/>
          <w:lang w:val="en-US"/>
        </w:rPr>
        <w:t xml:space="preserve"> </w:t>
      </w:r>
      <w:r w:rsidR="008771C7" w:rsidRPr="001B180A">
        <w:rPr>
          <w:rFonts w:eastAsia="Times New Roman" w:cstheme="minorHAnsi"/>
          <w:bCs/>
          <w:iCs/>
          <w:sz w:val="24"/>
          <w:szCs w:val="24"/>
          <w:lang w:val="en-US"/>
        </w:rPr>
        <w:t>result</w:t>
      </w:r>
      <w:r w:rsidR="00C06C03" w:rsidRPr="001B180A">
        <w:rPr>
          <w:rFonts w:eastAsia="Times New Roman" w:cstheme="minorHAnsi"/>
          <w:bCs/>
          <w:iCs/>
          <w:sz w:val="24"/>
          <w:szCs w:val="24"/>
          <w:lang w:val="en-US"/>
        </w:rPr>
        <w:t xml:space="preserve"> indicators, based on the </w:t>
      </w:r>
      <w:r w:rsidR="008771C7" w:rsidRPr="001B180A">
        <w:rPr>
          <w:rFonts w:eastAsia="Times New Roman" w:cstheme="minorHAnsi"/>
          <w:bCs/>
          <w:iCs/>
          <w:sz w:val="24"/>
          <w:szCs w:val="24"/>
          <w:lang w:val="en-US"/>
        </w:rPr>
        <w:t>approved results framework</w:t>
      </w:r>
      <w:r w:rsidR="00C06C03" w:rsidRPr="001B180A">
        <w:rPr>
          <w:rFonts w:eastAsia="Times New Roman" w:cstheme="minorHAnsi"/>
          <w:bCs/>
          <w:iCs/>
          <w:sz w:val="24"/>
          <w:szCs w:val="24"/>
          <w:lang w:val="en-US"/>
        </w:rPr>
        <w:t xml:space="preserve">. </w:t>
      </w:r>
      <w:r w:rsidR="00265B30" w:rsidRPr="001B180A">
        <w:rPr>
          <w:rFonts w:eastAsia="Times New Roman" w:cstheme="minorHAnsi"/>
          <w:bCs/>
          <w:iCs/>
          <w:sz w:val="24"/>
          <w:szCs w:val="24"/>
          <w:lang w:val="en-US"/>
        </w:rPr>
        <w:t xml:space="preserve">The study will include the use of several instruments </w:t>
      </w:r>
      <w:r w:rsidR="002D390E" w:rsidRPr="001B180A">
        <w:rPr>
          <w:rFonts w:eastAsia="Times New Roman" w:cstheme="minorHAnsi"/>
          <w:bCs/>
          <w:iCs/>
          <w:sz w:val="24"/>
          <w:szCs w:val="24"/>
          <w:lang w:val="en-US"/>
        </w:rPr>
        <w:t xml:space="preserve">appropriate for target </w:t>
      </w:r>
      <w:r w:rsidR="00E57E97" w:rsidRPr="001B180A">
        <w:rPr>
          <w:rFonts w:eastAsia="Times New Roman" w:cstheme="minorHAnsi"/>
          <w:bCs/>
          <w:iCs/>
          <w:sz w:val="24"/>
          <w:szCs w:val="24"/>
          <w:lang w:val="en-US"/>
        </w:rPr>
        <w:t xml:space="preserve">audience and fit for collecting specific baseline information. </w:t>
      </w:r>
    </w:p>
    <w:p w14:paraId="3D1FD6E5" w14:textId="39215A4B" w:rsidR="00BF4335" w:rsidRPr="001B180A" w:rsidRDefault="000D011F"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The baseline study</w:t>
      </w:r>
      <w:r w:rsidR="003D5760" w:rsidRPr="001B180A">
        <w:rPr>
          <w:rFonts w:eastAsia="Times New Roman" w:cstheme="minorHAnsi"/>
          <w:bCs/>
          <w:iCs/>
          <w:sz w:val="24"/>
          <w:szCs w:val="24"/>
          <w:lang w:val="en-US"/>
        </w:rPr>
        <w:t xml:space="preserve"> will include </w:t>
      </w:r>
      <w:r w:rsidR="008E6482" w:rsidRPr="001B180A">
        <w:rPr>
          <w:rFonts w:eastAsia="Times New Roman" w:cstheme="minorHAnsi"/>
          <w:bCs/>
          <w:iCs/>
          <w:sz w:val="24"/>
          <w:szCs w:val="24"/>
          <w:lang w:val="en-US"/>
        </w:rPr>
        <w:t>a combination</w:t>
      </w:r>
      <w:r w:rsidRPr="001B180A">
        <w:rPr>
          <w:rFonts w:eastAsia="Times New Roman" w:cstheme="minorHAnsi"/>
          <w:bCs/>
          <w:iCs/>
          <w:sz w:val="24"/>
          <w:szCs w:val="24"/>
          <w:lang w:val="en-US"/>
        </w:rPr>
        <w:t xml:space="preserve"> of qualitative </w:t>
      </w:r>
      <w:r w:rsidR="003D5760" w:rsidRPr="001B180A">
        <w:rPr>
          <w:rFonts w:eastAsia="Times New Roman" w:cstheme="minorHAnsi"/>
          <w:bCs/>
          <w:iCs/>
          <w:sz w:val="24"/>
          <w:szCs w:val="24"/>
          <w:lang w:val="en-US"/>
        </w:rPr>
        <w:t>survey</w:t>
      </w:r>
      <w:r w:rsidR="004E77C8" w:rsidRPr="001B180A">
        <w:rPr>
          <w:rFonts w:eastAsia="Times New Roman" w:cstheme="minorHAnsi"/>
          <w:bCs/>
          <w:iCs/>
          <w:sz w:val="24"/>
          <w:szCs w:val="24"/>
          <w:lang w:val="en-US"/>
        </w:rPr>
        <w:t>s in</w:t>
      </w:r>
      <w:r w:rsidR="001740C9" w:rsidRPr="001B180A">
        <w:rPr>
          <w:rFonts w:eastAsia="Times New Roman" w:cstheme="minorHAnsi"/>
          <w:bCs/>
          <w:iCs/>
          <w:sz w:val="24"/>
          <w:szCs w:val="24"/>
          <w:lang w:val="en-US"/>
        </w:rPr>
        <w:t xml:space="preserve"> target </w:t>
      </w:r>
      <w:r w:rsidRPr="001B180A">
        <w:rPr>
          <w:rFonts w:eastAsia="Times New Roman" w:cstheme="minorHAnsi"/>
          <w:bCs/>
          <w:iCs/>
          <w:sz w:val="24"/>
          <w:szCs w:val="24"/>
          <w:lang w:val="en-US"/>
        </w:rPr>
        <w:t>villages</w:t>
      </w:r>
      <w:r w:rsidR="004E77C8" w:rsidRPr="001B180A">
        <w:rPr>
          <w:rFonts w:eastAsia="Times New Roman" w:cstheme="minorHAnsi"/>
          <w:bCs/>
          <w:iCs/>
          <w:sz w:val="24"/>
          <w:szCs w:val="24"/>
          <w:lang w:val="en-US"/>
        </w:rPr>
        <w:t xml:space="preserve"> through focus-group discussions with key informants and in-depth interviews with representatives of </w:t>
      </w:r>
      <w:r w:rsidR="004E77C8" w:rsidRPr="001B180A">
        <w:rPr>
          <w:rFonts w:eastAsia="Times New Roman" w:cstheme="minorHAnsi"/>
          <w:bCs/>
          <w:iCs/>
          <w:sz w:val="24"/>
          <w:szCs w:val="24"/>
          <w:lang w:val="en-US"/>
        </w:rPr>
        <w:lastRenderedPageBreak/>
        <w:t>municipal enterprises; and quantitative survey of households. Data collected through the baseline study</w:t>
      </w:r>
      <w:r w:rsidRPr="001B180A">
        <w:rPr>
          <w:rFonts w:eastAsia="Times New Roman" w:cstheme="minorHAnsi"/>
          <w:bCs/>
          <w:iCs/>
          <w:sz w:val="24"/>
          <w:szCs w:val="24"/>
          <w:lang w:val="en-US"/>
        </w:rPr>
        <w:t xml:space="preserve"> will be </w:t>
      </w:r>
      <w:r w:rsidR="007700DC" w:rsidRPr="001B180A">
        <w:rPr>
          <w:rFonts w:eastAsia="Times New Roman" w:cstheme="minorHAnsi"/>
          <w:bCs/>
          <w:iCs/>
          <w:sz w:val="24"/>
          <w:szCs w:val="24"/>
          <w:lang w:val="en-US"/>
        </w:rPr>
        <w:t>used to</w:t>
      </w:r>
      <w:r w:rsidRPr="001B180A">
        <w:rPr>
          <w:rFonts w:eastAsia="Times New Roman" w:cstheme="minorHAnsi"/>
          <w:bCs/>
          <w:iCs/>
          <w:sz w:val="24"/>
          <w:szCs w:val="24"/>
          <w:lang w:val="en-US"/>
        </w:rPr>
        <w:t xml:space="preserve"> </w:t>
      </w:r>
      <w:r w:rsidR="007700DC" w:rsidRPr="001B180A">
        <w:rPr>
          <w:rFonts w:eastAsia="Times New Roman" w:cstheme="minorHAnsi"/>
          <w:bCs/>
          <w:iCs/>
          <w:sz w:val="24"/>
          <w:szCs w:val="24"/>
          <w:lang w:val="en-US"/>
        </w:rPr>
        <w:t>assess the</w:t>
      </w:r>
      <w:r w:rsidR="001740C9" w:rsidRPr="001B180A">
        <w:rPr>
          <w:rFonts w:eastAsia="Times New Roman" w:cstheme="minorHAnsi"/>
          <w:bCs/>
          <w:iCs/>
          <w:sz w:val="24"/>
          <w:szCs w:val="24"/>
          <w:lang w:val="en-US"/>
        </w:rPr>
        <w:t xml:space="preserve"> current water supply and sanitation </w:t>
      </w:r>
      <w:r w:rsidR="00837ECA" w:rsidRPr="001B180A">
        <w:rPr>
          <w:rFonts w:eastAsia="Times New Roman" w:cstheme="minorHAnsi"/>
          <w:bCs/>
          <w:iCs/>
          <w:sz w:val="24"/>
          <w:szCs w:val="24"/>
          <w:lang w:val="en-US"/>
        </w:rPr>
        <w:t>services and practices in the target area</w:t>
      </w:r>
      <w:r w:rsidR="004E77C8" w:rsidRPr="001B180A">
        <w:rPr>
          <w:rFonts w:eastAsia="Times New Roman" w:cstheme="minorHAnsi"/>
          <w:bCs/>
          <w:iCs/>
          <w:sz w:val="24"/>
          <w:szCs w:val="24"/>
          <w:lang w:val="en-US"/>
        </w:rPr>
        <w:t xml:space="preserve">; </w:t>
      </w:r>
      <w:r w:rsidR="001740C9" w:rsidRPr="001B180A">
        <w:rPr>
          <w:rFonts w:eastAsia="Times New Roman" w:cstheme="minorHAnsi"/>
          <w:bCs/>
          <w:iCs/>
          <w:sz w:val="24"/>
          <w:szCs w:val="24"/>
          <w:lang w:val="en-US"/>
        </w:rPr>
        <w:t>the quality of service</w:t>
      </w:r>
      <w:r w:rsidR="004E77C8" w:rsidRPr="001B180A">
        <w:rPr>
          <w:rFonts w:eastAsia="Times New Roman" w:cstheme="minorHAnsi"/>
          <w:bCs/>
          <w:iCs/>
          <w:sz w:val="24"/>
          <w:szCs w:val="24"/>
          <w:lang w:val="en-US"/>
        </w:rPr>
        <w:t>;</w:t>
      </w:r>
      <w:r w:rsidR="001740C9" w:rsidRPr="001B180A">
        <w:rPr>
          <w:rFonts w:eastAsia="Times New Roman" w:cstheme="minorHAnsi"/>
          <w:bCs/>
          <w:iCs/>
          <w:sz w:val="24"/>
          <w:szCs w:val="24"/>
          <w:lang w:val="en-US"/>
        </w:rPr>
        <w:t xml:space="preserve"> </w:t>
      </w:r>
      <w:r w:rsidR="003D5760" w:rsidRPr="001B180A">
        <w:rPr>
          <w:rFonts w:eastAsia="Times New Roman" w:cstheme="minorHAnsi"/>
          <w:bCs/>
          <w:iCs/>
          <w:sz w:val="24"/>
          <w:szCs w:val="24"/>
          <w:lang w:val="en-US"/>
        </w:rPr>
        <w:t>willingness</w:t>
      </w:r>
      <w:r w:rsidR="001740C9" w:rsidRPr="001B180A">
        <w:rPr>
          <w:rFonts w:eastAsia="Times New Roman" w:cstheme="minorHAnsi"/>
          <w:bCs/>
          <w:iCs/>
          <w:sz w:val="24"/>
          <w:szCs w:val="24"/>
          <w:lang w:val="en-US"/>
        </w:rPr>
        <w:t xml:space="preserve"> to pay for services</w:t>
      </w:r>
      <w:r w:rsidR="004E77C8" w:rsidRPr="001B180A">
        <w:rPr>
          <w:rFonts w:eastAsia="Times New Roman" w:cstheme="minorHAnsi"/>
          <w:bCs/>
          <w:iCs/>
          <w:sz w:val="24"/>
          <w:szCs w:val="24"/>
          <w:lang w:val="en-US"/>
        </w:rPr>
        <w:t xml:space="preserve"> and </w:t>
      </w:r>
      <w:r w:rsidR="001740C9" w:rsidRPr="001B180A">
        <w:rPr>
          <w:rFonts w:eastAsia="Times New Roman" w:cstheme="minorHAnsi"/>
          <w:bCs/>
          <w:iCs/>
          <w:sz w:val="24"/>
          <w:szCs w:val="24"/>
          <w:lang w:val="en-US"/>
        </w:rPr>
        <w:t>the degree of satisfaction of beneficiaries with water supply and sanitation services</w:t>
      </w:r>
      <w:r w:rsidR="004E77C8" w:rsidRPr="001B180A">
        <w:rPr>
          <w:rFonts w:eastAsia="Times New Roman" w:cstheme="minorHAnsi"/>
          <w:bCs/>
          <w:iCs/>
          <w:sz w:val="24"/>
          <w:szCs w:val="24"/>
          <w:lang w:val="en-US"/>
        </w:rPr>
        <w:t xml:space="preserve">; </w:t>
      </w:r>
      <w:r w:rsidR="001740C9" w:rsidRPr="001B180A">
        <w:rPr>
          <w:rFonts w:eastAsia="Times New Roman" w:cstheme="minorHAnsi"/>
          <w:bCs/>
          <w:iCs/>
          <w:sz w:val="24"/>
          <w:szCs w:val="24"/>
          <w:lang w:val="en-US"/>
        </w:rPr>
        <w:t xml:space="preserve"> </w:t>
      </w:r>
      <w:r w:rsidR="00AB1C84" w:rsidRPr="001B180A">
        <w:rPr>
          <w:rFonts w:eastAsia="Times New Roman" w:cstheme="minorHAnsi"/>
          <w:bCs/>
          <w:iCs/>
          <w:sz w:val="24"/>
          <w:szCs w:val="24"/>
          <w:lang w:val="en-US"/>
        </w:rPr>
        <w:t xml:space="preserve">the </w:t>
      </w:r>
      <w:r w:rsidR="00534C3A" w:rsidRPr="001B180A">
        <w:rPr>
          <w:rFonts w:eastAsia="Times New Roman" w:cstheme="minorHAnsi"/>
          <w:bCs/>
          <w:iCs/>
          <w:sz w:val="24"/>
          <w:szCs w:val="24"/>
          <w:lang w:val="en-US"/>
        </w:rPr>
        <w:t xml:space="preserve">study also aims to collect data on the </w:t>
      </w:r>
      <w:r w:rsidR="00AB1C84" w:rsidRPr="001B180A">
        <w:rPr>
          <w:rFonts w:eastAsia="Times New Roman" w:cstheme="minorHAnsi"/>
          <w:bCs/>
          <w:iCs/>
          <w:sz w:val="24"/>
          <w:szCs w:val="24"/>
          <w:lang w:val="en-US"/>
        </w:rPr>
        <w:t xml:space="preserve">state of water supply systems in social institutions </w:t>
      </w:r>
      <w:r w:rsidR="001740C9" w:rsidRPr="001B180A">
        <w:rPr>
          <w:rFonts w:eastAsia="Times New Roman" w:cstheme="minorHAnsi"/>
          <w:bCs/>
          <w:iCs/>
          <w:sz w:val="24"/>
          <w:szCs w:val="24"/>
          <w:lang w:val="en-US"/>
        </w:rPr>
        <w:t xml:space="preserve">and other information required to calculate the project </w:t>
      </w:r>
      <w:r w:rsidR="00A10B28" w:rsidRPr="001B180A">
        <w:rPr>
          <w:rFonts w:eastAsia="Times New Roman" w:cstheme="minorHAnsi"/>
          <w:bCs/>
          <w:iCs/>
          <w:sz w:val="24"/>
          <w:szCs w:val="24"/>
          <w:lang w:val="en-US"/>
        </w:rPr>
        <w:t>indicators</w:t>
      </w:r>
      <w:r w:rsidR="004E77C8" w:rsidRPr="001B180A">
        <w:rPr>
          <w:rFonts w:eastAsia="Times New Roman" w:cstheme="minorHAnsi"/>
          <w:bCs/>
          <w:iCs/>
          <w:sz w:val="24"/>
          <w:szCs w:val="24"/>
          <w:lang w:val="en-US"/>
        </w:rPr>
        <w:t xml:space="preserve"> and verify assumptions made in the economic </w:t>
      </w:r>
      <w:r w:rsidR="00534C3A" w:rsidRPr="001B180A">
        <w:rPr>
          <w:rFonts w:eastAsia="Times New Roman" w:cstheme="minorHAnsi"/>
          <w:bCs/>
          <w:iCs/>
          <w:sz w:val="24"/>
          <w:szCs w:val="24"/>
          <w:lang w:val="en-US"/>
        </w:rPr>
        <w:t xml:space="preserve">and financial </w:t>
      </w:r>
      <w:r w:rsidR="004E77C8" w:rsidRPr="001B180A">
        <w:rPr>
          <w:rFonts w:eastAsia="Times New Roman" w:cstheme="minorHAnsi"/>
          <w:bCs/>
          <w:iCs/>
          <w:sz w:val="24"/>
          <w:szCs w:val="24"/>
          <w:lang w:val="en-US"/>
        </w:rPr>
        <w:t>analysis</w:t>
      </w:r>
      <w:r w:rsidR="00534C3A" w:rsidRPr="001B180A">
        <w:rPr>
          <w:rFonts w:eastAsia="Times New Roman" w:cstheme="minorHAnsi"/>
          <w:bCs/>
          <w:iCs/>
          <w:sz w:val="24"/>
          <w:szCs w:val="24"/>
          <w:lang w:val="en-US"/>
        </w:rPr>
        <w:t xml:space="preserve"> of the project</w:t>
      </w:r>
      <w:r w:rsidR="00A10B28" w:rsidRPr="001B180A">
        <w:rPr>
          <w:rFonts w:eastAsia="Times New Roman" w:cstheme="minorHAnsi"/>
          <w:bCs/>
          <w:iCs/>
          <w:sz w:val="24"/>
          <w:szCs w:val="24"/>
          <w:lang w:val="en-US"/>
        </w:rPr>
        <w:t>.</w:t>
      </w:r>
      <w:r w:rsidR="00AB1C84" w:rsidRPr="001B180A">
        <w:rPr>
          <w:rFonts w:eastAsia="Times New Roman" w:cstheme="minorHAnsi"/>
          <w:bCs/>
          <w:iCs/>
          <w:sz w:val="24"/>
          <w:szCs w:val="24"/>
          <w:lang w:val="en-US"/>
        </w:rPr>
        <w:t xml:space="preserve"> </w:t>
      </w:r>
      <w:r w:rsidR="00407FC5" w:rsidRPr="001B180A">
        <w:rPr>
          <w:rFonts w:eastAsia="Times New Roman" w:cstheme="minorHAnsi"/>
          <w:bCs/>
          <w:iCs/>
          <w:sz w:val="24"/>
          <w:szCs w:val="24"/>
          <w:lang w:val="en-US"/>
        </w:rPr>
        <w:t xml:space="preserve"> A scope </w:t>
      </w:r>
      <w:r w:rsidR="00C2045F" w:rsidRPr="001B180A">
        <w:rPr>
          <w:rFonts w:eastAsia="Times New Roman" w:cstheme="minorHAnsi"/>
          <w:bCs/>
          <w:iCs/>
          <w:sz w:val="24"/>
          <w:szCs w:val="24"/>
          <w:lang w:val="en-US"/>
        </w:rPr>
        <w:t xml:space="preserve">of </w:t>
      </w:r>
      <w:r w:rsidR="00475A74" w:rsidRPr="001B180A">
        <w:rPr>
          <w:rFonts w:eastAsia="Times New Roman" w:cstheme="minorHAnsi"/>
          <w:bCs/>
          <w:iCs/>
          <w:sz w:val="24"/>
          <w:szCs w:val="24"/>
          <w:lang w:val="en-US"/>
        </w:rPr>
        <w:t>baseline study requires the application of multi-</w:t>
      </w:r>
      <w:r w:rsidR="00C2045F" w:rsidRPr="001B180A">
        <w:rPr>
          <w:rFonts w:eastAsia="Times New Roman" w:cstheme="minorHAnsi"/>
          <w:bCs/>
          <w:iCs/>
          <w:sz w:val="24"/>
          <w:szCs w:val="24"/>
          <w:lang w:val="en-US"/>
        </w:rPr>
        <w:t>instrument</w:t>
      </w:r>
      <w:r w:rsidR="00475A74" w:rsidRPr="001B180A">
        <w:rPr>
          <w:rFonts w:eastAsia="Times New Roman" w:cstheme="minorHAnsi"/>
          <w:bCs/>
          <w:iCs/>
          <w:sz w:val="24"/>
          <w:szCs w:val="24"/>
          <w:lang w:val="en-US"/>
        </w:rPr>
        <w:t xml:space="preserve"> approach, as described </w:t>
      </w:r>
      <w:r w:rsidR="00AB1C84" w:rsidRPr="001B180A">
        <w:rPr>
          <w:rFonts w:eastAsia="Times New Roman" w:cstheme="minorHAnsi"/>
          <w:bCs/>
          <w:iCs/>
          <w:sz w:val="24"/>
          <w:szCs w:val="24"/>
          <w:lang w:val="en-US"/>
        </w:rPr>
        <w:t>below</w:t>
      </w:r>
      <w:r w:rsidR="008F7F99" w:rsidRPr="001B180A">
        <w:rPr>
          <w:rFonts w:eastAsia="Times New Roman" w:cstheme="minorHAnsi"/>
          <w:bCs/>
          <w:iCs/>
          <w:sz w:val="24"/>
          <w:szCs w:val="24"/>
          <w:lang w:val="en-US"/>
        </w:rPr>
        <w:t>:</w:t>
      </w:r>
    </w:p>
    <w:p w14:paraId="54EF1791" w14:textId="2D04CD2A" w:rsidR="009B0779" w:rsidRPr="001B180A" w:rsidRDefault="00F8212B" w:rsidP="001B180A">
      <w:pPr>
        <w:pStyle w:val="ab"/>
        <w:numPr>
          <w:ilvl w:val="0"/>
          <w:numId w:val="16"/>
        </w:numPr>
        <w:spacing w:before="120" w:after="120" w:line="264" w:lineRule="auto"/>
        <w:contextualSpacing w:val="0"/>
        <w:jc w:val="both"/>
        <w:rPr>
          <w:rFonts w:eastAsia="Times New Roman" w:cstheme="minorHAnsi"/>
          <w:bCs/>
          <w:iCs/>
          <w:sz w:val="24"/>
          <w:szCs w:val="24"/>
          <w:lang w:val="en-US"/>
        </w:rPr>
      </w:pPr>
      <w:r w:rsidRPr="001B180A">
        <w:rPr>
          <w:rFonts w:eastAsia="Times New Roman" w:cstheme="minorHAnsi"/>
          <w:b/>
          <w:iCs/>
          <w:sz w:val="24"/>
          <w:szCs w:val="24"/>
          <w:lang w:val="en-US"/>
        </w:rPr>
        <w:t>Focus group discussions</w:t>
      </w:r>
      <w:r w:rsidRPr="001B180A">
        <w:rPr>
          <w:rFonts w:eastAsia="Times New Roman" w:cstheme="minorHAnsi"/>
          <w:bCs/>
          <w:iCs/>
          <w:sz w:val="24"/>
          <w:szCs w:val="24"/>
          <w:lang w:val="en-US"/>
        </w:rPr>
        <w:t xml:space="preserve"> (FGDs) on the current situation and problems in the water supply and sanitation system with representatives </w:t>
      </w:r>
      <w:r w:rsidR="00074D2A" w:rsidRPr="001B180A">
        <w:rPr>
          <w:rFonts w:eastAsia="Times New Roman" w:cstheme="minorHAnsi"/>
          <w:bCs/>
          <w:iCs/>
          <w:sz w:val="24"/>
          <w:szCs w:val="24"/>
          <w:lang w:val="en-US"/>
        </w:rPr>
        <w:t>of target</w:t>
      </w:r>
      <w:r w:rsidRPr="001B180A">
        <w:rPr>
          <w:rFonts w:eastAsia="Times New Roman" w:cstheme="minorHAnsi"/>
          <w:bCs/>
          <w:iCs/>
          <w:sz w:val="24"/>
          <w:szCs w:val="24"/>
          <w:lang w:val="en-US"/>
        </w:rPr>
        <w:t xml:space="preserve"> villages. </w:t>
      </w:r>
      <w:r w:rsidR="001740C9" w:rsidRPr="001B180A">
        <w:rPr>
          <w:rFonts w:eastAsia="Times New Roman" w:cstheme="minorHAnsi"/>
          <w:bCs/>
          <w:iCs/>
          <w:sz w:val="24"/>
          <w:szCs w:val="24"/>
          <w:lang w:val="en-US"/>
        </w:rPr>
        <w:t xml:space="preserve">It is expected that through </w:t>
      </w:r>
      <w:r w:rsidR="001740C9" w:rsidRPr="001B180A">
        <w:rPr>
          <w:rFonts w:eastAsia="Times New Roman" w:cstheme="minorHAnsi"/>
          <w:bCs/>
          <w:i/>
          <w:sz w:val="24"/>
          <w:szCs w:val="24"/>
          <w:lang w:val="en-US"/>
        </w:rPr>
        <w:t>focus group discussions</w:t>
      </w:r>
      <w:r w:rsidR="001740C9" w:rsidRPr="001B180A">
        <w:rPr>
          <w:rFonts w:eastAsia="Times New Roman" w:cstheme="minorHAnsi"/>
          <w:bCs/>
          <w:iCs/>
          <w:sz w:val="24"/>
          <w:szCs w:val="24"/>
          <w:lang w:val="en-US"/>
        </w:rPr>
        <w:t xml:space="preserve"> with </w:t>
      </w:r>
      <w:r w:rsidR="00886CC2" w:rsidRPr="001B180A">
        <w:rPr>
          <w:rFonts w:eastAsia="Times New Roman" w:cstheme="minorHAnsi"/>
          <w:bCs/>
          <w:iCs/>
          <w:sz w:val="24"/>
          <w:szCs w:val="24"/>
          <w:lang w:val="en-US"/>
        </w:rPr>
        <w:t>village residents (health, education, water services users)</w:t>
      </w:r>
      <w:r w:rsidR="00C064FE" w:rsidRPr="001B180A">
        <w:rPr>
          <w:rFonts w:eastAsia="Times New Roman" w:cstheme="minorHAnsi"/>
          <w:bCs/>
          <w:iCs/>
          <w:sz w:val="24"/>
          <w:szCs w:val="24"/>
          <w:lang w:val="en-US"/>
        </w:rPr>
        <w:t xml:space="preserve">, MEs/CDWUU workers (not managers) </w:t>
      </w:r>
      <w:r w:rsidR="00CC68DF" w:rsidRPr="001B180A">
        <w:rPr>
          <w:rFonts w:eastAsia="Times New Roman" w:cstheme="minorHAnsi"/>
          <w:bCs/>
          <w:iCs/>
          <w:sz w:val="24"/>
          <w:szCs w:val="24"/>
          <w:lang w:val="en-US"/>
        </w:rPr>
        <w:t>qualitative insights will be gathered to better understand community perceptions, priorities, and challenges, while identifying key issues, service gaps, and locally driven solutions. The discussions will be conducted in a gender-responsive and inclusive manner, ensuring that the perspectives of women and men, youth, and vulnerable groups are adequately captured and reflected</w:t>
      </w:r>
      <w:r w:rsidR="001740C9" w:rsidRPr="001B180A">
        <w:rPr>
          <w:rFonts w:eastAsia="Times New Roman" w:cstheme="minorHAnsi"/>
          <w:bCs/>
          <w:iCs/>
          <w:sz w:val="24"/>
          <w:szCs w:val="24"/>
          <w:lang w:val="en-US"/>
        </w:rPr>
        <w:t xml:space="preserve">. </w:t>
      </w:r>
    </w:p>
    <w:p w14:paraId="7C8E748A" w14:textId="77777777" w:rsidR="00792D1C" w:rsidRPr="001B180A" w:rsidRDefault="001740C9" w:rsidP="001B180A">
      <w:pPr>
        <w:pStyle w:val="ab"/>
        <w:numPr>
          <w:ilvl w:val="0"/>
          <w:numId w:val="16"/>
        </w:numPr>
        <w:spacing w:before="120" w:after="120" w:line="264" w:lineRule="auto"/>
        <w:contextualSpacing w:val="0"/>
        <w:jc w:val="both"/>
        <w:rPr>
          <w:rFonts w:eastAsia="Times New Roman" w:cstheme="minorHAnsi"/>
          <w:bCs/>
          <w:iCs/>
          <w:sz w:val="24"/>
          <w:szCs w:val="24"/>
          <w:lang w:val="en-US"/>
        </w:rPr>
      </w:pPr>
      <w:r w:rsidRPr="001B180A">
        <w:rPr>
          <w:rFonts w:eastAsia="Times New Roman" w:cstheme="minorHAnsi"/>
          <w:b/>
          <w:iCs/>
          <w:sz w:val="24"/>
          <w:szCs w:val="24"/>
          <w:lang w:val="en-US"/>
        </w:rPr>
        <w:t>In-depth interview</w:t>
      </w:r>
      <w:r w:rsidR="00216160" w:rsidRPr="001B180A">
        <w:rPr>
          <w:rFonts w:eastAsia="Times New Roman" w:cstheme="minorHAnsi"/>
          <w:b/>
          <w:iCs/>
          <w:sz w:val="24"/>
          <w:szCs w:val="24"/>
          <w:lang w:val="en-US"/>
        </w:rPr>
        <w:t>s</w:t>
      </w:r>
      <w:r w:rsidR="009B0779" w:rsidRPr="001B180A">
        <w:rPr>
          <w:rFonts w:eastAsia="Times New Roman" w:cstheme="minorHAnsi"/>
          <w:b/>
          <w:iCs/>
          <w:sz w:val="24"/>
          <w:szCs w:val="24"/>
          <w:lang w:val="en-US"/>
        </w:rPr>
        <w:t xml:space="preserve"> </w:t>
      </w:r>
      <w:r w:rsidR="00216160" w:rsidRPr="001B180A">
        <w:rPr>
          <w:rFonts w:eastAsia="Times New Roman" w:cstheme="minorHAnsi"/>
          <w:b/>
          <w:iCs/>
          <w:sz w:val="24"/>
          <w:szCs w:val="24"/>
          <w:lang w:val="en-US"/>
        </w:rPr>
        <w:t>(</w:t>
      </w:r>
      <w:r w:rsidR="009B0779" w:rsidRPr="001B180A">
        <w:rPr>
          <w:rFonts w:eastAsia="Times New Roman" w:cstheme="minorHAnsi"/>
          <w:b/>
          <w:iCs/>
          <w:sz w:val="24"/>
          <w:szCs w:val="24"/>
          <w:lang w:val="en-US"/>
        </w:rPr>
        <w:t>IDI</w:t>
      </w:r>
      <w:r w:rsidRPr="001B180A">
        <w:rPr>
          <w:rFonts w:eastAsia="Times New Roman" w:cstheme="minorHAnsi"/>
          <w:b/>
          <w:iCs/>
          <w:sz w:val="24"/>
          <w:szCs w:val="24"/>
          <w:lang w:val="en-US"/>
        </w:rPr>
        <w:t>s</w:t>
      </w:r>
      <w:r w:rsidR="00216160" w:rsidRPr="001B180A">
        <w:rPr>
          <w:rFonts w:eastAsia="Times New Roman" w:cstheme="minorHAnsi"/>
          <w:b/>
          <w:iCs/>
          <w:sz w:val="24"/>
          <w:szCs w:val="24"/>
          <w:lang w:val="en-US"/>
        </w:rPr>
        <w:t>)</w:t>
      </w:r>
      <w:r w:rsidRPr="001B180A">
        <w:rPr>
          <w:rFonts w:eastAsia="Times New Roman" w:cstheme="minorHAnsi"/>
          <w:bCs/>
          <w:iCs/>
          <w:sz w:val="24"/>
          <w:szCs w:val="24"/>
          <w:lang w:val="en-US"/>
        </w:rPr>
        <w:t xml:space="preserve"> will be conducted with representatives of municipal water supply enterprises (MEs)/CDWUU or </w:t>
      </w:r>
      <w:r w:rsidR="00EE0791" w:rsidRPr="001B180A">
        <w:rPr>
          <w:rFonts w:eastAsia="Times New Roman" w:cstheme="minorHAnsi"/>
          <w:bCs/>
          <w:iCs/>
          <w:sz w:val="24"/>
          <w:szCs w:val="24"/>
          <w:lang w:val="en-US"/>
        </w:rPr>
        <w:t xml:space="preserve">individuals </w:t>
      </w:r>
      <w:r w:rsidRPr="001B180A">
        <w:rPr>
          <w:rFonts w:eastAsia="Times New Roman" w:cstheme="minorHAnsi"/>
          <w:bCs/>
          <w:iCs/>
          <w:sz w:val="24"/>
          <w:szCs w:val="24"/>
          <w:lang w:val="en-US"/>
        </w:rPr>
        <w:t>performing these functions in order to learn more about the structure of the enterprise and problems related to water supply and wastewater systems</w:t>
      </w:r>
      <w:r w:rsidR="00081A5D" w:rsidRPr="001B180A">
        <w:rPr>
          <w:rFonts w:eastAsia="Times New Roman" w:cstheme="minorHAnsi"/>
          <w:bCs/>
          <w:iCs/>
          <w:sz w:val="24"/>
          <w:szCs w:val="24"/>
          <w:lang w:val="en-US"/>
        </w:rPr>
        <w:t xml:space="preserve">, as well as with representatives of social </w:t>
      </w:r>
      <w:r w:rsidR="00A87FDC" w:rsidRPr="001B180A">
        <w:rPr>
          <w:rFonts w:eastAsia="Times New Roman" w:cstheme="minorHAnsi"/>
          <w:bCs/>
          <w:iCs/>
          <w:sz w:val="24"/>
          <w:szCs w:val="24"/>
          <w:lang w:val="en-US"/>
        </w:rPr>
        <w:t>institutions</w:t>
      </w:r>
      <w:r w:rsidR="00816492" w:rsidRPr="001B180A">
        <w:rPr>
          <w:rFonts w:eastAsia="Times New Roman" w:cstheme="minorHAnsi"/>
          <w:bCs/>
          <w:iCs/>
          <w:sz w:val="24"/>
          <w:szCs w:val="24"/>
          <w:lang w:val="en-US"/>
        </w:rPr>
        <w:t xml:space="preserve">, </w:t>
      </w:r>
      <w:r w:rsidR="00A10AE1" w:rsidRPr="001B180A">
        <w:rPr>
          <w:rFonts w:eastAsia="Times New Roman" w:cstheme="minorHAnsi"/>
          <w:bCs/>
          <w:iCs/>
          <w:sz w:val="24"/>
          <w:szCs w:val="24"/>
          <w:lang w:val="en-US"/>
        </w:rPr>
        <w:t>experts</w:t>
      </w:r>
      <w:r w:rsidR="00590D42" w:rsidRPr="001B180A">
        <w:rPr>
          <w:rFonts w:eastAsia="Times New Roman" w:cstheme="minorHAnsi"/>
          <w:bCs/>
          <w:iCs/>
          <w:sz w:val="24"/>
          <w:szCs w:val="24"/>
          <w:lang w:val="en-US"/>
        </w:rPr>
        <w:t xml:space="preserve"> in the social sector</w:t>
      </w:r>
      <w:r w:rsidR="00816492" w:rsidRPr="001B180A">
        <w:rPr>
          <w:rFonts w:eastAsia="Times New Roman" w:cstheme="minorHAnsi"/>
          <w:bCs/>
          <w:iCs/>
          <w:sz w:val="24"/>
          <w:szCs w:val="24"/>
          <w:lang w:val="en-US"/>
        </w:rPr>
        <w:t xml:space="preserve">, representatives of </w:t>
      </w:r>
      <w:r w:rsidR="00E059F8" w:rsidRPr="001B180A">
        <w:rPr>
          <w:rFonts w:eastAsia="Times New Roman" w:cstheme="minorHAnsi"/>
          <w:bCs/>
          <w:iCs/>
          <w:sz w:val="24"/>
          <w:szCs w:val="24"/>
          <w:lang w:val="en-US"/>
        </w:rPr>
        <w:t>local government</w:t>
      </w:r>
      <w:r w:rsidR="00081A5D" w:rsidRPr="001B180A">
        <w:rPr>
          <w:rFonts w:eastAsia="Times New Roman" w:cstheme="minorHAnsi"/>
          <w:bCs/>
          <w:iCs/>
          <w:sz w:val="24"/>
          <w:szCs w:val="24"/>
          <w:lang w:val="en-US"/>
        </w:rPr>
        <w:t xml:space="preserve">, to better understand the condition and management of sanitation systems in these </w:t>
      </w:r>
      <w:r w:rsidR="00A87FDC" w:rsidRPr="001B180A">
        <w:rPr>
          <w:rFonts w:eastAsia="Times New Roman" w:cstheme="minorHAnsi"/>
          <w:bCs/>
          <w:iCs/>
          <w:sz w:val="24"/>
          <w:szCs w:val="24"/>
          <w:lang w:val="en-US"/>
        </w:rPr>
        <w:t>organizations</w:t>
      </w:r>
      <w:r w:rsidR="00081A5D" w:rsidRPr="001B180A">
        <w:rPr>
          <w:rFonts w:eastAsia="Times New Roman" w:cstheme="minorHAnsi"/>
          <w:bCs/>
          <w:iCs/>
          <w:sz w:val="24"/>
          <w:szCs w:val="24"/>
          <w:lang w:val="en-US"/>
        </w:rPr>
        <w:t>.</w:t>
      </w:r>
      <w:r w:rsidR="000F438F" w:rsidRPr="001B180A">
        <w:rPr>
          <w:rFonts w:eastAsia="Times New Roman" w:cstheme="minorHAnsi"/>
          <w:bCs/>
          <w:iCs/>
          <w:sz w:val="24"/>
          <w:szCs w:val="24"/>
          <w:lang w:val="en-US"/>
        </w:rPr>
        <w:t xml:space="preserve"> </w:t>
      </w:r>
      <w:r w:rsidR="00D512EB" w:rsidRPr="001B180A">
        <w:rPr>
          <w:rFonts w:eastAsia="Times New Roman" w:cstheme="minorHAnsi"/>
          <w:bCs/>
          <w:iCs/>
          <w:sz w:val="24"/>
          <w:szCs w:val="24"/>
          <w:lang w:val="en-US"/>
        </w:rPr>
        <w:t>Also,</w:t>
      </w:r>
      <w:r w:rsidR="000F438F" w:rsidRPr="001B180A">
        <w:rPr>
          <w:rFonts w:eastAsia="Times New Roman" w:cstheme="minorHAnsi"/>
          <w:bCs/>
          <w:iCs/>
          <w:sz w:val="24"/>
          <w:szCs w:val="24"/>
          <w:lang w:val="en-US"/>
        </w:rPr>
        <w:t xml:space="preserve"> </w:t>
      </w:r>
      <w:r w:rsidR="00BF7EF9" w:rsidRPr="001B180A">
        <w:rPr>
          <w:rFonts w:eastAsia="Times New Roman" w:cstheme="minorHAnsi"/>
          <w:bCs/>
          <w:iCs/>
          <w:sz w:val="24"/>
          <w:szCs w:val="24"/>
          <w:lang w:val="en-US"/>
        </w:rPr>
        <w:t>interviewed</w:t>
      </w:r>
      <w:r w:rsidR="000F438F" w:rsidRPr="001B180A">
        <w:rPr>
          <w:rFonts w:eastAsia="Times New Roman" w:cstheme="minorHAnsi"/>
          <w:bCs/>
          <w:iCs/>
          <w:sz w:val="24"/>
          <w:szCs w:val="24"/>
          <w:lang w:val="en-US"/>
        </w:rPr>
        <w:t xml:space="preserve"> representatives of </w:t>
      </w:r>
      <w:r w:rsidR="00D512EB" w:rsidRPr="001B180A">
        <w:rPr>
          <w:rFonts w:eastAsia="Times New Roman" w:cstheme="minorHAnsi"/>
          <w:bCs/>
          <w:iCs/>
          <w:sz w:val="24"/>
          <w:szCs w:val="24"/>
          <w:lang w:val="en-US"/>
        </w:rPr>
        <w:t xml:space="preserve">MEs/CDWUU villages will </w:t>
      </w:r>
      <w:r w:rsidR="00A3725E" w:rsidRPr="001B180A">
        <w:rPr>
          <w:rFonts w:eastAsia="Times New Roman" w:cstheme="minorHAnsi"/>
          <w:bCs/>
          <w:iCs/>
          <w:sz w:val="24"/>
          <w:szCs w:val="24"/>
          <w:lang w:val="en-US"/>
        </w:rPr>
        <w:t>help to identify existing</w:t>
      </w:r>
      <w:r w:rsidR="00BA327D" w:rsidRPr="001B180A">
        <w:rPr>
          <w:rFonts w:eastAsia="Times New Roman" w:cstheme="minorHAnsi"/>
          <w:bCs/>
          <w:iCs/>
          <w:sz w:val="24"/>
          <w:szCs w:val="24"/>
          <w:lang w:val="en-US"/>
        </w:rPr>
        <w:t xml:space="preserve"> </w:t>
      </w:r>
      <w:r w:rsidR="00D512EB" w:rsidRPr="001B180A">
        <w:rPr>
          <w:rFonts w:eastAsia="Times New Roman" w:cstheme="minorHAnsi"/>
          <w:bCs/>
          <w:iCs/>
          <w:sz w:val="24"/>
          <w:szCs w:val="24"/>
          <w:lang w:val="en-US"/>
        </w:rPr>
        <w:t xml:space="preserve">water supply sources and types of wastewater facilities.  </w:t>
      </w:r>
      <w:r w:rsidR="00A3725E" w:rsidRPr="001B180A">
        <w:rPr>
          <w:rFonts w:eastAsia="Times New Roman" w:cstheme="minorHAnsi"/>
          <w:bCs/>
          <w:iCs/>
          <w:sz w:val="24"/>
          <w:szCs w:val="24"/>
          <w:lang w:val="en-US"/>
        </w:rPr>
        <w:t xml:space="preserve">This information will be geo-spatially represented to support design of the household survey, particularly a sampling strategy to ensure that </w:t>
      </w:r>
      <w:r w:rsidR="00D512EB" w:rsidRPr="001B180A">
        <w:rPr>
          <w:rFonts w:eastAsia="Times New Roman" w:cstheme="minorHAnsi"/>
          <w:bCs/>
          <w:iCs/>
          <w:sz w:val="24"/>
          <w:szCs w:val="24"/>
          <w:lang w:val="en-US"/>
        </w:rPr>
        <w:t>the sample includes residents who use all existing water supply sources.</w:t>
      </w:r>
    </w:p>
    <w:p w14:paraId="58792ADA" w14:textId="1489910E" w:rsidR="00DE64FE" w:rsidRPr="001B180A" w:rsidRDefault="00195D1C" w:rsidP="001B180A">
      <w:pPr>
        <w:pStyle w:val="ab"/>
        <w:spacing w:before="120" w:after="120" w:line="264" w:lineRule="auto"/>
        <w:ind w:left="360"/>
        <w:contextualSpacing w:val="0"/>
        <w:jc w:val="both"/>
        <w:rPr>
          <w:rFonts w:eastAsia="Times New Roman" w:cstheme="minorHAnsi"/>
          <w:bCs/>
          <w:iCs/>
          <w:sz w:val="24"/>
          <w:szCs w:val="24"/>
          <w:lang w:val="en-US"/>
        </w:rPr>
      </w:pPr>
      <w:r w:rsidRPr="001B180A">
        <w:rPr>
          <w:rFonts w:eastAsia="Times New Roman" w:cstheme="minorHAnsi"/>
          <w:bCs/>
          <w:iCs/>
          <w:sz w:val="24"/>
          <w:szCs w:val="24"/>
          <w:lang w:val="en-US"/>
        </w:rPr>
        <w:t xml:space="preserve"> </w:t>
      </w:r>
      <w:r w:rsidR="00DE64FE" w:rsidRPr="001B180A">
        <w:rPr>
          <w:rFonts w:eastAsia="Times New Roman" w:cstheme="minorHAnsi"/>
          <w:bCs/>
          <w:iCs/>
          <w:sz w:val="24"/>
          <w:szCs w:val="24"/>
          <w:lang w:val="en-US"/>
        </w:rPr>
        <w:t>The qualitative findings from focus group discussions and IDIs will complement and triangulate the quantitative results, enhancing the robustness and interpretability of the overall analysis.</w:t>
      </w:r>
    </w:p>
    <w:p w14:paraId="49D1A7A6" w14:textId="11BE7656" w:rsidR="0001242B" w:rsidRPr="001B180A" w:rsidRDefault="00EB48CD" w:rsidP="001B180A">
      <w:pPr>
        <w:pStyle w:val="ab"/>
        <w:numPr>
          <w:ilvl w:val="0"/>
          <w:numId w:val="16"/>
        </w:numPr>
        <w:spacing w:before="120" w:after="120" w:line="264" w:lineRule="auto"/>
        <w:contextualSpacing w:val="0"/>
        <w:jc w:val="both"/>
        <w:rPr>
          <w:rFonts w:cstheme="minorHAnsi"/>
          <w:sz w:val="24"/>
          <w:szCs w:val="24"/>
          <w:lang w:val="en-US"/>
        </w:rPr>
      </w:pPr>
      <w:r w:rsidRPr="001B180A">
        <w:rPr>
          <w:rFonts w:eastAsia="Times New Roman" w:cstheme="minorHAnsi"/>
          <w:bCs/>
          <w:iCs/>
          <w:sz w:val="24"/>
          <w:szCs w:val="24"/>
          <w:lang w:val="en-US"/>
        </w:rPr>
        <w:t xml:space="preserve">Collection of quantitative data through a </w:t>
      </w:r>
      <w:r w:rsidR="0011761F" w:rsidRPr="001B180A">
        <w:rPr>
          <w:rFonts w:eastAsia="Times New Roman" w:cstheme="minorHAnsi"/>
          <w:b/>
          <w:iCs/>
          <w:sz w:val="24"/>
          <w:szCs w:val="24"/>
          <w:lang w:val="en-US"/>
        </w:rPr>
        <w:t xml:space="preserve">representative </w:t>
      </w:r>
      <w:r w:rsidRPr="001B180A">
        <w:rPr>
          <w:rFonts w:eastAsia="Times New Roman" w:cstheme="minorHAnsi"/>
          <w:b/>
          <w:iCs/>
          <w:sz w:val="24"/>
          <w:szCs w:val="24"/>
          <w:lang w:val="en-US"/>
        </w:rPr>
        <w:t>survey of household</w:t>
      </w:r>
      <w:r w:rsidR="0011761F" w:rsidRPr="001B180A">
        <w:rPr>
          <w:rFonts w:eastAsia="Times New Roman" w:cstheme="minorHAnsi"/>
          <w:b/>
          <w:iCs/>
          <w:sz w:val="24"/>
          <w:szCs w:val="24"/>
          <w:lang w:val="en-US"/>
        </w:rPr>
        <w:t>s</w:t>
      </w:r>
      <w:r w:rsidRPr="001B180A">
        <w:rPr>
          <w:rFonts w:eastAsia="Times New Roman" w:cstheme="minorHAnsi"/>
          <w:b/>
          <w:iCs/>
          <w:sz w:val="24"/>
          <w:szCs w:val="24"/>
          <w:lang w:val="en-US"/>
        </w:rPr>
        <w:t xml:space="preserve"> </w:t>
      </w:r>
      <w:r w:rsidRPr="001B180A">
        <w:rPr>
          <w:rFonts w:eastAsia="Times New Roman" w:cstheme="minorHAnsi"/>
          <w:bCs/>
          <w:iCs/>
          <w:sz w:val="24"/>
          <w:szCs w:val="24"/>
          <w:lang w:val="en-US"/>
        </w:rPr>
        <w:t xml:space="preserve">in all target villages. The scope of services will also include collection of GPS coordinates during data collection and the provision of certain </w:t>
      </w:r>
      <w:r w:rsidR="00A3725E" w:rsidRPr="001B180A">
        <w:rPr>
          <w:rFonts w:eastAsia="Times New Roman" w:cstheme="minorHAnsi"/>
          <w:bCs/>
          <w:iCs/>
          <w:sz w:val="24"/>
          <w:szCs w:val="24"/>
          <w:lang w:val="en-US"/>
        </w:rPr>
        <w:t>geospatial information</w:t>
      </w:r>
      <w:r w:rsidR="00C31D71" w:rsidRPr="001B180A">
        <w:rPr>
          <w:rFonts w:eastAsia="Times New Roman" w:cstheme="minorHAnsi"/>
          <w:bCs/>
          <w:iCs/>
          <w:sz w:val="24"/>
          <w:szCs w:val="24"/>
          <w:lang w:val="en-US"/>
        </w:rPr>
        <w:t>.</w:t>
      </w:r>
      <w:r w:rsidR="00E706CD" w:rsidRPr="001B180A">
        <w:rPr>
          <w:rFonts w:eastAsia="Times New Roman" w:cstheme="minorHAnsi"/>
          <w:bCs/>
          <w:iCs/>
          <w:sz w:val="24"/>
          <w:szCs w:val="24"/>
          <w:lang w:val="en-US"/>
        </w:rPr>
        <w:t xml:space="preserve"> </w:t>
      </w:r>
      <w:r w:rsidR="00A3725E" w:rsidRPr="001B180A">
        <w:rPr>
          <w:rFonts w:eastAsia="Times New Roman" w:cstheme="minorHAnsi"/>
          <w:bCs/>
          <w:iCs/>
          <w:sz w:val="24"/>
          <w:szCs w:val="24"/>
          <w:lang w:val="en-US"/>
        </w:rPr>
        <w:t xml:space="preserve">The survey envisages collection of GPS coordinates at the household level as a standard and essential requirement for enabling verification of fieldwork implementation, quality control of sampling, spatial analysis of service access, and consistency between baseline and follow-up surveys. </w:t>
      </w:r>
      <w:r w:rsidR="000347A3" w:rsidRPr="001B180A">
        <w:rPr>
          <w:rFonts w:eastAsia="Times New Roman" w:cstheme="minorHAnsi"/>
          <w:bCs/>
          <w:iCs/>
          <w:sz w:val="24"/>
          <w:szCs w:val="24"/>
          <w:lang w:val="en-US"/>
        </w:rPr>
        <w:t>This survey will validate assessment of the</w:t>
      </w:r>
      <w:r w:rsidR="00A743F7" w:rsidRPr="001B180A">
        <w:rPr>
          <w:rFonts w:eastAsia="Times New Roman" w:cstheme="minorHAnsi"/>
          <w:bCs/>
          <w:iCs/>
          <w:sz w:val="24"/>
          <w:szCs w:val="24"/>
          <w:lang w:val="en-US"/>
        </w:rPr>
        <w:t xml:space="preserve"> status of water supply service, including share of population served and service level</w:t>
      </w:r>
      <w:r w:rsidR="000347A3" w:rsidRPr="001B180A">
        <w:rPr>
          <w:rFonts w:eastAsia="Times New Roman" w:cstheme="minorHAnsi"/>
          <w:bCs/>
          <w:iCs/>
          <w:sz w:val="24"/>
          <w:szCs w:val="24"/>
          <w:lang w:val="en-US"/>
        </w:rPr>
        <w:t xml:space="preserve"> from the </w:t>
      </w:r>
      <w:r w:rsidR="00C640C7" w:rsidRPr="001B180A">
        <w:rPr>
          <w:rFonts w:eastAsia="Times New Roman" w:cstheme="minorHAnsi"/>
          <w:bCs/>
          <w:iCs/>
          <w:sz w:val="24"/>
          <w:szCs w:val="24"/>
          <w:lang w:val="en-US"/>
        </w:rPr>
        <w:t>household’s perspective</w:t>
      </w:r>
      <w:r w:rsidR="00A743F7" w:rsidRPr="001B180A">
        <w:rPr>
          <w:rFonts w:eastAsia="Times New Roman" w:cstheme="minorHAnsi"/>
          <w:bCs/>
          <w:iCs/>
          <w:sz w:val="24"/>
          <w:szCs w:val="24"/>
          <w:lang w:val="en-US"/>
        </w:rPr>
        <w:t xml:space="preserve">; current status of sanitation system and assessment of different practices used by households;  </w:t>
      </w:r>
      <w:r w:rsidR="00A3725E" w:rsidRPr="001B180A">
        <w:rPr>
          <w:rFonts w:eastAsia="Times New Roman" w:cstheme="minorHAnsi"/>
          <w:bCs/>
          <w:iCs/>
          <w:sz w:val="24"/>
          <w:szCs w:val="24"/>
          <w:lang w:val="en-US"/>
        </w:rPr>
        <w:t>willingness</w:t>
      </w:r>
      <w:r w:rsidR="00A743F7" w:rsidRPr="001B180A">
        <w:rPr>
          <w:rFonts w:eastAsia="Times New Roman" w:cstheme="minorHAnsi"/>
          <w:bCs/>
          <w:iCs/>
          <w:sz w:val="24"/>
          <w:szCs w:val="24"/>
          <w:lang w:val="en-US"/>
        </w:rPr>
        <w:t xml:space="preserve"> to pay for services, current payment practices and the degree of satisfaction of beneficiaries with water supply and sanitation services; gender aspects, particularly burden of inadequate access to water and sanitation on household members, and impact of waterborne diseases; and other information required to calculate the project indicators and verify assumptions made in the financial and economic analysis, including on GHG emissions. </w:t>
      </w:r>
    </w:p>
    <w:p w14:paraId="7213E2BC" w14:textId="05E78B34" w:rsidR="00E404A5" w:rsidRPr="0084119F" w:rsidRDefault="00EB48CD" w:rsidP="001B180A">
      <w:pPr>
        <w:pStyle w:val="ab"/>
        <w:numPr>
          <w:ilvl w:val="0"/>
          <w:numId w:val="16"/>
        </w:numPr>
        <w:spacing w:before="120" w:after="120" w:line="264" w:lineRule="auto"/>
        <w:contextualSpacing w:val="0"/>
        <w:jc w:val="both"/>
        <w:rPr>
          <w:rFonts w:eastAsia="Times New Roman" w:cstheme="minorHAnsi"/>
          <w:bCs/>
          <w:iCs/>
          <w:sz w:val="24"/>
          <w:szCs w:val="24"/>
          <w:lang w:val="en-US"/>
        </w:rPr>
      </w:pPr>
      <w:r w:rsidRPr="0084119F">
        <w:rPr>
          <w:rFonts w:eastAsia="Times New Roman" w:cstheme="minorHAnsi"/>
          <w:bCs/>
          <w:iCs/>
          <w:sz w:val="24"/>
          <w:szCs w:val="24"/>
          <w:lang w:val="en-US"/>
        </w:rPr>
        <w:lastRenderedPageBreak/>
        <w:t xml:space="preserve">Collection of </w:t>
      </w:r>
      <w:r w:rsidR="00407FC5" w:rsidRPr="0084119F">
        <w:rPr>
          <w:rFonts w:eastAsia="Times New Roman" w:cstheme="minorHAnsi"/>
          <w:bCs/>
          <w:iCs/>
          <w:sz w:val="24"/>
          <w:szCs w:val="24"/>
          <w:lang w:val="en-US"/>
        </w:rPr>
        <w:t xml:space="preserve">quantitative </w:t>
      </w:r>
      <w:r w:rsidRPr="0084119F">
        <w:rPr>
          <w:rFonts w:eastAsia="Times New Roman" w:cstheme="minorHAnsi"/>
          <w:bCs/>
          <w:iCs/>
          <w:sz w:val="24"/>
          <w:szCs w:val="24"/>
          <w:lang w:val="en-US"/>
        </w:rPr>
        <w:t xml:space="preserve">information on social </w:t>
      </w:r>
      <w:r w:rsidR="001E0115" w:rsidRPr="0084119F">
        <w:rPr>
          <w:rFonts w:eastAsia="Times New Roman" w:cstheme="minorHAnsi"/>
          <w:bCs/>
          <w:iCs/>
          <w:sz w:val="24"/>
          <w:szCs w:val="24"/>
          <w:lang w:val="en-US"/>
        </w:rPr>
        <w:t>institutions</w:t>
      </w:r>
      <w:r w:rsidRPr="0084119F">
        <w:rPr>
          <w:rFonts w:eastAsia="Times New Roman" w:cstheme="minorHAnsi"/>
          <w:bCs/>
          <w:iCs/>
          <w:sz w:val="24"/>
          <w:szCs w:val="24"/>
          <w:lang w:val="en-US"/>
        </w:rPr>
        <w:t xml:space="preserve"> in target villages (list of all social </w:t>
      </w:r>
      <w:r w:rsidR="00B65CDA" w:rsidRPr="0084119F">
        <w:rPr>
          <w:rFonts w:eastAsia="Times New Roman" w:cstheme="minorHAnsi"/>
          <w:bCs/>
          <w:iCs/>
          <w:sz w:val="24"/>
          <w:szCs w:val="24"/>
          <w:lang w:val="en-US"/>
        </w:rPr>
        <w:t>institutions</w:t>
      </w:r>
      <w:r w:rsidRPr="0084119F">
        <w:rPr>
          <w:rFonts w:eastAsia="Times New Roman" w:cstheme="minorHAnsi"/>
          <w:bCs/>
          <w:iCs/>
          <w:sz w:val="24"/>
          <w:szCs w:val="24"/>
          <w:lang w:val="en-US"/>
        </w:rPr>
        <w:t xml:space="preserve"> in target villages and information on water supply and sanitation in these social </w:t>
      </w:r>
      <w:r w:rsidR="00B65CDA" w:rsidRPr="0084119F">
        <w:rPr>
          <w:rFonts w:eastAsia="Times New Roman" w:cstheme="minorHAnsi"/>
          <w:bCs/>
          <w:iCs/>
          <w:sz w:val="24"/>
          <w:szCs w:val="24"/>
          <w:lang w:val="en-US"/>
        </w:rPr>
        <w:t>institutions</w:t>
      </w:r>
      <w:r w:rsidRPr="0084119F">
        <w:rPr>
          <w:rFonts w:eastAsia="Times New Roman" w:cstheme="minorHAnsi"/>
          <w:bCs/>
          <w:iCs/>
          <w:sz w:val="24"/>
          <w:szCs w:val="24"/>
          <w:lang w:val="en-US"/>
        </w:rPr>
        <w:t>).</w:t>
      </w:r>
      <w:r w:rsidR="0011761F" w:rsidRPr="0084119F">
        <w:rPr>
          <w:rFonts w:eastAsia="Times New Roman" w:cstheme="minorHAnsi"/>
          <w:bCs/>
          <w:iCs/>
          <w:sz w:val="24"/>
          <w:szCs w:val="24"/>
          <w:lang w:val="en-US"/>
        </w:rPr>
        <w:t xml:space="preserve"> </w:t>
      </w:r>
      <w:r w:rsidR="009100BE" w:rsidRPr="0084119F">
        <w:rPr>
          <w:rFonts w:eastAsia="Times New Roman" w:cstheme="minorHAnsi"/>
          <w:bCs/>
          <w:iCs/>
          <w:sz w:val="24"/>
          <w:szCs w:val="24"/>
          <w:lang w:val="en-US"/>
        </w:rPr>
        <w:t>Social institutions include, but are not limited to, schools, kindergartens, health centers, and hospitals.</w:t>
      </w:r>
    </w:p>
    <w:p w14:paraId="70EC0550" w14:textId="50419364" w:rsidR="00B41B7D" w:rsidRPr="001B180A" w:rsidRDefault="007D1D48" w:rsidP="001B180A">
      <w:pPr>
        <w:pStyle w:val="ab"/>
        <w:numPr>
          <w:ilvl w:val="0"/>
          <w:numId w:val="16"/>
        </w:numPr>
        <w:spacing w:before="120" w:after="120" w:line="264" w:lineRule="auto"/>
        <w:contextualSpacing w:val="0"/>
        <w:jc w:val="both"/>
        <w:rPr>
          <w:rFonts w:eastAsia="Times New Roman" w:cstheme="minorHAnsi"/>
          <w:bCs/>
          <w:iCs/>
          <w:sz w:val="24"/>
          <w:szCs w:val="24"/>
          <w:lang w:val="en-US"/>
        </w:rPr>
      </w:pPr>
      <w:r w:rsidRPr="001B180A">
        <w:rPr>
          <w:rFonts w:eastAsia="Times New Roman" w:cstheme="minorHAnsi"/>
          <w:bCs/>
          <w:iCs/>
          <w:sz w:val="24"/>
          <w:szCs w:val="24"/>
          <w:lang w:val="en-US"/>
        </w:rPr>
        <w:t>Q</w:t>
      </w:r>
      <w:r w:rsidR="00EB48CD" w:rsidRPr="001B180A">
        <w:rPr>
          <w:rFonts w:eastAsia="Times New Roman" w:cstheme="minorHAnsi"/>
          <w:bCs/>
          <w:iCs/>
          <w:sz w:val="24"/>
          <w:szCs w:val="24"/>
          <w:lang w:val="en-US"/>
        </w:rPr>
        <w:t xml:space="preserve">ualitative (IDIs and FGDs) and quantitative </w:t>
      </w:r>
      <w:r w:rsidRPr="001B180A">
        <w:rPr>
          <w:rFonts w:eastAsia="Times New Roman" w:cstheme="minorHAnsi"/>
          <w:bCs/>
          <w:iCs/>
          <w:sz w:val="24"/>
          <w:szCs w:val="24"/>
          <w:lang w:val="en-US"/>
        </w:rPr>
        <w:t>survey</w:t>
      </w:r>
      <w:r w:rsidR="00EB48CD" w:rsidRPr="001B180A">
        <w:rPr>
          <w:rFonts w:eastAsia="Times New Roman" w:cstheme="minorHAnsi"/>
          <w:bCs/>
          <w:iCs/>
          <w:sz w:val="24"/>
          <w:szCs w:val="24"/>
          <w:lang w:val="en-US"/>
        </w:rPr>
        <w:t xml:space="preserve"> for the Climate Resilient Water Services Project (hereinafter referred to as CRWSP) in two new villages, Kara-</w:t>
      </w:r>
      <w:proofErr w:type="spellStart"/>
      <w:r w:rsidR="00EB48CD" w:rsidRPr="001B180A">
        <w:rPr>
          <w:rFonts w:eastAsia="Times New Roman" w:cstheme="minorHAnsi"/>
          <w:bCs/>
          <w:iCs/>
          <w:sz w:val="24"/>
          <w:szCs w:val="24"/>
          <w:lang w:val="en-US"/>
        </w:rPr>
        <w:t>Tokoi</w:t>
      </w:r>
      <w:proofErr w:type="spellEnd"/>
      <w:r w:rsidR="00EB48CD" w:rsidRPr="001B180A">
        <w:rPr>
          <w:rFonts w:eastAsia="Times New Roman" w:cstheme="minorHAnsi"/>
          <w:bCs/>
          <w:iCs/>
          <w:sz w:val="24"/>
          <w:szCs w:val="24"/>
          <w:lang w:val="en-US"/>
        </w:rPr>
        <w:t xml:space="preserve"> and Chet-Kyzyl (replacement for </w:t>
      </w:r>
      <w:proofErr w:type="spellStart"/>
      <w:r w:rsidR="00EB48CD" w:rsidRPr="001B180A">
        <w:rPr>
          <w:rFonts w:eastAsia="Times New Roman" w:cstheme="minorHAnsi"/>
          <w:bCs/>
          <w:iCs/>
          <w:sz w:val="24"/>
          <w:szCs w:val="24"/>
          <w:lang w:val="en-US"/>
        </w:rPr>
        <w:t>Aigul</w:t>
      </w:r>
      <w:proofErr w:type="spellEnd"/>
      <w:r w:rsidR="00EB48CD" w:rsidRPr="001B180A">
        <w:rPr>
          <w:rFonts w:eastAsia="Times New Roman" w:cstheme="minorHAnsi"/>
          <w:bCs/>
          <w:iCs/>
          <w:sz w:val="24"/>
          <w:szCs w:val="24"/>
          <w:lang w:val="en-US"/>
        </w:rPr>
        <w:t>-Tash and Boz-</w:t>
      </w:r>
      <w:proofErr w:type="spellStart"/>
      <w:r w:rsidR="00EB48CD" w:rsidRPr="001B180A">
        <w:rPr>
          <w:rFonts w:eastAsia="Times New Roman" w:cstheme="minorHAnsi"/>
          <w:bCs/>
          <w:iCs/>
          <w:sz w:val="24"/>
          <w:szCs w:val="24"/>
          <w:lang w:val="en-US"/>
        </w:rPr>
        <w:t>Adyr</w:t>
      </w:r>
      <w:proofErr w:type="spellEnd"/>
      <w:r w:rsidR="00EB48CD" w:rsidRPr="001B180A">
        <w:rPr>
          <w:rFonts w:eastAsia="Times New Roman" w:cstheme="minorHAnsi"/>
          <w:bCs/>
          <w:iCs/>
          <w:sz w:val="24"/>
          <w:szCs w:val="24"/>
          <w:lang w:val="en-US"/>
        </w:rPr>
        <w:t xml:space="preserve"> villages, where the WSS systems will be constructed through other financing), where no baseline study was previously conducted, using the questionnaires for this project</w:t>
      </w:r>
      <w:r w:rsidR="00F70A01" w:rsidRPr="001B180A">
        <w:rPr>
          <w:rFonts w:eastAsia="Times New Roman" w:cstheme="minorHAnsi"/>
          <w:bCs/>
          <w:iCs/>
          <w:sz w:val="24"/>
          <w:szCs w:val="24"/>
          <w:lang w:val="en-US"/>
        </w:rPr>
        <w:t>.</w:t>
      </w:r>
    </w:p>
    <w:p w14:paraId="43BDD290" w14:textId="27FECEA4" w:rsidR="00B0226D" w:rsidRPr="001B180A" w:rsidRDefault="00B0226D" w:rsidP="001B180A">
      <w:pPr>
        <w:spacing w:before="120" w:after="120" w:line="264" w:lineRule="auto"/>
        <w:jc w:val="both"/>
        <w:rPr>
          <w:rFonts w:eastAsia="Times New Roman" w:cstheme="minorHAnsi"/>
          <w:bCs/>
          <w:iCs/>
          <w:sz w:val="24"/>
          <w:szCs w:val="24"/>
          <w:lang w:val="en-US"/>
        </w:rPr>
      </w:pPr>
    </w:p>
    <w:p w14:paraId="7D8B551A" w14:textId="4AA8B863" w:rsidR="00341C63" w:rsidRPr="001B180A" w:rsidRDefault="00EB48CD" w:rsidP="001B180A">
      <w:pPr>
        <w:pStyle w:val="1"/>
        <w:spacing w:before="120" w:after="120" w:line="264" w:lineRule="auto"/>
        <w:ind w:left="426"/>
        <w:rPr>
          <w:rFonts w:asciiTheme="minorHAnsi" w:eastAsia="Times New Roman" w:hAnsiTheme="minorHAnsi" w:cstheme="minorHAnsi"/>
          <w:sz w:val="24"/>
          <w:szCs w:val="24"/>
          <w:lang w:val="en-US"/>
        </w:rPr>
      </w:pPr>
      <w:r w:rsidRPr="001B180A">
        <w:rPr>
          <w:rFonts w:asciiTheme="minorHAnsi" w:eastAsia="Times New Roman" w:hAnsiTheme="minorHAnsi" w:cstheme="minorHAnsi"/>
          <w:sz w:val="24"/>
          <w:szCs w:val="24"/>
          <w:lang w:val="en-US"/>
        </w:rPr>
        <w:t>SCOPE OF SERVICES</w:t>
      </w:r>
    </w:p>
    <w:p w14:paraId="4DD7FB31" w14:textId="19B4E2DF" w:rsidR="00341C63" w:rsidRPr="001B180A" w:rsidRDefault="00EB48CD" w:rsidP="001B180A">
      <w:pPr>
        <w:spacing w:before="120" w:after="120" w:line="264" w:lineRule="auto"/>
        <w:jc w:val="both"/>
        <w:rPr>
          <w:rFonts w:cstheme="minorHAnsi"/>
          <w:sz w:val="24"/>
          <w:szCs w:val="24"/>
          <w:lang w:val="en-US"/>
        </w:rPr>
      </w:pPr>
      <w:r w:rsidRPr="001B180A">
        <w:rPr>
          <w:rFonts w:eastAsia="Times New Roman" w:cstheme="minorHAnsi"/>
          <w:bCs/>
          <w:iCs/>
          <w:sz w:val="24"/>
          <w:szCs w:val="24"/>
          <w:lang w:val="en-US"/>
        </w:rPr>
        <w:t xml:space="preserve">In the course of this assignment, the Consultant will be required to work closely with the </w:t>
      </w:r>
      <w:r w:rsidR="00C2045F" w:rsidRPr="001B180A">
        <w:rPr>
          <w:rFonts w:eastAsia="Times New Roman" w:cstheme="minorHAnsi"/>
          <w:sz w:val="24"/>
          <w:szCs w:val="24"/>
          <w:lang w:val="en-US"/>
        </w:rPr>
        <w:t xml:space="preserve">Project Implementation Unit (PIU) </w:t>
      </w:r>
      <w:r w:rsidRPr="001B180A">
        <w:rPr>
          <w:rFonts w:eastAsia="Times New Roman" w:cstheme="minorHAnsi"/>
          <w:bCs/>
          <w:iCs/>
          <w:sz w:val="24"/>
          <w:szCs w:val="24"/>
          <w:lang w:val="en-US"/>
        </w:rPr>
        <w:t xml:space="preserve">and take their recommendations into account. </w:t>
      </w:r>
      <w:r w:rsidRPr="001B180A">
        <w:rPr>
          <w:rFonts w:cstheme="minorHAnsi"/>
          <w:sz w:val="24"/>
          <w:szCs w:val="24"/>
          <w:lang w:val="en-US"/>
        </w:rPr>
        <w:t>The Consultant will be responsible for the following tasks</w:t>
      </w:r>
      <w:r w:rsidR="00BC58CD" w:rsidRPr="001B180A">
        <w:rPr>
          <w:rFonts w:cstheme="minorHAnsi"/>
          <w:sz w:val="24"/>
          <w:szCs w:val="24"/>
          <w:lang w:val="en-US"/>
        </w:rPr>
        <w:t xml:space="preserve"> related </w:t>
      </w:r>
      <w:r w:rsidR="00BC58CD" w:rsidRPr="001B180A">
        <w:rPr>
          <w:rFonts w:cstheme="minorHAnsi"/>
          <w:b/>
          <w:bCs/>
          <w:sz w:val="24"/>
          <w:szCs w:val="24"/>
          <w:lang w:val="en-US"/>
        </w:rPr>
        <w:t>to the WASUAP Phase 1</w:t>
      </w:r>
      <w:r w:rsidRPr="001B180A">
        <w:rPr>
          <w:rFonts w:cstheme="minorHAnsi"/>
          <w:b/>
          <w:bCs/>
          <w:sz w:val="24"/>
          <w:szCs w:val="24"/>
          <w:lang w:val="en-US"/>
        </w:rPr>
        <w:t>:</w:t>
      </w:r>
    </w:p>
    <w:p w14:paraId="221B0C34" w14:textId="4B7039FC" w:rsidR="00850902" w:rsidRPr="001B180A" w:rsidRDefault="00C2045F" w:rsidP="001B180A">
      <w:pPr>
        <w:spacing w:before="120" w:after="120" w:line="264" w:lineRule="auto"/>
        <w:jc w:val="both"/>
        <w:rPr>
          <w:rFonts w:eastAsia="Times New Roman" w:cstheme="minorHAnsi"/>
          <w:b/>
          <w:iCs/>
          <w:sz w:val="24"/>
          <w:szCs w:val="24"/>
          <w:lang w:val="en-US"/>
        </w:rPr>
      </w:pPr>
      <w:r w:rsidRPr="001B180A">
        <w:rPr>
          <w:rFonts w:eastAsia="Times New Roman" w:cstheme="minorHAnsi"/>
          <w:b/>
          <w:iCs/>
          <w:sz w:val="24"/>
          <w:szCs w:val="24"/>
          <w:lang w:val="en-US"/>
        </w:rPr>
        <w:t xml:space="preserve">Task 1: </w:t>
      </w:r>
      <w:r w:rsidR="00941676" w:rsidRPr="001B180A">
        <w:rPr>
          <w:rFonts w:eastAsia="Times New Roman" w:cstheme="minorHAnsi"/>
          <w:b/>
          <w:iCs/>
          <w:sz w:val="24"/>
          <w:szCs w:val="24"/>
          <w:lang w:val="en-US"/>
        </w:rPr>
        <w:t>Definition of the scope, development of data collection and survey tools and piloting test of survey tools</w:t>
      </w:r>
    </w:p>
    <w:p w14:paraId="25FB98DF" w14:textId="6B61A4DB" w:rsidR="00011F23" w:rsidRPr="001B180A" w:rsidRDefault="008A6D48" w:rsidP="001B180A">
      <w:pPr>
        <w:spacing w:before="120" w:after="120" w:line="264" w:lineRule="auto"/>
        <w:jc w:val="both"/>
        <w:rPr>
          <w:rFonts w:eastAsia="Times New Roman" w:cstheme="minorHAnsi"/>
          <w:bCs/>
          <w:i/>
          <w:sz w:val="24"/>
          <w:szCs w:val="24"/>
          <w:lang w:val="en-US"/>
        </w:rPr>
      </w:pPr>
      <w:r w:rsidRPr="001B180A">
        <w:rPr>
          <w:rFonts w:eastAsia="Times New Roman" w:cstheme="minorHAnsi"/>
          <w:bCs/>
          <w:i/>
          <w:sz w:val="24"/>
          <w:szCs w:val="24"/>
          <w:lang w:val="en-US"/>
        </w:rPr>
        <w:t>Selected Consultant is</w:t>
      </w:r>
      <w:r w:rsidR="00011F23" w:rsidRPr="001B180A">
        <w:rPr>
          <w:rFonts w:eastAsia="Times New Roman" w:cstheme="minorHAnsi"/>
          <w:bCs/>
          <w:i/>
          <w:sz w:val="24"/>
          <w:szCs w:val="24"/>
          <w:lang w:val="en-US"/>
        </w:rPr>
        <w:t xml:space="preserve"> expected to:</w:t>
      </w:r>
    </w:p>
    <w:p w14:paraId="2565B852" w14:textId="524B71D7" w:rsidR="00341C63" w:rsidRPr="001B180A" w:rsidRDefault="00EB48CD" w:rsidP="001B180A">
      <w:pPr>
        <w:numPr>
          <w:ilvl w:val="0"/>
          <w:numId w:val="5"/>
        </w:num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Prepar</w:t>
      </w:r>
      <w:r w:rsidR="00011F23" w:rsidRPr="001B180A">
        <w:rPr>
          <w:rFonts w:eastAsia="Times New Roman" w:cstheme="minorHAnsi"/>
          <w:bCs/>
          <w:iCs/>
          <w:sz w:val="24"/>
          <w:szCs w:val="24"/>
          <w:lang w:val="en-US"/>
        </w:rPr>
        <w:t xml:space="preserve">e </w:t>
      </w:r>
      <w:r w:rsidR="00AF244A" w:rsidRPr="001B180A">
        <w:rPr>
          <w:rFonts w:eastAsia="Times New Roman" w:cstheme="minorHAnsi"/>
          <w:bCs/>
          <w:iCs/>
          <w:sz w:val="24"/>
          <w:szCs w:val="24"/>
          <w:lang w:val="en-US"/>
        </w:rPr>
        <w:t xml:space="preserve">a detailed </w:t>
      </w:r>
      <w:r w:rsidRPr="001B180A">
        <w:rPr>
          <w:rFonts w:eastAsia="Times New Roman" w:cstheme="minorHAnsi"/>
          <w:bCs/>
          <w:iCs/>
          <w:sz w:val="24"/>
          <w:szCs w:val="24"/>
          <w:lang w:val="en-US"/>
        </w:rPr>
        <w:t xml:space="preserve">work plan and data collection </w:t>
      </w:r>
      <w:r w:rsidR="00AF244A" w:rsidRPr="001B180A">
        <w:rPr>
          <w:rFonts w:eastAsia="Times New Roman" w:cstheme="minorHAnsi"/>
          <w:bCs/>
          <w:iCs/>
          <w:sz w:val="24"/>
          <w:szCs w:val="24"/>
          <w:lang w:val="en-US"/>
        </w:rPr>
        <w:t>methodology</w:t>
      </w:r>
      <w:r w:rsidR="000D011F" w:rsidRPr="001B180A">
        <w:rPr>
          <w:rFonts w:eastAsia="Times New Roman" w:cstheme="minorHAnsi"/>
          <w:bCs/>
          <w:iCs/>
          <w:sz w:val="24"/>
          <w:szCs w:val="24"/>
          <w:lang w:val="en-US"/>
        </w:rPr>
        <w:t xml:space="preserve">, including </w:t>
      </w:r>
      <w:r w:rsidR="00AF244A" w:rsidRPr="001B180A">
        <w:rPr>
          <w:rFonts w:eastAsia="Times New Roman" w:cstheme="minorHAnsi"/>
          <w:bCs/>
          <w:iCs/>
          <w:sz w:val="24"/>
          <w:szCs w:val="24"/>
          <w:lang w:val="en-US"/>
        </w:rPr>
        <w:t xml:space="preserve">timelines, team responsibilities, data sources and tools, quality control measures, and an internal approach for managing </w:t>
      </w:r>
      <w:r w:rsidR="003C66BD" w:rsidRPr="001B180A">
        <w:rPr>
          <w:rFonts w:eastAsia="Times New Roman" w:cstheme="minorHAnsi"/>
          <w:bCs/>
          <w:iCs/>
          <w:sz w:val="24"/>
          <w:szCs w:val="24"/>
          <w:lang w:val="en-US"/>
        </w:rPr>
        <w:t xml:space="preserve">data and </w:t>
      </w:r>
      <w:r w:rsidR="007D2AFF" w:rsidRPr="001B180A">
        <w:rPr>
          <w:rFonts w:eastAsia="Times New Roman" w:cstheme="minorHAnsi"/>
          <w:bCs/>
          <w:iCs/>
          <w:sz w:val="24"/>
          <w:szCs w:val="24"/>
          <w:lang w:val="en-US"/>
        </w:rPr>
        <w:t>workload</w:t>
      </w:r>
      <w:r w:rsidR="000D011F" w:rsidRPr="001B180A">
        <w:rPr>
          <w:rFonts w:eastAsia="Times New Roman" w:cstheme="minorHAnsi"/>
          <w:bCs/>
          <w:iCs/>
          <w:sz w:val="24"/>
          <w:szCs w:val="24"/>
          <w:lang w:val="en-US"/>
        </w:rPr>
        <w:t xml:space="preserve"> </w:t>
      </w:r>
      <w:r w:rsidR="003C66BD" w:rsidRPr="001B180A">
        <w:rPr>
          <w:rFonts w:eastAsia="Times New Roman" w:cstheme="minorHAnsi"/>
          <w:bCs/>
          <w:iCs/>
          <w:sz w:val="24"/>
          <w:szCs w:val="24"/>
          <w:lang w:val="en-US"/>
        </w:rPr>
        <w:t>to ensure timely and consistent delivery of outputs</w:t>
      </w:r>
      <w:r w:rsidR="000C1E8B" w:rsidRPr="001B180A">
        <w:rPr>
          <w:rFonts w:eastAsia="Times New Roman" w:cstheme="minorHAnsi"/>
          <w:bCs/>
          <w:iCs/>
          <w:sz w:val="24"/>
          <w:szCs w:val="24"/>
          <w:lang w:val="en-US"/>
        </w:rPr>
        <w:t>;</w:t>
      </w:r>
    </w:p>
    <w:p w14:paraId="0900FBE7" w14:textId="4CBA871A" w:rsidR="002A2FD1" w:rsidRPr="001B180A" w:rsidRDefault="008D24BC" w:rsidP="001B180A">
      <w:pPr>
        <w:numPr>
          <w:ilvl w:val="0"/>
          <w:numId w:val="5"/>
        </w:num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 xml:space="preserve">Develop and agree with the </w:t>
      </w:r>
      <w:r w:rsidR="00C2045F" w:rsidRPr="001B180A">
        <w:rPr>
          <w:rFonts w:eastAsia="Times New Roman" w:cstheme="minorHAnsi"/>
          <w:bCs/>
          <w:iCs/>
          <w:sz w:val="24"/>
          <w:szCs w:val="24"/>
          <w:lang w:val="en-US"/>
        </w:rPr>
        <w:t xml:space="preserve">PIU </w:t>
      </w:r>
      <w:r w:rsidRPr="001B180A">
        <w:rPr>
          <w:rFonts w:eastAsia="Times New Roman" w:cstheme="minorHAnsi"/>
          <w:bCs/>
          <w:iCs/>
          <w:sz w:val="24"/>
          <w:szCs w:val="24"/>
          <w:lang w:val="en-US"/>
        </w:rPr>
        <w:t xml:space="preserve">on a representative </w:t>
      </w:r>
      <w:r w:rsidR="005F2153" w:rsidRPr="001B180A">
        <w:rPr>
          <w:rFonts w:eastAsia="Times New Roman" w:cstheme="minorHAnsi"/>
          <w:bCs/>
          <w:iCs/>
          <w:sz w:val="24"/>
          <w:szCs w:val="24"/>
          <w:lang w:val="en-US"/>
        </w:rPr>
        <w:t xml:space="preserve">sampling </w:t>
      </w:r>
      <w:r w:rsidRPr="001B180A">
        <w:rPr>
          <w:rFonts w:eastAsia="Times New Roman" w:cstheme="minorHAnsi"/>
          <w:bCs/>
          <w:iCs/>
          <w:sz w:val="24"/>
          <w:szCs w:val="24"/>
          <w:lang w:val="en-US"/>
        </w:rPr>
        <w:t>strategy for</w:t>
      </w:r>
      <w:r w:rsidR="00474D45" w:rsidRPr="001B180A">
        <w:rPr>
          <w:rFonts w:eastAsia="Times New Roman" w:cstheme="minorHAnsi"/>
          <w:bCs/>
          <w:iCs/>
          <w:sz w:val="24"/>
          <w:szCs w:val="24"/>
          <w:lang w:val="en-US"/>
        </w:rPr>
        <w:t xml:space="preserve"> different instruments envisaged as part of</w:t>
      </w:r>
      <w:r w:rsidRPr="001B180A">
        <w:rPr>
          <w:rFonts w:eastAsia="Times New Roman" w:cstheme="minorHAnsi"/>
          <w:bCs/>
          <w:iCs/>
          <w:sz w:val="24"/>
          <w:szCs w:val="24"/>
          <w:lang w:val="en-US"/>
        </w:rPr>
        <w:t xml:space="preserve"> the baseline study</w:t>
      </w:r>
      <w:r w:rsidR="00941676" w:rsidRPr="001B180A">
        <w:rPr>
          <w:rFonts w:eastAsia="Times New Roman" w:cstheme="minorHAnsi"/>
          <w:bCs/>
          <w:iCs/>
          <w:sz w:val="24"/>
          <w:szCs w:val="24"/>
          <w:lang w:val="en-US"/>
        </w:rPr>
        <w:t xml:space="preserve">. The Consultant is expected to share a detailed sampling strategy </w:t>
      </w:r>
      <w:r w:rsidR="002A2FD1" w:rsidRPr="001B180A">
        <w:rPr>
          <w:rFonts w:eastAsia="Times New Roman" w:cstheme="minorHAnsi"/>
          <w:bCs/>
          <w:iCs/>
          <w:sz w:val="24"/>
          <w:szCs w:val="24"/>
          <w:lang w:val="en-US"/>
        </w:rPr>
        <w:t xml:space="preserve">and justification of a sample size </w:t>
      </w:r>
      <w:r w:rsidR="00941676" w:rsidRPr="001B180A">
        <w:rPr>
          <w:rFonts w:eastAsia="Times New Roman" w:cstheme="minorHAnsi"/>
          <w:bCs/>
          <w:iCs/>
          <w:sz w:val="24"/>
          <w:szCs w:val="24"/>
          <w:lang w:val="en-US"/>
        </w:rPr>
        <w:t xml:space="preserve">for each survey instrument proposed in the </w:t>
      </w:r>
      <w:proofErr w:type="spellStart"/>
      <w:r w:rsidR="00941676" w:rsidRPr="001B180A">
        <w:rPr>
          <w:rFonts w:eastAsia="Times New Roman" w:cstheme="minorHAnsi"/>
          <w:bCs/>
          <w:iCs/>
          <w:sz w:val="24"/>
          <w:szCs w:val="24"/>
          <w:lang w:val="en-US"/>
        </w:rPr>
        <w:t>ToRs</w:t>
      </w:r>
      <w:proofErr w:type="spellEnd"/>
      <w:r w:rsidR="00941676" w:rsidRPr="001B180A">
        <w:rPr>
          <w:rFonts w:eastAsia="Times New Roman" w:cstheme="minorHAnsi"/>
          <w:bCs/>
          <w:iCs/>
          <w:sz w:val="24"/>
          <w:szCs w:val="24"/>
          <w:lang w:val="en-US"/>
        </w:rPr>
        <w:t xml:space="preserve"> with a clear </w:t>
      </w:r>
      <w:r w:rsidR="00A818AB" w:rsidRPr="001B180A">
        <w:rPr>
          <w:rFonts w:eastAsia="Times New Roman" w:cstheme="minorHAnsi"/>
          <w:bCs/>
          <w:iCs/>
          <w:sz w:val="24"/>
          <w:szCs w:val="24"/>
          <w:lang w:val="en-US"/>
        </w:rPr>
        <w:t xml:space="preserve">differentiation of </w:t>
      </w:r>
      <w:r w:rsidR="00941676" w:rsidRPr="001B180A">
        <w:rPr>
          <w:rFonts w:eastAsia="Times New Roman" w:cstheme="minorHAnsi"/>
          <w:bCs/>
          <w:iCs/>
          <w:sz w:val="24"/>
          <w:szCs w:val="24"/>
          <w:lang w:val="en-US"/>
        </w:rPr>
        <w:t>target respondents by category</w:t>
      </w:r>
      <w:r w:rsidR="002A2FD1" w:rsidRPr="001B180A">
        <w:rPr>
          <w:rFonts w:eastAsia="Times New Roman" w:cstheme="minorHAnsi"/>
          <w:bCs/>
          <w:iCs/>
          <w:sz w:val="24"/>
          <w:szCs w:val="24"/>
          <w:lang w:val="en-US"/>
        </w:rPr>
        <w:t xml:space="preserve">. For the household survey the proposed sample shall be designed to achieve a </w:t>
      </w:r>
      <w:r w:rsidR="002A2FD1" w:rsidRPr="001B180A">
        <w:rPr>
          <w:rFonts w:eastAsia="Times New Roman" w:cstheme="minorHAnsi"/>
          <w:iCs/>
          <w:sz w:val="24"/>
          <w:szCs w:val="24"/>
          <w:lang w:val="en-US"/>
        </w:rPr>
        <w:t>confidence level of 95%</w:t>
      </w:r>
      <w:r w:rsidR="002A2FD1" w:rsidRPr="001B180A">
        <w:rPr>
          <w:rFonts w:eastAsia="Times New Roman" w:cstheme="minorHAnsi"/>
          <w:bCs/>
          <w:iCs/>
          <w:sz w:val="24"/>
          <w:szCs w:val="24"/>
          <w:lang w:val="en-US"/>
        </w:rPr>
        <w:t xml:space="preserve"> with a </w:t>
      </w:r>
      <w:r w:rsidR="002A2FD1" w:rsidRPr="001B180A">
        <w:rPr>
          <w:rFonts w:eastAsia="Times New Roman" w:cstheme="minorHAnsi"/>
          <w:iCs/>
          <w:sz w:val="24"/>
          <w:szCs w:val="24"/>
          <w:lang w:val="en-US"/>
        </w:rPr>
        <w:t>margin of error not exceeding 5%</w:t>
      </w:r>
      <w:r w:rsidR="002A2FD1" w:rsidRPr="001B180A">
        <w:rPr>
          <w:rFonts w:eastAsia="Times New Roman" w:cstheme="minorHAnsi"/>
          <w:bCs/>
          <w:iCs/>
          <w:sz w:val="24"/>
          <w:szCs w:val="24"/>
          <w:lang w:val="en-US"/>
        </w:rPr>
        <w:t xml:space="preserve"> at the </w:t>
      </w:r>
      <w:r w:rsidR="002A2FD1" w:rsidRPr="001B180A">
        <w:rPr>
          <w:rFonts w:eastAsia="Times New Roman" w:cstheme="minorHAnsi"/>
          <w:iCs/>
          <w:sz w:val="24"/>
          <w:szCs w:val="24"/>
          <w:lang w:val="en-US"/>
        </w:rPr>
        <w:t>overall study level</w:t>
      </w:r>
      <w:r w:rsidR="002A2FD1" w:rsidRPr="001B180A">
        <w:rPr>
          <w:rFonts w:eastAsia="Times New Roman" w:cstheme="minorHAnsi"/>
          <w:bCs/>
          <w:iCs/>
          <w:sz w:val="24"/>
          <w:szCs w:val="24"/>
          <w:lang w:val="en-US"/>
        </w:rPr>
        <w:t xml:space="preserve">. The sampling approach should also seek, to the extent feasible, to support </w:t>
      </w:r>
      <w:r w:rsidR="002A2FD1" w:rsidRPr="001B180A">
        <w:rPr>
          <w:rFonts w:eastAsia="Times New Roman" w:cstheme="minorHAnsi"/>
          <w:iCs/>
          <w:sz w:val="24"/>
          <w:szCs w:val="24"/>
          <w:lang w:val="en-US"/>
        </w:rPr>
        <w:t>meaningful interpretation of results at the village level</w:t>
      </w:r>
      <w:r w:rsidR="002A2FD1" w:rsidRPr="001B180A">
        <w:rPr>
          <w:rFonts w:eastAsia="Times New Roman" w:cstheme="minorHAnsi"/>
          <w:bCs/>
          <w:iCs/>
          <w:sz w:val="24"/>
          <w:szCs w:val="24"/>
          <w:lang w:val="en-US"/>
        </w:rPr>
        <w:t>, recognizing trade-offs between statistical power, cost, and logistical constraints. The Consultant shall clearly describe the sampling methodology, stratification criteria (including water source and sanitation type), assumptions, and any limitations associated with village-level disaggregation.</w:t>
      </w:r>
    </w:p>
    <w:p w14:paraId="78AA3789" w14:textId="38871E1D" w:rsidR="000C1E8B" w:rsidRPr="001B180A" w:rsidRDefault="008D24BC" w:rsidP="001B180A">
      <w:pPr>
        <w:numPr>
          <w:ilvl w:val="0"/>
          <w:numId w:val="5"/>
        </w:num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Finaliz</w:t>
      </w:r>
      <w:r w:rsidR="00474D45" w:rsidRPr="001B180A">
        <w:rPr>
          <w:rFonts w:eastAsia="Times New Roman" w:cstheme="minorHAnsi"/>
          <w:bCs/>
          <w:iCs/>
          <w:sz w:val="24"/>
          <w:szCs w:val="24"/>
          <w:lang w:val="en-US"/>
        </w:rPr>
        <w:t>e</w:t>
      </w:r>
      <w:r w:rsidRPr="001B180A">
        <w:rPr>
          <w:rFonts w:eastAsia="Times New Roman" w:cstheme="minorHAnsi"/>
          <w:bCs/>
          <w:iCs/>
          <w:sz w:val="24"/>
          <w:szCs w:val="24"/>
          <w:lang w:val="en-US"/>
        </w:rPr>
        <w:t xml:space="preserve"> and </w:t>
      </w:r>
      <w:r w:rsidR="00474D45" w:rsidRPr="001B180A">
        <w:rPr>
          <w:rFonts w:eastAsia="Times New Roman" w:cstheme="minorHAnsi"/>
          <w:bCs/>
          <w:iCs/>
          <w:sz w:val="24"/>
          <w:szCs w:val="24"/>
          <w:lang w:val="en-US"/>
        </w:rPr>
        <w:t xml:space="preserve">coordinate </w:t>
      </w:r>
      <w:r w:rsidRPr="001B180A">
        <w:rPr>
          <w:rFonts w:eastAsia="Times New Roman" w:cstheme="minorHAnsi"/>
          <w:bCs/>
          <w:iCs/>
          <w:sz w:val="24"/>
          <w:szCs w:val="24"/>
          <w:lang w:val="en-US"/>
        </w:rPr>
        <w:t xml:space="preserve">with the </w:t>
      </w:r>
      <w:r w:rsidR="00C2045F" w:rsidRPr="001B180A">
        <w:rPr>
          <w:rFonts w:eastAsia="Times New Roman" w:cstheme="minorHAnsi"/>
          <w:bCs/>
          <w:iCs/>
          <w:sz w:val="24"/>
          <w:szCs w:val="24"/>
          <w:lang w:val="en-US"/>
        </w:rPr>
        <w:t xml:space="preserve">PIU </w:t>
      </w:r>
      <w:r w:rsidRPr="001B180A">
        <w:rPr>
          <w:rFonts w:eastAsia="Times New Roman" w:cstheme="minorHAnsi"/>
          <w:bCs/>
          <w:iCs/>
          <w:sz w:val="24"/>
          <w:szCs w:val="24"/>
          <w:lang w:val="en-US"/>
        </w:rPr>
        <w:t>o</w:t>
      </w:r>
      <w:r w:rsidR="00C2045F" w:rsidRPr="001B180A">
        <w:rPr>
          <w:rFonts w:eastAsia="Times New Roman" w:cstheme="minorHAnsi"/>
          <w:bCs/>
          <w:iCs/>
          <w:sz w:val="24"/>
          <w:szCs w:val="24"/>
          <w:lang w:val="en-US"/>
        </w:rPr>
        <w:t>n</w:t>
      </w:r>
      <w:r w:rsidRPr="001B180A">
        <w:rPr>
          <w:rFonts w:eastAsia="Times New Roman" w:cstheme="minorHAnsi"/>
          <w:bCs/>
          <w:iCs/>
          <w:sz w:val="24"/>
          <w:szCs w:val="24"/>
          <w:lang w:val="en-US"/>
        </w:rPr>
        <w:t xml:space="preserve"> </w:t>
      </w:r>
      <w:r w:rsidR="00A818AB" w:rsidRPr="001B180A">
        <w:rPr>
          <w:rFonts w:eastAsia="Times New Roman" w:cstheme="minorHAnsi"/>
          <w:bCs/>
          <w:iCs/>
          <w:sz w:val="24"/>
          <w:szCs w:val="24"/>
          <w:lang w:val="en-US"/>
        </w:rPr>
        <w:t xml:space="preserve">survey </w:t>
      </w:r>
      <w:r w:rsidRPr="001B180A">
        <w:rPr>
          <w:rFonts w:eastAsia="Times New Roman" w:cstheme="minorHAnsi"/>
          <w:bCs/>
          <w:iCs/>
          <w:sz w:val="24"/>
          <w:szCs w:val="24"/>
          <w:lang w:val="en-US"/>
        </w:rPr>
        <w:t>tools, guide</w:t>
      </w:r>
      <w:r w:rsidR="000B4F8E" w:rsidRPr="001B180A">
        <w:rPr>
          <w:rFonts w:eastAsia="Times New Roman" w:cstheme="minorHAnsi"/>
          <w:bCs/>
          <w:iCs/>
          <w:sz w:val="24"/>
          <w:szCs w:val="24"/>
          <w:lang w:val="en-US"/>
        </w:rPr>
        <w:t>line</w:t>
      </w:r>
      <w:r w:rsidRPr="001B180A">
        <w:rPr>
          <w:rFonts w:eastAsia="Times New Roman" w:cstheme="minorHAnsi"/>
          <w:bCs/>
          <w:iCs/>
          <w:sz w:val="24"/>
          <w:szCs w:val="24"/>
          <w:lang w:val="en-US"/>
        </w:rPr>
        <w:t xml:space="preserve">s for in-depth interviews and focus group discussions, questionnaires for quantitative </w:t>
      </w:r>
      <w:r w:rsidR="002A2FD1" w:rsidRPr="001B180A">
        <w:rPr>
          <w:rFonts w:eastAsia="Times New Roman" w:cstheme="minorHAnsi"/>
          <w:bCs/>
          <w:iCs/>
          <w:sz w:val="24"/>
          <w:szCs w:val="24"/>
          <w:lang w:val="en-US"/>
        </w:rPr>
        <w:t xml:space="preserve">household and social institutions </w:t>
      </w:r>
      <w:r w:rsidRPr="001B180A">
        <w:rPr>
          <w:rFonts w:eastAsia="Times New Roman" w:cstheme="minorHAnsi"/>
          <w:bCs/>
          <w:iCs/>
          <w:sz w:val="24"/>
          <w:szCs w:val="24"/>
          <w:lang w:val="en-US"/>
        </w:rPr>
        <w:t>surveys</w:t>
      </w:r>
      <w:r w:rsidR="007F509C" w:rsidRPr="001B180A">
        <w:rPr>
          <w:rFonts w:eastAsia="Times New Roman" w:cstheme="minorHAnsi"/>
          <w:bCs/>
          <w:iCs/>
          <w:sz w:val="24"/>
          <w:szCs w:val="24"/>
          <w:lang w:val="en-US"/>
        </w:rPr>
        <w:t xml:space="preserve"> </w:t>
      </w:r>
      <w:r w:rsidR="00D77656" w:rsidRPr="001B180A">
        <w:rPr>
          <w:rFonts w:eastAsia="Times New Roman" w:cstheme="minorHAnsi"/>
          <w:bCs/>
          <w:iCs/>
          <w:sz w:val="24"/>
          <w:szCs w:val="24"/>
          <w:lang w:val="en-US"/>
        </w:rPr>
        <w:t>(</w:t>
      </w:r>
      <w:r w:rsidR="00EC53E0" w:rsidRPr="001B180A">
        <w:rPr>
          <w:rFonts w:eastAsia="Times New Roman" w:cstheme="minorHAnsi"/>
          <w:bCs/>
          <w:iCs/>
          <w:sz w:val="24"/>
          <w:szCs w:val="24"/>
          <w:lang w:val="en-US"/>
        </w:rPr>
        <w:t>t</w:t>
      </w:r>
      <w:r w:rsidR="00D77656" w:rsidRPr="001B180A">
        <w:rPr>
          <w:rFonts w:eastAsia="Times New Roman" w:cstheme="minorHAnsi"/>
          <w:bCs/>
          <w:iCs/>
          <w:sz w:val="24"/>
          <w:szCs w:val="24"/>
          <w:lang w:val="en-US"/>
        </w:rPr>
        <w:t xml:space="preserve">he tools must be prepared in accordance with </w:t>
      </w:r>
      <w:r w:rsidR="00335A63" w:rsidRPr="001B180A">
        <w:rPr>
          <w:rFonts w:eastAsia="Times New Roman" w:cstheme="minorHAnsi"/>
          <w:bCs/>
          <w:iCs/>
          <w:sz w:val="24"/>
          <w:szCs w:val="24"/>
          <w:lang w:val="en-US"/>
        </w:rPr>
        <w:t>Annexes</w:t>
      </w:r>
      <w:r w:rsidR="00D77656" w:rsidRPr="001B180A">
        <w:rPr>
          <w:rFonts w:eastAsia="Times New Roman" w:cstheme="minorHAnsi"/>
          <w:bCs/>
          <w:iCs/>
          <w:sz w:val="24"/>
          <w:szCs w:val="24"/>
          <w:lang w:val="en-US"/>
        </w:rPr>
        <w:t xml:space="preserve"> 1 and 3</w:t>
      </w:r>
      <w:r w:rsidR="00EC53E0" w:rsidRPr="001B180A">
        <w:rPr>
          <w:rFonts w:eastAsia="Times New Roman" w:cstheme="minorHAnsi"/>
          <w:bCs/>
          <w:iCs/>
          <w:sz w:val="24"/>
          <w:szCs w:val="24"/>
          <w:lang w:val="en-US"/>
        </w:rPr>
        <w:t xml:space="preserve"> (Result Framework)</w:t>
      </w:r>
      <w:r w:rsidR="00D77656" w:rsidRPr="001B180A">
        <w:rPr>
          <w:rFonts w:eastAsia="Times New Roman" w:cstheme="minorHAnsi"/>
          <w:bCs/>
          <w:iCs/>
          <w:sz w:val="24"/>
          <w:szCs w:val="24"/>
          <w:lang w:val="en-US"/>
        </w:rPr>
        <w:t xml:space="preserve"> of this TOR</w:t>
      </w:r>
      <w:r w:rsidR="00EC53E0" w:rsidRPr="001B180A">
        <w:rPr>
          <w:rFonts w:eastAsia="Times New Roman" w:cstheme="minorHAnsi"/>
          <w:bCs/>
          <w:iCs/>
          <w:sz w:val="24"/>
          <w:szCs w:val="24"/>
          <w:lang w:val="en-US"/>
        </w:rPr>
        <w:t>)</w:t>
      </w:r>
      <w:r w:rsidR="001F192A" w:rsidRPr="001B180A">
        <w:rPr>
          <w:rFonts w:eastAsia="Times New Roman" w:cstheme="minorHAnsi"/>
          <w:bCs/>
          <w:iCs/>
          <w:sz w:val="24"/>
          <w:szCs w:val="24"/>
          <w:lang w:val="en-US"/>
        </w:rPr>
        <w:t xml:space="preserve">, </w:t>
      </w:r>
      <w:r w:rsidR="002A2FD1" w:rsidRPr="001B180A">
        <w:rPr>
          <w:rFonts w:eastAsia="Times New Roman" w:cstheme="minorHAnsi"/>
          <w:bCs/>
          <w:iCs/>
          <w:sz w:val="24"/>
          <w:szCs w:val="24"/>
          <w:lang w:val="en-US"/>
        </w:rPr>
        <w:t xml:space="preserve">and </w:t>
      </w:r>
      <w:r w:rsidR="001F192A" w:rsidRPr="001B180A">
        <w:rPr>
          <w:rFonts w:eastAsia="Times New Roman" w:cstheme="minorHAnsi"/>
          <w:bCs/>
          <w:iCs/>
          <w:sz w:val="24"/>
          <w:szCs w:val="24"/>
          <w:lang w:val="en-US"/>
        </w:rPr>
        <w:t xml:space="preserve">GIS-mapping </w:t>
      </w:r>
      <w:r w:rsidR="003327A9" w:rsidRPr="001B180A">
        <w:rPr>
          <w:rFonts w:eastAsia="Times New Roman" w:cstheme="minorHAnsi"/>
          <w:bCs/>
          <w:iCs/>
          <w:sz w:val="24"/>
          <w:szCs w:val="24"/>
          <w:lang w:val="en-US"/>
        </w:rPr>
        <w:t>strategy for</w:t>
      </w:r>
      <w:r w:rsidR="00941676" w:rsidRPr="001B180A">
        <w:rPr>
          <w:rFonts w:eastAsia="Times New Roman" w:cstheme="minorHAnsi"/>
          <w:bCs/>
          <w:iCs/>
          <w:sz w:val="24"/>
          <w:szCs w:val="24"/>
          <w:lang w:val="en-US"/>
        </w:rPr>
        <w:t xml:space="preserve"> </w:t>
      </w:r>
      <w:r w:rsidR="0086152C" w:rsidRPr="001B180A">
        <w:rPr>
          <w:rFonts w:eastAsia="Times New Roman" w:cstheme="minorHAnsi"/>
          <w:bCs/>
          <w:iCs/>
          <w:sz w:val="24"/>
          <w:szCs w:val="24"/>
          <w:lang w:val="en-US"/>
        </w:rPr>
        <w:t xml:space="preserve">preparing </w:t>
      </w:r>
      <w:r w:rsidR="00941676" w:rsidRPr="001B180A">
        <w:rPr>
          <w:rFonts w:eastAsia="Times New Roman" w:cstheme="minorHAnsi"/>
          <w:bCs/>
          <w:iCs/>
          <w:sz w:val="24"/>
          <w:szCs w:val="24"/>
          <w:lang w:val="en-US"/>
        </w:rPr>
        <w:t xml:space="preserve">a </w:t>
      </w:r>
      <w:r w:rsidR="009D312E" w:rsidRPr="001B180A">
        <w:rPr>
          <w:rFonts w:eastAsia="Times New Roman" w:cstheme="minorHAnsi"/>
          <w:bCs/>
          <w:iCs/>
          <w:sz w:val="24"/>
          <w:szCs w:val="24"/>
          <w:lang w:val="en-US"/>
        </w:rPr>
        <w:t xml:space="preserve">shapefile </w:t>
      </w:r>
      <w:r w:rsidR="00C629A3" w:rsidRPr="001B180A">
        <w:rPr>
          <w:rFonts w:eastAsia="Times New Roman" w:cstheme="minorHAnsi"/>
          <w:bCs/>
          <w:iCs/>
          <w:sz w:val="24"/>
          <w:szCs w:val="24"/>
          <w:lang w:val="en-US"/>
        </w:rPr>
        <w:t>with</w:t>
      </w:r>
      <w:r w:rsidR="00C2045F" w:rsidRPr="001B180A">
        <w:rPr>
          <w:rFonts w:eastAsia="Times New Roman" w:cstheme="minorHAnsi"/>
          <w:bCs/>
          <w:iCs/>
          <w:sz w:val="24"/>
          <w:szCs w:val="24"/>
          <w:lang w:val="en-US"/>
        </w:rPr>
        <w:t xml:space="preserve"> location of </w:t>
      </w:r>
      <w:r w:rsidR="00C629A3" w:rsidRPr="001B180A">
        <w:rPr>
          <w:rFonts w:eastAsia="Times New Roman" w:cstheme="minorHAnsi"/>
          <w:bCs/>
          <w:iCs/>
          <w:sz w:val="24"/>
          <w:szCs w:val="24"/>
          <w:lang w:val="en-US"/>
        </w:rPr>
        <w:t>water sources</w:t>
      </w:r>
      <w:r w:rsidR="00D464B7" w:rsidRPr="001B180A">
        <w:rPr>
          <w:rFonts w:eastAsia="Times New Roman" w:cstheme="minorHAnsi"/>
          <w:bCs/>
          <w:iCs/>
          <w:sz w:val="24"/>
          <w:szCs w:val="24"/>
          <w:lang w:val="en-US"/>
        </w:rPr>
        <w:t>/systems</w:t>
      </w:r>
      <w:r w:rsidR="0086152C" w:rsidRPr="001B180A">
        <w:rPr>
          <w:rFonts w:eastAsia="Times New Roman" w:cstheme="minorHAnsi"/>
          <w:bCs/>
          <w:iCs/>
          <w:sz w:val="24"/>
          <w:szCs w:val="24"/>
          <w:lang w:val="en-US"/>
        </w:rPr>
        <w:t xml:space="preserve"> for which data is </w:t>
      </w:r>
      <w:r w:rsidR="002A2FD1" w:rsidRPr="001B180A">
        <w:rPr>
          <w:rFonts w:eastAsia="Times New Roman" w:cstheme="minorHAnsi"/>
          <w:bCs/>
          <w:iCs/>
          <w:sz w:val="24"/>
          <w:szCs w:val="24"/>
          <w:lang w:val="en-US"/>
        </w:rPr>
        <w:t xml:space="preserve">expected to </w:t>
      </w:r>
      <w:r w:rsidR="0086152C" w:rsidRPr="001B180A">
        <w:rPr>
          <w:rFonts w:eastAsia="Times New Roman" w:cstheme="minorHAnsi"/>
          <w:bCs/>
          <w:iCs/>
          <w:sz w:val="24"/>
          <w:szCs w:val="24"/>
          <w:lang w:val="en-US"/>
        </w:rPr>
        <w:t>be obtained</w:t>
      </w:r>
      <w:r w:rsidR="00C2045F" w:rsidRPr="001B180A">
        <w:rPr>
          <w:rFonts w:eastAsia="Times New Roman" w:cstheme="minorHAnsi"/>
          <w:bCs/>
          <w:iCs/>
          <w:sz w:val="24"/>
          <w:szCs w:val="24"/>
          <w:lang w:val="en-US"/>
        </w:rPr>
        <w:t xml:space="preserve"> </w:t>
      </w:r>
      <w:r w:rsidR="002A2FD1" w:rsidRPr="001B180A">
        <w:rPr>
          <w:rFonts w:eastAsia="Times New Roman" w:cstheme="minorHAnsi"/>
          <w:bCs/>
          <w:iCs/>
          <w:sz w:val="24"/>
          <w:szCs w:val="24"/>
          <w:lang w:val="en-US"/>
        </w:rPr>
        <w:t xml:space="preserve">through </w:t>
      </w:r>
      <w:r w:rsidR="00E63210" w:rsidRPr="001B180A">
        <w:rPr>
          <w:rFonts w:eastAsia="Times New Roman" w:cstheme="minorHAnsi"/>
          <w:bCs/>
          <w:iCs/>
          <w:sz w:val="24"/>
          <w:szCs w:val="24"/>
          <w:lang w:val="en-US"/>
        </w:rPr>
        <w:t>the IDIs</w:t>
      </w:r>
      <w:r w:rsidR="00D863F8" w:rsidRPr="001B180A">
        <w:rPr>
          <w:rFonts w:eastAsia="Times New Roman" w:cstheme="minorHAnsi"/>
          <w:bCs/>
          <w:iCs/>
          <w:sz w:val="24"/>
          <w:szCs w:val="24"/>
          <w:lang w:val="en-US"/>
        </w:rPr>
        <w:t xml:space="preserve">. The Consultant should also identify mapping efforts aiming at producing a </w:t>
      </w:r>
      <w:r w:rsidR="001949C8" w:rsidRPr="001B180A">
        <w:rPr>
          <w:rFonts w:eastAsia="Times New Roman" w:cstheme="minorHAnsi"/>
          <w:bCs/>
          <w:iCs/>
          <w:sz w:val="24"/>
          <w:szCs w:val="24"/>
          <w:lang w:val="en-US"/>
        </w:rPr>
        <w:t xml:space="preserve">map of the project area at the acceptable administrative level and displaying </w:t>
      </w:r>
      <w:r w:rsidR="00C2045F" w:rsidRPr="001B180A">
        <w:rPr>
          <w:rFonts w:eastAsia="Times New Roman" w:cstheme="minorHAnsi"/>
          <w:bCs/>
          <w:iCs/>
          <w:sz w:val="24"/>
          <w:szCs w:val="24"/>
          <w:lang w:val="en-US"/>
        </w:rPr>
        <w:t>locations</w:t>
      </w:r>
      <w:r w:rsidR="002D7339" w:rsidRPr="001B180A">
        <w:rPr>
          <w:rFonts w:eastAsia="Times New Roman" w:cstheme="minorHAnsi"/>
          <w:bCs/>
          <w:iCs/>
          <w:sz w:val="24"/>
          <w:szCs w:val="24"/>
          <w:lang w:val="en-US"/>
        </w:rPr>
        <w:t xml:space="preserve"> indicating the households surveyed)</w:t>
      </w:r>
      <w:r w:rsidR="000C1E8B" w:rsidRPr="001B180A">
        <w:rPr>
          <w:rFonts w:eastAsia="Times New Roman" w:cstheme="minorHAnsi"/>
          <w:bCs/>
          <w:iCs/>
          <w:sz w:val="24"/>
          <w:szCs w:val="24"/>
          <w:lang w:val="en-US"/>
        </w:rPr>
        <w:t>;</w:t>
      </w:r>
    </w:p>
    <w:p w14:paraId="7310DAB7" w14:textId="31636867" w:rsidR="000C1E8B" w:rsidRPr="001B180A" w:rsidRDefault="008D24BC" w:rsidP="001B180A">
      <w:pPr>
        <w:numPr>
          <w:ilvl w:val="0"/>
          <w:numId w:val="5"/>
        </w:num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Translation of tools into English, Russian, Kyrgyz</w:t>
      </w:r>
      <w:r w:rsidR="000C1E8B" w:rsidRPr="001B180A">
        <w:rPr>
          <w:rFonts w:eastAsia="Times New Roman" w:cstheme="minorHAnsi"/>
          <w:bCs/>
          <w:iCs/>
          <w:sz w:val="24"/>
          <w:szCs w:val="24"/>
          <w:lang w:val="en-US"/>
        </w:rPr>
        <w:t>;</w:t>
      </w:r>
    </w:p>
    <w:p w14:paraId="4BE39027" w14:textId="3C7FF85F" w:rsidR="000C1E8B" w:rsidRPr="001B180A" w:rsidRDefault="008D24BC" w:rsidP="001B180A">
      <w:pPr>
        <w:numPr>
          <w:ilvl w:val="0"/>
          <w:numId w:val="5"/>
        </w:num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lastRenderedPageBreak/>
        <w:t xml:space="preserve">Preparation of survey </w:t>
      </w:r>
      <w:r w:rsidR="00941676" w:rsidRPr="001B180A">
        <w:rPr>
          <w:rFonts w:eastAsia="Times New Roman" w:cstheme="minorHAnsi"/>
          <w:bCs/>
          <w:iCs/>
          <w:sz w:val="24"/>
          <w:szCs w:val="24"/>
          <w:lang w:val="en-US"/>
        </w:rPr>
        <w:t>tools</w:t>
      </w:r>
      <w:r w:rsidRPr="001B180A">
        <w:rPr>
          <w:rFonts w:eastAsia="Times New Roman" w:cstheme="minorHAnsi"/>
          <w:bCs/>
          <w:iCs/>
          <w:sz w:val="24"/>
          <w:szCs w:val="24"/>
          <w:lang w:val="en-US"/>
        </w:rPr>
        <w:t xml:space="preserve">, including </w:t>
      </w:r>
      <w:r w:rsidR="000B4F8E" w:rsidRPr="001B180A">
        <w:rPr>
          <w:rFonts w:eastAsia="Times New Roman" w:cstheme="minorHAnsi"/>
          <w:bCs/>
          <w:iCs/>
          <w:sz w:val="24"/>
          <w:szCs w:val="24"/>
          <w:lang w:val="en-US"/>
        </w:rPr>
        <w:t>guidelines</w:t>
      </w:r>
      <w:r w:rsidRPr="001B180A">
        <w:rPr>
          <w:rFonts w:eastAsia="Times New Roman" w:cstheme="minorHAnsi"/>
          <w:bCs/>
          <w:iCs/>
          <w:sz w:val="24"/>
          <w:szCs w:val="24"/>
          <w:lang w:val="en-US"/>
        </w:rPr>
        <w:t xml:space="preserve"> for interviewers</w:t>
      </w:r>
      <w:r w:rsidR="000C1E8B" w:rsidRPr="001B180A">
        <w:rPr>
          <w:rFonts w:eastAsia="Times New Roman" w:cstheme="minorHAnsi"/>
          <w:bCs/>
          <w:iCs/>
          <w:sz w:val="24"/>
          <w:szCs w:val="24"/>
          <w:lang w:val="en-US"/>
        </w:rPr>
        <w:t>;</w:t>
      </w:r>
    </w:p>
    <w:p w14:paraId="45D21498" w14:textId="2C72D3DF" w:rsidR="000C1E8B" w:rsidRPr="001B180A" w:rsidRDefault="00404D6C" w:rsidP="001B180A">
      <w:pPr>
        <w:numPr>
          <w:ilvl w:val="0"/>
          <w:numId w:val="5"/>
        </w:num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Conducting a</w:t>
      </w:r>
      <w:r w:rsidR="00DF1417" w:rsidRPr="001B180A">
        <w:rPr>
          <w:rFonts w:eastAsia="Times New Roman" w:cstheme="minorHAnsi"/>
          <w:bCs/>
          <w:iCs/>
          <w:sz w:val="24"/>
          <w:szCs w:val="24"/>
          <w:lang w:val="en-US"/>
        </w:rPr>
        <w:t>t least 3 days of training</w:t>
      </w:r>
      <w:r w:rsidRPr="001B180A">
        <w:rPr>
          <w:rFonts w:eastAsia="Times New Roman" w:cstheme="minorHAnsi"/>
          <w:bCs/>
          <w:iCs/>
          <w:sz w:val="24"/>
          <w:szCs w:val="24"/>
          <w:lang w:val="en-US"/>
        </w:rPr>
        <w:t xml:space="preserve"> for field staff (supervisors, interviewers)</w:t>
      </w:r>
      <w:r w:rsidR="001949C8" w:rsidRPr="001B180A">
        <w:rPr>
          <w:rFonts w:eastAsia="Times New Roman" w:cstheme="minorHAnsi"/>
          <w:bCs/>
          <w:iCs/>
          <w:sz w:val="24"/>
          <w:szCs w:val="24"/>
          <w:lang w:val="en-US"/>
        </w:rPr>
        <w:t xml:space="preserve"> on all the survey instruments</w:t>
      </w:r>
      <w:r w:rsidR="000C1E8B" w:rsidRPr="001B180A">
        <w:rPr>
          <w:rFonts w:eastAsia="Times New Roman" w:cstheme="minorHAnsi"/>
          <w:bCs/>
          <w:iCs/>
          <w:sz w:val="24"/>
          <w:szCs w:val="24"/>
          <w:lang w:val="en-US"/>
        </w:rPr>
        <w:t>;</w:t>
      </w:r>
    </w:p>
    <w:p w14:paraId="0E66B71D" w14:textId="3B3EA3C8" w:rsidR="00542A8B" w:rsidRPr="001B180A" w:rsidRDefault="00F35AFD" w:rsidP="001B180A">
      <w:pPr>
        <w:pStyle w:val="af0"/>
        <w:numPr>
          <w:ilvl w:val="0"/>
          <w:numId w:val="5"/>
        </w:numPr>
        <w:spacing w:line="264" w:lineRule="auto"/>
        <w:jc w:val="both"/>
        <w:rPr>
          <w:rFonts w:asciiTheme="minorHAnsi" w:eastAsia="Times New Roman" w:hAnsiTheme="minorHAnsi" w:cstheme="minorHAnsi"/>
          <w:bCs/>
          <w:iCs/>
          <w:lang w:val="en-US" w:eastAsia="en-US"/>
        </w:rPr>
      </w:pPr>
      <w:r w:rsidRPr="001B180A">
        <w:rPr>
          <w:rFonts w:asciiTheme="minorHAnsi" w:eastAsia="Times New Roman" w:hAnsiTheme="minorHAnsi" w:cstheme="minorHAnsi"/>
          <w:bCs/>
          <w:iCs/>
          <w:lang w:val="en-US" w:eastAsia="en-US"/>
        </w:rPr>
        <w:t xml:space="preserve">All survey instruments </w:t>
      </w:r>
      <w:r w:rsidR="00C2045F" w:rsidRPr="001B180A">
        <w:rPr>
          <w:rFonts w:asciiTheme="minorHAnsi" w:eastAsia="Times New Roman" w:hAnsiTheme="minorHAnsi" w:cstheme="minorHAnsi"/>
          <w:bCs/>
          <w:iCs/>
          <w:lang w:val="en-US" w:eastAsia="en-US"/>
        </w:rPr>
        <w:t xml:space="preserve">shall </w:t>
      </w:r>
      <w:r w:rsidR="00542A8B" w:rsidRPr="001B180A">
        <w:rPr>
          <w:rFonts w:asciiTheme="minorHAnsi" w:eastAsia="Times New Roman" w:hAnsiTheme="minorHAnsi" w:cstheme="minorHAnsi"/>
          <w:bCs/>
          <w:iCs/>
          <w:lang w:val="en-US" w:eastAsia="en-US"/>
        </w:rPr>
        <w:t xml:space="preserve">be </w:t>
      </w:r>
      <w:r w:rsidRPr="001B180A">
        <w:rPr>
          <w:rFonts w:asciiTheme="minorHAnsi" w:eastAsia="Times New Roman" w:hAnsiTheme="minorHAnsi" w:cstheme="minorHAnsi"/>
          <w:bCs/>
          <w:iCs/>
          <w:lang w:val="en-US" w:eastAsia="en-US"/>
        </w:rPr>
        <w:t xml:space="preserve">designed </w:t>
      </w:r>
      <w:r w:rsidR="00AA372C" w:rsidRPr="001B180A">
        <w:rPr>
          <w:rFonts w:asciiTheme="minorHAnsi" w:eastAsia="Times New Roman" w:hAnsiTheme="minorHAnsi" w:cstheme="minorHAnsi"/>
          <w:bCs/>
          <w:iCs/>
          <w:lang w:val="en-US" w:eastAsia="en-US"/>
        </w:rPr>
        <w:t>considering</w:t>
      </w:r>
      <w:r w:rsidRPr="001B180A">
        <w:rPr>
          <w:rFonts w:asciiTheme="minorHAnsi" w:eastAsia="Times New Roman" w:hAnsiTheme="minorHAnsi" w:cstheme="minorHAnsi"/>
          <w:bCs/>
          <w:iCs/>
          <w:lang w:val="en-US" w:eastAsia="en-US"/>
        </w:rPr>
        <w:t xml:space="preserve"> potentia</w:t>
      </w:r>
      <w:r w:rsidR="005E5C26" w:rsidRPr="001B180A">
        <w:rPr>
          <w:rFonts w:asciiTheme="minorHAnsi" w:eastAsia="Times New Roman" w:hAnsiTheme="minorHAnsi" w:cstheme="minorHAnsi"/>
          <w:bCs/>
          <w:iCs/>
          <w:lang w:val="en-US" w:eastAsia="en-US"/>
        </w:rPr>
        <w:t xml:space="preserve">l use of appropriate digital tools and applications. </w:t>
      </w:r>
      <w:r w:rsidR="00542A8B" w:rsidRPr="001B180A">
        <w:rPr>
          <w:rFonts w:asciiTheme="minorHAnsi" w:eastAsia="Times New Roman" w:hAnsiTheme="minorHAnsi" w:cstheme="minorHAnsi"/>
          <w:bCs/>
          <w:iCs/>
          <w:lang w:val="en-US" w:eastAsia="en-US"/>
        </w:rPr>
        <w:t>The survey instrument</w:t>
      </w:r>
      <w:r w:rsidR="00AA372C" w:rsidRPr="001B180A">
        <w:rPr>
          <w:rFonts w:asciiTheme="minorHAnsi" w:eastAsia="Times New Roman" w:hAnsiTheme="minorHAnsi" w:cstheme="minorHAnsi"/>
          <w:bCs/>
          <w:iCs/>
          <w:lang w:val="en-US" w:eastAsia="en-US"/>
        </w:rPr>
        <w:t>s</w:t>
      </w:r>
      <w:r w:rsidR="00542A8B" w:rsidRPr="001B180A">
        <w:rPr>
          <w:rFonts w:asciiTheme="minorHAnsi" w:eastAsia="Times New Roman" w:hAnsiTheme="minorHAnsi" w:cstheme="minorHAnsi"/>
          <w:bCs/>
          <w:iCs/>
          <w:lang w:val="en-US" w:eastAsia="en-US"/>
        </w:rPr>
        <w:t xml:space="preserve"> </w:t>
      </w:r>
      <w:r w:rsidR="00C2045F" w:rsidRPr="001B180A">
        <w:rPr>
          <w:rFonts w:asciiTheme="minorHAnsi" w:eastAsia="Times New Roman" w:hAnsiTheme="minorHAnsi" w:cstheme="minorHAnsi"/>
          <w:bCs/>
          <w:iCs/>
          <w:lang w:val="en-US" w:eastAsia="en-US"/>
        </w:rPr>
        <w:t xml:space="preserve">shall </w:t>
      </w:r>
      <w:r w:rsidR="00542A8B" w:rsidRPr="001B180A">
        <w:rPr>
          <w:rFonts w:asciiTheme="minorHAnsi" w:eastAsia="Times New Roman" w:hAnsiTheme="minorHAnsi" w:cstheme="minorHAnsi"/>
          <w:bCs/>
          <w:iCs/>
          <w:lang w:val="en-US" w:eastAsia="en-US"/>
        </w:rPr>
        <w:t>incorporate automated skip patterns, range and consistency checks, and validation rules to reduce enumerator error and missing data. The use of digital tools will facilitate real-time quality control, daily review of incoming data, and streamlined export of datasets for statistical analysis.</w:t>
      </w:r>
      <w:r w:rsidR="00AA372C" w:rsidRPr="001B180A">
        <w:rPr>
          <w:rFonts w:asciiTheme="minorHAnsi" w:eastAsia="Times New Roman" w:hAnsiTheme="minorHAnsi" w:cstheme="minorHAnsi"/>
          <w:bCs/>
          <w:iCs/>
          <w:lang w:val="en-US" w:eastAsia="en-US"/>
        </w:rPr>
        <w:t xml:space="preserve"> </w:t>
      </w:r>
      <w:r w:rsidR="00391899" w:rsidRPr="001B180A">
        <w:rPr>
          <w:rFonts w:asciiTheme="minorHAnsi" w:eastAsia="Times New Roman" w:hAnsiTheme="minorHAnsi" w:cstheme="minorHAnsi"/>
          <w:bCs/>
          <w:iCs/>
          <w:lang w:val="en-US" w:eastAsia="en-US"/>
        </w:rPr>
        <w:t xml:space="preserve">The Consultant shall use digital tools and software that are widely used, reliable, and compatible with standard data analysis packages, and shall ensure secure data storage, backup, and transfer protocols in line with good international practice. </w:t>
      </w:r>
    </w:p>
    <w:p w14:paraId="52BC47F0" w14:textId="7B36D61D" w:rsidR="000C1E8B" w:rsidRPr="001B180A" w:rsidRDefault="00391899" w:rsidP="001B180A">
      <w:pPr>
        <w:numPr>
          <w:ilvl w:val="0"/>
          <w:numId w:val="5"/>
        </w:num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 xml:space="preserve">Conduct pilot </w:t>
      </w:r>
      <w:r w:rsidR="00D50EA4" w:rsidRPr="001B180A">
        <w:rPr>
          <w:rFonts w:eastAsia="Times New Roman" w:cstheme="minorHAnsi"/>
          <w:bCs/>
          <w:iCs/>
          <w:sz w:val="24"/>
          <w:szCs w:val="24"/>
          <w:lang w:val="en-US"/>
        </w:rPr>
        <w:t xml:space="preserve">survey using draft </w:t>
      </w:r>
      <w:r w:rsidR="00DF1417" w:rsidRPr="001B180A">
        <w:rPr>
          <w:rFonts w:eastAsia="Times New Roman" w:cstheme="minorHAnsi"/>
          <w:bCs/>
          <w:iCs/>
          <w:sz w:val="24"/>
          <w:szCs w:val="24"/>
          <w:lang w:val="en-US"/>
        </w:rPr>
        <w:t>data collection instruments</w:t>
      </w:r>
      <w:r w:rsidR="00404D6C" w:rsidRPr="001B180A">
        <w:rPr>
          <w:rFonts w:eastAsia="Times New Roman" w:cstheme="minorHAnsi"/>
          <w:bCs/>
          <w:iCs/>
          <w:sz w:val="24"/>
          <w:szCs w:val="24"/>
          <w:lang w:val="en-US"/>
        </w:rPr>
        <w:t xml:space="preserve"> and updat</w:t>
      </w:r>
      <w:r w:rsidR="00D50EA4" w:rsidRPr="001B180A">
        <w:rPr>
          <w:rFonts w:eastAsia="Times New Roman" w:cstheme="minorHAnsi"/>
          <w:bCs/>
          <w:iCs/>
          <w:sz w:val="24"/>
          <w:szCs w:val="24"/>
          <w:lang w:val="en-US"/>
        </w:rPr>
        <w:t>e</w:t>
      </w:r>
      <w:r w:rsidR="00404D6C" w:rsidRPr="001B180A">
        <w:rPr>
          <w:rFonts w:eastAsia="Times New Roman" w:cstheme="minorHAnsi"/>
          <w:bCs/>
          <w:iCs/>
          <w:sz w:val="24"/>
          <w:szCs w:val="24"/>
          <w:lang w:val="en-US"/>
        </w:rPr>
        <w:t xml:space="preserve"> them based on the </w:t>
      </w:r>
      <w:r w:rsidR="00C2045F" w:rsidRPr="001B180A">
        <w:rPr>
          <w:rFonts w:eastAsia="Times New Roman" w:cstheme="minorHAnsi"/>
          <w:bCs/>
          <w:iCs/>
          <w:sz w:val="24"/>
          <w:szCs w:val="24"/>
          <w:lang w:val="en-US"/>
        </w:rPr>
        <w:t xml:space="preserve">lessons learnt through </w:t>
      </w:r>
      <w:r w:rsidR="00404D6C" w:rsidRPr="001B180A">
        <w:rPr>
          <w:rFonts w:eastAsia="Times New Roman" w:cstheme="minorHAnsi"/>
          <w:bCs/>
          <w:iCs/>
          <w:sz w:val="24"/>
          <w:szCs w:val="24"/>
          <w:lang w:val="en-US"/>
        </w:rPr>
        <w:t>pilot in-depth interviews</w:t>
      </w:r>
      <w:r w:rsidR="0014471C" w:rsidRPr="001B180A">
        <w:rPr>
          <w:rFonts w:eastAsia="Times New Roman" w:cstheme="minorHAnsi"/>
          <w:bCs/>
          <w:iCs/>
          <w:sz w:val="24"/>
          <w:szCs w:val="24"/>
          <w:lang w:val="en-US"/>
        </w:rPr>
        <w:t xml:space="preserve"> (</w:t>
      </w:r>
      <w:r w:rsidR="00EB0C42" w:rsidRPr="001B180A">
        <w:rPr>
          <w:rFonts w:eastAsia="Times New Roman" w:cstheme="minorHAnsi"/>
          <w:bCs/>
          <w:iCs/>
          <w:sz w:val="24"/>
          <w:szCs w:val="24"/>
          <w:lang w:val="en-US"/>
        </w:rPr>
        <w:t>4</w:t>
      </w:r>
      <w:r w:rsidR="0014471C" w:rsidRPr="001B180A">
        <w:rPr>
          <w:rFonts w:eastAsia="Times New Roman" w:cstheme="minorHAnsi"/>
          <w:bCs/>
          <w:iCs/>
          <w:sz w:val="24"/>
          <w:szCs w:val="24"/>
          <w:lang w:val="en-US"/>
        </w:rPr>
        <w:t xml:space="preserve"> </w:t>
      </w:r>
      <w:r w:rsidR="007F4AB3" w:rsidRPr="001B180A">
        <w:rPr>
          <w:rFonts w:eastAsia="Times New Roman" w:cstheme="minorHAnsi"/>
          <w:bCs/>
          <w:iCs/>
          <w:sz w:val="24"/>
          <w:szCs w:val="24"/>
          <w:lang w:val="en-US"/>
        </w:rPr>
        <w:t>IDIs</w:t>
      </w:r>
      <w:r w:rsidR="00F86E1A" w:rsidRPr="001B180A">
        <w:rPr>
          <w:rFonts w:eastAsia="Times New Roman" w:cstheme="minorHAnsi"/>
          <w:bCs/>
          <w:iCs/>
          <w:sz w:val="24"/>
          <w:szCs w:val="24"/>
          <w:lang w:val="en-US"/>
        </w:rPr>
        <w:t xml:space="preserve">: </w:t>
      </w:r>
      <w:r w:rsidR="00EB0C42" w:rsidRPr="001B180A">
        <w:rPr>
          <w:rFonts w:eastAsia="Times New Roman" w:cstheme="minorHAnsi"/>
          <w:bCs/>
          <w:iCs/>
          <w:sz w:val="24"/>
          <w:szCs w:val="24"/>
          <w:lang w:val="en-US"/>
        </w:rPr>
        <w:t>2</w:t>
      </w:r>
      <w:r w:rsidR="00F86E1A" w:rsidRPr="001B180A">
        <w:rPr>
          <w:rFonts w:eastAsia="Times New Roman" w:cstheme="minorHAnsi"/>
          <w:bCs/>
          <w:iCs/>
          <w:sz w:val="24"/>
          <w:szCs w:val="24"/>
          <w:lang w:val="en-US"/>
        </w:rPr>
        <w:t xml:space="preserve"> </w:t>
      </w:r>
      <w:r w:rsidR="00C33333" w:rsidRPr="001B180A">
        <w:rPr>
          <w:rFonts w:eastAsia="Times New Roman" w:cstheme="minorHAnsi"/>
          <w:bCs/>
          <w:iCs/>
          <w:sz w:val="24"/>
          <w:szCs w:val="24"/>
          <w:lang w:val="en-US"/>
        </w:rPr>
        <w:t>representatives</w:t>
      </w:r>
      <w:r w:rsidR="00F86E1A" w:rsidRPr="001B180A">
        <w:rPr>
          <w:rFonts w:eastAsia="Times New Roman" w:cstheme="minorHAnsi"/>
          <w:bCs/>
          <w:iCs/>
          <w:sz w:val="24"/>
          <w:szCs w:val="24"/>
          <w:lang w:val="en-US"/>
        </w:rPr>
        <w:t xml:space="preserve"> of ME</w:t>
      </w:r>
      <w:r w:rsidR="00EB0C42" w:rsidRPr="001B180A">
        <w:rPr>
          <w:rFonts w:eastAsia="Times New Roman" w:cstheme="minorHAnsi"/>
          <w:bCs/>
          <w:iCs/>
          <w:sz w:val="24"/>
          <w:szCs w:val="24"/>
          <w:lang w:val="en-US"/>
        </w:rPr>
        <w:t>, 2 representatives of social sector</w:t>
      </w:r>
      <w:r w:rsidR="007F4AB3" w:rsidRPr="001B180A">
        <w:rPr>
          <w:rFonts w:eastAsia="Times New Roman" w:cstheme="minorHAnsi"/>
          <w:bCs/>
          <w:iCs/>
          <w:sz w:val="24"/>
          <w:szCs w:val="24"/>
          <w:lang w:val="en-US"/>
        </w:rPr>
        <w:t>)</w:t>
      </w:r>
      <w:r w:rsidR="00404D6C" w:rsidRPr="001B180A">
        <w:rPr>
          <w:rFonts w:eastAsia="Times New Roman" w:cstheme="minorHAnsi"/>
          <w:bCs/>
          <w:iCs/>
          <w:sz w:val="24"/>
          <w:szCs w:val="24"/>
          <w:lang w:val="en-US"/>
        </w:rPr>
        <w:t>, focus group discussions</w:t>
      </w:r>
      <w:r w:rsidR="007F4AB3" w:rsidRPr="001B180A">
        <w:rPr>
          <w:rFonts w:eastAsia="Times New Roman" w:cstheme="minorHAnsi"/>
          <w:bCs/>
          <w:iCs/>
          <w:sz w:val="24"/>
          <w:szCs w:val="24"/>
          <w:lang w:val="en-US"/>
        </w:rPr>
        <w:t xml:space="preserve"> (</w:t>
      </w:r>
      <w:r w:rsidR="00F148C8" w:rsidRPr="001B180A">
        <w:rPr>
          <w:rFonts w:eastAsia="Times New Roman" w:cstheme="minorHAnsi"/>
          <w:bCs/>
          <w:iCs/>
          <w:sz w:val="24"/>
          <w:szCs w:val="24"/>
          <w:lang w:val="en-US"/>
        </w:rPr>
        <w:t xml:space="preserve">2 </w:t>
      </w:r>
      <w:r w:rsidR="007F4AB3" w:rsidRPr="001B180A">
        <w:rPr>
          <w:rFonts w:eastAsia="Times New Roman" w:cstheme="minorHAnsi"/>
          <w:bCs/>
          <w:iCs/>
          <w:sz w:val="24"/>
          <w:szCs w:val="24"/>
          <w:lang w:val="en-US"/>
        </w:rPr>
        <w:t>FGD)</w:t>
      </w:r>
      <w:r w:rsidR="00404D6C" w:rsidRPr="001B180A">
        <w:rPr>
          <w:rFonts w:eastAsia="Times New Roman" w:cstheme="minorHAnsi"/>
          <w:bCs/>
          <w:iCs/>
          <w:sz w:val="24"/>
          <w:szCs w:val="24"/>
          <w:lang w:val="en-US"/>
        </w:rPr>
        <w:t>, and household survey</w:t>
      </w:r>
      <w:r w:rsidR="00872F36" w:rsidRPr="001B180A">
        <w:rPr>
          <w:rFonts w:eastAsia="Times New Roman" w:cstheme="minorHAnsi"/>
          <w:bCs/>
          <w:iCs/>
          <w:sz w:val="24"/>
          <w:szCs w:val="24"/>
          <w:lang w:val="en-US"/>
        </w:rPr>
        <w:t xml:space="preserve"> with 25-30 </w:t>
      </w:r>
      <w:r w:rsidR="00A866D1" w:rsidRPr="001B180A">
        <w:rPr>
          <w:rFonts w:eastAsia="Times New Roman" w:cstheme="minorHAnsi"/>
          <w:bCs/>
          <w:iCs/>
          <w:sz w:val="24"/>
          <w:szCs w:val="24"/>
          <w:lang w:val="en-US"/>
        </w:rPr>
        <w:t>households</w:t>
      </w:r>
      <w:r w:rsidR="00D50EA4" w:rsidRPr="001B180A">
        <w:rPr>
          <w:rFonts w:eastAsia="Times New Roman" w:cstheme="minorHAnsi"/>
          <w:bCs/>
          <w:iCs/>
          <w:sz w:val="24"/>
          <w:szCs w:val="24"/>
          <w:lang w:val="en-US"/>
        </w:rPr>
        <w:t xml:space="preserve">. Consultant shall </w:t>
      </w:r>
      <w:r w:rsidR="002D187B" w:rsidRPr="001B180A">
        <w:rPr>
          <w:rFonts w:eastAsia="Times New Roman" w:cstheme="minorHAnsi"/>
          <w:bCs/>
          <w:iCs/>
          <w:sz w:val="24"/>
          <w:szCs w:val="24"/>
          <w:lang w:val="en-US"/>
        </w:rPr>
        <w:t xml:space="preserve">obtain approval of the final survey </w:t>
      </w:r>
      <w:r w:rsidR="00E63210" w:rsidRPr="001B180A">
        <w:rPr>
          <w:rFonts w:eastAsia="Times New Roman" w:cstheme="minorHAnsi"/>
          <w:bCs/>
          <w:iCs/>
          <w:sz w:val="24"/>
          <w:szCs w:val="24"/>
          <w:lang w:val="en-US"/>
        </w:rPr>
        <w:t>tools with</w:t>
      </w:r>
      <w:r w:rsidR="00404D6C" w:rsidRPr="001B180A">
        <w:rPr>
          <w:rFonts w:eastAsia="Times New Roman" w:cstheme="minorHAnsi"/>
          <w:bCs/>
          <w:iCs/>
          <w:sz w:val="24"/>
          <w:szCs w:val="24"/>
          <w:lang w:val="en-US"/>
        </w:rPr>
        <w:t xml:space="preserve"> the </w:t>
      </w:r>
      <w:r w:rsidR="00C2045F" w:rsidRPr="001B180A">
        <w:rPr>
          <w:rFonts w:eastAsia="Times New Roman" w:cstheme="minorHAnsi"/>
          <w:sz w:val="24"/>
          <w:szCs w:val="24"/>
          <w:lang w:val="en-US"/>
        </w:rPr>
        <w:t>Project Implementation Unit (PIU)</w:t>
      </w:r>
      <w:r w:rsidR="00A141FC" w:rsidRPr="001B180A">
        <w:rPr>
          <w:rFonts w:eastAsia="Times New Roman" w:cstheme="minorHAnsi"/>
          <w:bCs/>
          <w:iCs/>
          <w:sz w:val="24"/>
          <w:szCs w:val="24"/>
          <w:lang w:val="en-US"/>
        </w:rPr>
        <w:t>.</w:t>
      </w:r>
      <w:r w:rsidR="007A4CC5" w:rsidRPr="001B180A">
        <w:rPr>
          <w:rFonts w:eastAsia="Times New Roman" w:cstheme="minorHAnsi"/>
          <w:bCs/>
          <w:iCs/>
          <w:sz w:val="24"/>
          <w:szCs w:val="24"/>
          <w:lang w:val="en-US"/>
        </w:rPr>
        <w:t xml:space="preserve"> </w:t>
      </w:r>
      <w:r w:rsidR="00124861" w:rsidRPr="001B180A">
        <w:rPr>
          <w:rFonts w:cstheme="minorHAnsi"/>
          <w:sz w:val="24"/>
          <w:szCs w:val="24"/>
          <w:lang w:val="en-US"/>
        </w:rPr>
        <w:t>The recruitment of respondents selected for the pilot survey should be similar to the target beneficiaries; however, the pilot survey should be conducted in randomly selected households in an area that is not included in the final sample</w:t>
      </w:r>
      <w:r w:rsidR="00954D59" w:rsidRPr="001B180A">
        <w:rPr>
          <w:rFonts w:cstheme="minorHAnsi"/>
          <w:sz w:val="24"/>
          <w:szCs w:val="24"/>
          <w:lang w:val="en-US"/>
        </w:rPr>
        <w:t>.</w:t>
      </w:r>
    </w:p>
    <w:p w14:paraId="2D55E7AA" w14:textId="77CA2FC8" w:rsidR="00181B77" w:rsidRPr="001B180A" w:rsidRDefault="00181B77" w:rsidP="001B180A">
      <w:pPr>
        <w:spacing w:before="120" w:after="120" w:line="264" w:lineRule="auto"/>
        <w:jc w:val="both"/>
        <w:rPr>
          <w:rFonts w:eastAsia="Times New Roman" w:cstheme="minorHAnsi"/>
          <w:b/>
          <w:iCs/>
          <w:sz w:val="24"/>
          <w:szCs w:val="24"/>
          <w:lang w:val="en-US"/>
        </w:rPr>
      </w:pPr>
      <w:r w:rsidRPr="001B180A">
        <w:rPr>
          <w:rFonts w:eastAsia="Times New Roman" w:cstheme="minorHAnsi"/>
          <w:b/>
          <w:iCs/>
          <w:sz w:val="24"/>
          <w:szCs w:val="24"/>
          <w:lang w:val="en-US"/>
        </w:rPr>
        <w:t xml:space="preserve">Task </w:t>
      </w:r>
      <w:r w:rsidR="00941676" w:rsidRPr="001B180A">
        <w:rPr>
          <w:rFonts w:eastAsia="Times New Roman" w:cstheme="minorHAnsi"/>
          <w:b/>
          <w:iCs/>
          <w:sz w:val="24"/>
          <w:szCs w:val="24"/>
          <w:lang w:val="en-US"/>
        </w:rPr>
        <w:t>2</w:t>
      </w:r>
      <w:r w:rsidRPr="001B180A">
        <w:rPr>
          <w:rFonts w:eastAsia="Times New Roman" w:cstheme="minorHAnsi"/>
          <w:b/>
          <w:iCs/>
          <w:sz w:val="24"/>
          <w:szCs w:val="24"/>
          <w:lang w:val="en-US"/>
        </w:rPr>
        <w:t>:</w:t>
      </w:r>
      <w:r w:rsidR="00941676" w:rsidRPr="001B180A">
        <w:rPr>
          <w:rFonts w:eastAsia="Times New Roman" w:cstheme="minorHAnsi"/>
          <w:b/>
          <w:iCs/>
          <w:sz w:val="24"/>
          <w:szCs w:val="24"/>
          <w:lang w:val="en-US"/>
        </w:rPr>
        <w:t xml:space="preserve"> Survey administration and data collection</w:t>
      </w:r>
    </w:p>
    <w:p w14:paraId="0A0AF911" w14:textId="77777777" w:rsidR="008A6D48" w:rsidRPr="001B180A" w:rsidRDefault="008A6D48" w:rsidP="001B180A">
      <w:pPr>
        <w:spacing w:before="120" w:after="120" w:line="264" w:lineRule="auto"/>
        <w:jc w:val="both"/>
        <w:rPr>
          <w:rFonts w:eastAsia="Times New Roman" w:cstheme="minorHAnsi"/>
          <w:bCs/>
          <w:i/>
          <w:sz w:val="24"/>
          <w:szCs w:val="24"/>
          <w:lang w:val="en-US"/>
        </w:rPr>
      </w:pPr>
      <w:r w:rsidRPr="001B180A">
        <w:rPr>
          <w:rFonts w:eastAsia="Times New Roman" w:cstheme="minorHAnsi"/>
          <w:bCs/>
          <w:i/>
          <w:sz w:val="24"/>
          <w:szCs w:val="24"/>
          <w:lang w:val="en-US"/>
        </w:rPr>
        <w:t>Selected Consultant is expected to:</w:t>
      </w:r>
    </w:p>
    <w:p w14:paraId="07843EDA" w14:textId="3C02B731" w:rsidR="00C611EE" w:rsidRPr="001B180A" w:rsidRDefault="00404D6C" w:rsidP="001B180A">
      <w:pPr>
        <w:numPr>
          <w:ilvl w:val="0"/>
          <w:numId w:val="68"/>
        </w:num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 xml:space="preserve">Conduct </w:t>
      </w:r>
      <w:r w:rsidR="00D618BF" w:rsidRPr="001B180A">
        <w:rPr>
          <w:rFonts w:eastAsia="Times New Roman" w:cstheme="minorHAnsi"/>
          <w:bCs/>
          <w:iCs/>
          <w:sz w:val="24"/>
          <w:szCs w:val="24"/>
          <w:lang w:val="en-US"/>
        </w:rPr>
        <w:t>24</w:t>
      </w:r>
      <w:r w:rsidRPr="001B180A">
        <w:rPr>
          <w:rFonts w:eastAsia="Times New Roman" w:cstheme="minorHAnsi"/>
          <w:bCs/>
          <w:iCs/>
          <w:sz w:val="24"/>
          <w:szCs w:val="24"/>
          <w:lang w:val="en-US"/>
        </w:rPr>
        <w:t xml:space="preserve"> focus group discussions (</w:t>
      </w:r>
      <w:r w:rsidR="00D618BF" w:rsidRPr="001B180A">
        <w:rPr>
          <w:rFonts w:eastAsia="Times New Roman" w:cstheme="minorHAnsi"/>
          <w:bCs/>
          <w:iCs/>
          <w:sz w:val="24"/>
          <w:szCs w:val="24"/>
          <w:lang w:val="en-US"/>
        </w:rPr>
        <w:t>8</w:t>
      </w:r>
      <w:r w:rsidR="00212E52" w:rsidRPr="001B180A">
        <w:rPr>
          <w:rFonts w:eastAsia="Times New Roman" w:cstheme="minorHAnsi"/>
          <w:bCs/>
          <w:iCs/>
          <w:sz w:val="24"/>
          <w:szCs w:val="24"/>
          <w:lang w:val="en-US"/>
        </w:rPr>
        <w:t xml:space="preserve"> FGDs in each </w:t>
      </w:r>
      <w:r w:rsidR="003B1E80" w:rsidRPr="001B180A">
        <w:rPr>
          <w:rFonts w:eastAsia="Times New Roman" w:cstheme="minorHAnsi"/>
          <w:bCs/>
          <w:iCs/>
          <w:sz w:val="24"/>
          <w:szCs w:val="24"/>
          <w:lang w:val="en-US"/>
        </w:rPr>
        <w:t>oblast</w:t>
      </w:r>
      <w:r w:rsidR="00212E52" w:rsidRPr="001B180A">
        <w:rPr>
          <w:rFonts w:eastAsia="Times New Roman" w:cstheme="minorHAnsi"/>
          <w:bCs/>
          <w:iCs/>
          <w:sz w:val="24"/>
          <w:szCs w:val="24"/>
          <w:lang w:val="en-US"/>
        </w:rPr>
        <w:t xml:space="preserve"> with</w:t>
      </w:r>
      <w:r w:rsidR="003F442C" w:rsidRPr="001B180A">
        <w:rPr>
          <w:rFonts w:eastAsia="Times New Roman" w:cstheme="minorHAnsi"/>
          <w:bCs/>
          <w:iCs/>
          <w:sz w:val="24"/>
          <w:szCs w:val="24"/>
          <w:lang w:val="en-US"/>
        </w:rPr>
        <w:t xml:space="preserve"> village residents/service users</w:t>
      </w:r>
      <w:r w:rsidR="00212E52" w:rsidRPr="001B180A">
        <w:rPr>
          <w:rFonts w:eastAsia="Times New Roman" w:cstheme="minorHAnsi"/>
          <w:bCs/>
          <w:iCs/>
          <w:sz w:val="24"/>
          <w:szCs w:val="24"/>
          <w:lang w:val="en-US"/>
        </w:rPr>
        <w:t xml:space="preserve"> (with women (2 FGDs), with men (2 FGDs), with young people and vulnerable groups (2 FGDs)</w:t>
      </w:r>
      <w:r w:rsidR="0015795A" w:rsidRPr="001B180A">
        <w:rPr>
          <w:rFonts w:eastAsia="Times New Roman" w:cstheme="minorHAnsi"/>
          <w:bCs/>
          <w:iCs/>
          <w:sz w:val="24"/>
          <w:szCs w:val="24"/>
          <w:lang w:val="en-US"/>
        </w:rPr>
        <w:t xml:space="preserve">, </w:t>
      </w:r>
      <w:r w:rsidR="00FE1518" w:rsidRPr="001B180A">
        <w:rPr>
          <w:rFonts w:eastAsia="Times New Roman" w:cstheme="minorHAnsi"/>
          <w:bCs/>
          <w:iCs/>
          <w:sz w:val="24"/>
          <w:szCs w:val="24"/>
          <w:lang w:val="en-US"/>
        </w:rPr>
        <w:t>with MEs/CDWUU workers (2 FGDs)</w:t>
      </w:r>
      <w:r w:rsidR="00212E52" w:rsidRPr="001B180A">
        <w:rPr>
          <w:rFonts w:eastAsia="Times New Roman" w:cstheme="minorHAnsi"/>
          <w:bCs/>
          <w:iCs/>
          <w:sz w:val="24"/>
          <w:szCs w:val="24"/>
          <w:lang w:val="en-US"/>
        </w:rPr>
        <w:t>)</w:t>
      </w:r>
      <w:r w:rsidR="00F54F2F" w:rsidRPr="001B180A">
        <w:rPr>
          <w:rFonts w:eastAsia="Times New Roman" w:cstheme="minorHAnsi"/>
          <w:bCs/>
          <w:iCs/>
          <w:sz w:val="24"/>
          <w:szCs w:val="24"/>
          <w:lang w:val="en-US"/>
        </w:rPr>
        <w:t>)</w:t>
      </w:r>
      <w:r w:rsidR="00C611EE" w:rsidRPr="001B180A">
        <w:rPr>
          <w:rFonts w:eastAsia="Times New Roman" w:cstheme="minorHAnsi"/>
          <w:bCs/>
          <w:iCs/>
          <w:sz w:val="24"/>
          <w:szCs w:val="24"/>
          <w:lang w:val="en-US"/>
        </w:rPr>
        <w:t>;</w:t>
      </w:r>
    </w:p>
    <w:p w14:paraId="6D5DA40C" w14:textId="2BCD766D" w:rsidR="00941676" w:rsidRPr="001B180A" w:rsidRDefault="00941676" w:rsidP="001B180A">
      <w:pPr>
        <w:numPr>
          <w:ilvl w:val="0"/>
          <w:numId w:val="68"/>
        </w:num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Conduct 84 in-depth interviews (42 IDIs with managers/representatives of MEs, 42 IDIs with representatives of social institutions, experts in social sector, representatives of local government</w:t>
      </w:r>
      <w:r w:rsidR="008D3E28" w:rsidRPr="001B180A">
        <w:rPr>
          <w:rFonts w:eastAsia="Times New Roman" w:cstheme="minorHAnsi"/>
          <w:bCs/>
          <w:iCs/>
          <w:sz w:val="24"/>
          <w:szCs w:val="24"/>
          <w:lang w:val="en-US"/>
        </w:rPr>
        <w:t>)</w:t>
      </w:r>
      <w:r w:rsidRPr="001B180A">
        <w:rPr>
          <w:rFonts w:eastAsia="Times New Roman" w:cstheme="minorHAnsi"/>
          <w:bCs/>
          <w:iCs/>
          <w:sz w:val="24"/>
          <w:szCs w:val="24"/>
          <w:lang w:val="en-US"/>
        </w:rPr>
        <w:t>;</w:t>
      </w:r>
    </w:p>
    <w:p w14:paraId="511A7F46" w14:textId="441541D6" w:rsidR="00043727" w:rsidRPr="001B180A" w:rsidRDefault="002A2FD1" w:rsidP="001B180A">
      <w:pPr>
        <w:numPr>
          <w:ilvl w:val="0"/>
          <w:numId w:val="68"/>
        </w:num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Based on the approved sampling strategy and a sample size representative for the study area</w:t>
      </w:r>
      <w:r w:rsidR="00043727" w:rsidRPr="001B180A">
        <w:rPr>
          <w:rFonts w:eastAsia="Times New Roman" w:cstheme="minorHAnsi"/>
          <w:bCs/>
          <w:iCs/>
          <w:sz w:val="24"/>
          <w:szCs w:val="24"/>
          <w:lang w:val="en-US"/>
        </w:rPr>
        <w:t xml:space="preserve"> (126 villages)</w:t>
      </w:r>
      <w:r w:rsidRPr="001B180A">
        <w:rPr>
          <w:rFonts w:eastAsia="Times New Roman" w:cstheme="minorHAnsi"/>
          <w:bCs/>
          <w:iCs/>
          <w:sz w:val="24"/>
          <w:szCs w:val="24"/>
          <w:lang w:val="en-US"/>
        </w:rPr>
        <w:t xml:space="preserve">, conduct household survey </w:t>
      </w:r>
      <w:r w:rsidR="00D824B6" w:rsidRPr="001B180A">
        <w:rPr>
          <w:rFonts w:eastAsia="Times New Roman" w:cstheme="minorHAnsi"/>
          <w:bCs/>
          <w:iCs/>
          <w:sz w:val="24"/>
          <w:szCs w:val="24"/>
          <w:lang w:val="en-US"/>
        </w:rPr>
        <w:t>to collect primary data. The survey shall be administered at the household level using standardized questionnaires and digital data collection tools, with appropriate quality assurance procedures to ensure data completeness, consistency, and geospatial referencing of surveyed households.</w:t>
      </w:r>
      <w:r w:rsidR="008D3E28" w:rsidRPr="001B180A">
        <w:rPr>
          <w:rFonts w:eastAsia="Times New Roman" w:cstheme="minorHAnsi"/>
          <w:bCs/>
          <w:iCs/>
          <w:sz w:val="24"/>
          <w:szCs w:val="24"/>
          <w:lang w:val="en-US"/>
        </w:rPr>
        <w:t xml:space="preserve"> </w:t>
      </w:r>
    </w:p>
    <w:p w14:paraId="4AC0120A" w14:textId="389849D5" w:rsidR="008D3E28" w:rsidRPr="00182404" w:rsidRDefault="00AB6BD3" w:rsidP="001B180A">
      <w:pPr>
        <w:numPr>
          <w:ilvl w:val="0"/>
          <w:numId w:val="68"/>
        </w:numPr>
        <w:spacing w:before="120" w:after="120" w:line="264" w:lineRule="auto"/>
        <w:jc w:val="both"/>
        <w:rPr>
          <w:rFonts w:eastAsia="Times New Roman" w:cstheme="minorHAnsi"/>
          <w:bCs/>
          <w:iCs/>
          <w:sz w:val="24"/>
          <w:szCs w:val="24"/>
          <w:lang w:val="en-US"/>
        </w:rPr>
      </w:pPr>
      <w:r w:rsidRPr="00182404">
        <w:rPr>
          <w:rFonts w:eastAsia="Times New Roman" w:cstheme="minorHAnsi"/>
          <w:bCs/>
          <w:iCs/>
          <w:sz w:val="24"/>
          <w:szCs w:val="24"/>
          <w:lang w:val="en-US"/>
        </w:rPr>
        <w:t>C</w:t>
      </w:r>
      <w:r w:rsidR="008D3E28" w:rsidRPr="00182404">
        <w:rPr>
          <w:rFonts w:eastAsia="Times New Roman" w:cstheme="minorHAnsi"/>
          <w:bCs/>
          <w:iCs/>
          <w:sz w:val="24"/>
          <w:szCs w:val="24"/>
          <w:lang w:val="en-US"/>
        </w:rPr>
        <w:t xml:space="preserve">onduct a </w:t>
      </w:r>
      <w:r w:rsidR="0084119F" w:rsidRPr="00182404">
        <w:rPr>
          <w:rFonts w:eastAsia="Times New Roman" w:cstheme="minorHAnsi"/>
          <w:bCs/>
          <w:iCs/>
          <w:sz w:val="24"/>
          <w:szCs w:val="24"/>
          <w:lang w:val="en-US"/>
        </w:rPr>
        <w:t xml:space="preserve">quantitative </w:t>
      </w:r>
      <w:r w:rsidR="008D3E28" w:rsidRPr="00182404">
        <w:rPr>
          <w:rFonts w:eastAsia="Times New Roman" w:cstheme="minorHAnsi"/>
          <w:bCs/>
          <w:iCs/>
          <w:sz w:val="24"/>
          <w:szCs w:val="24"/>
          <w:lang w:val="en-US"/>
        </w:rPr>
        <w:t xml:space="preserve">survey </w:t>
      </w:r>
      <w:r w:rsidRPr="00182404">
        <w:rPr>
          <w:rFonts w:eastAsia="Times New Roman" w:cstheme="minorHAnsi"/>
          <w:bCs/>
          <w:iCs/>
          <w:sz w:val="24"/>
          <w:szCs w:val="24"/>
          <w:lang w:val="en-US"/>
        </w:rPr>
        <w:t>of social</w:t>
      </w:r>
      <w:r w:rsidR="008D3E28" w:rsidRPr="00182404">
        <w:rPr>
          <w:rFonts w:eastAsia="Times New Roman" w:cstheme="minorHAnsi"/>
          <w:bCs/>
          <w:iCs/>
          <w:sz w:val="24"/>
          <w:szCs w:val="24"/>
          <w:lang w:val="en-US"/>
        </w:rPr>
        <w:t xml:space="preserve"> institutions in 12</w:t>
      </w:r>
      <w:r w:rsidR="00BC0616" w:rsidRPr="00182404">
        <w:rPr>
          <w:rFonts w:eastAsia="Times New Roman" w:cstheme="minorHAnsi"/>
          <w:bCs/>
          <w:iCs/>
          <w:sz w:val="24"/>
          <w:szCs w:val="24"/>
          <w:lang w:val="en-US"/>
        </w:rPr>
        <w:t xml:space="preserve">6 </w:t>
      </w:r>
      <w:r w:rsidR="008D3E28" w:rsidRPr="00182404">
        <w:rPr>
          <w:rFonts w:eastAsia="Times New Roman" w:cstheme="minorHAnsi"/>
          <w:bCs/>
          <w:iCs/>
          <w:sz w:val="24"/>
          <w:szCs w:val="24"/>
          <w:lang w:val="en-US"/>
        </w:rPr>
        <w:t>villages</w:t>
      </w:r>
      <w:r w:rsidR="0084119F" w:rsidRPr="00182404">
        <w:rPr>
          <w:rFonts w:eastAsia="Times New Roman" w:cstheme="minorHAnsi"/>
          <w:bCs/>
          <w:iCs/>
          <w:sz w:val="24"/>
          <w:szCs w:val="24"/>
          <w:lang w:val="en-US"/>
        </w:rPr>
        <w:t xml:space="preserve"> </w:t>
      </w:r>
      <w:r w:rsidR="00CA57F7" w:rsidRPr="00182404">
        <w:rPr>
          <w:rFonts w:eastAsia="Times New Roman" w:cstheme="minorHAnsi"/>
          <w:bCs/>
          <w:iCs/>
          <w:sz w:val="24"/>
          <w:szCs w:val="24"/>
          <w:lang w:val="en-US"/>
        </w:rPr>
        <w:t>(CATI</w:t>
      </w:r>
      <w:r w:rsidR="00182404" w:rsidRPr="00182404">
        <w:rPr>
          <w:rFonts w:eastAsia="Times New Roman" w:cstheme="minorHAnsi"/>
          <w:bCs/>
          <w:iCs/>
          <w:sz w:val="24"/>
          <w:szCs w:val="24"/>
          <w:lang w:val="en-US"/>
        </w:rPr>
        <w:t xml:space="preserve"> or face-to-face interview)</w:t>
      </w:r>
      <w:r w:rsidR="008D3E28" w:rsidRPr="00182404">
        <w:rPr>
          <w:rFonts w:eastAsia="Times New Roman" w:cstheme="minorHAnsi"/>
          <w:bCs/>
          <w:iCs/>
          <w:sz w:val="24"/>
          <w:szCs w:val="24"/>
          <w:lang w:val="en-US"/>
        </w:rPr>
        <w:t>.</w:t>
      </w:r>
    </w:p>
    <w:p w14:paraId="695D1DB5" w14:textId="2C25A929" w:rsidR="00766C81" w:rsidRPr="001B180A" w:rsidRDefault="001C117D" w:rsidP="001B180A">
      <w:pPr>
        <w:numPr>
          <w:ilvl w:val="0"/>
          <w:numId w:val="68"/>
        </w:num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 xml:space="preserve">Conduct </w:t>
      </w:r>
      <w:r w:rsidR="00D824B6" w:rsidRPr="001B180A">
        <w:rPr>
          <w:rFonts w:eastAsia="Times New Roman" w:cstheme="minorHAnsi"/>
          <w:bCs/>
          <w:iCs/>
          <w:sz w:val="24"/>
          <w:szCs w:val="24"/>
          <w:lang w:val="en-US"/>
        </w:rPr>
        <w:t xml:space="preserve">routine </w:t>
      </w:r>
      <w:r w:rsidRPr="001B180A">
        <w:rPr>
          <w:rFonts w:eastAsia="Times New Roman" w:cstheme="minorHAnsi"/>
          <w:bCs/>
          <w:iCs/>
          <w:sz w:val="24"/>
          <w:szCs w:val="24"/>
          <w:lang w:val="en-US"/>
        </w:rPr>
        <w:t xml:space="preserve">data quality </w:t>
      </w:r>
      <w:r w:rsidR="00D824B6" w:rsidRPr="001B180A">
        <w:rPr>
          <w:rFonts w:eastAsia="Times New Roman" w:cstheme="minorHAnsi"/>
          <w:bCs/>
          <w:iCs/>
          <w:sz w:val="24"/>
          <w:szCs w:val="24"/>
          <w:lang w:val="en-US"/>
        </w:rPr>
        <w:t>checks and prepare data quality reports covering all baseline data collection instruments (household surveys, in-depth interviews, focus group discussions, and surveys of social institutions).</w:t>
      </w:r>
      <w:r w:rsidRPr="001B180A">
        <w:rPr>
          <w:rFonts w:eastAsia="Times New Roman" w:cstheme="minorHAnsi"/>
          <w:bCs/>
          <w:iCs/>
          <w:sz w:val="24"/>
          <w:szCs w:val="24"/>
          <w:lang w:val="en-US"/>
        </w:rPr>
        <w:t xml:space="preserve"> </w:t>
      </w:r>
      <w:r w:rsidR="00B33775" w:rsidRPr="001B180A">
        <w:rPr>
          <w:rFonts w:eastAsia="Times New Roman" w:cstheme="minorHAnsi"/>
          <w:bCs/>
          <w:iCs/>
          <w:sz w:val="24"/>
          <w:szCs w:val="24"/>
          <w:lang w:val="en-US"/>
        </w:rPr>
        <w:t xml:space="preserve"> Raw data shall be systematically reviewed, cleaned, and validated through predefined quality control procedures, including consistency checks, verification of skip logic, treatment of missing or duplicate records, and alignment of identifiers across instruments. P</w:t>
      </w:r>
      <w:r w:rsidR="00D824B6" w:rsidRPr="001B180A">
        <w:rPr>
          <w:rFonts w:eastAsia="Times New Roman" w:cstheme="minorHAnsi"/>
          <w:bCs/>
          <w:iCs/>
          <w:sz w:val="24"/>
          <w:szCs w:val="24"/>
          <w:lang w:val="en-US"/>
        </w:rPr>
        <w:t xml:space="preserve">erform data cleaning on an ongoing basis and submit brief weekly technical progress reports to the </w:t>
      </w:r>
      <w:r w:rsidR="00A818AB" w:rsidRPr="001B180A">
        <w:rPr>
          <w:rFonts w:eastAsia="Times New Roman" w:cstheme="minorHAnsi"/>
          <w:bCs/>
          <w:iCs/>
          <w:sz w:val="24"/>
          <w:szCs w:val="24"/>
          <w:lang w:val="en-US"/>
        </w:rPr>
        <w:t xml:space="preserve">PIU, </w:t>
      </w:r>
      <w:r w:rsidR="00D824B6" w:rsidRPr="001B180A">
        <w:rPr>
          <w:rFonts w:eastAsia="Times New Roman" w:cstheme="minorHAnsi"/>
          <w:bCs/>
          <w:iCs/>
          <w:sz w:val="24"/>
          <w:szCs w:val="24"/>
          <w:lang w:val="en-US"/>
        </w:rPr>
        <w:t>World Bank</w:t>
      </w:r>
      <w:r w:rsidR="00A818AB" w:rsidRPr="001B180A">
        <w:rPr>
          <w:rFonts w:eastAsia="Times New Roman" w:cstheme="minorHAnsi"/>
          <w:bCs/>
          <w:iCs/>
          <w:sz w:val="24"/>
          <w:szCs w:val="24"/>
          <w:lang w:val="en-US"/>
        </w:rPr>
        <w:t xml:space="preserve"> and </w:t>
      </w:r>
      <w:r w:rsidR="0057061C" w:rsidRPr="001B180A">
        <w:rPr>
          <w:rFonts w:eastAsia="Times New Roman" w:cstheme="minorHAnsi"/>
          <w:bCs/>
          <w:iCs/>
          <w:sz w:val="24"/>
          <w:szCs w:val="24"/>
          <w:lang w:val="en-US"/>
        </w:rPr>
        <w:t xml:space="preserve">AIIB </w:t>
      </w:r>
      <w:r w:rsidR="0057061C" w:rsidRPr="001B180A">
        <w:rPr>
          <w:rFonts w:eastAsia="Times New Roman" w:cstheme="minorHAnsi"/>
          <w:bCs/>
          <w:iCs/>
          <w:sz w:val="24"/>
          <w:szCs w:val="24"/>
          <w:lang w:val="en-US"/>
        </w:rPr>
        <w:lastRenderedPageBreak/>
        <w:t>summarizing</w:t>
      </w:r>
      <w:r w:rsidR="00D824B6" w:rsidRPr="001B180A">
        <w:rPr>
          <w:rFonts w:eastAsia="Times New Roman" w:cstheme="minorHAnsi"/>
          <w:bCs/>
          <w:iCs/>
          <w:sz w:val="24"/>
          <w:szCs w:val="24"/>
          <w:lang w:val="en-US"/>
        </w:rPr>
        <w:t xml:space="preserve"> completed data collection activities, key data quality issues, and corrective actions taken. The Consultant shall also agree with the PIU on the structure and format of such report and related presentations.</w:t>
      </w:r>
      <w:r w:rsidR="00B33775" w:rsidRPr="001B180A">
        <w:rPr>
          <w:rFonts w:eastAsia="Times New Roman" w:cstheme="minorHAnsi"/>
          <w:bCs/>
          <w:iCs/>
          <w:sz w:val="24"/>
          <w:szCs w:val="24"/>
          <w:lang w:val="en-US"/>
        </w:rPr>
        <w:t xml:space="preserve"> </w:t>
      </w:r>
    </w:p>
    <w:p w14:paraId="4AEE9122" w14:textId="585B78AD" w:rsidR="00B33775" w:rsidRPr="001B180A" w:rsidRDefault="00043727" w:rsidP="001B180A">
      <w:pPr>
        <w:numPr>
          <w:ilvl w:val="0"/>
          <w:numId w:val="68"/>
        </w:num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E</w:t>
      </w:r>
      <w:r w:rsidR="00B33775" w:rsidRPr="001B180A">
        <w:rPr>
          <w:rFonts w:eastAsia="Times New Roman" w:cstheme="minorHAnsi"/>
          <w:bCs/>
          <w:iCs/>
          <w:sz w:val="24"/>
          <w:szCs w:val="24"/>
          <w:lang w:val="en-US"/>
        </w:rPr>
        <w:t xml:space="preserve">stablish and maintain structured databases for all data collection instruments, including household surveys, surveys of social institutions, in-depth interviews, and focus group discussions. The Consultant shall maintain both (i) a clean master database reflecting validated and corrected records and (ii) a final analysis-ready database with standardized variable names, labels, coding schemes, and metadata. All databases shall be securely stored, regularly backed up, and delivered to the </w:t>
      </w:r>
      <w:r w:rsidR="00714790" w:rsidRPr="001B180A">
        <w:rPr>
          <w:rFonts w:eastAsia="Times New Roman" w:cstheme="minorHAnsi"/>
          <w:bCs/>
          <w:iCs/>
          <w:sz w:val="24"/>
          <w:szCs w:val="24"/>
          <w:lang w:val="en-US"/>
        </w:rPr>
        <w:t xml:space="preserve">PIU </w:t>
      </w:r>
      <w:r w:rsidR="00B33775" w:rsidRPr="001B180A">
        <w:rPr>
          <w:rFonts w:eastAsia="Times New Roman" w:cstheme="minorHAnsi"/>
          <w:bCs/>
          <w:iCs/>
          <w:sz w:val="24"/>
          <w:szCs w:val="24"/>
          <w:lang w:val="en-US"/>
        </w:rPr>
        <w:t>in agreed formats, accompanied by a clear data dictionary and documentation of cleaning procedures.</w:t>
      </w:r>
    </w:p>
    <w:p w14:paraId="2F0ABCBB" w14:textId="0A214240" w:rsidR="008A6D48" w:rsidRPr="001B180A" w:rsidRDefault="00B33775" w:rsidP="001B180A">
      <w:pPr>
        <w:spacing w:line="264" w:lineRule="auto"/>
        <w:ind w:left="360"/>
        <w:rPr>
          <w:rFonts w:cstheme="minorHAnsi"/>
          <w:sz w:val="24"/>
          <w:szCs w:val="24"/>
          <w:lang w:val="en-US"/>
        </w:rPr>
      </w:pPr>
      <w:r w:rsidRPr="001B180A">
        <w:rPr>
          <w:rFonts w:eastAsia="Times New Roman" w:cstheme="minorHAnsi"/>
          <w:b/>
          <w:iCs/>
          <w:sz w:val="24"/>
          <w:szCs w:val="24"/>
          <w:lang w:val="en-US"/>
        </w:rPr>
        <w:t xml:space="preserve">Task 3: Data analysis and presentation </w:t>
      </w:r>
    </w:p>
    <w:p w14:paraId="273380E4" w14:textId="17952FE9" w:rsidR="00A818AB" w:rsidRPr="001B180A" w:rsidRDefault="008A6D48" w:rsidP="001B180A">
      <w:pPr>
        <w:spacing w:before="120" w:after="120" w:line="264" w:lineRule="auto"/>
        <w:ind w:firstLine="360"/>
        <w:jc w:val="both"/>
        <w:rPr>
          <w:rFonts w:eastAsia="Times New Roman" w:cstheme="minorHAnsi"/>
          <w:b/>
          <w:iCs/>
          <w:sz w:val="24"/>
          <w:szCs w:val="24"/>
          <w:lang w:val="en-US"/>
        </w:rPr>
      </w:pPr>
      <w:r w:rsidRPr="001B180A">
        <w:rPr>
          <w:rFonts w:eastAsia="Times New Roman" w:cstheme="minorHAnsi"/>
          <w:bCs/>
          <w:i/>
          <w:sz w:val="24"/>
          <w:szCs w:val="24"/>
          <w:lang w:val="en-US"/>
        </w:rPr>
        <w:t>Selected Consultant is expected to:</w:t>
      </w:r>
    </w:p>
    <w:p w14:paraId="717018F4" w14:textId="448B1B57" w:rsidR="00BC58CD" w:rsidRPr="001B180A" w:rsidRDefault="008A6D48" w:rsidP="001B180A">
      <w:pPr>
        <w:pStyle w:val="ab"/>
        <w:numPr>
          <w:ilvl w:val="0"/>
          <w:numId w:val="64"/>
        </w:numPr>
        <w:spacing w:line="264" w:lineRule="auto"/>
        <w:jc w:val="both"/>
        <w:rPr>
          <w:rFonts w:cstheme="minorHAnsi"/>
          <w:sz w:val="24"/>
          <w:szCs w:val="24"/>
          <w:lang w:val="en-US"/>
        </w:rPr>
      </w:pPr>
      <w:r w:rsidRPr="001B180A">
        <w:rPr>
          <w:rFonts w:cstheme="minorHAnsi"/>
          <w:sz w:val="24"/>
          <w:szCs w:val="24"/>
          <w:lang w:val="en-US"/>
        </w:rPr>
        <w:t>Analyze</w:t>
      </w:r>
      <w:r w:rsidR="00B33775" w:rsidRPr="001B180A">
        <w:rPr>
          <w:rFonts w:cstheme="minorHAnsi"/>
          <w:sz w:val="24"/>
          <w:szCs w:val="24"/>
          <w:lang w:val="en-US"/>
        </w:rPr>
        <w:t xml:space="preserve"> quantitative data </w:t>
      </w:r>
      <w:r w:rsidR="00AA45D0" w:rsidRPr="001B180A">
        <w:rPr>
          <w:rFonts w:cstheme="minorHAnsi"/>
          <w:sz w:val="24"/>
          <w:szCs w:val="24"/>
          <w:lang w:val="en-US"/>
        </w:rPr>
        <w:t xml:space="preserve">collected </w:t>
      </w:r>
      <w:r w:rsidR="00BC58CD" w:rsidRPr="001B180A">
        <w:rPr>
          <w:rFonts w:cstheme="minorHAnsi"/>
          <w:sz w:val="24"/>
          <w:szCs w:val="24"/>
          <w:lang w:val="en-US"/>
        </w:rPr>
        <w:t>through household survey</w:t>
      </w:r>
      <w:r w:rsidR="00AA45D0" w:rsidRPr="001B180A">
        <w:rPr>
          <w:rFonts w:cstheme="minorHAnsi"/>
          <w:sz w:val="24"/>
          <w:szCs w:val="24"/>
          <w:lang w:val="en-US"/>
        </w:rPr>
        <w:t xml:space="preserve"> and survey of social institutions</w:t>
      </w:r>
      <w:r w:rsidR="00BC58CD" w:rsidRPr="001B180A">
        <w:rPr>
          <w:rFonts w:cstheme="minorHAnsi"/>
          <w:sz w:val="24"/>
          <w:szCs w:val="24"/>
          <w:lang w:val="en-US"/>
        </w:rPr>
        <w:t xml:space="preserve"> to generate baseline indicators in line with the project results matrix. The analysis shall include data validation and consistency checks, analysis of quantitative findings and their significance and the construction of derived indicators related to water access, service levels, affordability, and coping practices. Quantitative findings shall be disaggregated, where relevant, by gender, location, service modality, and socio-economic characteristics, and summarized in analytical tables, charts, and maps to support interpretation and integration with qualitative findings. Reported distances to water sources and service points shall be verified through spatial analysis by cross-checking respondent-reported distances with GIS-based estimates derived from georeferenced household locations and mapped water infrastructure. </w:t>
      </w:r>
    </w:p>
    <w:p w14:paraId="0BFC8B04" w14:textId="296552E4" w:rsidR="00AA45D0" w:rsidRPr="001B180A" w:rsidRDefault="00AA45D0" w:rsidP="001B180A">
      <w:pPr>
        <w:pStyle w:val="ab"/>
        <w:numPr>
          <w:ilvl w:val="0"/>
          <w:numId w:val="64"/>
        </w:numPr>
        <w:spacing w:line="264" w:lineRule="auto"/>
        <w:jc w:val="both"/>
        <w:rPr>
          <w:rFonts w:cstheme="minorHAnsi"/>
          <w:sz w:val="24"/>
          <w:szCs w:val="24"/>
          <w:lang w:val="en-US"/>
        </w:rPr>
      </w:pPr>
      <w:r w:rsidRPr="001B180A">
        <w:rPr>
          <w:rFonts w:eastAsiaTheme="minorHAnsi" w:cstheme="minorHAnsi"/>
          <w:sz w:val="24"/>
          <w:szCs w:val="24"/>
          <w:lang w:val="en-US"/>
        </w:rPr>
        <w:t>Analyze f</w:t>
      </w:r>
      <w:r w:rsidR="00BC58CD" w:rsidRPr="001B180A">
        <w:rPr>
          <w:rFonts w:eastAsiaTheme="minorHAnsi" w:cstheme="minorHAnsi"/>
          <w:sz w:val="24"/>
          <w:szCs w:val="24"/>
          <w:lang w:val="en-US"/>
        </w:rPr>
        <w:t xml:space="preserve">indings of qualitative surveys (FGDs and </w:t>
      </w:r>
      <w:r w:rsidR="00F27F82" w:rsidRPr="001B180A">
        <w:rPr>
          <w:rFonts w:eastAsiaTheme="minorHAnsi" w:cstheme="minorHAnsi"/>
          <w:sz w:val="24"/>
          <w:szCs w:val="24"/>
          <w:lang w:val="en-US"/>
        </w:rPr>
        <w:t>IDIs) using</w:t>
      </w:r>
      <w:r w:rsidR="007D2471" w:rsidRPr="001B180A">
        <w:rPr>
          <w:rFonts w:eastAsiaTheme="minorHAnsi" w:cstheme="minorHAnsi"/>
          <w:sz w:val="24"/>
          <w:szCs w:val="24"/>
          <w:lang w:val="en-US"/>
        </w:rPr>
        <w:t xml:space="preserve"> a systematic thematic analysis approach. Transcripts and detailed notes </w:t>
      </w:r>
      <w:r w:rsidR="00BC58CD" w:rsidRPr="001B180A">
        <w:rPr>
          <w:rFonts w:eastAsiaTheme="minorHAnsi" w:cstheme="minorHAnsi"/>
          <w:sz w:val="24"/>
          <w:szCs w:val="24"/>
          <w:lang w:val="en-US"/>
        </w:rPr>
        <w:t>shall</w:t>
      </w:r>
      <w:r w:rsidR="007D2471" w:rsidRPr="001B180A">
        <w:rPr>
          <w:rFonts w:eastAsiaTheme="minorHAnsi" w:cstheme="minorHAnsi"/>
          <w:sz w:val="24"/>
          <w:szCs w:val="24"/>
          <w:lang w:val="en-US"/>
        </w:rPr>
        <w:t xml:space="preserve"> be coded using a combination of deductive codes, derived from the study objectives and analytical framework (</w:t>
      </w:r>
      <w:r w:rsidR="00F27F82" w:rsidRPr="001B180A">
        <w:rPr>
          <w:rFonts w:eastAsiaTheme="minorHAnsi" w:cstheme="minorHAnsi"/>
          <w:sz w:val="24"/>
          <w:szCs w:val="24"/>
          <w:lang w:val="en-US"/>
        </w:rPr>
        <w:t>e.g.,</w:t>
      </w:r>
      <w:r w:rsidR="007D2471" w:rsidRPr="001B180A">
        <w:rPr>
          <w:rFonts w:eastAsiaTheme="minorHAnsi" w:cstheme="minorHAnsi"/>
          <w:sz w:val="24"/>
          <w:szCs w:val="24"/>
          <w:lang w:val="en-US"/>
        </w:rPr>
        <w:t xml:space="preserve"> water access, service reliability, sanitation practices, waste management, gender and social inclusion), and inductive codes emerging from the data. Coding </w:t>
      </w:r>
      <w:r w:rsidR="00BC58CD" w:rsidRPr="001B180A">
        <w:rPr>
          <w:rFonts w:eastAsiaTheme="minorHAnsi" w:cstheme="minorHAnsi"/>
          <w:sz w:val="24"/>
          <w:szCs w:val="24"/>
          <w:lang w:val="en-US"/>
        </w:rPr>
        <w:t xml:space="preserve">shall </w:t>
      </w:r>
      <w:r w:rsidR="007D2471" w:rsidRPr="001B180A">
        <w:rPr>
          <w:rFonts w:eastAsiaTheme="minorHAnsi" w:cstheme="minorHAnsi"/>
          <w:sz w:val="24"/>
          <w:szCs w:val="24"/>
          <w:lang w:val="en-US"/>
        </w:rPr>
        <w:t xml:space="preserve">be conducted iteratively to identify recurring patterns, similarities, and divergences across respondent groups and villages. Themes </w:t>
      </w:r>
      <w:r w:rsidR="00BC58CD" w:rsidRPr="001B180A">
        <w:rPr>
          <w:rFonts w:eastAsiaTheme="minorHAnsi" w:cstheme="minorHAnsi"/>
          <w:sz w:val="24"/>
          <w:szCs w:val="24"/>
          <w:lang w:val="en-US"/>
        </w:rPr>
        <w:t xml:space="preserve">shall </w:t>
      </w:r>
      <w:r w:rsidR="007D2471" w:rsidRPr="001B180A">
        <w:rPr>
          <w:rFonts w:eastAsiaTheme="minorHAnsi" w:cstheme="minorHAnsi"/>
          <w:sz w:val="24"/>
          <w:szCs w:val="24"/>
          <w:lang w:val="en-US"/>
        </w:rPr>
        <w:t xml:space="preserve">be refined through constant comparison and reviewed by senior researchers to ensure analytical consistency and validity. Findings will be disaggregated, where relevant, by gender, village, water source, sanitation system, and other key characteristics to capture differentiated experiences and perspectives. Qualitative findings will be triangulated with household survey data and </w:t>
      </w:r>
      <w:r w:rsidR="00BC58CD" w:rsidRPr="001B180A">
        <w:rPr>
          <w:rFonts w:eastAsiaTheme="minorHAnsi" w:cstheme="minorHAnsi"/>
          <w:sz w:val="24"/>
          <w:szCs w:val="24"/>
          <w:lang w:val="en-US"/>
        </w:rPr>
        <w:t>social institutions survey</w:t>
      </w:r>
      <w:r w:rsidR="007D2471" w:rsidRPr="001B180A">
        <w:rPr>
          <w:rFonts w:eastAsiaTheme="minorHAnsi" w:cstheme="minorHAnsi"/>
          <w:sz w:val="24"/>
          <w:szCs w:val="24"/>
          <w:lang w:val="en-US"/>
        </w:rPr>
        <w:t xml:space="preserve"> results to enhance the robustness of conclusions and to explain observed quantitative patterns. Illustrative quotations will be used to substantiate key themes, while maintaining respondent confidentiality.</w:t>
      </w:r>
    </w:p>
    <w:p w14:paraId="0DC254D6" w14:textId="0B913453" w:rsidR="00766C81" w:rsidRPr="001B180A" w:rsidRDefault="00BC58CD" w:rsidP="001B180A">
      <w:pPr>
        <w:pStyle w:val="ab"/>
        <w:numPr>
          <w:ilvl w:val="0"/>
          <w:numId w:val="64"/>
        </w:numPr>
        <w:spacing w:line="264" w:lineRule="auto"/>
        <w:rPr>
          <w:rFonts w:cstheme="minorHAnsi"/>
          <w:sz w:val="24"/>
          <w:szCs w:val="24"/>
          <w:lang w:val="en-US"/>
        </w:rPr>
      </w:pPr>
      <w:r w:rsidRPr="001B180A">
        <w:rPr>
          <w:rFonts w:eastAsiaTheme="minorHAnsi" w:cstheme="minorHAnsi"/>
          <w:sz w:val="24"/>
          <w:szCs w:val="24"/>
          <w:lang w:val="en-US"/>
        </w:rPr>
        <w:t>Prepar</w:t>
      </w:r>
      <w:r w:rsidR="003C7F31" w:rsidRPr="001B180A">
        <w:rPr>
          <w:rFonts w:cstheme="minorHAnsi"/>
          <w:sz w:val="24"/>
          <w:szCs w:val="24"/>
          <w:lang w:val="en-US"/>
        </w:rPr>
        <w:t xml:space="preserve">e a draft </w:t>
      </w:r>
      <w:r w:rsidRPr="001B180A">
        <w:rPr>
          <w:rFonts w:eastAsiaTheme="minorHAnsi" w:cstheme="minorHAnsi"/>
          <w:sz w:val="24"/>
          <w:szCs w:val="24"/>
          <w:lang w:val="en-US"/>
        </w:rPr>
        <w:t>final</w:t>
      </w:r>
      <w:r w:rsidR="001C117D" w:rsidRPr="001B180A">
        <w:rPr>
          <w:rFonts w:eastAsiaTheme="minorHAnsi" w:cstheme="minorHAnsi"/>
          <w:sz w:val="24"/>
          <w:szCs w:val="24"/>
          <w:lang w:val="en-US"/>
        </w:rPr>
        <w:t xml:space="preserve"> report and presentation in</w:t>
      </w:r>
      <w:r w:rsidRPr="001B180A">
        <w:rPr>
          <w:rFonts w:eastAsiaTheme="minorHAnsi" w:cstheme="minorHAnsi"/>
          <w:sz w:val="24"/>
          <w:szCs w:val="24"/>
          <w:lang w:val="en-US"/>
        </w:rPr>
        <w:t xml:space="preserve"> Russian </w:t>
      </w:r>
      <w:r w:rsidR="00F27F82" w:rsidRPr="001B180A">
        <w:rPr>
          <w:rFonts w:eastAsiaTheme="minorHAnsi" w:cstheme="minorHAnsi"/>
          <w:sz w:val="24"/>
          <w:szCs w:val="24"/>
          <w:lang w:val="en-US"/>
        </w:rPr>
        <w:t>and English</w:t>
      </w:r>
      <w:r w:rsidR="001C117D" w:rsidRPr="001B180A">
        <w:rPr>
          <w:rFonts w:eastAsiaTheme="minorHAnsi" w:cstheme="minorHAnsi"/>
          <w:sz w:val="24"/>
          <w:szCs w:val="24"/>
          <w:lang w:val="en-US"/>
        </w:rPr>
        <w:t xml:space="preserve"> </w:t>
      </w:r>
      <w:r w:rsidR="003C7F31" w:rsidRPr="001B180A">
        <w:rPr>
          <w:rFonts w:cstheme="minorHAnsi"/>
          <w:sz w:val="24"/>
          <w:szCs w:val="24"/>
          <w:lang w:val="en-US"/>
        </w:rPr>
        <w:t>for</w:t>
      </w:r>
      <w:r w:rsidR="001C117D" w:rsidRPr="001B180A">
        <w:rPr>
          <w:rFonts w:eastAsiaTheme="minorHAnsi" w:cstheme="minorHAnsi"/>
          <w:sz w:val="24"/>
          <w:szCs w:val="24"/>
          <w:lang w:val="en-US"/>
        </w:rPr>
        <w:t xml:space="preserve"> submission to the </w:t>
      </w:r>
      <w:r w:rsidRPr="001B180A">
        <w:rPr>
          <w:rFonts w:eastAsiaTheme="minorHAnsi" w:cstheme="minorHAnsi"/>
          <w:sz w:val="24"/>
          <w:szCs w:val="24"/>
          <w:lang w:val="en-US"/>
        </w:rPr>
        <w:t xml:space="preserve">PIU, </w:t>
      </w:r>
      <w:r w:rsidR="001C117D" w:rsidRPr="001B180A">
        <w:rPr>
          <w:rFonts w:eastAsiaTheme="minorHAnsi" w:cstheme="minorHAnsi"/>
          <w:sz w:val="24"/>
          <w:szCs w:val="24"/>
          <w:lang w:val="en-US"/>
        </w:rPr>
        <w:t>World Bank</w:t>
      </w:r>
      <w:r w:rsidRPr="001B180A">
        <w:rPr>
          <w:rFonts w:eastAsiaTheme="minorHAnsi" w:cstheme="minorHAnsi"/>
          <w:sz w:val="24"/>
          <w:szCs w:val="24"/>
          <w:lang w:val="en-US"/>
        </w:rPr>
        <w:t xml:space="preserve"> and AIIB</w:t>
      </w:r>
      <w:r w:rsidR="001C117D" w:rsidRPr="001B180A">
        <w:rPr>
          <w:rFonts w:eastAsiaTheme="minorHAnsi" w:cstheme="minorHAnsi"/>
          <w:sz w:val="24"/>
          <w:szCs w:val="24"/>
          <w:lang w:val="en-US"/>
        </w:rPr>
        <w:t xml:space="preserve"> for approval</w:t>
      </w:r>
      <w:r w:rsidR="00766C81" w:rsidRPr="001B180A">
        <w:rPr>
          <w:rFonts w:eastAsiaTheme="minorHAnsi" w:cstheme="minorHAnsi"/>
          <w:sz w:val="24"/>
          <w:szCs w:val="24"/>
          <w:lang w:val="en-US"/>
        </w:rPr>
        <w:t>.</w:t>
      </w:r>
      <w:r w:rsidR="00714790" w:rsidRPr="001B180A">
        <w:rPr>
          <w:rFonts w:eastAsiaTheme="minorHAnsi" w:cstheme="minorHAnsi"/>
          <w:sz w:val="24"/>
          <w:szCs w:val="24"/>
          <w:lang w:val="en-US"/>
        </w:rPr>
        <w:t xml:space="preserve"> The Consultant shall be responsible for addressing comments of the reviewing parties to the submitted reports. Reports should be accompanied with finals structured databases for all data collection instruments submitted in the formats agreed with the PIU.</w:t>
      </w:r>
    </w:p>
    <w:p w14:paraId="26AF41D1" w14:textId="22CA44D0" w:rsidR="00714790" w:rsidRPr="001B180A" w:rsidRDefault="004609CC" w:rsidP="001B180A">
      <w:pPr>
        <w:pStyle w:val="ab"/>
        <w:numPr>
          <w:ilvl w:val="0"/>
          <w:numId w:val="64"/>
        </w:numPr>
        <w:spacing w:line="264" w:lineRule="auto"/>
        <w:rPr>
          <w:rFonts w:eastAsiaTheme="minorHAnsi" w:cstheme="minorHAnsi"/>
          <w:sz w:val="24"/>
          <w:szCs w:val="24"/>
          <w:lang w:val="en-US"/>
        </w:rPr>
      </w:pPr>
      <w:r w:rsidRPr="001B180A">
        <w:rPr>
          <w:rFonts w:cstheme="minorHAnsi"/>
          <w:sz w:val="24"/>
          <w:szCs w:val="24"/>
          <w:lang w:val="en-US"/>
        </w:rPr>
        <w:lastRenderedPageBreak/>
        <w:t xml:space="preserve">Finalize the report based on the received comments and provide a </w:t>
      </w:r>
      <w:r w:rsidR="00F27F82" w:rsidRPr="001B180A">
        <w:rPr>
          <w:rFonts w:cstheme="minorHAnsi"/>
          <w:sz w:val="24"/>
          <w:szCs w:val="24"/>
          <w:lang w:val="en-US"/>
        </w:rPr>
        <w:t>clear infographic</w:t>
      </w:r>
      <w:r w:rsidRPr="001B180A">
        <w:rPr>
          <w:rFonts w:cstheme="minorHAnsi"/>
          <w:sz w:val="24"/>
          <w:szCs w:val="24"/>
          <w:lang w:val="en-US"/>
        </w:rPr>
        <w:t xml:space="preserve"> for all the key data relevant to the Project Results </w:t>
      </w:r>
      <w:r w:rsidR="00F27F82" w:rsidRPr="001B180A">
        <w:rPr>
          <w:rFonts w:cstheme="minorHAnsi"/>
          <w:sz w:val="24"/>
          <w:szCs w:val="24"/>
          <w:lang w:val="en-US"/>
        </w:rPr>
        <w:t>Framework</w:t>
      </w:r>
      <w:r w:rsidRPr="001B180A">
        <w:rPr>
          <w:rFonts w:cstheme="minorHAnsi"/>
          <w:sz w:val="24"/>
          <w:szCs w:val="24"/>
          <w:lang w:val="en-US"/>
        </w:rPr>
        <w:t>.</w:t>
      </w:r>
    </w:p>
    <w:p w14:paraId="7B09036D" w14:textId="76BF15D4" w:rsidR="00BC58CD" w:rsidRPr="001B180A" w:rsidRDefault="00BC58CD" w:rsidP="001B180A">
      <w:pPr>
        <w:spacing w:before="120" w:after="120" w:line="264" w:lineRule="auto"/>
        <w:jc w:val="both"/>
        <w:rPr>
          <w:rFonts w:eastAsia="Times New Roman" w:cstheme="minorHAnsi"/>
          <w:b/>
          <w:iCs/>
          <w:sz w:val="24"/>
          <w:szCs w:val="24"/>
          <w:lang w:val="en-US"/>
        </w:rPr>
      </w:pPr>
      <w:r w:rsidRPr="001B180A">
        <w:rPr>
          <w:rFonts w:eastAsia="Times New Roman" w:cstheme="minorHAnsi"/>
          <w:b/>
          <w:iCs/>
          <w:sz w:val="24"/>
          <w:szCs w:val="24"/>
          <w:lang w:val="en-US"/>
        </w:rPr>
        <w:t>In addition to the WASUP Phase-1 related Tasks, the Consultant shall also carry out the following scope</w:t>
      </w:r>
      <w:r w:rsidR="00A818AB" w:rsidRPr="001B180A">
        <w:rPr>
          <w:rFonts w:eastAsia="Times New Roman" w:cstheme="minorHAnsi"/>
          <w:b/>
          <w:iCs/>
          <w:sz w:val="24"/>
          <w:szCs w:val="24"/>
          <w:lang w:val="en-US"/>
        </w:rPr>
        <w:t xml:space="preserve"> under the CRWSP:</w:t>
      </w:r>
    </w:p>
    <w:p w14:paraId="51654F88" w14:textId="411D381E" w:rsidR="00BE3F51" w:rsidRPr="001B180A" w:rsidRDefault="00BC58CD" w:rsidP="001B180A">
      <w:pPr>
        <w:spacing w:before="120" w:after="120" w:line="264" w:lineRule="auto"/>
        <w:jc w:val="both"/>
        <w:rPr>
          <w:rFonts w:eastAsia="Times New Roman" w:cstheme="minorHAnsi"/>
          <w:b/>
          <w:iCs/>
          <w:sz w:val="24"/>
          <w:szCs w:val="24"/>
          <w:lang w:val="en-US"/>
        </w:rPr>
      </w:pPr>
      <w:r w:rsidRPr="001B180A">
        <w:rPr>
          <w:rFonts w:eastAsia="Times New Roman" w:cstheme="minorHAnsi"/>
          <w:b/>
          <w:iCs/>
          <w:sz w:val="24"/>
          <w:szCs w:val="24"/>
          <w:lang w:val="en-US"/>
        </w:rPr>
        <w:t xml:space="preserve">Task 4: </w:t>
      </w:r>
      <w:r w:rsidR="00714790" w:rsidRPr="001B180A">
        <w:rPr>
          <w:rFonts w:eastAsia="Times New Roman" w:cstheme="minorHAnsi"/>
          <w:b/>
          <w:iCs/>
          <w:sz w:val="24"/>
          <w:szCs w:val="24"/>
          <w:lang w:val="en-US"/>
        </w:rPr>
        <w:t xml:space="preserve"> Data collection and survey administration for CRWSP</w:t>
      </w:r>
    </w:p>
    <w:p w14:paraId="5A0F4DB1" w14:textId="37659768" w:rsidR="004609CC" w:rsidRPr="001B180A" w:rsidRDefault="00434140" w:rsidP="001B180A">
      <w:pPr>
        <w:spacing w:before="120" w:after="120" w:line="264" w:lineRule="auto"/>
        <w:jc w:val="both"/>
        <w:rPr>
          <w:rFonts w:eastAsia="Times New Roman" w:cstheme="minorHAnsi"/>
          <w:b/>
          <w:iCs/>
          <w:sz w:val="24"/>
          <w:szCs w:val="24"/>
          <w:lang w:val="en-US"/>
        </w:rPr>
      </w:pPr>
      <w:r w:rsidRPr="001B180A">
        <w:rPr>
          <w:rFonts w:eastAsia="Times New Roman" w:cstheme="minorHAnsi"/>
          <w:bCs/>
          <w:i/>
          <w:sz w:val="24"/>
          <w:szCs w:val="24"/>
          <w:lang w:val="en-US"/>
        </w:rPr>
        <w:t>Selected Consultant is expected to:</w:t>
      </w:r>
    </w:p>
    <w:p w14:paraId="1DC8BC2E" w14:textId="62CF7301" w:rsidR="00A41123" w:rsidRPr="001B180A" w:rsidRDefault="001C117D" w:rsidP="001B180A">
      <w:pPr>
        <w:numPr>
          <w:ilvl w:val="0"/>
          <w:numId w:val="67"/>
        </w:num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Conducting 2 in-depth interviews (2 IDIs with leaders/representatives of MEs in Kara-</w:t>
      </w:r>
      <w:proofErr w:type="spellStart"/>
      <w:r w:rsidRPr="001B180A">
        <w:rPr>
          <w:rFonts w:eastAsia="Times New Roman" w:cstheme="minorHAnsi"/>
          <w:bCs/>
          <w:iCs/>
          <w:sz w:val="24"/>
          <w:szCs w:val="24"/>
          <w:lang w:val="en-US"/>
        </w:rPr>
        <w:t>Tokoi</w:t>
      </w:r>
      <w:proofErr w:type="spellEnd"/>
      <w:r w:rsidRPr="001B180A">
        <w:rPr>
          <w:rFonts w:eastAsia="Times New Roman" w:cstheme="minorHAnsi"/>
          <w:bCs/>
          <w:iCs/>
          <w:sz w:val="24"/>
          <w:szCs w:val="24"/>
          <w:lang w:val="en-US"/>
        </w:rPr>
        <w:t xml:space="preserve"> and Chet-Kyzyl villages using the CRWSP questionnaires)</w:t>
      </w:r>
      <w:r w:rsidR="00A41123" w:rsidRPr="001B180A">
        <w:rPr>
          <w:rFonts w:eastAsia="Times New Roman" w:cstheme="minorHAnsi"/>
          <w:bCs/>
          <w:iCs/>
          <w:sz w:val="24"/>
          <w:szCs w:val="24"/>
          <w:lang w:val="en-US"/>
        </w:rPr>
        <w:t>;</w:t>
      </w:r>
    </w:p>
    <w:p w14:paraId="38E7EF6D" w14:textId="4B7BCC39" w:rsidR="00A41123" w:rsidRPr="001B180A" w:rsidRDefault="001C117D" w:rsidP="001B180A">
      <w:pPr>
        <w:numPr>
          <w:ilvl w:val="0"/>
          <w:numId w:val="67"/>
        </w:num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Conducting two focus group discussions (two FGDs in Kara-</w:t>
      </w:r>
      <w:proofErr w:type="spellStart"/>
      <w:r w:rsidRPr="001B180A">
        <w:rPr>
          <w:rFonts w:eastAsia="Times New Roman" w:cstheme="minorHAnsi"/>
          <w:bCs/>
          <w:iCs/>
          <w:sz w:val="24"/>
          <w:szCs w:val="24"/>
          <w:lang w:val="en-US"/>
        </w:rPr>
        <w:t>Tokoi</w:t>
      </w:r>
      <w:proofErr w:type="spellEnd"/>
      <w:r w:rsidRPr="001B180A">
        <w:rPr>
          <w:rFonts w:eastAsia="Times New Roman" w:cstheme="minorHAnsi"/>
          <w:bCs/>
          <w:iCs/>
          <w:sz w:val="24"/>
          <w:szCs w:val="24"/>
          <w:lang w:val="en-US"/>
        </w:rPr>
        <w:t xml:space="preserve"> and Chet-Kyzyl villages using the CRWSP questionnaires</w:t>
      </w:r>
      <w:r w:rsidR="00A41123" w:rsidRPr="001B180A">
        <w:rPr>
          <w:rFonts w:eastAsia="Times New Roman" w:cstheme="minorHAnsi"/>
          <w:bCs/>
          <w:iCs/>
          <w:sz w:val="24"/>
          <w:szCs w:val="24"/>
          <w:lang w:val="en-US"/>
        </w:rPr>
        <w:t>);</w:t>
      </w:r>
    </w:p>
    <w:p w14:paraId="78654BE9" w14:textId="322B97F7" w:rsidR="008F4B87" w:rsidRPr="001B180A" w:rsidRDefault="001C117D" w:rsidP="001B180A">
      <w:pPr>
        <w:numPr>
          <w:ilvl w:val="0"/>
          <w:numId w:val="67"/>
        </w:num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Conducting household surveys covering approximately 60 households in Kara-</w:t>
      </w:r>
      <w:proofErr w:type="spellStart"/>
      <w:r w:rsidRPr="001B180A">
        <w:rPr>
          <w:rFonts w:eastAsia="Times New Roman" w:cstheme="minorHAnsi"/>
          <w:bCs/>
          <w:iCs/>
          <w:sz w:val="24"/>
          <w:szCs w:val="24"/>
          <w:lang w:val="en-US"/>
        </w:rPr>
        <w:t>Tokoi</w:t>
      </w:r>
      <w:proofErr w:type="spellEnd"/>
      <w:r w:rsidRPr="001B180A">
        <w:rPr>
          <w:rFonts w:eastAsia="Times New Roman" w:cstheme="minorHAnsi"/>
          <w:bCs/>
          <w:iCs/>
          <w:sz w:val="24"/>
          <w:szCs w:val="24"/>
          <w:lang w:val="en-US"/>
        </w:rPr>
        <w:t xml:space="preserve"> and Chet-Kyzyl villages using CRWSP questionnaires (the number may vary based on the final sample approach)</w:t>
      </w:r>
      <w:r w:rsidR="008F4B87" w:rsidRPr="001B180A">
        <w:rPr>
          <w:rFonts w:eastAsia="Times New Roman" w:cstheme="minorHAnsi"/>
          <w:bCs/>
          <w:iCs/>
          <w:sz w:val="24"/>
          <w:szCs w:val="24"/>
          <w:lang w:val="en-US"/>
        </w:rPr>
        <w:t xml:space="preserve">. </w:t>
      </w:r>
      <w:r w:rsidRPr="001B180A">
        <w:rPr>
          <w:rFonts w:eastAsia="Times New Roman" w:cstheme="minorHAnsi"/>
          <w:bCs/>
          <w:iCs/>
          <w:sz w:val="24"/>
          <w:szCs w:val="24"/>
          <w:lang w:val="en-US"/>
        </w:rPr>
        <w:t>The Consultant will propose a reasonable representative sample based on a confidence level of at least 95% and a margin of error of no more than 2%, and interpretability of results at the village level. At the same time, the optimal distribution of questionnaires will be taken into account in order to cover respondents who use water from different water sources and respondents who use different methods of waste treatment</w:t>
      </w:r>
      <w:r w:rsidR="008F4B87" w:rsidRPr="001B180A">
        <w:rPr>
          <w:rFonts w:eastAsia="Times New Roman" w:cstheme="minorHAnsi"/>
          <w:bCs/>
          <w:iCs/>
          <w:sz w:val="24"/>
          <w:szCs w:val="24"/>
          <w:lang w:val="en-US"/>
        </w:rPr>
        <w:t>.</w:t>
      </w:r>
    </w:p>
    <w:p w14:paraId="0CC94302" w14:textId="47455EF4" w:rsidR="008F4B87" w:rsidRPr="001B180A" w:rsidRDefault="001C117D" w:rsidP="001B180A">
      <w:pPr>
        <w:numPr>
          <w:ilvl w:val="0"/>
          <w:numId w:val="67"/>
        </w:num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Data cleaning and analysis of the CRWSP data, preparation of the final report in Russian and English</w:t>
      </w:r>
      <w:r w:rsidR="00872499" w:rsidRPr="001B180A">
        <w:rPr>
          <w:rFonts w:eastAsia="Times New Roman" w:cstheme="minorHAnsi"/>
          <w:bCs/>
          <w:iCs/>
          <w:sz w:val="24"/>
          <w:szCs w:val="24"/>
          <w:lang w:val="en-US"/>
        </w:rPr>
        <w:t>.</w:t>
      </w:r>
    </w:p>
    <w:p w14:paraId="7AAC8E11" w14:textId="5670A1C9" w:rsidR="00C611EE" w:rsidRPr="001B180A" w:rsidRDefault="005C2394" w:rsidP="001B180A">
      <w:pPr>
        <w:pStyle w:val="1"/>
        <w:spacing w:before="120" w:after="120" w:line="264" w:lineRule="auto"/>
        <w:ind w:left="426"/>
        <w:rPr>
          <w:rFonts w:asciiTheme="minorHAnsi" w:eastAsia="Times New Roman" w:hAnsiTheme="minorHAnsi" w:cstheme="minorHAnsi"/>
          <w:sz w:val="24"/>
          <w:szCs w:val="24"/>
          <w:lang w:val="en-US"/>
        </w:rPr>
      </w:pPr>
      <w:r w:rsidRPr="001B180A">
        <w:rPr>
          <w:rFonts w:asciiTheme="minorHAnsi" w:eastAsia="Times New Roman" w:hAnsiTheme="minorHAnsi" w:cstheme="minorHAnsi"/>
          <w:sz w:val="24"/>
          <w:szCs w:val="24"/>
          <w:lang w:val="en-US"/>
        </w:rPr>
        <w:t>EXPECTED OUTCOMES</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993"/>
        <w:gridCol w:w="4678"/>
        <w:gridCol w:w="2693"/>
        <w:gridCol w:w="1634"/>
      </w:tblGrid>
      <w:tr w:rsidR="005C2394" w:rsidRPr="001B180A" w14:paraId="67A4826E" w14:textId="77777777" w:rsidTr="00135CF3">
        <w:trPr>
          <w:tblHeader/>
        </w:trPr>
        <w:tc>
          <w:tcPr>
            <w:tcW w:w="993" w:type="dxa"/>
          </w:tcPr>
          <w:p w14:paraId="189E6391" w14:textId="77777777" w:rsidR="00C611EE" w:rsidRPr="001B180A" w:rsidRDefault="00C611EE" w:rsidP="001B180A">
            <w:pPr>
              <w:spacing w:before="120" w:after="120" w:line="264" w:lineRule="auto"/>
              <w:jc w:val="both"/>
              <w:rPr>
                <w:rFonts w:eastAsia="Times New Roman" w:cstheme="minorHAnsi"/>
                <w:b/>
                <w:iCs/>
                <w:sz w:val="24"/>
                <w:szCs w:val="24"/>
              </w:rPr>
            </w:pPr>
          </w:p>
        </w:tc>
        <w:tc>
          <w:tcPr>
            <w:tcW w:w="4678" w:type="dxa"/>
          </w:tcPr>
          <w:p w14:paraId="0F5E6707" w14:textId="515FA757" w:rsidR="00C611EE" w:rsidRPr="001B180A" w:rsidRDefault="005C2394" w:rsidP="001B180A">
            <w:pPr>
              <w:spacing w:before="120" w:after="120" w:line="264" w:lineRule="auto"/>
              <w:jc w:val="both"/>
              <w:rPr>
                <w:rFonts w:eastAsia="Times New Roman" w:cstheme="minorHAnsi"/>
                <w:b/>
                <w:iCs/>
                <w:sz w:val="24"/>
                <w:szCs w:val="24"/>
                <w:lang w:val="en-US"/>
              </w:rPr>
            </w:pPr>
            <w:r w:rsidRPr="001B180A">
              <w:rPr>
                <w:rFonts w:eastAsia="Times New Roman" w:cstheme="minorHAnsi"/>
                <w:iCs/>
                <w:sz w:val="24"/>
                <w:szCs w:val="24"/>
                <w:lang w:val="en-US"/>
              </w:rPr>
              <w:t>TASKS</w:t>
            </w:r>
          </w:p>
        </w:tc>
        <w:tc>
          <w:tcPr>
            <w:tcW w:w="2693" w:type="dxa"/>
          </w:tcPr>
          <w:p w14:paraId="33A3379C" w14:textId="58BA30D0" w:rsidR="00C611EE" w:rsidRPr="001B180A" w:rsidRDefault="005C2394"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OUTCOMES</w:t>
            </w:r>
          </w:p>
        </w:tc>
        <w:tc>
          <w:tcPr>
            <w:tcW w:w="1634" w:type="dxa"/>
          </w:tcPr>
          <w:p w14:paraId="17991AC4" w14:textId="693A2106" w:rsidR="00C611EE" w:rsidRPr="001B180A" w:rsidRDefault="005C2394" w:rsidP="001B180A">
            <w:pPr>
              <w:spacing w:before="120" w:after="120" w:line="264" w:lineRule="auto"/>
              <w:jc w:val="both"/>
              <w:rPr>
                <w:rFonts w:eastAsia="Times New Roman" w:cstheme="minorHAnsi"/>
                <w:b/>
                <w:iCs/>
                <w:sz w:val="24"/>
                <w:szCs w:val="24"/>
              </w:rPr>
            </w:pPr>
            <w:r w:rsidRPr="001B180A">
              <w:rPr>
                <w:rFonts w:eastAsia="Times New Roman" w:cstheme="minorHAnsi"/>
                <w:iCs/>
                <w:sz w:val="24"/>
                <w:szCs w:val="24"/>
                <w:lang w:val="en-US"/>
              </w:rPr>
              <w:t>TIMELINE</w:t>
            </w:r>
          </w:p>
        </w:tc>
      </w:tr>
      <w:tr w:rsidR="005C2394" w:rsidRPr="00A60AB8" w14:paraId="0262BAE7" w14:textId="77777777" w:rsidTr="00135CF3">
        <w:tc>
          <w:tcPr>
            <w:tcW w:w="993" w:type="dxa"/>
          </w:tcPr>
          <w:p w14:paraId="2D2C9CC4" w14:textId="2CE4BDB2" w:rsidR="00C611EE" w:rsidRPr="001B180A" w:rsidRDefault="005C2394" w:rsidP="001B180A">
            <w:pPr>
              <w:spacing w:before="120" w:after="120" w:line="264" w:lineRule="auto"/>
              <w:jc w:val="both"/>
              <w:rPr>
                <w:rFonts w:eastAsia="Times New Roman" w:cstheme="minorHAnsi"/>
                <w:b/>
                <w:iCs/>
                <w:sz w:val="24"/>
                <w:szCs w:val="24"/>
              </w:rPr>
            </w:pPr>
            <w:r w:rsidRPr="001B180A">
              <w:rPr>
                <w:rFonts w:eastAsia="Times New Roman" w:cstheme="minorHAnsi"/>
                <w:b/>
                <w:iCs/>
                <w:sz w:val="24"/>
                <w:szCs w:val="24"/>
                <w:lang w:val="en-US"/>
              </w:rPr>
              <w:t xml:space="preserve">Stage </w:t>
            </w:r>
            <w:r w:rsidR="00C611EE" w:rsidRPr="001B180A">
              <w:rPr>
                <w:rFonts w:eastAsia="Times New Roman" w:cstheme="minorHAnsi"/>
                <w:b/>
                <w:iCs/>
                <w:sz w:val="24"/>
                <w:szCs w:val="24"/>
              </w:rPr>
              <w:t>1</w:t>
            </w:r>
          </w:p>
        </w:tc>
        <w:tc>
          <w:tcPr>
            <w:tcW w:w="4678" w:type="dxa"/>
          </w:tcPr>
          <w:p w14:paraId="4ADF6175" w14:textId="0CF71F62" w:rsidR="00C611EE" w:rsidRPr="001B180A" w:rsidRDefault="00FA172B"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Sampl</w:t>
            </w:r>
            <w:r w:rsidR="005F2153" w:rsidRPr="001B180A">
              <w:rPr>
                <w:rFonts w:eastAsia="Times New Roman" w:cstheme="minorHAnsi"/>
                <w:bCs/>
                <w:iCs/>
                <w:sz w:val="24"/>
                <w:szCs w:val="24"/>
                <w:lang w:val="en-US"/>
              </w:rPr>
              <w:t>ing</w:t>
            </w:r>
            <w:r w:rsidRPr="001B180A">
              <w:rPr>
                <w:rFonts w:eastAsia="Times New Roman" w:cstheme="minorHAnsi"/>
                <w:bCs/>
                <w:iCs/>
                <w:sz w:val="24"/>
                <w:szCs w:val="24"/>
                <w:lang w:val="en-US"/>
              </w:rPr>
              <w:t xml:space="preserve"> strategy and final research methodology: the Consultant will propose a sampl</w:t>
            </w:r>
            <w:r w:rsidR="005F2153" w:rsidRPr="001B180A">
              <w:rPr>
                <w:rFonts w:eastAsia="Times New Roman" w:cstheme="minorHAnsi"/>
                <w:bCs/>
                <w:iCs/>
                <w:sz w:val="24"/>
                <w:szCs w:val="24"/>
                <w:lang w:val="en-US"/>
              </w:rPr>
              <w:t>ing</w:t>
            </w:r>
            <w:r w:rsidRPr="001B180A">
              <w:rPr>
                <w:rFonts w:eastAsia="Times New Roman" w:cstheme="minorHAnsi"/>
                <w:bCs/>
                <w:iCs/>
                <w:sz w:val="24"/>
                <w:szCs w:val="24"/>
                <w:lang w:val="en-US"/>
              </w:rPr>
              <w:t xml:space="preserve"> strategy, taking into account the specifics of the assignment for consideration by the </w:t>
            </w:r>
            <w:r w:rsidR="002F0839" w:rsidRPr="001B180A">
              <w:rPr>
                <w:rFonts w:eastAsia="Times New Roman" w:cstheme="minorHAnsi"/>
                <w:bCs/>
                <w:iCs/>
                <w:sz w:val="24"/>
                <w:szCs w:val="24"/>
                <w:lang w:val="en-US"/>
              </w:rPr>
              <w:t xml:space="preserve">PIU </w:t>
            </w:r>
            <w:r w:rsidRPr="001B180A">
              <w:rPr>
                <w:rFonts w:eastAsia="Times New Roman" w:cstheme="minorHAnsi"/>
                <w:bCs/>
                <w:iCs/>
                <w:sz w:val="24"/>
                <w:szCs w:val="24"/>
                <w:lang w:val="en-US"/>
              </w:rPr>
              <w:t>DDWSWD. The Consultant will also develop and agree with the Client on the methodology for conducting in-depth interviews and focus group discussions, propose the number and description of expected participants, geographical coverage</w:t>
            </w:r>
            <w:r w:rsidR="00927FF0" w:rsidRPr="001B180A">
              <w:rPr>
                <w:rFonts w:eastAsia="Times New Roman" w:cstheme="minorHAnsi"/>
                <w:bCs/>
                <w:iCs/>
                <w:sz w:val="24"/>
                <w:szCs w:val="24"/>
                <w:lang w:val="en-US"/>
              </w:rPr>
              <w:t>.</w:t>
            </w:r>
          </w:p>
          <w:p w14:paraId="26040892" w14:textId="7675B17D" w:rsidR="00D54DDE" w:rsidRPr="001B180A" w:rsidRDefault="00FD1227"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
                <w:iCs/>
                <w:sz w:val="24"/>
                <w:szCs w:val="24"/>
                <w:lang w:val="en-US"/>
              </w:rPr>
              <w:t>Tools for the study</w:t>
            </w:r>
            <w:r w:rsidR="00962BD9" w:rsidRPr="001B180A">
              <w:rPr>
                <w:rFonts w:eastAsia="Times New Roman" w:cstheme="minorHAnsi"/>
                <w:b/>
                <w:iCs/>
                <w:sz w:val="24"/>
                <w:szCs w:val="24"/>
                <w:lang w:val="en-US"/>
              </w:rPr>
              <w:t xml:space="preserve">: </w:t>
            </w:r>
            <w:r w:rsidR="005F2153" w:rsidRPr="001B180A">
              <w:rPr>
                <w:rFonts w:eastAsia="Times New Roman" w:cstheme="minorHAnsi"/>
                <w:bCs/>
                <w:iCs/>
                <w:sz w:val="24"/>
                <w:szCs w:val="24"/>
                <w:lang w:val="en-US"/>
              </w:rPr>
              <w:t xml:space="preserve">the Consultant will develop tools for the study, including guidelines for conducting in-depth interviews (IDIs) and focus group discussions (FGDs), questionnaires for quantitative surveys, in accordance with the study modules proposed by the </w:t>
            </w:r>
            <w:r w:rsidR="00714790" w:rsidRPr="001B180A">
              <w:rPr>
                <w:rFonts w:eastAsia="Times New Roman" w:cstheme="minorHAnsi"/>
                <w:bCs/>
                <w:iCs/>
                <w:sz w:val="24"/>
                <w:szCs w:val="24"/>
                <w:lang w:val="en-US"/>
              </w:rPr>
              <w:t xml:space="preserve">PIU </w:t>
            </w:r>
            <w:r w:rsidR="005F2153" w:rsidRPr="001B180A">
              <w:rPr>
                <w:rFonts w:eastAsia="Times New Roman" w:cstheme="minorHAnsi"/>
                <w:bCs/>
                <w:iCs/>
                <w:sz w:val="24"/>
                <w:szCs w:val="24"/>
                <w:lang w:val="en-US"/>
              </w:rPr>
              <w:t xml:space="preserve">(Annex 2). The tools will be provided to the Client in Russian and English </w:t>
            </w:r>
            <w:r w:rsidR="005F2153" w:rsidRPr="001B180A">
              <w:rPr>
                <w:rFonts w:eastAsia="Times New Roman" w:cstheme="minorHAnsi"/>
                <w:bCs/>
                <w:iCs/>
                <w:sz w:val="24"/>
                <w:szCs w:val="24"/>
                <w:lang w:val="en-US"/>
              </w:rPr>
              <w:lastRenderedPageBreak/>
              <w:t>for further approval by the World Bank</w:t>
            </w:r>
            <w:r w:rsidR="0057600E" w:rsidRPr="001B180A">
              <w:rPr>
                <w:rFonts w:eastAsia="Times New Roman" w:cstheme="minorHAnsi"/>
                <w:bCs/>
                <w:iCs/>
                <w:sz w:val="24"/>
                <w:szCs w:val="24"/>
                <w:lang w:val="en-US"/>
              </w:rPr>
              <w:t xml:space="preserve"> and AIIB</w:t>
            </w:r>
            <w:r w:rsidR="005F2153" w:rsidRPr="001B180A">
              <w:rPr>
                <w:rFonts w:eastAsia="Times New Roman" w:cstheme="minorHAnsi"/>
                <w:bCs/>
                <w:iCs/>
                <w:sz w:val="24"/>
                <w:szCs w:val="24"/>
                <w:lang w:val="en-US"/>
              </w:rPr>
              <w:t>.</w:t>
            </w:r>
          </w:p>
          <w:p w14:paraId="314FF8A8" w14:textId="36994989" w:rsidR="000D011F" w:rsidRPr="001B180A" w:rsidRDefault="000D011F" w:rsidP="001B180A">
            <w:pPr>
              <w:spacing w:before="100" w:beforeAutospacing="1" w:after="100" w:afterAutospacing="1"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 xml:space="preserve">Data management strategy: The Consultant shall implement robust data management procedures to ensure data quality, security, and the protection of respondent privacy and confidentiality. As the survey will collect GPS coordinates and potentially identifiable information, all data will be handled in accordance with applicable data protection and ethical standards. Identifiable data will be strictly limited to what is necessary for the purposes of the study and will be accessible only to </w:t>
            </w:r>
            <w:r w:rsidR="00073DC2" w:rsidRPr="001B180A">
              <w:rPr>
                <w:rFonts w:eastAsia="Times New Roman" w:cstheme="minorHAnsi"/>
                <w:bCs/>
                <w:iCs/>
                <w:sz w:val="24"/>
                <w:szCs w:val="24"/>
                <w:lang w:val="en-US"/>
              </w:rPr>
              <w:t>authorized</w:t>
            </w:r>
            <w:r w:rsidRPr="001B180A">
              <w:rPr>
                <w:rFonts w:eastAsia="Times New Roman" w:cstheme="minorHAnsi"/>
                <w:bCs/>
                <w:iCs/>
                <w:sz w:val="24"/>
                <w:szCs w:val="24"/>
                <w:lang w:val="en-US"/>
              </w:rPr>
              <w:t xml:space="preserve"> personnel.</w:t>
            </w:r>
          </w:p>
          <w:p w14:paraId="64031F8B" w14:textId="31340B65" w:rsidR="000D011F" w:rsidRPr="001B180A" w:rsidRDefault="000D011F" w:rsidP="001B180A">
            <w:pPr>
              <w:spacing w:before="100" w:beforeAutospacing="1" w:after="100" w:afterAutospacing="1"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 xml:space="preserve">Data collected on tablets or smartphones will be </w:t>
            </w:r>
            <w:r w:rsidR="00073DC2" w:rsidRPr="001B180A">
              <w:rPr>
                <w:rFonts w:eastAsia="Times New Roman" w:cstheme="minorHAnsi"/>
                <w:bCs/>
                <w:iCs/>
                <w:sz w:val="24"/>
                <w:szCs w:val="24"/>
                <w:lang w:val="en-US"/>
              </w:rPr>
              <w:t>synchronized</w:t>
            </w:r>
            <w:r w:rsidRPr="001B180A">
              <w:rPr>
                <w:rFonts w:eastAsia="Times New Roman" w:cstheme="minorHAnsi"/>
                <w:bCs/>
                <w:iCs/>
                <w:sz w:val="24"/>
                <w:szCs w:val="24"/>
                <w:lang w:val="en-US"/>
              </w:rPr>
              <w:t xml:space="preserve"> and securely uploaded on a daily basis to a central, password-protected server or cloud-based platform, ensuring that data are backed up regularly and reducing the risk of data loss in the event of device loss or theft. Devices used for data collection will be protected through appropriate security measures (</w:t>
            </w:r>
            <w:r w:rsidR="00182404" w:rsidRPr="001B180A">
              <w:rPr>
                <w:rFonts w:eastAsia="Times New Roman" w:cstheme="minorHAnsi"/>
                <w:bCs/>
                <w:iCs/>
                <w:sz w:val="24"/>
                <w:szCs w:val="24"/>
                <w:lang w:val="en-US"/>
              </w:rPr>
              <w:t>e.g.,</w:t>
            </w:r>
            <w:r w:rsidRPr="001B180A">
              <w:rPr>
                <w:rFonts w:eastAsia="Times New Roman" w:cstheme="minorHAnsi"/>
                <w:bCs/>
                <w:iCs/>
                <w:sz w:val="24"/>
                <w:szCs w:val="24"/>
                <w:lang w:val="en-US"/>
              </w:rPr>
              <w:t xml:space="preserve"> password protection), and local data stored on devices will be deleted once successful upload is confirmed.</w:t>
            </w:r>
          </w:p>
          <w:p w14:paraId="66DE0185" w14:textId="5C93BE72" w:rsidR="000D011F" w:rsidRPr="001B180A" w:rsidRDefault="000D011F" w:rsidP="001B180A">
            <w:pPr>
              <w:spacing w:before="100" w:beforeAutospacing="1" w:after="100" w:afterAutospacing="1"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 xml:space="preserve">GPS data and personal identifiers will be stored separately from analytical datasets where feasible, and all datasets shared for analysis and reporting will be </w:t>
            </w:r>
            <w:r w:rsidR="00F27F82" w:rsidRPr="001B180A">
              <w:rPr>
                <w:rFonts w:eastAsia="Times New Roman" w:cstheme="minorHAnsi"/>
                <w:bCs/>
                <w:iCs/>
                <w:sz w:val="24"/>
                <w:szCs w:val="24"/>
                <w:lang w:val="en-US"/>
              </w:rPr>
              <w:t>anonymized</w:t>
            </w:r>
            <w:r w:rsidRPr="001B180A">
              <w:rPr>
                <w:rFonts w:eastAsia="Times New Roman" w:cstheme="minorHAnsi"/>
                <w:bCs/>
                <w:iCs/>
                <w:sz w:val="24"/>
                <w:szCs w:val="24"/>
                <w:lang w:val="en-US"/>
              </w:rPr>
              <w:t xml:space="preserve"> or </w:t>
            </w:r>
            <w:r w:rsidR="00F27F82" w:rsidRPr="001B180A">
              <w:rPr>
                <w:rFonts w:eastAsia="Times New Roman" w:cstheme="minorHAnsi"/>
                <w:bCs/>
                <w:iCs/>
                <w:sz w:val="24"/>
                <w:szCs w:val="24"/>
                <w:lang w:val="en-US"/>
              </w:rPr>
              <w:t>pseudonymized</w:t>
            </w:r>
            <w:r w:rsidRPr="001B180A">
              <w:rPr>
                <w:rFonts w:eastAsia="Times New Roman" w:cstheme="minorHAnsi"/>
                <w:bCs/>
                <w:iCs/>
                <w:sz w:val="24"/>
                <w:szCs w:val="24"/>
                <w:lang w:val="en-US"/>
              </w:rPr>
              <w:t>. The Consultant shall establish clear protocols for data access, storage, and transfer, and ensure that all team members are trained in data protection, confidentiality, and ethical research practices.</w:t>
            </w:r>
          </w:p>
          <w:p w14:paraId="2386C6C6" w14:textId="6DED25FA" w:rsidR="000D011F" w:rsidRPr="001B180A" w:rsidRDefault="000D011F" w:rsidP="001B180A">
            <w:pPr>
              <w:spacing w:before="120" w:after="120" w:line="264" w:lineRule="auto"/>
              <w:jc w:val="both"/>
              <w:rPr>
                <w:rFonts w:eastAsia="Times New Roman" w:cstheme="minorHAnsi"/>
                <w:bCs/>
                <w:iCs/>
                <w:sz w:val="24"/>
                <w:szCs w:val="24"/>
                <w:lang w:val="en-US"/>
              </w:rPr>
            </w:pPr>
          </w:p>
        </w:tc>
        <w:tc>
          <w:tcPr>
            <w:tcW w:w="2693" w:type="dxa"/>
          </w:tcPr>
          <w:p w14:paraId="173CBD30" w14:textId="5FE5E89D" w:rsidR="00C611EE" w:rsidRPr="001B180A" w:rsidRDefault="00090234"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
                <w:iCs/>
                <w:sz w:val="24"/>
                <w:szCs w:val="24"/>
                <w:lang w:val="en-US"/>
              </w:rPr>
              <w:lastRenderedPageBreak/>
              <w:t xml:space="preserve">Inception report covering </w:t>
            </w:r>
            <w:r w:rsidR="00B15691" w:rsidRPr="001B180A">
              <w:rPr>
                <w:rFonts w:eastAsia="Times New Roman" w:cstheme="minorHAnsi"/>
                <w:b/>
                <w:iCs/>
                <w:sz w:val="24"/>
                <w:szCs w:val="24"/>
                <w:lang w:val="en-US"/>
              </w:rPr>
              <w:t>T</w:t>
            </w:r>
            <w:r w:rsidRPr="001B180A">
              <w:rPr>
                <w:rFonts w:eastAsia="Times New Roman" w:cstheme="minorHAnsi"/>
                <w:b/>
                <w:iCs/>
                <w:sz w:val="24"/>
                <w:szCs w:val="24"/>
                <w:lang w:val="en-US"/>
              </w:rPr>
              <w:t>ask</w:t>
            </w:r>
            <w:r w:rsidR="00B15691" w:rsidRPr="001B180A">
              <w:rPr>
                <w:rFonts w:eastAsia="Times New Roman" w:cstheme="minorHAnsi"/>
                <w:b/>
                <w:iCs/>
                <w:sz w:val="24"/>
                <w:szCs w:val="24"/>
                <w:lang w:val="en-US"/>
              </w:rPr>
              <w:t>s</w:t>
            </w:r>
            <w:r w:rsidRPr="001B180A">
              <w:rPr>
                <w:rFonts w:eastAsia="Times New Roman" w:cstheme="minorHAnsi"/>
                <w:b/>
                <w:iCs/>
                <w:sz w:val="24"/>
                <w:szCs w:val="24"/>
                <w:lang w:val="en-US"/>
              </w:rPr>
              <w:t xml:space="preserve"> 1</w:t>
            </w:r>
            <w:r w:rsidR="00CF661E" w:rsidRPr="001B180A">
              <w:rPr>
                <w:rFonts w:eastAsia="Times New Roman" w:cstheme="minorHAnsi"/>
                <w:b/>
                <w:iCs/>
                <w:sz w:val="24"/>
                <w:szCs w:val="24"/>
                <w:lang w:val="en-US"/>
              </w:rPr>
              <w:t>-3</w:t>
            </w:r>
            <w:r w:rsidRPr="001B180A">
              <w:rPr>
                <w:rFonts w:eastAsia="Times New Roman" w:cstheme="minorHAnsi"/>
                <w:b/>
                <w:iCs/>
                <w:sz w:val="24"/>
                <w:szCs w:val="24"/>
                <w:lang w:val="en-US"/>
              </w:rPr>
              <w:t xml:space="preserve"> of the </w:t>
            </w:r>
            <w:proofErr w:type="spellStart"/>
            <w:r w:rsidRPr="001B180A">
              <w:rPr>
                <w:rFonts w:eastAsia="Times New Roman" w:cstheme="minorHAnsi"/>
                <w:b/>
                <w:iCs/>
                <w:sz w:val="24"/>
                <w:szCs w:val="24"/>
                <w:lang w:val="en-US"/>
              </w:rPr>
              <w:t>ToRs</w:t>
            </w:r>
            <w:proofErr w:type="spellEnd"/>
            <w:r w:rsidRPr="001B180A">
              <w:rPr>
                <w:rFonts w:eastAsia="Times New Roman" w:cstheme="minorHAnsi"/>
                <w:b/>
                <w:iCs/>
                <w:sz w:val="24"/>
                <w:szCs w:val="24"/>
                <w:lang w:val="en-US"/>
              </w:rPr>
              <w:t>:</w:t>
            </w:r>
            <w:r w:rsidRPr="001B180A">
              <w:rPr>
                <w:rFonts w:eastAsia="Times New Roman" w:cstheme="minorHAnsi"/>
                <w:bCs/>
                <w:iCs/>
                <w:sz w:val="24"/>
                <w:szCs w:val="24"/>
                <w:lang w:val="en-US"/>
              </w:rPr>
              <w:t xml:space="preserve"> </w:t>
            </w:r>
            <w:r w:rsidR="00F27F82" w:rsidRPr="001B180A">
              <w:rPr>
                <w:rFonts w:eastAsia="Times New Roman" w:cstheme="minorHAnsi"/>
                <w:bCs/>
                <w:iCs/>
                <w:sz w:val="24"/>
                <w:szCs w:val="24"/>
                <w:lang w:val="en-US"/>
              </w:rPr>
              <w:t>e.g.,</w:t>
            </w:r>
            <w:r w:rsidRPr="001B180A">
              <w:rPr>
                <w:rFonts w:eastAsia="Times New Roman" w:cstheme="minorHAnsi"/>
                <w:bCs/>
                <w:iCs/>
                <w:sz w:val="24"/>
                <w:szCs w:val="24"/>
                <w:lang w:val="en-US"/>
              </w:rPr>
              <w:t xml:space="preserve"> s</w:t>
            </w:r>
            <w:r w:rsidR="00FA172B" w:rsidRPr="001B180A">
              <w:rPr>
                <w:rFonts w:eastAsia="Times New Roman" w:cstheme="minorHAnsi"/>
                <w:bCs/>
                <w:iCs/>
                <w:sz w:val="24"/>
                <w:szCs w:val="24"/>
                <w:lang w:val="en-US"/>
              </w:rPr>
              <w:t>ampl</w:t>
            </w:r>
            <w:r w:rsidR="005F2153" w:rsidRPr="001B180A">
              <w:rPr>
                <w:rFonts w:eastAsia="Times New Roman" w:cstheme="minorHAnsi"/>
                <w:bCs/>
                <w:iCs/>
                <w:sz w:val="24"/>
                <w:szCs w:val="24"/>
                <w:lang w:val="en-US"/>
              </w:rPr>
              <w:t>ing</w:t>
            </w:r>
            <w:r w:rsidR="00FA172B" w:rsidRPr="001B180A">
              <w:rPr>
                <w:rFonts w:eastAsia="Times New Roman" w:cstheme="minorHAnsi"/>
                <w:bCs/>
                <w:iCs/>
                <w:sz w:val="24"/>
                <w:szCs w:val="24"/>
                <w:lang w:val="en-US"/>
              </w:rPr>
              <w:t xml:space="preserve"> strategy</w:t>
            </w:r>
            <w:r w:rsidR="00714790" w:rsidRPr="001B180A">
              <w:rPr>
                <w:rFonts w:eastAsia="Times New Roman" w:cstheme="minorHAnsi"/>
                <w:bCs/>
                <w:iCs/>
                <w:sz w:val="24"/>
                <w:szCs w:val="24"/>
                <w:lang w:val="en-US"/>
              </w:rPr>
              <w:t xml:space="preserve"> for all the study instruments</w:t>
            </w:r>
            <w:r w:rsidR="00FA172B" w:rsidRPr="001B180A">
              <w:rPr>
                <w:rFonts w:eastAsia="Times New Roman" w:cstheme="minorHAnsi"/>
                <w:bCs/>
                <w:iCs/>
                <w:sz w:val="24"/>
                <w:szCs w:val="24"/>
                <w:lang w:val="en-US"/>
              </w:rPr>
              <w:t xml:space="preserve">, </w:t>
            </w:r>
            <w:r w:rsidR="00714790" w:rsidRPr="001B180A">
              <w:rPr>
                <w:rFonts w:eastAsia="Times New Roman" w:cstheme="minorHAnsi"/>
                <w:bCs/>
                <w:iCs/>
                <w:sz w:val="24"/>
                <w:szCs w:val="24"/>
                <w:lang w:val="en-US"/>
              </w:rPr>
              <w:t xml:space="preserve">mobilization and workload management plan, detailed study work plan. </w:t>
            </w:r>
            <w:r w:rsidR="00B15691" w:rsidRPr="001B180A">
              <w:rPr>
                <w:rFonts w:eastAsia="Times New Roman" w:cstheme="minorHAnsi"/>
                <w:bCs/>
                <w:iCs/>
                <w:sz w:val="24"/>
                <w:szCs w:val="24"/>
                <w:lang w:val="en-US"/>
              </w:rPr>
              <w:t>The d</w:t>
            </w:r>
            <w:r w:rsidR="00714790" w:rsidRPr="001B180A">
              <w:rPr>
                <w:rFonts w:eastAsia="Times New Roman" w:cstheme="minorHAnsi"/>
                <w:bCs/>
                <w:iCs/>
                <w:sz w:val="24"/>
                <w:szCs w:val="24"/>
                <w:lang w:val="en-US"/>
              </w:rPr>
              <w:t xml:space="preserve">raft </w:t>
            </w:r>
            <w:r w:rsidR="00FA172B" w:rsidRPr="001B180A">
              <w:rPr>
                <w:rFonts w:eastAsia="Times New Roman" w:cstheme="minorHAnsi"/>
                <w:bCs/>
                <w:iCs/>
                <w:sz w:val="24"/>
                <w:szCs w:val="24"/>
                <w:lang w:val="en-US"/>
              </w:rPr>
              <w:t>IDI and FGD guide</w:t>
            </w:r>
            <w:r w:rsidR="000B4F8E" w:rsidRPr="001B180A">
              <w:rPr>
                <w:rFonts w:eastAsia="Times New Roman" w:cstheme="minorHAnsi"/>
                <w:bCs/>
                <w:iCs/>
                <w:sz w:val="24"/>
                <w:szCs w:val="24"/>
                <w:lang w:val="en-US"/>
              </w:rPr>
              <w:t>line</w:t>
            </w:r>
            <w:r w:rsidR="001255BC" w:rsidRPr="001B180A">
              <w:rPr>
                <w:rFonts w:eastAsia="Times New Roman" w:cstheme="minorHAnsi"/>
                <w:bCs/>
                <w:iCs/>
                <w:sz w:val="24"/>
                <w:szCs w:val="24"/>
                <w:lang w:val="en-US"/>
              </w:rPr>
              <w:t>s</w:t>
            </w:r>
            <w:r w:rsidR="00FA172B" w:rsidRPr="001B180A">
              <w:rPr>
                <w:rFonts w:eastAsia="Times New Roman" w:cstheme="minorHAnsi"/>
                <w:bCs/>
                <w:iCs/>
                <w:sz w:val="24"/>
                <w:szCs w:val="24"/>
                <w:lang w:val="en-US"/>
              </w:rPr>
              <w:t xml:space="preserve">, </w:t>
            </w:r>
            <w:r w:rsidR="00130FED" w:rsidRPr="001B180A">
              <w:rPr>
                <w:rFonts w:eastAsia="Times New Roman" w:cstheme="minorHAnsi"/>
                <w:bCs/>
                <w:iCs/>
                <w:sz w:val="24"/>
                <w:szCs w:val="24"/>
                <w:lang w:val="en-US"/>
              </w:rPr>
              <w:t xml:space="preserve">household </w:t>
            </w:r>
            <w:r w:rsidR="00714790" w:rsidRPr="001B180A">
              <w:rPr>
                <w:rFonts w:eastAsia="Times New Roman" w:cstheme="minorHAnsi"/>
                <w:bCs/>
                <w:iCs/>
                <w:sz w:val="24"/>
                <w:szCs w:val="24"/>
                <w:lang w:val="en-US"/>
              </w:rPr>
              <w:t>survey tools and social institution tools</w:t>
            </w:r>
            <w:r w:rsidR="00FA172B" w:rsidRPr="001B180A">
              <w:rPr>
                <w:rFonts w:eastAsia="Times New Roman" w:cstheme="minorHAnsi"/>
                <w:bCs/>
                <w:iCs/>
                <w:sz w:val="24"/>
                <w:szCs w:val="24"/>
                <w:lang w:val="en-US"/>
              </w:rPr>
              <w:t xml:space="preserve"> in English and Russian</w:t>
            </w:r>
          </w:p>
          <w:p w14:paraId="04845CEB" w14:textId="44078F0E" w:rsidR="00186867" w:rsidRPr="001B180A" w:rsidRDefault="00186867" w:rsidP="001B180A">
            <w:pPr>
              <w:spacing w:before="120" w:after="120" w:line="264" w:lineRule="auto"/>
              <w:jc w:val="both"/>
              <w:rPr>
                <w:rFonts w:eastAsia="Times New Roman" w:cstheme="minorHAnsi"/>
                <w:bCs/>
                <w:iCs/>
                <w:sz w:val="24"/>
                <w:szCs w:val="24"/>
                <w:lang w:val="en-US"/>
              </w:rPr>
            </w:pPr>
          </w:p>
        </w:tc>
        <w:tc>
          <w:tcPr>
            <w:tcW w:w="1634" w:type="dxa"/>
          </w:tcPr>
          <w:p w14:paraId="64ED65AE" w14:textId="6A4788D9" w:rsidR="00C611EE" w:rsidRPr="001B180A" w:rsidRDefault="00090234"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5</w:t>
            </w:r>
            <w:r w:rsidR="00FA172B" w:rsidRPr="001B180A">
              <w:rPr>
                <w:rFonts w:eastAsia="Times New Roman" w:cstheme="minorHAnsi"/>
                <w:bCs/>
                <w:iCs/>
                <w:sz w:val="24"/>
                <w:szCs w:val="24"/>
                <w:lang w:val="en-US"/>
              </w:rPr>
              <w:t xml:space="preserve"> weeks after the contract is signed</w:t>
            </w:r>
          </w:p>
        </w:tc>
      </w:tr>
      <w:tr w:rsidR="00135CF3" w:rsidRPr="00A60AB8" w14:paraId="5B370A69" w14:textId="77777777" w:rsidTr="00135CF3">
        <w:tc>
          <w:tcPr>
            <w:tcW w:w="993" w:type="dxa"/>
          </w:tcPr>
          <w:p w14:paraId="2F811910" w14:textId="7DCC6E43" w:rsidR="00135CF3" w:rsidRPr="001B180A" w:rsidRDefault="00D27745" w:rsidP="001B180A">
            <w:pPr>
              <w:spacing w:before="120" w:after="120" w:line="264" w:lineRule="auto"/>
              <w:jc w:val="both"/>
              <w:rPr>
                <w:rFonts w:eastAsia="Times New Roman" w:cstheme="minorHAnsi"/>
                <w:b/>
                <w:iCs/>
                <w:sz w:val="24"/>
                <w:szCs w:val="24"/>
                <w:lang w:val="en-US"/>
              </w:rPr>
            </w:pPr>
            <w:r w:rsidRPr="001B180A">
              <w:rPr>
                <w:rFonts w:eastAsia="Times New Roman" w:cstheme="minorHAnsi"/>
                <w:b/>
                <w:iCs/>
                <w:sz w:val="24"/>
                <w:szCs w:val="24"/>
                <w:lang w:val="en-US"/>
              </w:rPr>
              <w:t>Stage 2</w:t>
            </w:r>
          </w:p>
        </w:tc>
        <w:tc>
          <w:tcPr>
            <w:tcW w:w="4678" w:type="dxa"/>
          </w:tcPr>
          <w:p w14:paraId="6928430D" w14:textId="1C26F429" w:rsidR="00D27745" w:rsidRPr="001B180A" w:rsidRDefault="001B3885"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 xml:space="preserve">Sampling strategy, </w:t>
            </w:r>
            <w:r w:rsidR="009D160B" w:rsidRPr="001B180A">
              <w:rPr>
                <w:rFonts w:eastAsia="Times New Roman" w:cstheme="minorHAnsi"/>
                <w:bCs/>
                <w:iCs/>
                <w:sz w:val="24"/>
                <w:szCs w:val="24"/>
                <w:lang w:val="en-US"/>
              </w:rPr>
              <w:t>c</w:t>
            </w:r>
            <w:r w:rsidR="00D27745" w:rsidRPr="001B180A">
              <w:rPr>
                <w:rFonts w:eastAsia="Times New Roman" w:cstheme="minorHAnsi"/>
                <w:bCs/>
                <w:iCs/>
                <w:sz w:val="24"/>
                <w:szCs w:val="24"/>
                <w:lang w:val="en-US"/>
              </w:rPr>
              <w:t xml:space="preserve">ollection of quantitative and qualitative data in the villages of the CRWS project Kara-Tokoy and Chet-Kyzyl </w:t>
            </w:r>
          </w:p>
          <w:p w14:paraId="06AB55C8" w14:textId="77777777" w:rsidR="00135CF3" w:rsidRPr="001B180A" w:rsidRDefault="00135CF3" w:rsidP="001B180A">
            <w:pPr>
              <w:spacing w:before="120" w:after="120" w:line="264" w:lineRule="auto"/>
              <w:jc w:val="both"/>
              <w:rPr>
                <w:rFonts w:eastAsia="Times New Roman" w:cstheme="minorHAnsi"/>
                <w:bCs/>
                <w:iCs/>
                <w:sz w:val="24"/>
                <w:szCs w:val="24"/>
                <w:lang w:val="en-US"/>
              </w:rPr>
            </w:pPr>
          </w:p>
        </w:tc>
        <w:tc>
          <w:tcPr>
            <w:tcW w:w="2693" w:type="dxa"/>
          </w:tcPr>
          <w:p w14:paraId="76069166" w14:textId="1D71842A" w:rsidR="00135CF3" w:rsidRPr="001B180A" w:rsidRDefault="001B3885"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lastRenderedPageBreak/>
              <w:t>Sampling strategy</w:t>
            </w:r>
            <w:r w:rsidR="009D160B" w:rsidRPr="001B180A">
              <w:rPr>
                <w:rFonts w:eastAsia="Times New Roman" w:cstheme="minorHAnsi"/>
                <w:bCs/>
                <w:iCs/>
                <w:sz w:val="24"/>
                <w:szCs w:val="24"/>
                <w:lang w:val="en-US"/>
              </w:rPr>
              <w:t xml:space="preserve">. </w:t>
            </w:r>
            <w:r w:rsidRPr="001B180A">
              <w:rPr>
                <w:rFonts w:eastAsia="Times New Roman" w:cstheme="minorHAnsi"/>
                <w:bCs/>
                <w:iCs/>
                <w:sz w:val="24"/>
                <w:szCs w:val="24"/>
                <w:lang w:val="en-US"/>
              </w:rPr>
              <w:t xml:space="preserve"> </w:t>
            </w:r>
            <w:r w:rsidR="00D27745" w:rsidRPr="001B180A">
              <w:rPr>
                <w:rFonts w:eastAsia="Times New Roman" w:cstheme="minorHAnsi"/>
                <w:bCs/>
                <w:iCs/>
                <w:sz w:val="24"/>
                <w:szCs w:val="24"/>
                <w:lang w:val="en-US"/>
              </w:rPr>
              <w:t xml:space="preserve">Technical report on data </w:t>
            </w:r>
            <w:r w:rsidR="00D27745" w:rsidRPr="001B180A">
              <w:rPr>
                <w:rFonts w:eastAsia="Times New Roman" w:cstheme="minorHAnsi"/>
                <w:bCs/>
                <w:iCs/>
                <w:sz w:val="24"/>
                <w:szCs w:val="24"/>
                <w:lang w:val="en-US"/>
              </w:rPr>
              <w:lastRenderedPageBreak/>
              <w:t xml:space="preserve">collection in the villages of the </w:t>
            </w:r>
            <w:r w:rsidR="00D27745" w:rsidRPr="001B180A">
              <w:rPr>
                <w:rFonts w:cstheme="minorHAnsi"/>
                <w:sz w:val="24"/>
                <w:szCs w:val="24"/>
                <w:lang w:val="en-US"/>
              </w:rPr>
              <w:t>CRWS</w:t>
            </w:r>
            <w:r w:rsidR="00D27745" w:rsidRPr="001B180A">
              <w:rPr>
                <w:rFonts w:eastAsia="Times New Roman" w:cstheme="minorHAnsi"/>
                <w:bCs/>
                <w:iCs/>
                <w:sz w:val="24"/>
                <w:szCs w:val="24"/>
                <w:lang w:val="en-US"/>
              </w:rPr>
              <w:t xml:space="preserve"> project</w:t>
            </w:r>
          </w:p>
        </w:tc>
        <w:tc>
          <w:tcPr>
            <w:tcW w:w="1634" w:type="dxa"/>
          </w:tcPr>
          <w:p w14:paraId="7504FBA6" w14:textId="772538F8" w:rsidR="00135CF3" w:rsidRPr="001B180A" w:rsidRDefault="00ED4944"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lastRenderedPageBreak/>
              <w:t>5</w:t>
            </w:r>
            <w:r w:rsidR="00D27745" w:rsidRPr="001B180A">
              <w:rPr>
                <w:rFonts w:eastAsia="Times New Roman" w:cstheme="minorHAnsi"/>
                <w:bCs/>
                <w:iCs/>
                <w:sz w:val="24"/>
                <w:szCs w:val="24"/>
                <w:lang w:val="en-US"/>
              </w:rPr>
              <w:t xml:space="preserve"> weeks after the contract is signed</w:t>
            </w:r>
          </w:p>
        </w:tc>
      </w:tr>
      <w:tr w:rsidR="005C2394" w:rsidRPr="00A60AB8" w14:paraId="58CB6E74" w14:textId="77777777" w:rsidTr="00135CF3">
        <w:tc>
          <w:tcPr>
            <w:tcW w:w="993" w:type="dxa"/>
          </w:tcPr>
          <w:p w14:paraId="20A8D89B" w14:textId="556A5DB8" w:rsidR="00C611EE" w:rsidRPr="001B180A" w:rsidRDefault="005C2394" w:rsidP="001B180A">
            <w:pPr>
              <w:spacing w:before="120" w:after="120" w:line="264" w:lineRule="auto"/>
              <w:jc w:val="both"/>
              <w:rPr>
                <w:rFonts w:eastAsia="Times New Roman" w:cstheme="minorHAnsi"/>
                <w:b/>
                <w:iCs/>
                <w:sz w:val="24"/>
                <w:szCs w:val="24"/>
              </w:rPr>
            </w:pPr>
            <w:r w:rsidRPr="001B180A">
              <w:rPr>
                <w:rFonts w:eastAsia="Times New Roman" w:cstheme="minorHAnsi"/>
                <w:b/>
                <w:iCs/>
                <w:sz w:val="24"/>
                <w:szCs w:val="24"/>
                <w:lang w:val="en-US"/>
              </w:rPr>
              <w:t>Stage</w:t>
            </w:r>
            <w:r w:rsidR="00962BD9" w:rsidRPr="001B180A">
              <w:rPr>
                <w:rFonts w:eastAsia="Times New Roman" w:cstheme="minorHAnsi"/>
                <w:b/>
                <w:iCs/>
                <w:sz w:val="24"/>
                <w:szCs w:val="24"/>
              </w:rPr>
              <w:t xml:space="preserve"> </w:t>
            </w:r>
            <w:r w:rsidR="00466DFC" w:rsidRPr="001B180A">
              <w:rPr>
                <w:rFonts w:eastAsia="Times New Roman" w:cstheme="minorHAnsi"/>
                <w:b/>
                <w:iCs/>
                <w:sz w:val="24"/>
                <w:szCs w:val="24"/>
              </w:rPr>
              <w:t>3</w:t>
            </w:r>
          </w:p>
        </w:tc>
        <w:tc>
          <w:tcPr>
            <w:tcW w:w="4678" w:type="dxa"/>
          </w:tcPr>
          <w:p w14:paraId="4B84330B" w14:textId="1919C71D" w:rsidR="00C611EE" w:rsidRPr="001B180A" w:rsidRDefault="00714790"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Finalization of survey tools.</w:t>
            </w:r>
            <w:r w:rsidR="00736FD8" w:rsidRPr="001B180A">
              <w:rPr>
                <w:rFonts w:eastAsia="Times New Roman" w:cstheme="minorHAnsi"/>
                <w:bCs/>
                <w:iCs/>
                <w:sz w:val="24"/>
                <w:szCs w:val="24"/>
                <w:lang w:val="en-US"/>
              </w:rPr>
              <w:t xml:space="preserve"> Translation of final instruments into Kyrgyz language.</w:t>
            </w:r>
            <w:r w:rsidR="00962BD9" w:rsidRPr="001B180A">
              <w:rPr>
                <w:rFonts w:eastAsia="Times New Roman" w:cstheme="minorHAnsi"/>
                <w:bCs/>
                <w:iCs/>
                <w:sz w:val="24"/>
                <w:szCs w:val="24"/>
                <w:lang w:val="en-US"/>
              </w:rPr>
              <w:t xml:space="preserve"> </w:t>
            </w:r>
            <w:r w:rsidR="009D160B" w:rsidRPr="001B180A">
              <w:rPr>
                <w:rFonts w:eastAsia="Times New Roman" w:cstheme="minorHAnsi"/>
                <w:bCs/>
                <w:iCs/>
                <w:sz w:val="24"/>
                <w:szCs w:val="24"/>
                <w:lang w:val="en-US"/>
              </w:rPr>
              <w:t xml:space="preserve">Completion of trainings for </w:t>
            </w:r>
            <w:r w:rsidR="00DC1F4B" w:rsidRPr="001B180A">
              <w:rPr>
                <w:rFonts w:eastAsia="Times New Roman" w:cstheme="minorHAnsi"/>
                <w:bCs/>
                <w:iCs/>
                <w:sz w:val="24"/>
                <w:szCs w:val="24"/>
                <w:lang w:val="en-US"/>
              </w:rPr>
              <w:t>interviewers and</w:t>
            </w:r>
            <w:r w:rsidR="009D160B" w:rsidRPr="001B180A">
              <w:rPr>
                <w:rFonts w:eastAsia="Times New Roman" w:cstheme="minorHAnsi"/>
                <w:bCs/>
                <w:iCs/>
                <w:sz w:val="24"/>
                <w:szCs w:val="24"/>
                <w:lang w:val="en-US"/>
              </w:rPr>
              <w:t xml:space="preserve"> supervisors.</w:t>
            </w:r>
          </w:p>
          <w:p w14:paraId="1BCFFD7E" w14:textId="08FC80FD" w:rsidR="00FB5D3B" w:rsidRPr="001B180A" w:rsidRDefault="00FB5D3B"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
                <w:iCs/>
                <w:sz w:val="24"/>
                <w:szCs w:val="24"/>
                <w:lang w:val="en-US"/>
              </w:rPr>
              <w:t xml:space="preserve">Piloting: </w:t>
            </w:r>
            <w:r w:rsidRPr="001B180A">
              <w:rPr>
                <w:rFonts w:eastAsia="Times New Roman" w:cstheme="minorHAnsi"/>
                <w:bCs/>
                <w:iCs/>
                <w:sz w:val="24"/>
                <w:szCs w:val="24"/>
                <w:lang w:val="en-US"/>
              </w:rPr>
              <w:t xml:space="preserve">piloting of interview guides, focus group discussion </w:t>
            </w:r>
            <w:r w:rsidR="00F27F82" w:rsidRPr="001B180A">
              <w:rPr>
                <w:rFonts w:eastAsia="Times New Roman" w:cstheme="minorHAnsi"/>
                <w:bCs/>
                <w:iCs/>
                <w:sz w:val="24"/>
                <w:szCs w:val="24"/>
                <w:lang w:val="en-US"/>
              </w:rPr>
              <w:t>guides, and</w:t>
            </w:r>
            <w:r w:rsidRPr="001B180A">
              <w:rPr>
                <w:rFonts w:eastAsia="Times New Roman" w:cstheme="minorHAnsi"/>
                <w:bCs/>
                <w:iCs/>
                <w:sz w:val="24"/>
                <w:szCs w:val="24"/>
                <w:lang w:val="en-US"/>
              </w:rPr>
              <w:t xml:space="preserve"> questionnaires to ensure accurate data collection, and sending the pilot survey results to the PIU DDWSWD,</w:t>
            </w:r>
            <w:r w:rsidR="00882E70" w:rsidRPr="001B180A">
              <w:rPr>
                <w:rFonts w:eastAsia="Times New Roman" w:cstheme="minorHAnsi"/>
                <w:bCs/>
                <w:iCs/>
                <w:sz w:val="24"/>
                <w:szCs w:val="24"/>
                <w:lang w:val="en-US"/>
              </w:rPr>
              <w:t xml:space="preserve"> </w:t>
            </w:r>
            <w:r w:rsidRPr="001B180A">
              <w:rPr>
                <w:rFonts w:eastAsia="Times New Roman" w:cstheme="minorHAnsi"/>
                <w:bCs/>
                <w:iCs/>
                <w:sz w:val="24"/>
                <w:szCs w:val="24"/>
                <w:lang w:val="en-US"/>
              </w:rPr>
              <w:t>the World Bank and AIIB teams for review and clarification prior to the start of fieldwork.</w:t>
            </w:r>
          </w:p>
          <w:p w14:paraId="088A7DFE" w14:textId="60DA11D3" w:rsidR="00FB5D3B" w:rsidRPr="001B180A" w:rsidRDefault="00FB5D3B" w:rsidP="001B180A">
            <w:pPr>
              <w:spacing w:before="120" w:after="120" w:line="264" w:lineRule="auto"/>
              <w:jc w:val="both"/>
              <w:rPr>
                <w:rFonts w:eastAsia="Times New Roman" w:cstheme="minorHAnsi"/>
                <w:bCs/>
                <w:iCs/>
                <w:sz w:val="24"/>
                <w:szCs w:val="24"/>
                <w:lang w:val="en-US"/>
              </w:rPr>
            </w:pPr>
          </w:p>
        </w:tc>
        <w:tc>
          <w:tcPr>
            <w:tcW w:w="2693" w:type="dxa"/>
          </w:tcPr>
          <w:p w14:paraId="3C078781" w14:textId="19AA55B0" w:rsidR="00C611EE" w:rsidRPr="001B180A" w:rsidRDefault="001255BC"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IDI and FGD guide</w:t>
            </w:r>
            <w:r w:rsidR="000B4F8E" w:rsidRPr="001B180A">
              <w:rPr>
                <w:rFonts w:eastAsia="Times New Roman" w:cstheme="minorHAnsi"/>
                <w:bCs/>
                <w:iCs/>
                <w:sz w:val="24"/>
                <w:szCs w:val="24"/>
                <w:lang w:val="en-US"/>
              </w:rPr>
              <w:t>line</w:t>
            </w:r>
            <w:r w:rsidRPr="001B180A">
              <w:rPr>
                <w:rFonts w:eastAsia="Times New Roman" w:cstheme="minorHAnsi"/>
                <w:bCs/>
                <w:iCs/>
                <w:sz w:val="24"/>
                <w:szCs w:val="24"/>
                <w:lang w:val="en-US"/>
              </w:rPr>
              <w:t>s</w:t>
            </w:r>
            <w:r w:rsidR="008618C5" w:rsidRPr="001B180A">
              <w:rPr>
                <w:rFonts w:eastAsia="Times New Roman" w:cstheme="minorHAnsi"/>
                <w:bCs/>
                <w:iCs/>
                <w:sz w:val="24"/>
                <w:szCs w:val="24"/>
                <w:lang w:val="en-US"/>
              </w:rPr>
              <w:t xml:space="preserve"> and survey tools</w:t>
            </w:r>
            <w:r w:rsidRPr="001B180A">
              <w:rPr>
                <w:rFonts w:eastAsia="Times New Roman" w:cstheme="minorHAnsi"/>
                <w:bCs/>
                <w:iCs/>
                <w:sz w:val="24"/>
                <w:szCs w:val="24"/>
                <w:lang w:val="en-US"/>
              </w:rPr>
              <w:t xml:space="preserve">, </w:t>
            </w:r>
            <w:r w:rsidR="00130FED" w:rsidRPr="001B180A">
              <w:rPr>
                <w:rFonts w:eastAsia="Times New Roman" w:cstheme="minorHAnsi"/>
                <w:bCs/>
                <w:iCs/>
                <w:sz w:val="24"/>
                <w:szCs w:val="24"/>
                <w:lang w:val="en-US"/>
              </w:rPr>
              <w:t xml:space="preserve">household </w:t>
            </w:r>
            <w:r w:rsidRPr="001B180A">
              <w:rPr>
                <w:rFonts w:eastAsia="Times New Roman" w:cstheme="minorHAnsi"/>
                <w:bCs/>
                <w:iCs/>
                <w:sz w:val="24"/>
                <w:szCs w:val="24"/>
                <w:lang w:val="en-US"/>
              </w:rPr>
              <w:t>questionnaire</w:t>
            </w:r>
            <w:r w:rsidR="008618C5" w:rsidRPr="001B180A">
              <w:rPr>
                <w:rFonts w:eastAsia="Times New Roman" w:cstheme="minorHAnsi"/>
                <w:bCs/>
                <w:iCs/>
                <w:sz w:val="24"/>
                <w:szCs w:val="24"/>
                <w:lang w:val="en-US"/>
              </w:rPr>
              <w:t xml:space="preserve"> and social institutions questionnaire finalized</w:t>
            </w:r>
            <w:r w:rsidRPr="001B180A">
              <w:rPr>
                <w:rFonts w:eastAsia="Times New Roman" w:cstheme="minorHAnsi"/>
                <w:bCs/>
                <w:iCs/>
                <w:sz w:val="24"/>
                <w:szCs w:val="24"/>
                <w:lang w:val="en-US"/>
              </w:rPr>
              <w:t xml:space="preserve"> in English, Russian, Kyrgyz</w:t>
            </w:r>
            <w:r w:rsidR="008618C5" w:rsidRPr="001B180A">
              <w:rPr>
                <w:rFonts w:eastAsia="Times New Roman" w:cstheme="minorHAnsi"/>
                <w:bCs/>
                <w:iCs/>
                <w:sz w:val="24"/>
                <w:szCs w:val="24"/>
                <w:lang w:val="en-US"/>
              </w:rPr>
              <w:t xml:space="preserve"> for testing</w:t>
            </w:r>
            <w:r w:rsidR="00905BA4" w:rsidRPr="001B180A">
              <w:rPr>
                <w:rFonts w:eastAsia="Times New Roman" w:cstheme="minorHAnsi"/>
                <w:bCs/>
                <w:iCs/>
                <w:sz w:val="24"/>
                <w:szCs w:val="24"/>
                <w:lang w:val="en-US"/>
              </w:rPr>
              <w:t xml:space="preserve">. </w:t>
            </w:r>
          </w:p>
          <w:p w14:paraId="1BCD3090" w14:textId="453F3476" w:rsidR="00905BA4" w:rsidRPr="001B180A" w:rsidRDefault="00905BA4"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 xml:space="preserve">Technical </w:t>
            </w:r>
            <w:r w:rsidR="00882E70" w:rsidRPr="001B180A">
              <w:rPr>
                <w:rFonts w:eastAsia="Times New Roman" w:cstheme="minorHAnsi"/>
                <w:bCs/>
                <w:iCs/>
                <w:sz w:val="24"/>
                <w:szCs w:val="24"/>
                <w:lang w:val="en-US"/>
              </w:rPr>
              <w:t>Progress Report on results of the pilot exercise and finalized instruments.</w:t>
            </w:r>
          </w:p>
          <w:p w14:paraId="44102EEC" w14:textId="7B57338B" w:rsidR="008618C5" w:rsidRPr="001B180A" w:rsidRDefault="008618C5" w:rsidP="001B180A">
            <w:pPr>
              <w:spacing w:before="120" w:after="120" w:line="264" w:lineRule="auto"/>
              <w:jc w:val="both"/>
              <w:rPr>
                <w:rFonts w:eastAsia="Times New Roman" w:cstheme="minorHAnsi"/>
                <w:bCs/>
                <w:iCs/>
                <w:sz w:val="24"/>
                <w:szCs w:val="24"/>
                <w:lang w:val="en-US"/>
              </w:rPr>
            </w:pPr>
          </w:p>
        </w:tc>
        <w:tc>
          <w:tcPr>
            <w:tcW w:w="1634" w:type="dxa"/>
          </w:tcPr>
          <w:p w14:paraId="3BE4EFAC" w14:textId="7178A9F2" w:rsidR="00C611EE" w:rsidRPr="001B180A" w:rsidRDefault="00B15691"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8</w:t>
            </w:r>
            <w:r w:rsidR="00217F2D" w:rsidRPr="001B180A">
              <w:rPr>
                <w:rFonts w:eastAsia="Times New Roman" w:cstheme="minorHAnsi"/>
                <w:bCs/>
                <w:iCs/>
                <w:sz w:val="24"/>
                <w:szCs w:val="24"/>
                <w:lang w:val="en-US"/>
              </w:rPr>
              <w:t xml:space="preserve"> </w:t>
            </w:r>
            <w:r w:rsidR="00FA172B" w:rsidRPr="001B180A">
              <w:rPr>
                <w:rFonts w:eastAsia="Times New Roman" w:cstheme="minorHAnsi"/>
                <w:bCs/>
                <w:iCs/>
                <w:sz w:val="24"/>
                <w:szCs w:val="24"/>
                <w:lang w:val="en-US"/>
              </w:rPr>
              <w:t>weeks after the contract is signed</w:t>
            </w:r>
          </w:p>
        </w:tc>
      </w:tr>
      <w:tr w:rsidR="004D183D" w:rsidRPr="00A60AB8" w14:paraId="4189A8F1" w14:textId="77777777" w:rsidTr="00135CF3">
        <w:tc>
          <w:tcPr>
            <w:tcW w:w="993" w:type="dxa"/>
          </w:tcPr>
          <w:p w14:paraId="742D14BC" w14:textId="2D98EEA1" w:rsidR="004D183D" w:rsidRPr="001B180A" w:rsidRDefault="004D183D" w:rsidP="001B180A">
            <w:pPr>
              <w:spacing w:before="120" w:after="120" w:line="264" w:lineRule="auto"/>
              <w:jc w:val="both"/>
              <w:rPr>
                <w:rFonts w:eastAsia="Times New Roman" w:cstheme="minorHAnsi"/>
                <w:b/>
                <w:iCs/>
                <w:sz w:val="24"/>
                <w:szCs w:val="24"/>
                <w:lang w:val="en-US"/>
              </w:rPr>
            </w:pPr>
            <w:r w:rsidRPr="001B180A">
              <w:rPr>
                <w:rFonts w:eastAsia="Times New Roman" w:cstheme="minorHAnsi"/>
                <w:b/>
                <w:iCs/>
                <w:sz w:val="24"/>
                <w:szCs w:val="24"/>
                <w:lang w:val="en-US"/>
              </w:rPr>
              <w:t xml:space="preserve">Stage </w:t>
            </w:r>
            <w:r w:rsidR="00091663" w:rsidRPr="001B180A">
              <w:rPr>
                <w:rFonts w:eastAsia="Times New Roman" w:cstheme="minorHAnsi"/>
                <w:b/>
                <w:iCs/>
                <w:sz w:val="24"/>
                <w:szCs w:val="24"/>
                <w:lang w:val="en-US"/>
              </w:rPr>
              <w:t>4</w:t>
            </w:r>
          </w:p>
        </w:tc>
        <w:tc>
          <w:tcPr>
            <w:tcW w:w="4678" w:type="dxa"/>
          </w:tcPr>
          <w:p w14:paraId="008168F0" w14:textId="37F4C5BF" w:rsidR="004D183D" w:rsidRPr="001B180A" w:rsidRDefault="004D183D" w:rsidP="001B180A">
            <w:pPr>
              <w:spacing w:before="120" w:after="120" w:line="264" w:lineRule="auto"/>
              <w:jc w:val="both"/>
              <w:rPr>
                <w:rFonts w:eastAsia="Times New Roman" w:cstheme="minorHAnsi"/>
                <w:b/>
                <w:iCs/>
                <w:sz w:val="24"/>
                <w:szCs w:val="24"/>
                <w:lang w:val="en-US"/>
              </w:rPr>
            </w:pPr>
            <w:r w:rsidRPr="001B180A">
              <w:rPr>
                <w:rFonts w:eastAsia="Times New Roman" w:cstheme="minorHAnsi"/>
                <w:b/>
                <w:iCs/>
                <w:sz w:val="24"/>
                <w:szCs w:val="24"/>
                <w:lang w:val="en-US"/>
              </w:rPr>
              <w:t>Submission of the first draft report</w:t>
            </w:r>
            <w:r w:rsidRPr="001B180A">
              <w:rPr>
                <w:rFonts w:eastAsia="Times New Roman" w:cstheme="minorHAnsi"/>
                <w:bCs/>
                <w:iCs/>
                <w:sz w:val="24"/>
                <w:szCs w:val="24"/>
                <w:lang w:val="en-US"/>
              </w:rPr>
              <w:t xml:space="preserve"> on the villages of the </w:t>
            </w:r>
            <w:r w:rsidRPr="001B180A">
              <w:rPr>
                <w:rFonts w:cstheme="minorHAnsi"/>
                <w:sz w:val="24"/>
                <w:szCs w:val="24"/>
                <w:lang w:val="en-US"/>
              </w:rPr>
              <w:t>CRWS</w:t>
            </w:r>
            <w:r w:rsidRPr="001B180A">
              <w:rPr>
                <w:rFonts w:eastAsia="Times New Roman" w:cstheme="minorHAnsi"/>
                <w:bCs/>
                <w:iCs/>
                <w:sz w:val="24"/>
                <w:szCs w:val="24"/>
                <w:lang w:val="en-US"/>
              </w:rPr>
              <w:t xml:space="preserve"> project</w:t>
            </w:r>
          </w:p>
        </w:tc>
        <w:tc>
          <w:tcPr>
            <w:tcW w:w="2693" w:type="dxa"/>
          </w:tcPr>
          <w:p w14:paraId="7FA35D61" w14:textId="32701AED" w:rsidR="004D183D" w:rsidRPr="001B180A" w:rsidRDefault="004D183D"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 xml:space="preserve">The first draft report on the villages of the </w:t>
            </w:r>
            <w:r w:rsidRPr="001B180A">
              <w:rPr>
                <w:rFonts w:cstheme="minorHAnsi"/>
                <w:sz w:val="24"/>
                <w:szCs w:val="24"/>
                <w:lang w:val="en-US"/>
              </w:rPr>
              <w:t>CRWS</w:t>
            </w:r>
            <w:r w:rsidRPr="001B180A">
              <w:rPr>
                <w:rFonts w:eastAsia="Times New Roman" w:cstheme="minorHAnsi"/>
                <w:bCs/>
                <w:iCs/>
                <w:sz w:val="24"/>
                <w:szCs w:val="24"/>
                <w:lang w:val="en-US"/>
              </w:rPr>
              <w:t xml:space="preserve"> project</w:t>
            </w:r>
          </w:p>
        </w:tc>
        <w:tc>
          <w:tcPr>
            <w:tcW w:w="1634" w:type="dxa"/>
          </w:tcPr>
          <w:p w14:paraId="39425A29" w14:textId="569187CC" w:rsidR="004D183D" w:rsidRPr="001B180A" w:rsidRDefault="00EB39E0"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8</w:t>
            </w:r>
            <w:r w:rsidR="004D183D" w:rsidRPr="001B180A">
              <w:rPr>
                <w:rFonts w:eastAsia="Times New Roman" w:cstheme="minorHAnsi"/>
                <w:bCs/>
                <w:iCs/>
                <w:sz w:val="24"/>
                <w:szCs w:val="24"/>
                <w:lang w:val="en-US"/>
              </w:rPr>
              <w:t xml:space="preserve"> weeks after the contract is signed</w:t>
            </w:r>
          </w:p>
        </w:tc>
      </w:tr>
      <w:tr w:rsidR="005C2394" w:rsidRPr="00A60AB8" w14:paraId="7305DE47" w14:textId="77777777" w:rsidTr="00135CF3">
        <w:tc>
          <w:tcPr>
            <w:tcW w:w="993" w:type="dxa"/>
          </w:tcPr>
          <w:p w14:paraId="6D0B6E75" w14:textId="5F0750C8" w:rsidR="00666726" w:rsidRPr="001B180A" w:rsidRDefault="005C2394" w:rsidP="001B180A">
            <w:pPr>
              <w:spacing w:before="120" w:after="120" w:line="264" w:lineRule="auto"/>
              <w:jc w:val="both"/>
              <w:rPr>
                <w:rFonts w:eastAsia="Times New Roman" w:cstheme="minorHAnsi"/>
                <w:b/>
                <w:iCs/>
                <w:sz w:val="24"/>
                <w:szCs w:val="24"/>
                <w:lang w:val="en-US"/>
              </w:rPr>
            </w:pPr>
            <w:r w:rsidRPr="001B180A">
              <w:rPr>
                <w:rFonts w:eastAsia="Times New Roman" w:cstheme="minorHAnsi"/>
                <w:b/>
                <w:iCs/>
                <w:sz w:val="24"/>
                <w:szCs w:val="24"/>
                <w:lang w:val="en-US"/>
              </w:rPr>
              <w:t>Stage</w:t>
            </w:r>
            <w:r w:rsidR="00666726" w:rsidRPr="001B180A">
              <w:rPr>
                <w:rFonts w:eastAsia="Times New Roman" w:cstheme="minorHAnsi"/>
                <w:b/>
                <w:iCs/>
                <w:sz w:val="24"/>
                <w:szCs w:val="24"/>
              </w:rPr>
              <w:t xml:space="preserve"> </w:t>
            </w:r>
            <w:r w:rsidR="00091663" w:rsidRPr="001B180A">
              <w:rPr>
                <w:rFonts w:eastAsia="Times New Roman" w:cstheme="minorHAnsi"/>
                <w:b/>
                <w:iCs/>
                <w:sz w:val="24"/>
                <w:szCs w:val="24"/>
                <w:lang w:val="en-US"/>
              </w:rPr>
              <w:t>5</w:t>
            </w:r>
          </w:p>
        </w:tc>
        <w:tc>
          <w:tcPr>
            <w:tcW w:w="4678" w:type="dxa"/>
          </w:tcPr>
          <w:p w14:paraId="6A997DBB" w14:textId="2304F058" w:rsidR="009178AF" w:rsidRPr="00182404" w:rsidRDefault="0064719A" w:rsidP="001B180A">
            <w:pPr>
              <w:spacing w:before="120" w:after="120" w:line="264" w:lineRule="auto"/>
              <w:jc w:val="both"/>
              <w:rPr>
                <w:rFonts w:cstheme="minorHAnsi"/>
                <w:bCs/>
                <w:sz w:val="24"/>
                <w:szCs w:val="24"/>
                <w:lang w:val="en-US"/>
              </w:rPr>
            </w:pPr>
            <w:r w:rsidRPr="001B180A">
              <w:rPr>
                <w:rFonts w:cstheme="minorHAnsi"/>
                <w:b/>
                <w:sz w:val="24"/>
                <w:szCs w:val="24"/>
                <w:lang w:val="en-US"/>
              </w:rPr>
              <w:t xml:space="preserve">Training interviewers: </w:t>
            </w:r>
            <w:r w:rsidRPr="001B180A">
              <w:rPr>
                <w:rFonts w:cstheme="minorHAnsi"/>
                <w:bCs/>
                <w:sz w:val="24"/>
                <w:szCs w:val="24"/>
                <w:lang w:val="en-US"/>
              </w:rPr>
              <w:t>The Consultant will develop a</w:t>
            </w:r>
            <w:r w:rsidR="009B0779" w:rsidRPr="001B180A">
              <w:rPr>
                <w:rFonts w:cstheme="minorHAnsi"/>
                <w:bCs/>
                <w:sz w:val="24"/>
                <w:szCs w:val="24"/>
                <w:lang w:val="en-US"/>
              </w:rPr>
              <w:t xml:space="preserve"> training and</w:t>
            </w:r>
            <w:r w:rsidRPr="001B180A">
              <w:rPr>
                <w:rFonts w:cstheme="minorHAnsi"/>
                <w:bCs/>
                <w:sz w:val="24"/>
                <w:szCs w:val="24"/>
                <w:lang w:val="en-US"/>
              </w:rPr>
              <w:t xml:space="preserve"> interviewer package</w:t>
            </w:r>
            <w:r w:rsidR="009B0779" w:rsidRPr="001B180A">
              <w:rPr>
                <w:rFonts w:cstheme="minorHAnsi"/>
                <w:bCs/>
                <w:sz w:val="24"/>
                <w:szCs w:val="24"/>
                <w:lang w:val="en-US"/>
              </w:rPr>
              <w:t xml:space="preserve"> (to be shared with the client)</w:t>
            </w:r>
            <w:r w:rsidRPr="001B180A">
              <w:rPr>
                <w:rFonts w:cstheme="minorHAnsi"/>
                <w:bCs/>
                <w:sz w:val="24"/>
                <w:szCs w:val="24"/>
                <w:lang w:val="en-US"/>
              </w:rPr>
              <w:t xml:space="preserve"> and conduct training for mobilized interviewers and all field supervisors </w:t>
            </w:r>
            <w:r w:rsidR="00FA2CC1" w:rsidRPr="001B180A">
              <w:rPr>
                <w:rFonts w:cstheme="minorHAnsi"/>
                <w:bCs/>
                <w:sz w:val="24"/>
                <w:szCs w:val="24"/>
                <w:lang w:val="en-US"/>
              </w:rPr>
              <w:t xml:space="preserve">for at least 3 days </w:t>
            </w:r>
            <w:r w:rsidRPr="001B180A">
              <w:rPr>
                <w:rFonts w:cstheme="minorHAnsi"/>
                <w:bCs/>
                <w:sz w:val="24"/>
                <w:szCs w:val="24"/>
                <w:lang w:val="en-US"/>
              </w:rPr>
              <w:t xml:space="preserve">to ensure their understanding of the study tasks, tools, sampling methods, georeferencing methods, and their proper implementation in accordance with the Terms of Reference. All interviewers/supervisors must be trained to use devices that allow them </w:t>
            </w:r>
            <w:r w:rsidR="00FA2CC1" w:rsidRPr="001B180A">
              <w:rPr>
                <w:rFonts w:cstheme="minorHAnsi"/>
                <w:bCs/>
                <w:sz w:val="24"/>
                <w:szCs w:val="24"/>
                <w:lang w:val="en-US"/>
              </w:rPr>
              <w:t xml:space="preserve">a) to collect survey data digitally, b) </w:t>
            </w:r>
            <w:r w:rsidRPr="001B180A">
              <w:rPr>
                <w:rFonts w:cstheme="minorHAnsi"/>
                <w:bCs/>
                <w:sz w:val="24"/>
                <w:szCs w:val="24"/>
                <w:lang w:val="en-US"/>
              </w:rPr>
              <w:t>to accurately determine the GPS coordinates of the study site (with an accuracy of up to 8 meters). The Consultant should inform the Client of the interviewers' training date. The Client may attend the interviewers' training and, if necessary, explain specific questions in the questionnaire to the interviewers and supervisors.</w:t>
            </w:r>
          </w:p>
        </w:tc>
        <w:tc>
          <w:tcPr>
            <w:tcW w:w="2693" w:type="dxa"/>
          </w:tcPr>
          <w:p w14:paraId="7BE34B0A" w14:textId="77777777" w:rsidR="00666726" w:rsidRPr="001B180A" w:rsidRDefault="0095506A"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All supervisors and interviewers are trained</w:t>
            </w:r>
          </w:p>
          <w:p w14:paraId="1D795942" w14:textId="56231FAC" w:rsidR="001D702B" w:rsidRPr="001B180A" w:rsidRDefault="001D702B" w:rsidP="001B180A">
            <w:pPr>
              <w:spacing w:before="120" w:after="120" w:line="264" w:lineRule="auto"/>
              <w:jc w:val="both"/>
              <w:rPr>
                <w:rFonts w:eastAsia="Times New Roman" w:cstheme="minorHAnsi"/>
                <w:bCs/>
                <w:iCs/>
                <w:sz w:val="24"/>
                <w:szCs w:val="24"/>
                <w:lang w:val="en-US"/>
              </w:rPr>
            </w:pPr>
          </w:p>
        </w:tc>
        <w:tc>
          <w:tcPr>
            <w:tcW w:w="1634" w:type="dxa"/>
          </w:tcPr>
          <w:p w14:paraId="53620926" w14:textId="05B4F1D6" w:rsidR="00666726" w:rsidRPr="001B180A" w:rsidRDefault="003B521C"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10</w:t>
            </w:r>
            <w:r w:rsidR="00FA172B" w:rsidRPr="001B180A">
              <w:rPr>
                <w:rFonts w:eastAsia="Times New Roman" w:cstheme="minorHAnsi"/>
                <w:bCs/>
                <w:iCs/>
                <w:sz w:val="24"/>
                <w:szCs w:val="24"/>
                <w:lang w:val="en-US"/>
              </w:rPr>
              <w:t xml:space="preserve"> weeks after the contract is signed</w:t>
            </w:r>
          </w:p>
        </w:tc>
      </w:tr>
      <w:tr w:rsidR="00F03DCE" w:rsidRPr="00A60AB8" w14:paraId="2355F22D" w14:textId="77777777" w:rsidTr="00135CF3">
        <w:tc>
          <w:tcPr>
            <w:tcW w:w="993" w:type="dxa"/>
          </w:tcPr>
          <w:p w14:paraId="1CD8C635" w14:textId="36B2EEA2" w:rsidR="00F03DCE" w:rsidRPr="001B180A" w:rsidRDefault="00E73EFA" w:rsidP="001B180A">
            <w:pPr>
              <w:spacing w:before="120" w:after="120" w:line="264" w:lineRule="auto"/>
              <w:jc w:val="both"/>
              <w:rPr>
                <w:rFonts w:eastAsia="Times New Roman" w:cstheme="minorHAnsi"/>
                <w:b/>
                <w:iCs/>
                <w:sz w:val="24"/>
                <w:szCs w:val="24"/>
                <w:lang w:val="en-US"/>
              </w:rPr>
            </w:pPr>
            <w:r w:rsidRPr="001B180A">
              <w:rPr>
                <w:rFonts w:eastAsia="Times New Roman" w:cstheme="minorHAnsi"/>
                <w:b/>
                <w:iCs/>
                <w:sz w:val="24"/>
                <w:szCs w:val="24"/>
                <w:lang w:val="en-US"/>
              </w:rPr>
              <w:lastRenderedPageBreak/>
              <w:t xml:space="preserve">Stage </w:t>
            </w:r>
            <w:r w:rsidR="00091663" w:rsidRPr="001B180A">
              <w:rPr>
                <w:rFonts w:eastAsia="Times New Roman" w:cstheme="minorHAnsi"/>
                <w:b/>
                <w:iCs/>
                <w:sz w:val="24"/>
                <w:szCs w:val="24"/>
                <w:lang w:val="en-US"/>
              </w:rPr>
              <w:t>6</w:t>
            </w:r>
          </w:p>
        </w:tc>
        <w:tc>
          <w:tcPr>
            <w:tcW w:w="4678" w:type="dxa"/>
          </w:tcPr>
          <w:p w14:paraId="43389EDE" w14:textId="5BA67F5D" w:rsidR="00F03DCE" w:rsidRPr="001B180A" w:rsidRDefault="00E73EFA" w:rsidP="001B180A">
            <w:pPr>
              <w:spacing w:before="120" w:after="120" w:line="264" w:lineRule="auto"/>
              <w:jc w:val="both"/>
              <w:rPr>
                <w:rFonts w:eastAsia="Times New Roman" w:cstheme="minorHAnsi"/>
                <w:b/>
                <w:iCs/>
                <w:sz w:val="24"/>
                <w:szCs w:val="24"/>
                <w:lang w:val="en-US"/>
              </w:rPr>
            </w:pPr>
            <w:r w:rsidRPr="001B180A">
              <w:rPr>
                <w:rFonts w:eastAsia="Times New Roman" w:cstheme="minorHAnsi"/>
                <w:b/>
                <w:iCs/>
                <w:sz w:val="24"/>
                <w:szCs w:val="24"/>
                <w:lang w:val="en-US"/>
              </w:rPr>
              <w:t>Submission of the final report</w:t>
            </w:r>
            <w:r w:rsidRPr="001B180A">
              <w:rPr>
                <w:rFonts w:eastAsia="Times New Roman" w:cstheme="minorHAnsi"/>
                <w:bCs/>
                <w:iCs/>
                <w:sz w:val="24"/>
                <w:szCs w:val="24"/>
                <w:lang w:val="en-US"/>
              </w:rPr>
              <w:t xml:space="preserve"> on the villages of the </w:t>
            </w:r>
            <w:r w:rsidRPr="001B180A">
              <w:rPr>
                <w:rFonts w:cstheme="minorHAnsi"/>
                <w:sz w:val="24"/>
                <w:szCs w:val="24"/>
                <w:lang w:val="en-US"/>
              </w:rPr>
              <w:t>CRWS</w:t>
            </w:r>
            <w:r w:rsidRPr="001B180A">
              <w:rPr>
                <w:rFonts w:eastAsia="Times New Roman" w:cstheme="minorHAnsi"/>
                <w:bCs/>
                <w:iCs/>
                <w:sz w:val="24"/>
                <w:szCs w:val="24"/>
                <w:lang w:val="en-US"/>
              </w:rPr>
              <w:t xml:space="preserve"> project</w:t>
            </w:r>
          </w:p>
        </w:tc>
        <w:tc>
          <w:tcPr>
            <w:tcW w:w="2693" w:type="dxa"/>
          </w:tcPr>
          <w:p w14:paraId="6E338CA7" w14:textId="72DC7A1C" w:rsidR="00F03DCE" w:rsidRPr="001B180A" w:rsidRDefault="00E73EFA"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 xml:space="preserve">The final report on the villages of the </w:t>
            </w:r>
            <w:r w:rsidRPr="001B180A">
              <w:rPr>
                <w:rFonts w:cstheme="minorHAnsi"/>
                <w:sz w:val="24"/>
                <w:szCs w:val="24"/>
                <w:lang w:val="en-US"/>
              </w:rPr>
              <w:t>CRWS</w:t>
            </w:r>
            <w:r w:rsidRPr="001B180A">
              <w:rPr>
                <w:rFonts w:eastAsia="Times New Roman" w:cstheme="minorHAnsi"/>
                <w:bCs/>
                <w:iCs/>
                <w:sz w:val="24"/>
                <w:szCs w:val="24"/>
                <w:lang w:val="en-US"/>
              </w:rPr>
              <w:t xml:space="preserve"> project</w:t>
            </w:r>
          </w:p>
        </w:tc>
        <w:tc>
          <w:tcPr>
            <w:tcW w:w="1634" w:type="dxa"/>
          </w:tcPr>
          <w:p w14:paraId="4AA7D2FC" w14:textId="301E9148" w:rsidR="00F03DCE" w:rsidRPr="001B180A" w:rsidRDefault="00E73EFA"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10 weeks after the contract is signed</w:t>
            </w:r>
          </w:p>
        </w:tc>
      </w:tr>
      <w:tr w:rsidR="005C2394" w:rsidRPr="00A60AB8" w14:paraId="3BE087C9" w14:textId="77777777" w:rsidTr="00135CF3">
        <w:tc>
          <w:tcPr>
            <w:tcW w:w="993" w:type="dxa"/>
          </w:tcPr>
          <w:p w14:paraId="61855B33" w14:textId="09799EDD" w:rsidR="00C611EE" w:rsidRPr="001B180A" w:rsidRDefault="005C2394" w:rsidP="001B180A">
            <w:pPr>
              <w:spacing w:before="120" w:after="120" w:line="264" w:lineRule="auto"/>
              <w:jc w:val="both"/>
              <w:rPr>
                <w:rFonts w:eastAsia="Times New Roman" w:cstheme="minorHAnsi"/>
                <w:b/>
                <w:iCs/>
                <w:sz w:val="24"/>
                <w:szCs w:val="24"/>
                <w:lang w:val="en-US"/>
              </w:rPr>
            </w:pPr>
            <w:r w:rsidRPr="001B180A">
              <w:rPr>
                <w:rFonts w:eastAsia="Times New Roman" w:cstheme="minorHAnsi"/>
                <w:b/>
                <w:iCs/>
                <w:sz w:val="24"/>
                <w:szCs w:val="24"/>
                <w:lang w:val="en-US"/>
              </w:rPr>
              <w:t>Stage</w:t>
            </w:r>
            <w:r w:rsidR="00D56A18" w:rsidRPr="001B180A">
              <w:rPr>
                <w:rFonts w:eastAsia="Times New Roman" w:cstheme="minorHAnsi"/>
                <w:b/>
                <w:iCs/>
                <w:sz w:val="24"/>
                <w:szCs w:val="24"/>
              </w:rPr>
              <w:t xml:space="preserve"> </w:t>
            </w:r>
            <w:r w:rsidR="00091663" w:rsidRPr="001B180A">
              <w:rPr>
                <w:rFonts w:eastAsia="Times New Roman" w:cstheme="minorHAnsi"/>
                <w:b/>
                <w:iCs/>
                <w:sz w:val="24"/>
                <w:szCs w:val="24"/>
                <w:lang w:val="en-US"/>
              </w:rPr>
              <w:t>7</w:t>
            </w:r>
          </w:p>
        </w:tc>
        <w:tc>
          <w:tcPr>
            <w:tcW w:w="4678" w:type="dxa"/>
          </w:tcPr>
          <w:p w14:paraId="5B80B93C" w14:textId="1ABF1864" w:rsidR="00C611EE" w:rsidRPr="001B180A" w:rsidRDefault="0064719A"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
                <w:iCs/>
                <w:sz w:val="24"/>
                <w:szCs w:val="24"/>
                <w:lang w:val="en-US"/>
              </w:rPr>
              <w:t>Data collection</w:t>
            </w:r>
            <w:r w:rsidR="00D56A18" w:rsidRPr="001B180A">
              <w:rPr>
                <w:rFonts w:eastAsia="Times New Roman" w:cstheme="minorHAnsi"/>
                <w:b/>
                <w:iCs/>
                <w:sz w:val="24"/>
                <w:szCs w:val="24"/>
                <w:lang w:val="en-US"/>
              </w:rPr>
              <w:t>:</w:t>
            </w:r>
            <w:r w:rsidR="00D56A18" w:rsidRPr="001B180A">
              <w:rPr>
                <w:rFonts w:eastAsia="Times New Roman" w:cstheme="minorHAnsi"/>
                <w:bCs/>
                <w:iCs/>
                <w:sz w:val="24"/>
                <w:szCs w:val="24"/>
                <w:lang w:val="en-US"/>
              </w:rPr>
              <w:t xml:space="preserve"> </w:t>
            </w:r>
            <w:r w:rsidRPr="001B180A">
              <w:rPr>
                <w:rFonts w:eastAsia="Times New Roman" w:cstheme="minorHAnsi"/>
                <w:bCs/>
                <w:iCs/>
                <w:sz w:val="24"/>
                <w:szCs w:val="24"/>
                <w:lang w:val="en-US"/>
              </w:rPr>
              <w:t xml:space="preserve">The Consultant should conduct </w:t>
            </w:r>
            <w:r w:rsidRPr="001B180A">
              <w:rPr>
                <w:rFonts w:eastAsia="Times New Roman" w:cstheme="minorHAnsi"/>
                <w:b/>
                <w:iCs/>
                <w:sz w:val="24"/>
                <w:szCs w:val="24"/>
                <w:lang w:val="en-US"/>
              </w:rPr>
              <w:t>in-depth interviews</w:t>
            </w:r>
            <w:r w:rsidRPr="001B180A">
              <w:rPr>
                <w:rFonts w:eastAsia="Times New Roman" w:cstheme="minorHAnsi"/>
                <w:bCs/>
                <w:iCs/>
                <w:sz w:val="24"/>
                <w:szCs w:val="24"/>
                <w:lang w:val="en-US"/>
              </w:rPr>
              <w:t xml:space="preserve"> with each ME/CDWUU manager or group of individuals who manage the water supply and sanitation system that provides drinking water and sanitation services to the village residents</w:t>
            </w:r>
            <w:r w:rsidR="004242DD" w:rsidRPr="001B180A">
              <w:rPr>
                <w:rFonts w:eastAsia="Times New Roman" w:cstheme="minorHAnsi"/>
                <w:bCs/>
                <w:iCs/>
                <w:sz w:val="24"/>
                <w:szCs w:val="24"/>
                <w:lang w:val="en-US"/>
              </w:rPr>
              <w:t>, as well with the representatives of social institutions</w:t>
            </w:r>
            <w:r w:rsidR="00472726" w:rsidRPr="001B180A">
              <w:rPr>
                <w:rFonts w:eastAsia="Times New Roman" w:cstheme="minorHAnsi"/>
                <w:bCs/>
                <w:iCs/>
                <w:sz w:val="24"/>
                <w:szCs w:val="24"/>
                <w:lang w:val="en-US"/>
              </w:rPr>
              <w:t xml:space="preserve">, </w:t>
            </w:r>
            <w:r w:rsidR="00262651" w:rsidRPr="001B180A">
              <w:rPr>
                <w:rFonts w:eastAsia="Times New Roman" w:cstheme="minorHAnsi"/>
                <w:bCs/>
                <w:iCs/>
                <w:sz w:val="24"/>
                <w:szCs w:val="24"/>
                <w:lang w:val="en-US"/>
              </w:rPr>
              <w:t>experts in social sector, representatives of local govern</w:t>
            </w:r>
            <w:r w:rsidR="00432F3A" w:rsidRPr="001B180A">
              <w:rPr>
                <w:rFonts w:eastAsia="Times New Roman" w:cstheme="minorHAnsi"/>
                <w:bCs/>
                <w:iCs/>
                <w:sz w:val="24"/>
                <w:szCs w:val="24"/>
                <w:lang w:val="en-US"/>
              </w:rPr>
              <w:t>ment</w:t>
            </w:r>
            <w:r w:rsidR="004242DD" w:rsidRPr="001B180A">
              <w:rPr>
                <w:rFonts w:eastAsia="Times New Roman" w:cstheme="minorHAnsi"/>
                <w:bCs/>
                <w:iCs/>
                <w:sz w:val="24"/>
                <w:szCs w:val="24"/>
                <w:lang w:val="en-US"/>
              </w:rPr>
              <w:t xml:space="preserve">. </w:t>
            </w:r>
            <w:r w:rsidR="00927FF0" w:rsidRPr="001B180A">
              <w:rPr>
                <w:rFonts w:eastAsia="Times New Roman" w:cstheme="minorHAnsi"/>
                <w:bCs/>
                <w:iCs/>
                <w:sz w:val="24"/>
                <w:szCs w:val="24"/>
                <w:lang w:val="en-US"/>
              </w:rPr>
              <w:t xml:space="preserve"> </w:t>
            </w:r>
            <w:r w:rsidR="00876064" w:rsidRPr="001B180A">
              <w:rPr>
                <w:rFonts w:eastAsia="Times New Roman" w:cstheme="minorHAnsi"/>
                <w:b/>
                <w:iCs/>
                <w:sz w:val="24"/>
                <w:szCs w:val="24"/>
                <w:lang w:val="en-US"/>
              </w:rPr>
              <w:t xml:space="preserve">Focus group discussions </w:t>
            </w:r>
            <w:r w:rsidR="00876064" w:rsidRPr="001B180A">
              <w:rPr>
                <w:rFonts w:eastAsia="Times New Roman" w:cstheme="minorHAnsi"/>
                <w:bCs/>
                <w:iCs/>
                <w:sz w:val="24"/>
                <w:szCs w:val="24"/>
                <w:lang w:val="en-US"/>
              </w:rPr>
              <w:t>should be held with</w:t>
            </w:r>
            <w:r w:rsidR="0008293F" w:rsidRPr="001B180A">
              <w:rPr>
                <w:rFonts w:eastAsia="Times New Roman" w:cstheme="minorHAnsi"/>
                <w:bCs/>
                <w:iCs/>
                <w:sz w:val="24"/>
                <w:szCs w:val="24"/>
                <w:lang w:val="en-US"/>
              </w:rPr>
              <w:t xml:space="preserve"> </w:t>
            </w:r>
            <w:r w:rsidR="00F75E28" w:rsidRPr="001B180A">
              <w:rPr>
                <w:rFonts w:eastAsia="Times New Roman" w:cstheme="minorHAnsi"/>
                <w:bCs/>
                <w:iCs/>
                <w:sz w:val="24"/>
                <w:szCs w:val="24"/>
                <w:lang w:val="en-US"/>
              </w:rPr>
              <w:t>village residents (health and education</w:t>
            </w:r>
            <w:r w:rsidR="003C70BA" w:rsidRPr="001B180A">
              <w:rPr>
                <w:rFonts w:eastAsia="Times New Roman" w:cstheme="minorHAnsi"/>
                <w:bCs/>
                <w:iCs/>
                <w:sz w:val="24"/>
                <w:szCs w:val="24"/>
                <w:lang w:val="en-US"/>
              </w:rPr>
              <w:t xml:space="preserve"> (parents)</w:t>
            </w:r>
            <w:r w:rsidR="008C2D81" w:rsidRPr="001B180A">
              <w:rPr>
                <w:rFonts w:eastAsia="Times New Roman" w:cstheme="minorHAnsi"/>
                <w:bCs/>
                <w:iCs/>
                <w:sz w:val="24"/>
                <w:szCs w:val="24"/>
                <w:lang w:val="en-US"/>
              </w:rPr>
              <w:t>, water</w:t>
            </w:r>
            <w:r w:rsidR="00F75E28" w:rsidRPr="001B180A">
              <w:rPr>
                <w:rFonts w:eastAsia="Times New Roman" w:cstheme="minorHAnsi"/>
                <w:bCs/>
                <w:iCs/>
                <w:sz w:val="24"/>
                <w:szCs w:val="24"/>
                <w:lang w:val="en-US"/>
              </w:rPr>
              <w:t xml:space="preserve"> services users</w:t>
            </w:r>
            <w:r w:rsidR="003C70BA" w:rsidRPr="001B180A">
              <w:rPr>
                <w:rFonts w:eastAsia="Times New Roman" w:cstheme="minorHAnsi"/>
                <w:bCs/>
                <w:iCs/>
                <w:sz w:val="24"/>
                <w:szCs w:val="24"/>
                <w:lang w:val="en-US"/>
              </w:rPr>
              <w:t>), desegregated by age and gender</w:t>
            </w:r>
            <w:r w:rsidR="00876064" w:rsidRPr="001B180A">
              <w:rPr>
                <w:rFonts w:eastAsia="Times New Roman" w:cstheme="minorHAnsi"/>
                <w:bCs/>
                <w:iCs/>
                <w:sz w:val="24"/>
                <w:szCs w:val="24"/>
                <w:lang w:val="en-US"/>
              </w:rPr>
              <w:t xml:space="preserve">. Quantitative data collection for the baseline study will be carried out based on the final sampling approach. Interviews are expected to last </w:t>
            </w:r>
            <w:r w:rsidR="00FA2CC1" w:rsidRPr="001B180A">
              <w:rPr>
                <w:rFonts w:eastAsia="Times New Roman" w:cstheme="minorHAnsi"/>
                <w:bCs/>
                <w:iCs/>
                <w:sz w:val="24"/>
                <w:szCs w:val="24"/>
                <w:lang w:val="en-US"/>
              </w:rPr>
              <w:t>no less</w:t>
            </w:r>
            <w:r w:rsidR="00876064" w:rsidRPr="001B180A">
              <w:rPr>
                <w:rFonts w:eastAsia="Times New Roman" w:cstheme="minorHAnsi"/>
                <w:bCs/>
                <w:iCs/>
                <w:sz w:val="24"/>
                <w:szCs w:val="24"/>
                <w:lang w:val="en-US"/>
              </w:rPr>
              <w:t xml:space="preserve"> than 1 hour. During the surveys, interviewers should be equipped with GPS</w:t>
            </w:r>
            <w:r w:rsidR="00836EF5" w:rsidRPr="001B180A">
              <w:rPr>
                <w:rFonts w:eastAsia="Times New Roman" w:cstheme="minorHAnsi"/>
                <w:bCs/>
                <w:iCs/>
                <w:sz w:val="24"/>
                <w:szCs w:val="24"/>
                <w:lang w:val="en-US"/>
              </w:rPr>
              <w:t xml:space="preserve"> </w:t>
            </w:r>
            <w:r w:rsidR="000454D0" w:rsidRPr="001B180A">
              <w:rPr>
                <w:rFonts w:eastAsia="Times New Roman" w:cstheme="minorHAnsi"/>
                <w:bCs/>
                <w:iCs/>
                <w:sz w:val="24"/>
                <w:szCs w:val="24"/>
                <w:lang w:val="en-US"/>
              </w:rPr>
              <w:t>(or it can be implemented into the questionnaire)</w:t>
            </w:r>
            <w:r w:rsidR="00876064" w:rsidRPr="001B180A">
              <w:rPr>
                <w:rFonts w:eastAsia="Times New Roman" w:cstheme="minorHAnsi"/>
                <w:bCs/>
                <w:iCs/>
                <w:sz w:val="24"/>
                <w:szCs w:val="24"/>
                <w:lang w:val="en-US"/>
              </w:rPr>
              <w:t xml:space="preserve"> to ensure appropriate sample distribution, and geographic coordinates should be recorded for each interview. The selected organization must also ensure that the number of households surveyed in each locality, the number of refusals, and the reasons for refusal (including cases where no one was available in the selected households or household members were not at home) are tracked.</w:t>
            </w:r>
            <w:r w:rsidR="00D56A18" w:rsidRPr="001B180A">
              <w:rPr>
                <w:rFonts w:eastAsia="Times New Roman" w:cstheme="minorHAnsi"/>
                <w:bCs/>
                <w:iCs/>
                <w:sz w:val="24"/>
                <w:szCs w:val="24"/>
                <w:lang w:val="en-US"/>
              </w:rPr>
              <w:t xml:space="preserve"> </w:t>
            </w:r>
          </w:p>
          <w:p w14:paraId="5408A86A" w14:textId="6C4F735D" w:rsidR="00E0208E" w:rsidRPr="001B180A" w:rsidRDefault="009D160B"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S</w:t>
            </w:r>
            <w:r w:rsidR="00E0208E" w:rsidRPr="001B180A">
              <w:rPr>
                <w:rFonts w:eastAsia="Times New Roman" w:cstheme="minorHAnsi"/>
                <w:bCs/>
                <w:iCs/>
                <w:sz w:val="24"/>
                <w:szCs w:val="24"/>
                <w:lang w:val="en-US"/>
              </w:rPr>
              <w:t>ocial institutions</w:t>
            </w:r>
            <w:r w:rsidRPr="001B180A">
              <w:rPr>
                <w:rFonts w:eastAsia="Times New Roman" w:cstheme="minorHAnsi"/>
                <w:bCs/>
                <w:iCs/>
                <w:sz w:val="24"/>
                <w:szCs w:val="24"/>
                <w:lang w:val="en-US"/>
              </w:rPr>
              <w:t xml:space="preserve"> survey in</w:t>
            </w:r>
            <w:r w:rsidR="00E0208E" w:rsidRPr="001B180A">
              <w:rPr>
                <w:rFonts w:eastAsia="Times New Roman" w:cstheme="minorHAnsi"/>
                <w:bCs/>
                <w:iCs/>
                <w:sz w:val="24"/>
                <w:szCs w:val="24"/>
                <w:lang w:val="en-US"/>
              </w:rPr>
              <w:t xml:space="preserve"> 126 villages</w:t>
            </w:r>
            <w:r w:rsidR="009C080B" w:rsidRPr="001B180A">
              <w:rPr>
                <w:rFonts w:eastAsia="Times New Roman" w:cstheme="minorHAnsi"/>
                <w:bCs/>
                <w:iCs/>
                <w:sz w:val="24"/>
                <w:szCs w:val="24"/>
                <w:lang w:val="en-US"/>
              </w:rPr>
              <w:t xml:space="preserve">, database of this assessment should be provided in Excel </w:t>
            </w:r>
            <w:r w:rsidR="00F27045" w:rsidRPr="001B180A">
              <w:rPr>
                <w:rFonts w:eastAsia="Times New Roman" w:cstheme="minorHAnsi"/>
                <w:bCs/>
                <w:iCs/>
                <w:sz w:val="24"/>
                <w:szCs w:val="24"/>
                <w:lang w:val="en-US"/>
              </w:rPr>
              <w:t>and</w:t>
            </w:r>
            <w:r w:rsidR="009C080B" w:rsidRPr="001B180A">
              <w:rPr>
                <w:rFonts w:eastAsia="Times New Roman" w:cstheme="minorHAnsi"/>
                <w:bCs/>
                <w:iCs/>
                <w:sz w:val="24"/>
                <w:szCs w:val="24"/>
                <w:lang w:val="en-US"/>
              </w:rPr>
              <w:t xml:space="preserve"> SPSS format.</w:t>
            </w:r>
            <w:r w:rsidR="00BA327D" w:rsidRPr="001B180A">
              <w:rPr>
                <w:rFonts w:eastAsia="Times New Roman" w:cstheme="minorHAnsi"/>
                <w:bCs/>
                <w:iCs/>
                <w:sz w:val="24"/>
                <w:szCs w:val="24"/>
                <w:lang w:val="en-US"/>
              </w:rPr>
              <w:t xml:space="preserve"> </w:t>
            </w:r>
            <w:r w:rsidR="00BF7EF9" w:rsidRPr="001B180A">
              <w:rPr>
                <w:rFonts w:cstheme="minorHAnsi"/>
                <w:sz w:val="24"/>
                <w:szCs w:val="24"/>
                <w:lang w:val="en-US"/>
              </w:rPr>
              <w:t>Findings from the interviews with social institutions should be documented separately, highlighting the main themes and lessons learned. Specifically, the team should produce 5–</w:t>
            </w:r>
            <w:proofErr w:type="gramStart"/>
            <w:r w:rsidR="00BF7EF9" w:rsidRPr="001B180A">
              <w:rPr>
                <w:rFonts w:cstheme="minorHAnsi"/>
                <w:sz w:val="24"/>
                <w:szCs w:val="24"/>
                <w:lang w:val="en-US"/>
              </w:rPr>
              <w:t>6 page</w:t>
            </w:r>
            <w:proofErr w:type="gramEnd"/>
            <w:r w:rsidR="00BF7EF9" w:rsidRPr="001B180A">
              <w:rPr>
                <w:rFonts w:cstheme="minorHAnsi"/>
                <w:sz w:val="24"/>
                <w:szCs w:val="24"/>
                <w:lang w:val="en-US"/>
              </w:rPr>
              <w:t xml:space="preserve"> summaries of findings for each type of institution (e.g., schools, health care facilities).</w:t>
            </w:r>
          </w:p>
        </w:tc>
        <w:tc>
          <w:tcPr>
            <w:tcW w:w="2693" w:type="dxa"/>
          </w:tcPr>
          <w:p w14:paraId="6B31D222" w14:textId="033BAB1E" w:rsidR="00C611EE" w:rsidRPr="001B180A" w:rsidRDefault="0095506A"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Technical report on completed field work</w:t>
            </w:r>
          </w:p>
        </w:tc>
        <w:tc>
          <w:tcPr>
            <w:tcW w:w="1634" w:type="dxa"/>
          </w:tcPr>
          <w:p w14:paraId="71574435" w14:textId="15AE1142" w:rsidR="00C611EE" w:rsidRPr="001B180A" w:rsidRDefault="00001EE8"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2</w:t>
            </w:r>
            <w:r w:rsidR="00470140" w:rsidRPr="001B180A">
              <w:rPr>
                <w:rFonts w:eastAsia="Times New Roman" w:cstheme="minorHAnsi"/>
                <w:bCs/>
                <w:iCs/>
                <w:sz w:val="24"/>
                <w:szCs w:val="24"/>
                <w:lang w:val="en-US"/>
              </w:rPr>
              <w:t>5</w:t>
            </w:r>
            <w:r w:rsidR="00FA172B" w:rsidRPr="001B180A">
              <w:rPr>
                <w:rFonts w:eastAsia="Times New Roman" w:cstheme="minorHAnsi"/>
                <w:bCs/>
                <w:iCs/>
                <w:sz w:val="24"/>
                <w:szCs w:val="24"/>
                <w:lang w:val="en-US"/>
              </w:rPr>
              <w:t xml:space="preserve"> weeks after the contract is signed</w:t>
            </w:r>
          </w:p>
        </w:tc>
      </w:tr>
      <w:tr w:rsidR="005C2394" w:rsidRPr="00A60AB8" w14:paraId="78CE66BD" w14:textId="77777777" w:rsidTr="00135CF3">
        <w:tc>
          <w:tcPr>
            <w:tcW w:w="993" w:type="dxa"/>
          </w:tcPr>
          <w:p w14:paraId="2FC5FE77" w14:textId="19D027E1" w:rsidR="00C611EE" w:rsidRPr="001B180A" w:rsidRDefault="005C2394" w:rsidP="001B180A">
            <w:pPr>
              <w:spacing w:before="120" w:after="120" w:line="264" w:lineRule="auto"/>
              <w:jc w:val="both"/>
              <w:rPr>
                <w:rFonts w:eastAsia="Times New Roman" w:cstheme="minorHAnsi"/>
                <w:b/>
                <w:iCs/>
                <w:sz w:val="24"/>
                <w:szCs w:val="24"/>
                <w:lang w:val="en-US"/>
              </w:rPr>
            </w:pPr>
            <w:r w:rsidRPr="001B180A">
              <w:rPr>
                <w:rFonts w:eastAsia="Times New Roman" w:cstheme="minorHAnsi"/>
                <w:b/>
                <w:iCs/>
                <w:sz w:val="24"/>
                <w:szCs w:val="24"/>
                <w:lang w:val="en-US"/>
              </w:rPr>
              <w:lastRenderedPageBreak/>
              <w:t>Stage</w:t>
            </w:r>
            <w:r w:rsidR="00D56A18" w:rsidRPr="001B180A">
              <w:rPr>
                <w:rFonts w:eastAsia="Times New Roman" w:cstheme="minorHAnsi"/>
                <w:b/>
                <w:iCs/>
                <w:sz w:val="24"/>
                <w:szCs w:val="24"/>
              </w:rPr>
              <w:t xml:space="preserve"> </w:t>
            </w:r>
            <w:r w:rsidR="00091663" w:rsidRPr="001B180A">
              <w:rPr>
                <w:rFonts w:eastAsia="Times New Roman" w:cstheme="minorHAnsi"/>
                <w:b/>
                <w:iCs/>
                <w:sz w:val="24"/>
                <w:szCs w:val="24"/>
                <w:lang w:val="en-US"/>
              </w:rPr>
              <w:t>8</w:t>
            </w:r>
          </w:p>
        </w:tc>
        <w:tc>
          <w:tcPr>
            <w:tcW w:w="4678" w:type="dxa"/>
          </w:tcPr>
          <w:p w14:paraId="445675EC" w14:textId="6196A0ED" w:rsidR="00C611EE" w:rsidRPr="001B180A" w:rsidRDefault="00454656"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
                <w:iCs/>
                <w:sz w:val="24"/>
                <w:szCs w:val="24"/>
                <w:lang w:val="en-US"/>
              </w:rPr>
              <w:t>Data set compilation</w:t>
            </w:r>
            <w:r w:rsidR="000F6738" w:rsidRPr="001B180A">
              <w:rPr>
                <w:rFonts w:eastAsia="Times New Roman" w:cstheme="minorHAnsi"/>
                <w:b/>
                <w:iCs/>
                <w:sz w:val="24"/>
                <w:szCs w:val="24"/>
                <w:lang w:val="en-US"/>
              </w:rPr>
              <w:t>:</w:t>
            </w:r>
            <w:r w:rsidR="000F6738" w:rsidRPr="001B180A">
              <w:rPr>
                <w:rFonts w:eastAsia="Times New Roman" w:cstheme="minorHAnsi"/>
                <w:bCs/>
                <w:iCs/>
                <w:sz w:val="24"/>
                <w:szCs w:val="24"/>
                <w:lang w:val="en-US"/>
              </w:rPr>
              <w:t xml:space="preserve"> </w:t>
            </w:r>
            <w:r w:rsidRPr="001B180A">
              <w:rPr>
                <w:rFonts w:eastAsia="Times New Roman" w:cstheme="minorHAnsi"/>
                <w:bCs/>
                <w:iCs/>
                <w:sz w:val="24"/>
                <w:szCs w:val="24"/>
                <w:lang w:val="en-US"/>
              </w:rPr>
              <w:t>one week after completion of data collection, raw and merged data sets must be submitted to the PIU DDWSWD</w:t>
            </w:r>
            <w:r w:rsidR="00A818AB" w:rsidRPr="001B180A">
              <w:rPr>
                <w:rFonts w:eastAsia="Times New Roman" w:cstheme="minorHAnsi"/>
                <w:bCs/>
                <w:iCs/>
                <w:sz w:val="24"/>
                <w:szCs w:val="24"/>
                <w:lang w:val="en-US"/>
              </w:rPr>
              <w:t xml:space="preserve">, </w:t>
            </w:r>
            <w:r w:rsidRPr="001B180A">
              <w:rPr>
                <w:rFonts w:eastAsia="Times New Roman" w:cstheme="minorHAnsi"/>
                <w:bCs/>
                <w:iCs/>
                <w:sz w:val="24"/>
                <w:szCs w:val="24"/>
                <w:lang w:val="en-US"/>
              </w:rPr>
              <w:t xml:space="preserve">World Bank </w:t>
            </w:r>
            <w:r w:rsidR="00A818AB" w:rsidRPr="001B180A">
              <w:rPr>
                <w:rFonts w:eastAsia="Times New Roman" w:cstheme="minorHAnsi"/>
                <w:bCs/>
                <w:iCs/>
                <w:sz w:val="24"/>
                <w:szCs w:val="24"/>
                <w:lang w:val="en-US"/>
              </w:rPr>
              <w:t xml:space="preserve">and AIIB </w:t>
            </w:r>
            <w:r w:rsidRPr="001B180A">
              <w:rPr>
                <w:rFonts w:eastAsia="Times New Roman" w:cstheme="minorHAnsi"/>
                <w:bCs/>
                <w:iCs/>
                <w:sz w:val="24"/>
                <w:szCs w:val="24"/>
                <w:lang w:val="en-US"/>
              </w:rPr>
              <w:t xml:space="preserve">in SPSS and Excel formats for quality control. The selected organization is responsible for the quality and completeness of the data. The selected organization will then clean the received data sets for any identified quality issues that can be resolved. The selected company will add all documentation on the data, the approach used, and supporting documents to the cleaned version of the data. </w:t>
            </w:r>
          </w:p>
          <w:p w14:paraId="59BFE9E7" w14:textId="3052F463" w:rsidR="00BA327D" w:rsidRPr="001B180A" w:rsidRDefault="00BA327D"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 xml:space="preserve">Full transcripts of the interviews and focus group discussions undertaken. </w:t>
            </w:r>
          </w:p>
        </w:tc>
        <w:tc>
          <w:tcPr>
            <w:tcW w:w="2693" w:type="dxa"/>
          </w:tcPr>
          <w:p w14:paraId="6D943B18" w14:textId="24BF60D8" w:rsidR="00C611EE" w:rsidRPr="001B180A" w:rsidRDefault="0095506A"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Database</w:t>
            </w:r>
            <w:r w:rsidR="00F27045" w:rsidRPr="001B180A">
              <w:rPr>
                <w:rFonts w:eastAsia="Times New Roman" w:cstheme="minorHAnsi"/>
                <w:bCs/>
                <w:iCs/>
                <w:sz w:val="24"/>
                <w:szCs w:val="24"/>
                <w:lang w:val="en-US"/>
              </w:rPr>
              <w:t>s</w:t>
            </w:r>
            <w:r w:rsidRPr="001B180A">
              <w:rPr>
                <w:rFonts w:eastAsia="Times New Roman" w:cstheme="minorHAnsi"/>
                <w:bCs/>
                <w:iCs/>
                <w:sz w:val="24"/>
                <w:szCs w:val="24"/>
                <w:lang w:val="en-US"/>
              </w:rPr>
              <w:t xml:space="preserve"> in (i) Excel and (ii) SPSS formats</w:t>
            </w:r>
            <w:r w:rsidR="005961E4" w:rsidRPr="001B180A">
              <w:rPr>
                <w:rFonts w:eastAsia="Times New Roman" w:cstheme="minorHAnsi"/>
                <w:bCs/>
                <w:iCs/>
                <w:sz w:val="24"/>
                <w:szCs w:val="24"/>
                <w:lang w:val="en-US"/>
              </w:rPr>
              <w:t xml:space="preserve">, shapefiles of villages </w:t>
            </w:r>
          </w:p>
          <w:p w14:paraId="327D387B" w14:textId="30C8FB64" w:rsidR="00BC50BB" w:rsidRPr="001B180A" w:rsidRDefault="00BC50BB" w:rsidP="001B180A">
            <w:pPr>
              <w:spacing w:before="120" w:after="120" w:line="264" w:lineRule="auto"/>
              <w:jc w:val="both"/>
              <w:rPr>
                <w:rFonts w:eastAsia="Times New Roman" w:cstheme="minorHAnsi"/>
                <w:bCs/>
                <w:iCs/>
                <w:sz w:val="24"/>
                <w:szCs w:val="24"/>
                <w:lang w:val="en-US"/>
              </w:rPr>
            </w:pPr>
          </w:p>
        </w:tc>
        <w:tc>
          <w:tcPr>
            <w:tcW w:w="1634" w:type="dxa"/>
          </w:tcPr>
          <w:p w14:paraId="08ECA04D" w14:textId="15941C8F" w:rsidR="00C611EE" w:rsidRPr="001B180A" w:rsidRDefault="000A1737"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2</w:t>
            </w:r>
            <w:r w:rsidR="00470140" w:rsidRPr="001B180A">
              <w:rPr>
                <w:rFonts w:eastAsia="Times New Roman" w:cstheme="minorHAnsi"/>
                <w:bCs/>
                <w:iCs/>
                <w:sz w:val="24"/>
                <w:szCs w:val="24"/>
                <w:lang w:val="en-US"/>
              </w:rPr>
              <w:t xml:space="preserve">7 </w:t>
            </w:r>
            <w:r w:rsidR="00FA172B" w:rsidRPr="001B180A">
              <w:rPr>
                <w:rFonts w:eastAsia="Times New Roman" w:cstheme="minorHAnsi"/>
                <w:bCs/>
                <w:iCs/>
                <w:sz w:val="24"/>
                <w:szCs w:val="24"/>
                <w:lang w:val="en-US"/>
              </w:rPr>
              <w:t>weeks after the contract is signed</w:t>
            </w:r>
          </w:p>
        </w:tc>
      </w:tr>
      <w:tr w:rsidR="005C2394" w:rsidRPr="00A60AB8" w14:paraId="645927D9" w14:textId="77777777" w:rsidTr="00135CF3">
        <w:tc>
          <w:tcPr>
            <w:tcW w:w="993" w:type="dxa"/>
          </w:tcPr>
          <w:p w14:paraId="640EA5FD" w14:textId="6AA89B28" w:rsidR="000F6738" w:rsidRPr="001B180A" w:rsidRDefault="005C2394" w:rsidP="001B180A">
            <w:pPr>
              <w:spacing w:before="120" w:after="120" w:line="264" w:lineRule="auto"/>
              <w:jc w:val="both"/>
              <w:rPr>
                <w:rFonts w:eastAsia="Times New Roman" w:cstheme="minorHAnsi"/>
                <w:b/>
                <w:iCs/>
                <w:sz w:val="24"/>
                <w:szCs w:val="24"/>
                <w:lang w:val="en-US"/>
              </w:rPr>
            </w:pPr>
            <w:r w:rsidRPr="001B180A">
              <w:rPr>
                <w:rFonts w:eastAsia="Times New Roman" w:cstheme="minorHAnsi"/>
                <w:b/>
                <w:iCs/>
                <w:sz w:val="24"/>
                <w:szCs w:val="24"/>
                <w:lang w:val="en-US"/>
              </w:rPr>
              <w:t>Stage</w:t>
            </w:r>
            <w:r w:rsidR="000F6738" w:rsidRPr="001B180A">
              <w:rPr>
                <w:rFonts w:eastAsia="Times New Roman" w:cstheme="minorHAnsi"/>
                <w:b/>
                <w:iCs/>
                <w:sz w:val="24"/>
                <w:szCs w:val="24"/>
              </w:rPr>
              <w:t xml:space="preserve"> </w:t>
            </w:r>
            <w:r w:rsidR="00091663" w:rsidRPr="001B180A">
              <w:rPr>
                <w:rFonts w:eastAsia="Times New Roman" w:cstheme="minorHAnsi"/>
                <w:b/>
                <w:iCs/>
                <w:sz w:val="24"/>
                <w:szCs w:val="24"/>
                <w:lang w:val="en-US"/>
              </w:rPr>
              <w:t>9</w:t>
            </w:r>
          </w:p>
        </w:tc>
        <w:tc>
          <w:tcPr>
            <w:tcW w:w="4678" w:type="dxa"/>
          </w:tcPr>
          <w:p w14:paraId="42891A07" w14:textId="643C25EF" w:rsidR="000F6738" w:rsidRPr="001B180A" w:rsidRDefault="00945CD6"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
                <w:iCs/>
                <w:sz w:val="24"/>
                <w:szCs w:val="24"/>
                <w:lang w:val="en-US"/>
              </w:rPr>
              <w:t>First draft baseline study report</w:t>
            </w:r>
            <w:r w:rsidR="000F6738" w:rsidRPr="001B180A">
              <w:rPr>
                <w:rFonts w:eastAsia="Times New Roman" w:cstheme="minorHAnsi"/>
                <w:b/>
                <w:iCs/>
                <w:sz w:val="24"/>
                <w:szCs w:val="24"/>
                <w:lang w:val="en-US"/>
              </w:rPr>
              <w:t xml:space="preserve">: </w:t>
            </w:r>
            <w:r w:rsidR="00454656" w:rsidRPr="001B180A">
              <w:rPr>
                <w:rFonts w:eastAsia="Times New Roman" w:cstheme="minorHAnsi"/>
                <w:bCs/>
                <w:iCs/>
                <w:sz w:val="24"/>
                <w:szCs w:val="24"/>
                <w:lang w:val="en-US"/>
              </w:rPr>
              <w:t xml:space="preserve">The draft baseline study report covers the key results of the study and ensures that baseline study measures are taken on relevant indicators of the project results matrix. </w:t>
            </w:r>
            <w:r w:rsidR="005B7ECF" w:rsidRPr="001B180A">
              <w:rPr>
                <w:rFonts w:eastAsia="Times New Roman" w:cstheme="minorHAnsi"/>
                <w:bCs/>
                <w:iCs/>
                <w:sz w:val="24"/>
                <w:szCs w:val="24"/>
                <w:lang w:val="en-US"/>
              </w:rPr>
              <w:t>I</w:t>
            </w:r>
            <w:r w:rsidR="00454656" w:rsidRPr="001B180A">
              <w:rPr>
                <w:rFonts w:eastAsia="Times New Roman" w:cstheme="minorHAnsi"/>
                <w:bCs/>
                <w:iCs/>
                <w:sz w:val="24"/>
                <w:szCs w:val="24"/>
                <w:lang w:val="en-US"/>
              </w:rPr>
              <w:t>t also includes lessons learned / experiences / recommendations for appropriate follow-up actions related to the approaches and methods of the mid-term and final project evaluations. The draft report will be provided in Russian and English for further coordination with the World Bank</w:t>
            </w:r>
            <w:r w:rsidR="00A818AB" w:rsidRPr="001B180A">
              <w:rPr>
                <w:rFonts w:eastAsia="Times New Roman" w:cstheme="minorHAnsi"/>
                <w:bCs/>
                <w:iCs/>
                <w:sz w:val="24"/>
                <w:szCs w:val="24"/>
                <w:lang w:val="en-US"/>
              </w:rPr>
              <w:t xml:space="preserve"> and AIIB</w:t>
            </w:r>
            <w:r w:rsidR="000F6738" w:rsidRPr="001B180A">
              <w:rPr>
                <w:rFonts w:eastAsia="Times New Roman" w:cstheme="minorHAnsi"/>
                <w:bCs/>
                <w:iCs/>
                <w:sz w:val="24"/>
                <w:szCs w:val="24"/>
                <w:lang w:val="en-US"/>
              </w:rPr>
              <w:t>.</w:t>
            </w:r>
          </w:p>
          <w:p w14:paraId="0B1857C5" w14:textId="73D62E78" w:rsidR="00BA327D" w:rsidRPr="001B180A" w:rsidRDefault="00BA327D" w:rsidP="001B180A">
            <w:pPr>
              <w:spacing w:before="120" w:after="120" w:line="264" w:lineRule="auto"/>
              <w:jc w:val="both"/>
              <w:rPr>
                <w:rFonts w:eastAsia="Times New Roman" w:cstheme="minorHAnsi"/>
                <w:bCs/>
                <w:iCs/>
                <w:sz w:val="24"/>
                <w:szCs w:val="24"/>
                <w:lang w:val="en-US"/>
              </w:rPr>
            </w:pPr>
            <w:r w:rsidRPr="001B180A">
              <w:rPr>
                <w:rFonts w:cstheme="minorHAnsi"/>
                <w:sz w:val="24"/>
                <w:szCs w:val="24"/>
                <w:lang w:val="en-US"/>
              </w:rPr>
              <w:t>Qualitative data should be analyzed, and findings should be integrated with quantitative results where relevant. Interview quotes should be used to illustrate specific findings, and qualitative insights should help explain quantitative results that are surprising, counterintuitive, or otherwise difficult to interpret</w:t>
            </w:r>
            <w:r w:rsidRPr="001B180A">
              <w:rPr>
                <w:rFonts w:eastAsia="Times New Roman" w:cstheme="minorHAnsi"/>
                <w:bCs/>
                <w:iCs/>
                <w:sz w:val="24"/>
                <w:szCs w:val="24"/>
                <w:lang w:val="en-US"/>
              </w:rPr>
              <w:t xml:space="preserve">. </w:t>
            </w:r>
          </w:p>
          <w:p w14:paraId="2102C23D" w14:textId="79D1A5FF" w:rsidR="00BA327D" w:rsidRPr="001B180A" w:rsidRDefault="00BA327D" w:rsidP="001B180A">
            <w:pPr>
              <w:spacing w:before="120" w:after="120" w:line="264" w:lineRule="auto"/>
              <w:jc w:val="both"/>
              <w:rPr>
                <w:rFonts w:eastAsia="Times New Roman" w:cstheme="minorHAnsi"/>
                <w:bCs/>
                <w:iCs/>
                <w:sz w:val="24"/>
                <w:szCs w:val="24"/>
                <w:lang w:val="en-US"/>
              </w:rPr>
            </w:pPr>
            <w:r w:rsidRPr="001B180A">
              <w:rPr>
                <w:rFonts w:cstheme="minorHAnsi"/>
                <w:sz w:val="24"/>
                <w:szCs w:val="24"/>
                <w:lang w:val="en-US"/>
              </w:rPr>
              <w:t>The team should also produce a 20-page summary highlighting the main lessons learned across key themes from the interviews and focus group discussions.</w:t>
            </w:r>
          </w:p>
        </w:tc>
        <w:tc>
          <w:tcPr>
            <w:tcW w:w="2693" w:type="dxa"/>
          </w:tcPr>
          <w:p w14:paraId="01E26426" w14:textId="6C0BE57A" w:rsidR="000F6738" w:rsidRPr="001B180A" w:rsidRDefault="00945CD6"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 xml:space="preserve">Draft </w:t>
            </w:r>
            <w:r w:rsidR="0095506A" w:rsidRPr="001B180A">
              <w:rPr>
                <w:rFonts w:eastAsia="Times New Roman" w:cstheme="minorHAnsi"/>
                <w:bCs/>
                <w:iCs/>
                <w:sz w:val="24"/>
                <w:szCs w:val="24"/>
                <w:lang w:val="en-US"/>
              </w:rPr>
              <w:t>Baseline Study Report</w:t>
            </w:r>
          </w:p>
        </w:tc>
        <w:tc>
          <w:tcPr>
            <w:tcW w:w="1634" w:type="dxa"/>
          </w:tcPr>
          <w:p w14:paraId="6528ABF1" w14:textId="122F25EA" w:rsidR="000F6738" w:rsidRPr="001B180A" w:rsidRDefault="00D1375C"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2</w:t>
            </w:r>
            <w:r w:rsidR="00875AEB" w:rsidRPr="001B180A">
              <w:rPr>
                <w:rFonts w:eastAsia="Times New Roman" w:cstheme="minorHAnsi"/>
                <w:bCs/>
                <w:iCs/>
                <w:sz w:val="24"/>
                <w:szCs w:val="24"/>
                <w:lang w:val="en-US"/>
              </w:rPr>
              <w:t>9</w:t>
            </w:r>
            <w:r w:rsidR="004C6429" w:rsidRPr="001B180A">
              <w:rPr>
                <w:rFonts w:eastAsia="Times New Roman" w:cstheme="minorHAnsi"/>
                <w:bCs/>
                <w:iCs/>
                <w:sz w:val="24"/>
                <w:szCs w:val="24"/>
                <w:lang w:val="en-US"/>
              </w:rPr>
              <w:t xml:space="preserve"> </w:t>
            </w:r>
            <w:r w:rsidR="00FA172B" w:rsidRPr="001B180A">
              <w:rPr>
                <w:rFonts w:eastAsia="Times New Roman" w:cstheme="minorHAnsi"/>
                <w:bCs/>
                <w:iCs/>
                <w:sz w:val="24"/>
                <w:szCs w:val="24"/>
                <w:lang w:val="en-US"/>
              </w:rPr>
              <w:t>weeks after the contract is signed</w:t>
            </w:r>
          </w:p>
        </w:tc>
      </w:tr>
      <w:tr w:rsidR="005C2394" w:rsidRPr="00A60AB8" w14:paraId="1059B518" w14:textId="77777777" w:rsidTr="00135CF3">
        <w:tc>
          <w:tcPr>
            <w:tcW w:w="993" w:type="dxa"/>
          </w:tcPr>
          <w:p w14:paraId="2148466A" w14:textId="61553F6C" w:rsidR="00C611EE" w:rsidRPr="001B180A" w:rsidRDefault="005C2394" w:rsidP="001B180A">
            <w:pPr>
              <w:spacing w:before="120" w:after="120" w:line="264" w:lineRule="auto"/>
              <w:jc w:val="both"/>
              <w:rPr>
                <w:rFonts w:eastAsia="Times New Roman" w:cstheme="minorHAnsi"/>
                <w:b/>
                <w:iCs/>
                <w:sz w:val="24"/>
                <w:szCs w:val="24"/>
                <w:lang w:val="en-US"/>
              </w:rPr>
            </w:pPr>
            <w:r w:rsidRPr="001B180A">
              <w:rPr>
                <w:rFonts w:eastAsia="Times New Roman" w:cstheme="minorHAnsi"/>
                <w:b/>
                <w:iCs/>
                <w:sz w:val="24"/>
                <w:szCs w:val="24"/>
                <w:lang w:val="en-US"/>
              </w:rPr>
              <w:lastRenderedPageBreak/>
              <w:t>Stage</w:t>
            </w:r>
            <w:r w:rsidR="000F6738" w:rsidRPr="001B180A">
              <w:rPr>
                <w:rFonts w:eastAsia="Times New Roman" w:cstheme="minorHAnsi"/>
                <w:b/>
                <w:iCs/>
                <w:sz w:val="24"/>
                <w:szCs w:val="24"/>
              </w:rPr>
              <w:t xml:space="preserve"> </w:t>
            </w:r>
            <w:r w:rsidR="00091663" w:rsidRPr="001B180A">
              <w:rPr>
                <w:rFonts w:eastAsia="Times New Roman" w:cstheme="minorHAnsi"/>
                <w:b/>
                <w:iCs/>
                <w:sz w:val="24"/>
                <w:szCs w:val="24"/>
                <w:lang w:val="en-US"/>
              </w:rPr>
              <w:t>10</w:t>
            </w:r>
          </w:p>
        </w:tc>
        <w:tc>
          <w:tcPr>
            <w:tcW w:w="4678" w:type="dxa"/>
          </w:tcPr>
          <w:p w14:paraId="6CC21DC2" w14:textId="24603A04" w:rsidR="00C611EE" w:rsidRPr="001B180A" w:rsidRDefault="00945CD6"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
                <w:iCs/>
                <w:sz w:val="24"/>
                <w:szCs w:val="24"/>
                <w:lang w:val="en-US"/>
              </w:rPr>
              <w:t>Final baseline study</w:t>
            </w:r>
            <w:r w:rsidR="00454656" w:rsidRPr="001B180A">
              <w:rPr>
                <w:rFonts w:eastAsia="Times New Roman" w:cstheme="minorHAnsi"/>
                <w:b/>
                <w:iCs/>
                <w:sz w:val="24"/>
                <w:szCs w:val="24"/>
                <w:lang w:val="en-US"/>
              </w:rPr>
              <w:t xml:space="preserve"> report</w:t>
            </w:r>
            <w:r w:rsidR="000F6738" w:rsidRPr="001B180A">
              <w:rPr>
                <w:rFonts w:eastAsia="Times New Roman" w:cstheme="minorHAnsi"/>
                <w:b/>
                <w:iCs/>
                <w:sz w:val="24"/>
                <w:szCs w:val="24"/>
                <w:lang w:val="en-US"/>
              </w:rPr>
              <w:t>:</w:t>
            </w:r>
            <w:r w:rsidR="000F6738" w:rsidRPr="001B180A">
              <w:rPr>
                <w:rFonts w:eastAsia="Times New Roman" w:cstheme="minorHAnsi"/>
                <w:bCs/>
                <w:iCs/>
                <w:sz w:val="24"/>
                <w:szCs w:val="24"/>
                <w:lang w:val="en-US"/>
              </w:rPr>
              <w:t xml:space="preserve"> </w:t>
            </w:r>
            <w:r w:rsidRPr="001B180A">
              <w:rPr>
                <w:rFonts w:eastAsia="Times New Roman" w:cstheme="minorHAnsi"/>
                <w:bCs/>
                <w:iCs/>
                <w:sz w:val="24"/>
                <w:szCs w:val="24"/>
                <w:lang w:val="en-US"/>
              </w:rPr>
              <w:t>The final report must be submitted in English and Russian, with two copies of each language. The final report must include a summary with the main conclusions</w:t>
            </w:r>
            <w:r w:rsidR="00BF7EF9" w:rsidRPr="001B180A">
              <w:rPr>
                <w:rFonts w:eastAsia="Times New Roman" w:cstheme="minorHAnsi"/>
                <w:bCs/>
                <w:iCs/>
                <w:sz w:val="24"/>
                <w:szCs w:val="24"/>
                <w:lang w:val="en-US"/>
              </w:rPr>
              <w:t xml:space="preserve"> and incorporate qualitative data analysis as appropriate</w:t>
            </w:r>
            <w:r w:rsidRPr="001B180A">
              <w:rPr>
                <w:rFonts w:eastAsia="Times New Roman" w:cstheme="minorHAnsi"/>
                <w:bCs/>
                <w:iCs/>
                <w:sz w:val="24"/>
                <w:szCs w:val="24"/>
                <w:lang w:val="en-US"/>
              </w:rPr>
              <w:t>.</w:t>
            </w:r>
          </w:p>
        </w:tc>
        <w:tc>
          <w:tcPr>
            <w:tcW w:w="2693" w:type="dxa"/>
          </w:tcPr>
          <w:p w14:paraId="6DFC7FBA" w14:textId="6626D6A6" w:rsidR="00C611EE" w:rsidRPr="001B180A" w:rsidRDefault="0095506A"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Final Baseline Study Report in Russian and English</w:t>
            </w:r>
          </w:p>
        </w:tc>
        <w:tc>
          <w:tcPr>
            <w:tcW w:w="1634" w:type="dxa"/>
          </w:tcPr>
          <w:p w14:paraId="0ABD0446" w14:textId="3C7E0C50" w:rsidR="00C611EE" w:rsidRPr="001B180A" w:rsidRDefault="005E03C2"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3</w:t>
            </w:r>
            <w:r w:rsidR="00875AEB" w:rsidRPr="001B180A">
              <w:rPr>
                <w:rFonts w:eastAsia="Times New Roman" w:cstheme="minorHAnsi"/>
                <w:bCs/>
                <w:iCs/>
                <w:sz w:val="24"/>
                <w:szCs w:val="24"/>
                <w:lang w:val="en-US"/>
              </w:rPr>
              <w:t>5</w:t>
            </w:r>
            <w:r w:rsidR="00D45CD3" w:rsidRPr="001B180A">
              <w:rPr>
                <w:rFonts w:eastAsia="Times New Roman" w:cstheme="minorHAnsi"/>
                <w:bCs/>
                <w:iCs/>
                <w:sz w:val="24"/>
                <w:szCs w:val="24"/>
                <w:lang w:val="en-US"/>
              </w:rPr>
              <w:t xml:space="preserve"> </w:t>
            </w:r>
            <w:r w:rsidR="00FA172B" w:rsidRPr="001B180A">
              <w:rPr>
                <w:rFonts w:eastAsia="Times New Roman" w:cstheme="minorHAnsi"/>
                <w:bCs/>
                <w:iCs/>
                <w:sz w:val="24"/>
                <w:szCs w:val="24"/>
                <w:lang w:val="en-US"/>
              </w:rPr>
              <w:t>weeks after the contract is signed</w:t>
            </w:r>
          </w:p>
        </w:tc>
      </w:tr>
    </w:tbl>
    <w:p w14:paraId="29C61B7E" w14:textId="03B26C3F" w:rsidR="00666726" w:rsidRPr="001B180A" w:rsidRDefault="00AA0EB9" w:rsidP="001B180A">
      <w:pPr>
        <w:pStyle w:val="1"/>
        <w:spacing w:before="120" w:after="120" w:line="264" w:lineRule="auto"/>
        <w:ind w:left="426"/>
        <w:rPr>
          <w:rFonts w:asciiTheme="minorHAnsi" w:eastAsia="Times New Roman" w:hAnsiTheme="minorHAnsi" w:cstheme="minorHAnsi"/>
          <w:color w:val="2E74B5" w:themeColor="accent1" w:themeShade="BF"/>
          <w:sz w:val="24"/>
          <w:szCs w:val="24"/>
        </w:rPr>
      </w:pPr>
      <w:r w:rsidRPr="001B180A">
        <w:rPr>
          <w:rFonts w:asciiTheme="minorHAnsi" w:eastAsia="Times New Roman" w:hAnsiTheme="minorHAnsi" w:cstheme="minorHAnsi"/>
          <w:sz w:val="24"/>
          <w:szCs w:val="24"/>
          <w:lang w:val="en-US"/>
        </w:rPr>
        <w:t>INSTITUTIONAL ARRANGEMENTS</w:t>
      </w:r>
    </w:p>
    <w:p w14:paraId="24E80098" w14:textId="41F82F35" w:rsidR="00B9694C" w:rsidRPr="001B180A" w:rsidRDefault="00B9694C"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 xml:space="preserve">The </w:t>
      </w:r>
      <w:r w:rsidR="002F0839" w:rsidRPr="001B180A">
        <w:rPr>
          <w:rFonts w:eastAsia="Times New Roman" w:cstheme="minorHAnsi"/>
          <w:bCs/>
          <w:iCs/>
          <w:sz w:val="24"/>
          <w:szCs w:val="24"/>
          <w:lang w:val="en-US"/>
        </w:rPr>
        <w:t xml:space="preserve">PIU </w:t>
      </w:r>
      <w:r w:rsidRPr="001B180A">
        <w:rPr>
          <w:rFonts w:eastAsia="Times New Roman" w:cstheme="minorHAnsi"/>
          <w:bCs/>
          <w:iCs/>
          <w:sz w:val="24"/>
          <w:szCs w:val="24"/>
          <w:lang w:val="en-US"/>
        </w:rPr>
        <w:t>DDWSWD will be responsible for managing the review and approval process for documents and materials in accordance with the stages, expected results, and deadlines specified above. All necessary documents must be submitted to the</w:t>
      </w:r>
      <w:r w:rsidR="002F0839" w:rsidRPr="001B180A">
        <w:rPr>
          <w:rFonts w:eastAsia="Times New Roman" w:cstheme="minorHAnsi"/>
          <w:bCs/>
          <w:iCs/>
          <w:sz w:val="24"/>
          <w:szCs w:val="24"/>
          <w:lang w:val="en-US"/>
        </w:rPr>
        <w:t xml:space="preserve"> PIU</w:t>
      </w:r>
      <w:r w:rsidRPr="001B180A">
        <w:rPr>
          <w:rFonts w:eastAsia="Times New Roman" w:cstheme="minorHAnsi"/>
          <w:bCs/>
          <w:iCs/>
          <w:sz w:val="24"/>
          <w:szCs w:val="24"/>
          <w:lang w:val="en-US"/>
        </w:rPr>
        <w:t xml:space="preserve"> DDWSWD in paper form (except for the database) and electronic form on the agreed dates.</w:t>
      </w:r>
    </w:p>
    <w:p w14:paraId="18681A27" w14:textId="026E1DC9" w:rsidR="003A6EF4" w:rsidRPr="001B180A" w:rsidRDefault="00B9694C"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 xml:space="preserve">The Consultant together with the </w:t>
      </w:r>
      <w:r w:rsidR="002F0839" w:rsidRPr="001B180A">
        <w:rPr>
          <w:rFonts w:eastAsia="Times New Roman" w:cstheme="minorHAnsi"/>
          <w:bCs/>
          <w:iCs/>
          <w:sz w:val="24"/>
          <w:szCs w:val="24"/>
          <w:lang w:val="en-US"/>
        </w:rPr>
        <w:t xml:space="preserve">PIU </w:t>
      </w:r>
      <w:r w:rsidRPr="001B180A">
        <w:rPr>
          <w:rFonts w:eastAsia="Times New Roman" w:cstheme="minorHAnsi"/>
          <w:bCs/>
          <w:iCs/>
          <w:sz w:val="24"/>
          <w:szCs w:val="24"/>
          <w:lang w:val="en-US"/>
        </w:rPr>
        <w:t>DDWSWD staff will develop guidelines and questionnaire for the study covering a range of topics based on the project results matrix indicators.</w:t>
      </w:r>
      <w:r w:rsidR="003A6EF4" w:rsidRPr="001B180A">
        <w:rPr>
          <w:rFonts w:eastAsia="Times New Roman" w:cstheme="minorHAnsi"/>
          <w:bCs/>
          <w:iCs/>
          <w:sz w:val="24"/>
          <w:szCs w:val="24"/>
          <w:lang w:val="en-US"/>
        </w:rPr>
        <w:t xml:space="preserve"> </w:t>
      </w:r>
    </w:p>
    <w:p w14:paraId="76A92A19" w14:textId="3769697E" w:rsidR="00CB0D67" w:rsidRPr="001B180A" w:rsidRDefault="000B22ED"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PIU DDWSWD</w:t>
      </w:r>
      <w:r w:rsidR="00D340A7" w:rsidRPr="001B180A">
        <w:rPr>
          <w:rFonts w:eastAsia="Times New Roman" w:cstheme="minorHAnsi"/>
          <w:bCs/>
          <w:iCs/>
          <w:sz w:val="24"/>
          <w:szCs w:val="24"/>
          <w:lang w:val="en-US"/>
        </w:rPr>
        <w:t xml:space="preserve"> will assist with obtaining permits from local authorities to conduct surveys in villages, as well as</w:t>
      </w:r>
      <w:r w:rsidR="00A67F0D" w:rsidRPr="001B180A">
        <w:rPr>
          <w:rFonts w:eastAsia="Times New Roman" w:cstheme="minorHAnsi"/>
          <w:bCs/>
          <w:iCs/>
          <w:sz w:val="24"/>
          <w:szCs w:val="24"/>
          <w:lang w:val="en-US"/>
        </w:rPr>
        <w:t xml:space="preserve"> arrangement of meetings </w:t>
      </w:r>
      <w:r w:rsidR="00D340A7" w:rsidRPr="001B180A">
        <w:rPr>
          <w:rFonts w:eastAsia="Times New Roman" w:cstheme="minorHAnsi"/>
          <w:bCs/>
          <w:iCs/>
          <w:sz w:val="24"/>
          <w:szCs w:val="24"/>
          <w:lang w:val="en-US"/>
        </w:rPr>
        <w:t>with local authorities.</w:t>
      </w:r>
    </w:p>
    <w:p w14:paraId="4CF40C31" w14:textId="08F2F3EC" w:rsidR="00CE376E" w:rsidRPr="001B180A" w:rsidRDefault="00AA0EB9" w:rsidP="001B180A">
      <w:pPr>
        <w:pStyle w:val="1"/>
        <w:spacing w:before="120" w:after="120" w:line="264" w:lineRule="auto"/>
        <w:ind w:left="426"/>
        <w:rPr>
          <w:rFonts w:asciiTheme="minorHAnsi" w:eastAsia="Times New Roman" w:hAnsiTheme="minorHAnsi" w:cstheme="minorHAnsi"/>
          <w:sz w:val="24"/>
          <w:szCs w:val="24"/>
          <w:lang w:val="en-US"/>
        </w:rPr>
      </w:pPr>
      <w:r w:rsidRPr="001B180A">
        <w:rPr>
          <w:rFonts w:asciiTheme="minorHAnsi" w:eastAsia="Times New Roman" w:hAnsiTheme="minorHAnsi" w:cstheme="minorHAnsi"/>
          <w:sz w:val="24"/>
          <w:szCs w:val="24"/>
          <w:lang w:val="en-US"/>
        </w:rPr>
        <w:t>REPORTING AND APPROVAL PROCEDURES</w:t>
      </w:r>
    </w:p>
    <w:p w14:paraId="426E90D1" w14:textId="16EFD2C2" w:rsidR="00B9694C" w:rsidRPr="001B180A" w:rsidRDefault="00B9694C"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The Consultant will report to the Project Monitoring and Evaluation Specialist and will work throughout the assignment in close coordination with the Project staff</w:t>
      </w:r>
      <w:r w:rsidR="00B3089F" w:rsidRPr="001B180A">
        <w:rPr>
          <w:rFonts w:eastAsia="Times New Roman" w:cstheme="minorHAnsi"/>
          <w:bCs/>
          <w:iCs/>
          <w:sz w:val="24"/>
          <w:szCs w:val="24"/>
          <w:lang w:val="en-US"/>
        </w:rPr>
        <w:t>.</w:t>
      </w:r>
    </w:p>
    <w:p w14:paraId="6D00675F" w14:textId="5E424F32" w:rsidR="004751C2" w:rsidRPr="001B180A" w:rsidRDefault="00B9694C"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Prior to starting the next stage, all work results should be approved by the Project Monitoring and Evaluation Specialist</w:t>
      </w:r>
      <w:r w:rsidR="00CE376E" w:rsidRPr="001B180A">
        <w:rPr>
          <w:rFonts w:eastAsia="Times New Roman" w:cstheme="minorHAnsi"/>
          <w:bCs/>
          <w:iCs/>
          <w:sz w:val="24"/>
          <w:szCs w:val="24"/>
          <w:lang w:val="en-US"/>
        </w:rPr>
        <w:t>.</w:t>
      </w:r>
    </w:p>
    <w:p w14:paraId="6F07D871" w14:textId="77777777" w:rsidR="004751C2" w:rsidRPr="001B180A" w:rsidRDefault="004751C2" w:rsidP="001B180A">
      <w:pPr>
        <w:spacing w:line="264" w:lineRule="auto"/>
        <w:jc w:val="both"/>
        <w:rPr>
          <w:rFonts w:cstheme="minorHAnsi"/>
          <w:b/>
          <w:sz w:val="24"/>
          <w:szCs w:val="24"/>
          <w:lang w:val="en-US"/>
        </w:rPr>
      </w:pPr>
      <w:r w:rsidRPr="001B180A">
        <w:rPr>
          <w:rFonts w:cstheme="minorHAnsi"/>
          <w:b/>
          <w:sz w:val="24"/>
          <w:szCs w:val="24"/>
          <w:lang w:val="en-US"/>
        </w:rPr>
        <w:t>Confidentiality</w:t>
      </w:r>
    </w:p>
    <w:p w14:paraId="69F6A40A" w14:textId="5DB38033" w:rsidR="004751C2" w:rsidRPr="001B180A" w:rsidRDefault="004751C2"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The consultant will at all stages protect the confidentiality of all persons participating in the survey. None of the interim or final survey results will contain the names of the individuals involved. All completed questionnaires will either be handed over to the PIU or destroyed on the basis of a written decision of the PIU. Survey data and all related analysis are the property of the PIU and should only be used for other purposes with the written consent of the PIU. However, the PIU will provide a complete list of all interviewed households, as well as information on the existence and frequency of responses and refusals.</w:t>
      </w:r>
    </w:p>
    <w:p w14:paraId="4850C4FE" w14:textId="64F8EAD8" w:rsidR="007E7E2C" w:rsidRPr="001B180A" w:rsidRDefault="002B0632" w:rsidP="001B180A">
      <w:pPr>
        <w:pStyle w:val="1"/>
        <w:spacing w:before="120" w:after="120" w:line="264" w:lineRule="auto"/>
        <w:ind w:left="426"/>
        <w:rPr>
          <w:rFonts w:asciiTheme="minorHAnsi" w:eastAsia="Times New Roman" w:hAnsiTheme="minorHAnsi" w:cstheme="minorHAnsi"/>
          <w:sz w:val="24"/>
          <w:szCs w:val="24"/>
          <w:lang w:val="en-US"/>
        </w:rPr>
      </w:pPr>
      <w:r w:rsidRPr="001B180A">
        <w:rPr>
          <w:rFonts w:asciiTheme="minorHAnsi" w:eastAsia="Times New Roman" w:hAnsiTheme="minorHAnsi" w:cstheme="minorHAnsi"/>
          <w:sz w:val="24"/>
          <w:szCs w:val="24"/>
          <w:lang w:val="en-US"/>
        </w:rPr>
        <w:t xml:space="preserve">Deliverables Scheduele </w:t>
      </w:r>
    </w:p>
    <w:p w14:paraId="5F120B17" w14:textId="6B856D01" w:rsidR="007E7E2C" w:rsidRPr="001B180A" w:rsidRDefault="00B9694C" w:rsidP="001B180A">
      <w:pPr>
        <w:spacing w:before="120" w:after="120" w:line="264" w:lineRule="auto"/>
        <w:jc w:val="both"/>
        <w:rPr>
          <w:rFonts w:eastAsia="Times New Roman" w:cstheme="minorHAnsi"/>
          <w:bCs/>
          <w:iCs/>
          <w:sz w:val="24"/>
          <w:szCs w:val="24"/>
          <w:lang w:val="en-US"/>
        </w:rPr>
      </w:pPr>
      <w:r w:rsidRPr="001B180A">
        <w:rPr>
          <w:rFonts w:eastAsia="Times New Roman" w:cstheme="minorHAnsi"/>
          <w:bCs/>
          <w:iCs/>
          <w:sz w:val="24"/>
          <w:szCs w:val="24"/>
          <w:lang w:val="en-US"/>
        </w:rPr>
        <w:t>The assignment period is 6 months from the contract signing date.</w:t>
      </w:r>
      <w:r w:rsidR="000F2FB3" w:rsidRPr="001B180A">
        <w:rPr>
          <w:rFonts w:eastAsia="Times New Roman" w:cstheme="minorHAnsi"/>
          <w:bCs/>
          <w:iCs/>
          <w:sz w:val="24"/>
          <w:szCs w:val="24"/>
          <w:lang w:val="en-US"/>
        </w:rPr>
        <w:t xml:space="preserve"> The consultant must provide a split budget for the study within the framework of the </w:t>
      </w:r>
      <w:r w:rsidR="003F5431" w:rsidRPr="001B180A">
        <w:rPr>
          <w:rFonts w:eastAsia="Times New Roman" w:cstheme="minorHAnsi"/>
          <w:bCs/>
          <w:iCs/>
          <w:sz w:val="24"/>
          <w:szCs w:val="24"/>
          <w:lang w:val="en-US"/>
        </w:rPr>
        <w:t>WSSUAP</w:t>
      </w:r>
      <w:r w:rsidR="000F2FB3" w:rsidRPr="001B180A">
        <w:rPr>
          <w:rFonts w:eastAsia="Times New Roman" w:cstheme="minorHAnsi"/>
          <w:bCs/>
          <w:iCs/>
          <w:sz w:val="24"/>
          <w:szCs w:val="24"/>
          <w:lang w:val="en-US"/>
        </w:rPr>
        <w:t xml:space="preserve"> project (126 villages), as well as for the study within the framework of the</w:t>
      </w:r>
      <w:r w:rsidR="003F5431" w:rsidRPr="001B180A">
        <w:rPr>
          <w:rFonts w:eastAsia="Times New Roman" w:cstheme="minorHAnsi"/>
          <w:bCs/>
          <w:iCs/>
          <w:sz w:val="24"/>
          <w:szCs w:val="24"/>
          <w:lang w:val="en-US"/>
        </w:rPr>
        <w:t xml:space="preserve"> </w:t>
      </w:r>
      <w:r w:rsidR="00C51EB6" w:rsidRPr="001B180A">
        <w:rPr>
          <w:rFonts w:cstheme="minorHAnsi"/>
          <w:bCs/>
          <w:iCs/>
          <w:sz w:val="24"/>
          <w:szCs w:val="24"/>
          <w:lang w:val="en-US"/>
        </w:rPr>
        <w:t>CRWSP</w:t>
      </w:r>
      <w:r w:rsidR="00C51EB6" w:rsidRPr="001B180A">
        <w:rPr>
          <w:rFonts w:eastAsia="Times New Roman" w:cstheme="minorHAnsi"/>
          <w:bCs/>
          <w:iCs/>
          <w:sz w:val="24"/>
          <w:szCs w:val="24"/>
          <w:lang w:val="en-US"/>
        </w:rPr>
        <w:t xml:space="preserve"> project</w:t>
      </w:r>
      <w:r w:rsidR="000F2FB3" w:rsidRPr="001B180A">
        <w:rPr>
          <w:rFonts w:eastAsia="Times New Roman" w:cstheme="minorHAnsi"/>
          <w:bCs/>
          <w:iCs/>
          <w:sz w:val="24"/>
          <w:szCs w:val="24"/>
          <w:lang w:val="en-US"/>
        </w:rPr>
        <w:t xml:space="preserve"> for 2 villages: Kara-Tokoy and Chet-Kyzyl.</w:t>
      </w:r>
    </w:p>
    <w:p w14:paraId="7460243E" w14:textId="44707D49" w:rsidR="007E7E2C" w:rsidRPr="001B180A" w:rsidRDefault="00B9694C" w:rsidP="001B180A">
      <w:pPr>
        <w:spacing w:before="120" w:after="120" w:line="264" w:lineRule="auto"/>
        <w:jc w:val="both"/>
        <w:rPr>
          <w:rFonts w:eastAsia="Times New Roman" w:cstheme="minorHAnsi"/>
          <w:bCs/>
          <w:iCs/>
          <w:sz w:val="24"/>
          <w:szCs w:val="24"/>
        </w:rPr>
      </w:pPr>
      <w:r w:rsidRPr="001B180A">
        <w:rPr>
          <w:rFonts w:eastAsia="Times New Roman" w:cstheme="minorHAnsi"/>
          <w:bCs/>
          <w:iCs/>
          <w:sz w:val="24"/>
          <w:szCs w:val="24"/>
        </w:rPr>
        <w:t>Payment schedule</w:t>
      </w:r>
      <w:r w:rsidR="007E7E2C" w:rsidRPr="001B180A">
        <w:rPr>
          <w:rFonts w:eastAsia="Times New Roman" w:cstheme="minorHAnsi"/>
          <w:bCs/>
          <w:iCs/>
          <w:sz w:val="24"/>
          <w:szCs w:val="24"/>
        </w:rPr>
        <w:t>:</w:t>
      </w:r>
    </w:p>
    <w:tbl>
      <w:tblPr>
        <w:tblW w:w="0" w:type="auto"/>
        <w:tblLook w:val="04A0" w:firstRow="1" w:lastRow="0" w:firstColumn="1" w:lastColumn="0" w:noHBand="0" w:noVBand="1"/>
      </w:tblPr>
      <w:tblGrid>
        <w:gridCol w:w="2391"/>
        <w:gridCol w:w="2573"/>
        <w:gridCol w:w="2356"/>
        <w:gridCol w:w="2035"/>
      </w:tblGrid>
      <w:tr w:rsidR="0037490C" w:rsidRPr="001B180A" w14:paraId="24B6101F" w14:textId="0A35441C" w:rsidTr="0037490C">
        <w:tc>
          <w:tcPr>
            <w:tcW w:w="2391" w:type="dxa"/>
            <w:shd w:val="clear" w:color="auto" w:fill="9CC2E5" w:themeFill="accent1" w:themeFillTint="99"/>
          </w:tcPr>
          <w:p w14:paraId="21054E3D" w14:textId="6B4CCC21" w:rsidR="0037490C" w:rsidRPr="001B180A" w:rsidRDefault="0037490C" w:rsidP="001B180A">
            <w:pPr>
              <w:spacing w:before="120" w:after="120" w:line="264" w:lineRule="auto"/>
              <w:jc w:val="center"/>
              <w:rPr>
                <w:rFonts w:cstheme="minorHAnsi"/>
                <w:bCs/>
                <w:iCs/>
                <w:sz w:val="24"/>
                <w:szCs w:val="24"/>
                <w:lang w:val="en-US"/>
              </w:rPr>
            </w:pPr>
            <w:r w:rsidRPr="001B180A">
              <w:rPr>
                <w:rFonts w:cstheme="minorHAnsi"/>
                <w:bCs/>
                <w:iCs/>
                <w:sz w:val="24"/>
                <w:szCs w:val="24"/>
              </w:rPr>
              <w:t>Deadline</w:t>
            </w:r>
            <w:r w:rsidRPr="001B180A">
              <w:rPr>
                <w:rFonts w:cstheme="minorHAnsi"/>
                <w:bCs/>
                <w:iCs/>
                <w:sz w:val="24"/>
                <w:szCs w:val="24"/>
                <w:lang w:val="en-US"/>
              </w:rPr>
              <w:t>s</w:t>
            </w:r>
          </w:p>
        </w:tc>
        <w:tc>
          <w:tcPr>
            <w:tcW w:w="2573" w:type="dxa"/>
            <w:shd w:val="clear" w:color="auto" w:fill="9CC2E5" w:themeFill="accent1" w:themeFillTint="99"/>
          </w:tcPr>
          <w:p w14:paraId="63972F82" w14:textId="6C2BC3B8" w:rsidR="0037490C" w:rsidRPr="001B180A" w:rsidRDefault="0037490C" w:rsidP="001B180A">
            <w:pPr>
              <w:spacing w:before="120" w:after="120" w:line="264" w:lineRule="auto"/>
              <w:jc w:val="center"/>
              <w:rPr>
                <w:rFonts w:cstheme="minorHAnsi"/>
                <w:bCs/>
                <w:iCs/>
                <w:sz w:val="24"/>
                <w:szCs w:val="24"/>
              </w:rPr>
            </w:pPr>
            <w:r w:rsidRPr="001B180A">
              <w:rPr>
                <w:rFonts w:cstheme="minorHAnsi"/>
                <w:bCs/>
                <w:iCs/>
                <w:sz w:val="24"/>
                <w:szCs w:val="24"/>
              </w:rPr>
              <w:t>Outcomes</w:t>
            </w:r>
          </w:p>
        </w:tc>
        <w:tc>
          <w:tcPr>
            <w:tcW w:w="2356" w:type="dxa"/>
            <w:shd w:val="clear" w:color="auto" w:fill="9CC2E5" w:themeFill="accent1" w:themeFillTint="99"/>
          </w:tcPr>
          <w:p w14:paraId="3A0674A7" w14:textId="28877BA5" w:rsidR="0037490C" w:rsidRPr="001B180A" w:rsidRDefault="0037490C" w:rsidP="001B180A">
            <w:pPr>
              <w:spacing w:before="120" w:after="120" w:line="264" w:lineRule="auto"/>
              <w:jc w:val="center"/>
              <w:rPr>
                <w:rFonts w:cstheme="minorHAnsi"/>
                <w:bCs/>
                <w:iCs/>
                <w:sz w:val="24"/>
                <w:szCs w:val="24"/>
                <w:lang w:val="en-US"/>
              </w:rPr>
            </w:pPr>
            <w:r w:rsidRPr="001B180A">
              <w:rPr>
                <w:rFonts w:cstheme="minorHAnsi"/>
                <w:bCs/>
                <w:iCs/>
                <w:sz w:val="24"/>
                <w:szCs w:val="24"/>
                <w:lang w:val="en-US"/>
              </w:rPr>
              <w:t>Payment (WSSUAP)</w:t>
            </w:r>
          </w:p>
        </w:tc>
        <w:tc>
          <w:tcPr>
            <w:tcW w:w="2035" w:type="dxa"/>
            <w:shd w:val="clear" w:color="auto" w:fill="9CC2E5" w:themeFill="accent1" w:themeFillTint="99"/>
          </w:tcPr>
          <w:p w14:paraId="3882A7CF" w14:textId="4A6FA6E1" w:rsidR="0037490C" w:rsidRPr="001B180A" w:rsidRDefault="0037490C" w:rsidP="001B180A">
            <w:pPr>
              <w:spacing w:before="120" w:after="120" w:line="264" w:lineRule="auto"/>
              <w:jc w:val="center"/>
              <w:rPr>
                <w:rFonts w:cstheme="minorHAnsi"/>
                <w:bCs/>
                <w:iCs/>
                <w:sz w:val="24"/>
                <w:szCs w:val="24"/>
                <w:lang w:val="en-US"/>
              </w:rPr>
            </w:pPr>
            <w:r w:rsidRPr="001B180A">
              <w:rPr>
                <w:rFonts w:cstheme="minorHAnsi"/>
                <w:bCs/>
                <w:iCs/>
                <w:sz w:val="24"/>
                <w:szCs w:val="24"/>
                <w:lang w:val="en-US"/>
              </w:rPr>
              <w:t>Payment (CRWS</w:t>
            </w:r>
            <w:r w:rsidR="008C2941" w:rsidRPr="001B180A">
              <w:rPr>
                <w:rFonts w:cstheme="minorHAnsi"/>
                <w:bCs/>
                <w:iCs/>
                <w:sz w:val="24"/>
                <w:szCs w:val="24"/>
                <w:lang w:val="en-US"/>
              </w:rPr>
              <w:t>P</w:t>
            </w:r>
            <w:r w:rsidRPr="001B180A">
              <w:rPr>
                <w:rFonts w:cstheme="minorHAnsi"/>
                <w:bCs/>
                <w:iCs/>
                <w:sz w:val="24"/>
                <w:szCs w:val="24"/>
                <w:lang w:val="en-US"/>
              </w:rPr>
              <w:t>)</w:t>
            </w:r>
          </w:p>
        </w:tc>
      </w:tr>
      <w:tr w:rsidR="0037490C" w:rsidRPr="001B180A" w14:paraId="5960B106" w14:textId="53ED222A" w:rsidTr="0037490C">
        <w:trPr>
          <w:trHeight w:val="1264"/>
        </w:trPr>
        <w:tc>
          <w:tcPr>
            <w:tcW w:w="2391" w:type="dxa"/>
          </w:tcPr>
          <w:p w14:paraId="77954CDA" w14:textId="6941DF05" w:rsidR="0037490C" w:rsidRPr="001B180A" w:rsidRDefault="00091663" w:rsidP="001B180A">
            <w:pPr>
              <w:spacing w:before="120" w:after="120" w:line="264" w:lineRule="auto"/>
              <w:jc w:val="both"/>
              <w:rPr>
                <w:rFonts w:cstheme="minorHAnsi"/>
                <w:bCs/>
                <w:iCs/>
                <w:sz w:val="24"/>
                <w:szCs w:val="24"/>
                <w:lang w:val="en-US"/>
              </w:rPr>
            </w:pPr>
            <w:r w:rsidRPr="001B180A">
              <w:rPr>
                <w:rFonts w:cstheme="minorHAnsi"/>
                <w:bCs/>
                <w:iCs/>
                <w:sz w:val="24"/>
                <w:szCs w:val="24"/>
                <w:lang w:val="en-US"/>
              </w:rPr>
              <w:lastRenderedPageBreak/>
              <w:t>5</w:t>
            </w:r>
            <w:r w:rsidR="0037490C" w:rsidRPr="001B180A">
              <w:rPr>
                <w:rFonts w:cstheme="minorHAnsi"/>
                <w:bCs/>
                <w:iCs/>
                <w:sz w:val="24"/>
                <w:szCs w:val="24"/>
                <w:lang w:val="en-US"/>
              </w:rPr>
              <w:t xml:space="preserve"> weeks after the contract is signed</w:t>
            </w:r>
          </w:p>
        </w:tc>
        <w:tc>
          <w:tcPr>
            <w:tcW w:w="2573" w:type="dxa"/>
          </w:tcPr>
          <w:p w14:paraId="35B22DFF" w14:textId="0D584A3C" w:rsidR="0037490C" w:rsidRPr="001B180A" w:rsidRDefault="00091663" w:rsidP="001B180A">
            <w:pPr>
              <w:spacing w:before="120" w:after="120" w:line="264" w:lineRule="auto"/>
              <w:jc w:val="both"/>
              <w:rPr>
                <w:rFonts w:cstheme="minorHAnsi"/>
                <w:bCs/>
                <w:iCs/>
                <w:sz w:val="24"/>
                <w:szCs w:val="24"/>
                <w:lang w:val="en-US"/>
              </w:rPr>
            </w:pPr>
            <w:r w:rsidRPr="001B180A">
              <w:rPr>
                <w:rFonts w:cstheme="minorHAnsi"/>
                <w:bCs/>
                <w:iCs/>
                <w:sz w:val="24"/>
                <w:szCs w:val="24"/>
                <w:lang w:val="en-US"/>
              </w:rPr>
              <w:t xml:space="preserve">Inception report covering Tasks 1-3 of the </w:t>
            </w:r>
            <w:proofErr w:type="spellStart"/>
            <w:r w:rsidRPr="001B180A">
              <w:rPr>
                <w:rFonts w:cstheme="minorHAnsi"/>
                <w:bCs/>
                <w:iCs/>
                <w:sz w:val="24"/>
                <w:szCs w:val="24"/>
                <w:lang w:val="en-US"/>
              </w:rPr>
              <w:t>ToRs</w:t>
            </w:r>
            <w:proofErr w:type="spellEnd"/>
          </w:p>
        </w:tc>
        <w:tc>
          <w:tcPr>
            <w:tcW w:w="2356" w:type="dxa"/>
          </w:tcPr>
          <w:p w14:paraId="0F9B7192" w14:textId="2F09060A" w:rsidR="0037490C" w:rsidRPr="001B180A" w:rsidRDefault="0037490C" w:rsidP="001B180A">
            <w:pPr>
              <w:spacing w:before="120" w:after="120" w:line="264" w:lineRule="auto"/>
              <w:jc w:val="center"/>
              <w:rPr>
                <w:rFonts w:cstheme="minorHAnsi"/>
                <w:bCs/>
                <w:iCs/>
                <w:sz w:val="24"/>
                <w:szCs w:val="24"/>
              </w:rPr>
            </w:pPr>
            <w:r w:rsidRPr="001B180A">
              <w:rPr>
                <w:rFonts w:cstheme="minorHAnsi"/>
                <w:bCs/>
                <w:iCs/>
                <w:sz w:val="24"/>
                <w:szCs w:val="24"/>
              </w:rPr>
              <w:t>15%</w:t>
            </w:r>
          </w:p>
        </w:tc>
        <w:tc>
          <w:tcPr>
            <w:tcW w:w="2035" w:type="dxa"/>
          </w:tcPr>
          <w:p w14:paraId="4B4489F6" w14:textId="04F0EFD6" w:rsidR="0037490C" w:rsidRPr="001B180A" w:rsidRDefault="00FA6331" w:rsidP="001B180A">
            <w:pPr>
              <w:spacing w:before="120" w:after="120" w:line="264" w:lineRule="auto"/>
              <w:jc w:val="center"/>
              <w:rPr>
                <w:rFonts w:cstheme="minorHAnsi"/>
                <w:bCs/>
                <w:iCs/>
                <w:sz w:val="24"/>
                <w:szCs w:val="24"/>
                <w:lang w:val="en-US"/>
              </w:rPr>
            </w:pPr>
            <w:r w:rsidRPr="001B180A">
              <w:rPr>
                <w:rFonts w:cstheme="minorHAnsi"/>
                <w:bCs/>
                <w:iCs/>
                <w:sz w:val="24"/>
                <w:szCs w:val="24"/>
                <w:lang w:val="en-US"/>
              </w:rPr>
              <w:t>n/a</w:t>
            </w:r>
          </w:p>
        </w:tc>
      </w:tr>
      <w:tr w:rsidR="001B3885" w:rsidRPr="001B180A" w14:paraId="097D9F42" w14:textId="77777777" w:rsidTr="0037490C">
        <w:tc>
          <w:tcPr>
            <w:tcW w:w="2391" w:type="dxa"/>
          </w:tcPr>
          <w:p w14:paraId="45729E43" w14:textId="0CEC5144" w:rsidR="001B3885" w:rsidRPr="001B180A" w:rsidRDefault="00776070" w:rsidP="001B180A">
            <w:pPr>
              <w:spacing w:before="120" w:after="120" w:line="264" w:lineRule="auto"/>
              <w:rPr>
                <w:rFonts w:cstheme="minorHAnsi"/>
                <w:bCs/>
                <w:iCs/>
                <w:sz w:val="24"/>
                <w:szCs w:val="24"/>
                <w:lang w:val="en-US"/>
              </w:rPr>
            </w:pPr>
            <w:r w:rsidRPr="001B180A">
              <w:rPr>
                <w:rFonts w:cstheme="minorHAnsi"/>
                <w:bCs/>
                <w:iCs/>
                <w:sz w:val="24"/>
                <w:szCs w:val="24"/>
                <w:lang w:val="en-US"/>
              </w:rPr>
              <w:t>5</w:t>
            </w:r>
            <w:r w:rsidR="009B58AC" w:rsidRPr="001B180A">
              <w:rPr>
                <w:rFonts w:cstheme="minorHAnsi"/>
                <w:bCs/>
                <w:iCs/>
                <w:sz w:val="24"/>
                <w:szCs w:val="24"/>
                <w:lang w:val="en-US"/>
              </w:rPr>
              <w:t xml:space="preserve"> weeks after the contract is signed</w:t>
            </w:r>
          </w:p>
        </w:tc>
        <w:tc>
          <w:tcPr>
            <w:tcW w:w="2573" w:type="dxa"/>
          </w:tcPr>
          <w:p w14:paraId="592E38B8" w14:textId="0293FB8E" w:rsidR="001B3885" w:rsidRPr="001B180A" w:rsidRDefault="001B3885" w:rsidP="001B180A">
            <w:pPr>
              <w:spacing w:before="120" w:after="120" w:line="264" w:lineRule="auto"/>
              <w:rPr>
                <w:rFonts w:cstheme="minorHAnsi"/>
                <w:bCs/>
                <w:iCs/>
                <w:sz w:val="24"/>
                <w:szCs w:val="24"/>
                <w:lang w:val="en-US"/>
              </w:rPr>
            </w:pPr>
            <w:r w:rsidRPr="001B180A">
              <w:rPr>
                <w:rFonts w:cstheme="minorHAnsi"/>
                <w:bCs/>
                <w:iCs/>
                <w:sz w:val="24"/>
                <w:szCs w:val="24"/>
                <w:lang w:val="en-US"/>
              </w:rPr>
              <w:t xml:space="preserve">Sampling strategy, </w:t>
            </w:r>
            <w:r w:rsidR="009B58AC" w:rsidRPr="001B180A">
              <w:rPr>
                <w:rFonts w:cstheme="minorHAnsi"/>
                <w:bCs/>
                <w:iCs/>
                <w:sz w:val="24"/>
                <w:szCs w:val="24"/>
                <w:lang w:val="en-US"/>
              </w:rPr>
              <w:t>technical</w:t>
            </w:r>
            <w:r w:rsidRPr="001B180A">
              <w:rPr>
                <w:rFonts w:cstheme="minorHAnsi"/>
                <w:bCs/>
                <w:iCs/>
                <w:sz w:val="24"/>
                <w:szCs w:val="24"/>
                <w:lang w:val="en-US"/>
              </w:rPr>
              <w:t xml:space="preserve"> report on data collection in the villages of the CRWS project</w:t>
            </w:r>
          </w:p>
        </w:tc>
        <w:tc>
          <w:tcPr>
            <w:tcW w:w="2356" w:type="dxa"/>
          </w:tcPr>
          <w:p w14:paraId="5D42D684" w14:textId="4947BEE2" w:rsidR="001B3885" w:rsidRPr="001B180A" w:rsidRDefault="00FA6331" w:rsidP="001B180A">
            <w:pPr>
              <w:spacing w:before="120" w:after="120" w:line="264" w:lineRule="auto"/>
              <w:jc w:val="center"/>
              <w:rPr>
                <w:rFonts w:cstheme="minorHAnsi"/>
                <w:bCs/>
                <w:iCs/>
                <w:sz w:val="24"/>
                <w:szCs w:val="24"/>
                <w:lang w:val="en-US"/>
              </w:rPr>
            </w:pPr>
            <w:r w:rsidRPr="001B180A">
              <w:rPr>
                <w:rFonts w:cstheme="minorHAnsi"/>
                <w:bCs/>
                <w:iCs/>
                <w:sz w:val="24"/>
                <w:szCs w:val="24"/>
                <w:lang w:val="en-US"/>
              </w:rPr>
              <w:t>n/a</w:t>
            </w:r>
          </w:p>
        </w:tc>
        <w:tc>
          <w:tcPr>
            <w:tcW w:w="2035" w:type="dxa"/>
          </w:tcPr>
          <w:p w14:paraId="682C6077" w14:textId="69321F25" w:rsidR="001B3885" w:rsidRPr="001B180A" w:rsidRDefault="009B58AC" w:rsidP="001B180A">
            <w:pPr>
              <w:spacing w:before="120" w:after="120" w:line="264" w:lineRule="auto"/>
              <w:jc w:val="center"/>
              <w:rPr>
                <w:rFonts w:cstheme="minorHAnsi"/>
                <w:bCs/>
                <w:iCs/>
                <w:sz w:val="24"/>
                <w:szCs w:val="24"/>
                <w:lang w:val="en-US"/>
              </w:rPr>
            </w:pPr>
            <w:r w:rsidRPr="001B180A">
              <w:rPr>
                <w:rFonts w:cstheme="minorHAnsi"/>
                <w:bCs/>
                <w:iCs/>
                <w:sz w:val="24"/>
                <w:szCs w:val="24"/>
                <w:lang w:val="en-US"/>
              </w:rPr>
              <w:t>40%</w:t>
            </w:r>
          </w:p>
        </w:tc>
      </w:tr>
      <w:tr w:rsidR="0037490C" w:rsidRPr="001B180A" w14:paraId="27C26CD9" w14:textId="1DA3AC7E" w:rsidTr="0037490C">
        <w:tc>
          <w:tcPr>
            <w:tcW w:w="2391" w:type="dxa"/>
          </w:tcPr>
          <w:p w14:paraId="6D741BDA" w14:textId="4E6F3CA0" w:rsidR="0037490C" w:rsidRPr="001B180A" w:rsidRDefault="00615A14" w:rsidP="001B180A">
            <w:pPr>
              <w:spacing w:before="120" w:after="120" w:line="264" w:lineRule="auto"/>
              <w:rPr>
                <w:rFonts w:cstheme="minorHAnsi"/>
                <w:bCs/>
                <w:iCs/>
                <w:sz w:val="24"/>
                <w:szCs w:val="24"/>
                <w:lang w:val="en-US"/>
              </w:rPr>
            </w:pPr>
            <w:r w:rsidRPr="001B180A">
              <w:rPr>
                <w:rFonts w:cstheme="minorHAnsi"/>
                <w:bCs/>
                <w:iCs/>
                <w:sz w:val="24"/>
                <w:szCs w:val="24"/>
                <w:lang w:val="en-US"/>
              </w:rPr>
              <w:t>8</w:t>
            </w:r>
            <w:r w:rsidR="0037490C" w:rsidRPr="001B180A">
              <w:rPr>
                <w:rFonts w:cstheme="minorHAnsi"/>
                <w:bCs/>
                <w:iCs/>
                <w:sz w:val="24"/>
                <w:szCs w:val="24"/>
                <w:lang w:val="en-US"/>
              </w:rPr>
              <w:t xml:space="preserve"> weeks after the contract is signed</w:t>
            </w:r>
          </w:p>
        </w:tc>
        <w:tc>
          <w:tcPr>
            <w:tcW w:w="2573" w:type="dxa"/>
          </w:tcPr>
          <w:p w14:paraId="1A5D70E2" w14:textId="39D59D74" w:rsidR="0037490C" w:rsidRPr="001B180A" w:rsidRDefault="0037490C" w:rsidP="001B180A">
            <w:pPr>
              <w:spacing w:before="120" w:after="120" w:line="264" w:lineRule="auto"/>
              <w:rPr>
                <w:rFonts w:cstheme="minorHAnsi"/>
                <w:bCs/>
                <w:iCs/>
                <w:sz w:val="24"/>
                <w:szCs w:val="24"/>
                <w:lang w:val="en-US"/>
              </w:rPr>
            </w:pPr>
            <w:r w:rsidRPr="001B180A">
              <w:rPr>
                <w:rFonts w:cstheme="minorHAnsi"/>
                <w:bCs/>
                <w:iCs/>
                <w:sz w:val="24"/>
                <w:szCs w:val="24"/>
                <w:lang w:val="en-US"/>
              </w:rPr>
              <w:t>Technical report on the pilot survey</w:t>
            </w:r>
            <w:r w:rsidR="009A7F6B" w:rsidRPr="001B180A">
              <w:rPr>
                <w:rFonts w:cstheme="minorHAnsi"/>
                <w:bCs/>
                <w:iCs/>
                <w:sz w:val="24"/>
                <w:szCs w:val="24"/>
                <w:lang w:val="en-US"/>
              </w:rPr>
              <w:t xml:space="preserve"> and final survey tools</w:t>
            </w:r>
          </w:p>
        </w:tc>
        <w:tc>
          <w:tcPr>
            <w:tcW w:w="2356" w:type="dxa"/>
          </w:tcPr>
          <w:p w14:paraId="0DC05D28" w14:textId="255C6689" w:rsidR="0037490C" w:rsidRPr="001B180A" w:rsidRDefault="009B58AC" w:rsidP="001B180A">
            <w:pPr>
              <w:spacing w:before="120" w:after="120" w:line="264" w:lineRule="auto"/>
              <w:jc w:val="center"/>
              <w:rPr>
                <w:rFonts w:cstheme="minorHAnsi"/>
                <w:sz w:val="24"/>
                <w:szCs w:val="24"/>
                <w:lang w:val="en-US"/>
              </w:rPr>
            </w:pPr>
            <w:r w:rsidRPr="001B180A">
              <w:rPr>
                <w:rFonts w:cstheme="minorHAnsi"/>
                <w:bCs/>
                <w:iCs/>
                <w:sz w:val="24"/>
                <w:szCs w:val="24"/>
              </w:rPr>
              <w:t>15</w:t>
            </w:r>
            <w:r w:rsidR="0037490C" w:rsidRPr="001B180A">
              <w:rPr>
                <w:rFonts w:cstheme="minorHAnsi"/>
                <w:bCs/>
                <w:iCs/>
                <w:sz w:val="24"/>
                <w:szCs w:val="24"/>
              </w:rPr>
              <w:t>%</w:t>
            </w:r>
          </w:p>
        </w:tc>
        <w:tc>
          <w:tcPr>
            <w:tcW w:w="2035" w:type="dxa"/>
          </w:tcPr>
          <w:p w14:paraId="2B1D1D9D" w14:textId="4ABFAF53" w:rsidR="0037490C" w:rsidRPr="001B180A" w:rsidRDefault="00FA6331" w:rsidP="001B180A">
            <w:pPr>
              <w:spacing w:before="120" w:after="120" w:line="264" w:lineRule="auto"/>
              <w:jc w:val="center"/>
              <w:rPr>
                <w:rFonts w:cstheme="minorHAnsi"/>
                <w:bCs/>
                <w:iCs/>
                <w:sz w:val="24"/>
                <w:szCs w:val="24"/>
                <w:lang w:val="en-US"/>
              </w:rPr>
            </w:pPr>
            <w:r w:rsidRPr="001B180A">
              <w:rPr>
                <w:rFonts w:cstheme="minorHAnsi"/>
                <w:bCs/>
                <w:iCs/>
                <w:sz w:val="24"/>
                <w:szCs w:val="24"/>
                <w:lang w:val="en-US"/>
              </w:rPr>
              <w:t>n/a</w:t>
            </w:r>
          </w:p>
        </w:tc>
      </w:tr>
      <w:tr w:rsidR="009F18B8" w:rsidRPr="001B180A" w14:paraId="2985B44C" w14:textId="77777777" w:rsidTr="0037490C">
        <w:tc>
          <w:tcPr>
            <w:tcW w:w="2391" w:type="dxa"/>
          </w:tcPr>
          <w:p w14:paraId="212AFA97" w14:textId="7DAA8F50" w:rsidR="009F18B8" w:rsidRPr="001B180A" w:rsidRDefault="007650E8" w:rsidP="001B180A">
            <w:pPr>
              <w:spacing w:before="120" w:after="120" w:line="264" w:lineRule="auto"/>
              <w:rPr>
                <w:rFonts w:cstheme="minorHAnsi"/>
                <w:bCs/>
                <w:iCs/>
                <w:sz w:val="24"/>
                <w:szCs w:val="24"/>
                <w:lang w:val="en-US"/>
              </w:rPr>
            </w:pPr>
            <w:r w:rsidRPr="001B180A">
              <w:rPr>
                <w:rFonts w:cstheme="minorHAnsi"/>
                <w:bCs/>
                <w:iCs/>
                <w:sz w:val="24"/>
                <w:szCs w:val="24"/>
                <w:lang w:val="en-US"/>
              </w:rPr>
              <w:t>10 weeks after the contract is signed</w:t>
            </w:r>
          </w:p>
        </w:tc>
        <w:tc>
          <w:tcPr>
            <w:tcW w:w="2573" w:type="dxa"/>
          </w:tcPr>
          <w:p w14:paraId="08DC2CA1" w14:textId="066AC801" w:rsidR="009F18B8" w:rsidRPr="001B180A" w:rsidRDefault="007650E8" w:rsidP="001B180A">
            <w:pPr>
              <w:spacing w:before="120" w:after="120" w:line="264" w:lineRule="auto"/>
              <w:rPr>
                <w:rFonts w:cstheme="minorHAnsi"/>
                <w:bCs/>
                <w:iCs/>
                <w:sz w:val="24"/>
                <w:szCs w:val="24"/>
                <w:lang w:val="en-US"/>
              </w:rPr>
            </w:pPr>
            <w:r w:rsidRPr="001B180A">
              <w:rPr>
                <w:rFonts w:cstheme="minorHAnsi"/>
                <w:bCs/>
                <w:iCs/>
                <w:sz w:val="24"/>
                <w:szCs w:val="24"/>
                <w:lang w:val="en-US"/>
              </w:rPr>
              <w:t>Final Baseline study report of the CRWS project</w:t>
            </w:r>
          </w:p>
        </w:tc>
        <w:tc>
          <w:tcPr>
            <w:tcW w:w="2356" w:type="dxa"/>
          </w:tcPr>
          <w:p w14:paraId="01A8D1B1" w14:textId="7AB65230" w:rsidR="009F18B8" w:rsidRPr="001B180A" w:rsidRDefault="00FA6331" w:rsidP="001B180A">
            <w:pPr>
              <w:spacing w:before="120" w:after="120" w:line="264" w:lineRule="auto"/>
              <w:jc w:val="center"/>
              <w:rPr>
                <w:rFonts w:cstheme="minorHAnsi"/>
                <w:bCs/>
                <w:iCs/>
                <w:sz w:val="24"/>
                <w:szCs w:val="24"/>
                <w:lang w:val="en-US"/>
              </w:rPr>
            </w:pPr>
            <w:r w:rsidRPr="001B180A">
              <w:rPr>
                <w:rFonts w:cstheme="minorHAnsi"/>
                <w:bCs/>
                <w:iCs/>
                <w:sz w:val="24"/>
                <w:szCs w:val="24"/>
                <w:lang w:val="en-US"/>
              </w:rPr>
              <w:t>n/a</w:t>
            </w:r>
          </w:p>
        </w:tc>
        <w:tc>
          <w:tcPr>
            <w:tcW w:w="2035" w:type="dxa"/>
          </w:tcPr>
          <w:p w14:paraId="4481256E" w14:textId="3F954C16" w:rsidR="009F18B8" w:rsidRPr="001B180A" w:rsidRDefault="00FA6331" w:rsidP="001B180A">
            <w:pPr>
              <w:spacing w:before="120" w:after="120" w:line="264" w:lineRule="auto"/>
              <w:jc w:val="center"/>
              <w:rPr>
                <w:rFonts w:cstheme="minorHAnsi"/>
                <w:bCs/>
                <w:iCs/>
                <w:sz w:val="24"/>
                <w:szCs w:val="24"/>
                <w:lang w:val="en-US"/>
              </w:rPr>
            </w:pPr>
            <w:r w:rsidRPr="001B180A">
              <w:rPr>
                <w:rFonts w:cstheme="minorHAnsi"/>
                <w:bCs/>
                <w:iCs/>
                <w:sz w:val="24"/>
                <w:szCs w:val="24"/>
                <w:lang w:val="en-US"/>
              </w:rPr>
              <w:t>60%</w:t>
            </w:r>
          </w:p>
        </w:tc>
      </w:tr>
      <w:tr w:rsidR="0037490C" w:rsidRPr="001B180A" w14:paraId="02198898" w14:textId="3B28434F" w:rsidTr="0037490C">
        <w:tc>
          <w:tcPr>
            <w:tcW w:w="2391" w:type="dxa"/>
          </w:tcPr>
          <w:p w14:paraId="68D685D7" w14:textId="1678A86D" w:rsidR="0037490C" w:rsidRPr="001B180A" w:rsidRDefault="00186648" w:rsidP="001B180A">
            <w:pPr>
              <w:spacing w:before="120" w:after="120" w:line="264" w:lineRule="auto"/>
              <w:rPr>
                <w:rFonts w:cstheme="minorHAnsi"/>
                <w:bCs/>
                <w:iCs/>
                <w:sz w:val="24"/>
                <w:szCs w:val="24"/>
                <w:lang w:val="en-US"/>
              </w:rPr>
            </w:pPr>
            <w:r w:rsidRPr="001B180A">
              <w:rPr>
                <w:rFonts w:cstheme="minorHAnsi"/>
                <w:bCs/>
                <w:iCs/>
                <w:sz w:val="24"/>
                <w:szCs w:val="24"/>
                <w:lang w:val="en-US"/>
              </w:rPr>
              <w:t>2</w:t>
            </w:r>
            <w:r w:rsidR="002F0B57" w:rsidRPr="001B180A">
              <w:rPr>
                <w:rFonts w:cstheme="minorHAnsi"/>
                <w:bCs/>
                <w:iCs/>
                <w:sz w:val="24"/>
                <w:szCs w:val="24"/>
                <w:lang w:val="en-US"/>
              </w:rPr>
              <w:t>5</w:t>
            </w:r>
            <w:r w:rsidR="0037490C" w:rsidRPr="001B180A">
              <w:rPr>
                <w:rFonts w:cstheme="minorHAnsi"/>
                <w:bCs/>
                <w:iCs/>
                <w:sz w:val="24"/>
                <w:szCs w:val="24"/>
                <w:lang w:val="en-US"/>
              </w:rPr>
              <w:t xml:space="preserve"> weeks after the contract is signed</w:t>
            </w:r>
          </w:p>
        </w:tc>
        <w:tc>
          <w:tcPr>
            <w:tcW w:w="2573" w:type="dxa"/>
          </w:tcPr>
          <w:p w14:paraId="08D96E1D" w14:textId="4CAA6466" w:rsidR="0037490C" w:rsidRPr="001B180A" w:rsidRDefault="0037490C" w:rsidP="001B180A">
            <w:pPr>
              <w:spacing w:before="120" w:after="120" w:line="264" w:lineRule="auto"/>
              <w:rPr>
                <w:rFonts w:cstheme="minorHAnsi"/>
                <w:bCs/>
                <w:iCs/>
                <w:sz w:val="24"/>
                <w:szCs w:val="24"/>
                <w:lang w:val="en-US"/>
              </w:rPr>
            </w:pPr>
            <w:r w:rsidRPr="001B180A">
              <w:rPr>
                <w:rFonts w:cstheme="minorHAnsi"/>
                <w:bCs/>
                <w:iCs/>
                <w:sz w:val="24"/>
                <w:szCs w:val="24"/>
                <w:lang w:val="en-US"/>
              </w:rPr>
              <w:t>Technical report on completed field work</w:t>
            </w:r>
          </w:p>
        </w:tc>
        <w:tc>
          <w:tcPr>
            <w:tcW w:w="2356" w:type="dxa"/>
          </w:tcPr>
          <w:p w14:paraId="1861FC52" w14:textId="1963FC1E" w:rsidR="0037490C" w:rsidRPr="001B180A" w:rsidRDefault="00F83C02" w:rsidP="001B180A">
            <w:pPr>
              <w:spacing w:before="120" w:after="120" w:line="264" w:lineRule="auto"/>
              <w:jc w:val="center"/>
              <w:rPr>
                <w:rFonts w:cstheme="minorHAnsi"/>
                <w:bCs/>
                <w:iCs/>
                <w:sz w:val="24"/>
                <w:szCs w:val="24"/>
              </w:rPr>
            </w:pPr>
            <w:r w:rsidRPr="001B180A">
              <w:rPr>
                <w:rFonts w:cstheme="minorHAnsi"/>
                <w:bCs/>
                <w:iCs/>
                <w:sz w:val="24"/>
                <w:szCs w:val="24"/>
                <w:lang w:val="en-US"/>
              </w:rPr>
              <w:t>4</w:t>
            </w:r>
            <w:r w:rsidR="00A73988" w:rsidRPr="001B180A">
              <w:rPr>
                <w:rFonts w:cstheme="minorHAnsi"/>
                <w:bCs/>
                <w:iCs/>
                <w:sz w:val="24"/>
                <w:szCs w:val="24"/>
                <w:lang w:val="en-US"/>
              </w:rPr>
              <w:t>0</w:t>
            </w:r>
            <w:r w:rsidR="0037490C" w:rsidRPr="001B180A">
              <w:rPr>
                <w:rFonts w:cstheme="minorHAnsi"/>
                <w:bCs/>
                <w:iCs/>
                <w:sz w:val="24"/>
                <w:szCs w:val="24"/>
              </w:rPr>
              <w:t>%</w:t>
            </w:r>
          </w:p>
        </w:tc>
        <w:tc>
          <w:tcPr>
            <w:tcW w:w="2035" w:type="dxa"/>
          </w:tcPr>
          <w:p w14:paraId="12AAF3D6" w14:textId="223824D2" w:rsidR="0037490C" w:rsidRPr="001B180A" w:rsidRDefault="00FA6331" w:rsidP="001B180A">
            <w:pPr>
              <w:spacing w:before="120" w:after="120" w:line="264" w:lineRule="auto"/>
              <w:jc w:val="center"/>
              <w:rPr>
                <w:rFonts w:cstheme="minorHAnsi"/>
                <w:bCs/>
                <w:iCs/>
                <w:sz w:val="24"/>
                <w:szCs w:val="24"/>
                <w:lang w:val="en-US"/>
              </w:rPr>
            </w:pPr>
            <w:r w:rsidRPr="001B180A">
              <w:rPr>
                <w:rFonts w:cstheme="minorHAnsi"/>
                <w:bCs/>
                <w:iCs/>
                <w:sz w:val="24"/>
                <w:szCs w:val="24"/>
                <w:lang w:val="en-US"/>
              </w:rPr>
              <w:t>n/a</w:t>
            </w:r>
          </w:p>
        </w:tc>
      </w:tr>
      <w:tr w:rsidR="0037490C" w:rsidRPr="001B180A" w14:paraId="0FB2A131" w14:textId="1CBFCBF8" w:rsidTr="0037490C">
        <w:tc>
          <w:tcPr>
            <w:tcW w:w="2391" w:type="dxa"/>
          </w:tcPr>
          <w:p w14:paraId="2899E88A" w14:textId="2E8E9C27" w:rsidR="0037490C" w:rsidRPr="001B180A" w:rsidRDefault="00186648" w:rsidP="001B180A">
            <w:pPr>
              <w:spacing w:before="120" w:after="120" w:line="264" w:lineRule="auto"/>
              <w:rPr>
                <w:rFonts w:cstheme="minorHAnsi"/>
                <w:bCs/>
                <w:iCs/>
                <w:sz w:val="24"/>
                <w:szCs w:val="24"/>
                <w:lang w:val="en-US"/>
              </w:rPr>
            </w:pPr>
            <w:r w:rsidRPr="001B180A">
              <w:rPr>
                <w:rFonts w:cstheme="minorHAnsi"/>
                <w:bCs/>
                <w:iCs/>
                <w:sz w:val="24"/>
                <w:szCs w:val="24"/>
                <w:lang w:val="en-US"/>
              </w:rPr>
              <w:t>30</w:t>
            </w:r>
            <w:r w:rsidR="0037490C" w:rsidRPr="001B180A">
              <w:rPr>
                <w:rFonts w:cstheme="minorHAnsi"/>
                <w:bCs/>
                <w:iCs/>
                <w:sz w:val="24"/>
                <w:szCs w:val="24"/>
                <w:lang w:val="en-US"/>
              </w:rPr>
              <w:t xml:space="preserve"> weeks after the contract is signed</w:t>
            </w:r>
          </w:p>
        </w:tc>
        <w:tc>
          <w:tcPr>
            <w:tcW w:w="2573" w:type="dxa"/>
          </w:tcPr>
          <w:p w14:paraId="337ACE40" w14:textId="5F5775F0" w:rsidR="0037490C" w:rsidRPr="001B180A" w:rsidRDefault="0037490C" w:rsidP="001B180A">
            <w:pPr>
              <w:spacing w:before="120" w:after="120" w:line="264" w:lineRule="auto"/>
              <w:rPr>
                <w:rFonts w:cstheme="minorHAnsi"/>
                <w:bCs/>
                <w:iCs/>
                <w:sz w:val="24"/>
                <w:szCs w:val="24"/>
                <w:lang w:val="en-US"/>
              </w:rPr>
            </w:pPr>
            <w:r w:rsidRPr="001B180A">
              <w:rPr>
                <w:rFonts w:cstheme="minorHAnsi"/>
                <w:bCs/>
                <w:iCs/>
                <w:sz w:val="24"/>
                <w:szCs w:val="24"/>
                <w:lang w:val="en-US"/>
              </w:rPr>
              <w:t>Final Baseline Study Report in Russian and English</w:t>
            </w:r>
          </w:p>
        </w:tc>
        <w:tc>
          <w:tcPr>
            <w:tcW w:w="2356" w:type="dxa"/>
          </w:tcPr>
          <w:p w14:paraId="09474F1C" w14:textId="4B8B64EE" w:rsidR="0037490C" w:rsidRPr="001B180A" w:rsidRDefault="00A73988" w:rsidP="001B180A">
            <w:pPr>
              <w:spacing w:before="120" w:after="120" w:line="264" w:lineRule="auto"/>
              <w:jc w:val="center"/>
              <w:rPr>
                <w:rFonts w:cstheme="minorHAnsi"/>
                <w:bCs/>
                <w:iCs/>
                <w:sz w:val="24"/>
                <w:szCs w:val="24"/>
              </w:rPr>
            </w:pPr>
            <w:r w:rsidRPr="001B180A">
              <w:rPr>
                <w:rFonts w:cstheme="minorHAnsi"/>
                <w:bCs/>
                <w:iCs/>
                <w:sz w:val="24"/>
                <w:szCs w:val="24"/>
                <w:lang w:val="en-US"/>
              </w:rPr>
              <w:t>30</w:t>
            </w:r>
            <w:r w:rsidR="0037490C" w:rsidRPr="001B180A">
              <w:rPr>
                <w:rFonts w:cstheme="minorHAnsi"/>
                <w:bCs/>
                <w:iCs/>
                <w:sz w:val="24"/>
                <w:szCs w:val="24"/>
              </w:rPr>
              <w:t>%</w:t>
            </w:r>
          </w:p>
        </w:tc>
        <w:tc>
          <w:tcPr>
            <w:tcW w:w="2035" w:type="dxa"/>
          </w:tcPr>
          <w:p w14:paraId="0500BA52" w14:textId="6F577AE6" w:rsidR="0037490C" w:rsidRPr="001B180A" w:rsidRDefault="00FA6331" w:rsidP="001B180A">
            <w:pPr>
              <w:spacing w:before="120" w:after="120" w:line="264" w:lineRule="auto"/>
              <w:jc w:val="center"/>
              <w:rPr>
                <w:rFonts w:cstheme="minorHAnsi"/>
                <w:bCs/>
                <w:iCs/>
                <w:sz w:val="24"/>
                <w:szCs w:val="24"/>
                <w:lang w:val="en-US"/>
              </w:rPr>
            </w:pPr>
            <w:r w:rsidRPr="001B180A">
              <w:rPr>
                <w:rFonts w:cstheme="minorHAnsi"/>
                <w:bCs/>
                <w:iCs/>
                <w:sz w:val="24"/>
                <w:szCs w:val="24"/>
                <w:lang w:val="en-US"/>
              </w:rPr>
              <w:t>n/a</w:t>
            </w:r>
          </w:p>
        </w:tc>
      </w:tr>
    </w:tbl>
    <w:p w14:paraId="1C22E314" w14:textId="3AD49A0E" w:rsidR="007E7E2C" w:rsidRPr="001B180A" w:rsidRDefault="00AA0EB9" w:rsidP="001B180A">
      <w:pPr>
        <w:pStyle w:val="1"/>
        <w:spacing w:before="120" w:after="120" w:line="264" w:lineRule="auto"/>
        <w:ind w:left="426"/>
        <w:rPr>
          <w:rFonts w:asciiTheme="minorHAnsi" w:hAnsiTheme="minorHAnsi" w:cstheme="minorHAnsi"/>
          <w:color w:val="2E74B5" w:themeColor="accent1" w:themeShade="BF"/>
          <w:sz w:val="24"/>
          <w:szCs w:val="24"/>
        </w:rPr>
      </w:pPr>
      <w:r w:rsidRPr="001B180A">
        <w:rPr>
          <w:rFonts w:asciiTheme="minorHAnsi" w:eastAsia="Times New Roman" w:hAnsiTheme="minorHAnsi" w:cstheme="minorHAnsi"/>
          <w:sz w:val="24"/>
          <w:szCs w:val="24"/>
          <w:lang w:val="en-US"/>
        </w:rPr>
        <w:t>CONSULTANT QUALIFICATIONS AND EXPERIENCE</w:t>
      </w:r>
    </w:p>
    <w:p w14:paraId="7E858EDE" w14:textId="00B63CF1" w:rsidR="00DA66F3" w:rsidRPr="001B180A" w:rsidRDefault="0002735F" w:rsidP="001B180A">
      <w:pPr>
        <w:spacing w:line="264" w:lineRule="auto"/>
        <w:jc w:val="both"/>
        <w:rPr>
          <w:rFonts w:cstheme="minorHAnsi"/>
          <w:sz w:val="24"/>
          <w:szCs w:val="24"/>
          <w:lang w:val="en-US"/>
        </w:rPr>
      </w:pPr>
      <w:r w:rsidRPr="001B180A">
        <w:rPr>
          <w:rFonts w:cstheme="minorHAnsi"/>
          <w:sz w:val="24"/>
          <w:szCs w:val="24"/>
          <w:lang w:val="en-US"/>
        </w:rPr>
        <w:t xml:space="preserve">The best qualified firm to carry out the services will be selected in accordance with the Consultant’s Qualifications Based Selection (CQS) method set out in the </w:t>
      </w:r>
      <w:r w:rsidR="00202A48">
        <w:rPr>
          <w:rFonts w:cstheme="minorHAnsi"/>
          <w:sz w:val="24"/>
          <w:szCs w:val="24"/>
          <w:lang w:val="en-US"/>
        </w:rPr>
        <w:t xml:space="preserve">Procurement Instructions for Recipients </w:t>
      </w:r>
      <w:r w:rsidRPr="001B180A">
        <w:rPr>
          <w:rFonts w:cstheme="minorHAnsi"/>
          <w:sz w:val="24"/>
          <w:szCs w:val="24"/>
          <w:lang w:val="en-US"/>
        </w:rPr>
        <w:t xml:space="preserve">and based on </w:t>
      </w:r>
      <w:r w:rsidR="00515406">
        <w:rPr>
          <w:rFonts w:cstheme="minorHAnsi" w:hint="eastAsia"/>
          <w:sz w:val="24"/>
          <w:szCs w:val="24"/>
          <w:lang w:val="en-US" w:eastAsia="zh-CN"/>
        </w:rPr>
        <w:t xml:space="preserve">the </w:t>
      </w:r>
      <w:r w:rsidRPr="001B180A">
        <w:rPr>
          <w:rFonts w:cstheme="minorHAnsi"/>
          <w:sz w:val="24"/>
          <w:szCs w:val="24"/>
          <w:lang w:val="en-US"/>
        </w:rPr>
        <w:t>criteria</w:t>
      </w:r>
      <w:r w:rsidR="00515406">
        <w:rPr>
          <w:rFonts w:cstheme="minorHAnsi" w:hint="eastAsia"/>
          <w:sz w:val="24"/>
          <w:szCs w:val="24"/>
          <w:lang w:val="en-US" w:eastAsia="zh-CN"/>
        </w:rPr>
        <w:t xml:space="preserve"> listed in Request for </w:t>
      </w:r>
      <w:r w:rsidR="00844675">
        <w:rPr>
          <w:rFonts w:cstheme="minorHAnsi" w:hint="eastAsia"/>
          <w:sz w:val="24"/>
          <w:szCs w:val="24"/>
          <w:lang w:val="en-US" w:eastAsia="zh-CN"/>
        </w:rPr>
        <w:t>Expression of Interest.</w:t>
      </w:r>
    </w:p>
    <w:p w14:paraId="4ECC44AF" w14:textId="66FA67CB" w:rsidR="00097048" w:rsidRPr="001B180A" w:rsidRDefault="0049479F" w:rsidP="00A60AB8">
      <w:pPr>
        <w:rPr>
          <w:lang w:val="en-US"/>
        </w:rPr>
      </w:pPr>
      <w:r w:rsidRPr="00A60AB8">
        <w:rPr>
          <w:rFonts w:cstheme="minorHAnsi"/>
          <w:sz w:val="24"/>
          <w:szCs w:val="24"/>
          <w:lang w:val="en-US"/>
        </w:rPr>
        <w:t xml:space="preserve">TECHNICAL PROPOSAL of the selected firm shall </w:t>
      </w:r>
      <w:r w:rsidR="004F04C5">
        <w:rPr>
          <w:rFonts w:cstheme="minorHAnsi" w:hint="eastAsia"/>
          <w:sz w:val="24"/>
          <w:szCs w:val="24"/>
          <w:lang w:val="en-US" w:eastAsia="zh-CN"/>
        </w:rPr>
        <w:t xml:space="preserve">contain clear </w:t>
      </w:r>
      <w:r w:rsidRPr="00A60AB8">
        <w:rPr>
          <w:rFonts w:cstheme="minorHAnsi"/>
          <w:sz w:val="24"/>
          <w:szCs w:val="24"/>
          <w:lang w:val="en-US"/>
        </w:rPr>
        <w:t>methodology</w:t>
      </w:r>
      <w:r w:rsidR="004F04C5">
        <w:rPr>
          <w:rFonts w:cstheme="minorHAnsi" w:hint="eastAsia"/>
          <w:sz w:val="24"/>
          <w:szCs w:val="24"/>
          <w:lang w:val="en-US" w:eastAsia="zh-CN"/>
        </w:rPr>
        <w:t xml:space="preserve"> and</w:t>
      </w:r>
      <w:r w:rsidRPr="00A60AB8">
        <w:rPr>
          <w:rFonts w:cstheme="minorHAnsi"/>
          <w:sz w:val="24"/>
          <w:szCs w:val="24"/>
          <w:lang w:val="en-US"/>
        </w:rPr>
        <w:t xml:space="preserve"> work plan</w:t>
      </w:r>
      <w:r w:rsidR="004F04C5">
        <w:rPr>
          <w:rFonts w:cstheme="minorHAnsi" w:hint="eastAsia"/>
          <w:sz w:val="24"/>
          <w:szCs w:val="24"/>
          <w:lang w:val="en-US" w:eastAsia="zh-CN"/>
        </w:rPr>
        <w:t xml:space="preserve"> for the assignment. And the </w:t>
      </w:r>
      <w:r w:rsidR="007539F5">
        <w:rPr>
          <w:rFonts w:cstheme="minorHAnsi" w:hint="eastAsia"/>
          <w:sz w:val="24"/>
          <w:szCs w:val="24"/>
          <w:lang w:val="en-US" w:eastAsia="zh-CN"/>
        </w:rPr>
        <w:t xml:space="preserve">selected firm shall demonstrate capacity </w:t>
      </w:r>
      <w:r w:rsidR="00B93639">
        <w:rPr>
          <w:rFonts w:cstheme="minorHAnsi" w:hint="eastAsia"/>
          <w:sz w:val="24"/>
          <w:szCs w:val="24"/>
          <w:lang w:val="en-US" w:eastAsia="zh-CN"/>
        </w:rPr>
        <w:t xml:space="preserve">to engage qualified </w:t>
      </w:r>
      <w:r w:rsidR="00D0141C">
        <w:rPr>
          <w:rFonts w:cstheme="minorHAnsi" w:hint="eastAsia"/>
          <w:sz w:val="24"/>
          <w:szCs w:val="24"/>
          <w:lang w:val="en-US" w:eastAsia="zh-CN"/>
        </w:rPr>
        <w:t>experts as listed in the following</w:t>
      </w:r>
      <w:r w:rsidRPr="00A60AB8">
        <w:rPr>
          <w:rFonts w:cstheme="minorHAnsi"/>
          <w:sz w:val="24"/>
          <w:szCs w:val="24"/>
          <w:lang w:val="en-US"/>
        </w:rPr>
        <w:t xml:space="preserve">. </w:t>
      </w:r>
    </w:p>
    <w:tbl>
      <w:tblPr>
        <w:tblStyle w:val="aa"/>
        <w:tblpPr w:leftFromText="180" w:rightFromText="180" w:vertAnchor="text" w:horzAnchor="margin" w:tblpY="55"/>
        <w:tblW w:w="4927" w:type="pct"/>
        <w:tblLayout w:type="fixed"/>
        <w:tblLook w:val="04A0" w:firstRow="1" w:lastRow="0" w:firstColumn="1" w:lastColumn="0" w:noHBand="0" w:noVBand="1"/>
      </w:tblPr>
      <w:tblGrid>
        <w:gridCol w:w="310"/>
        <w:gridCol w:w="1665"/>
        <w:gridCol w:w="1440"/>
        <w:gridCol w:w="1440"/>
        <w:gridCol w:w="4354"/>
      </w:tblGrid>
      <w:tr w:rsidR="00B74A34" w:rsidRPr="001B180A" w14:paraId="600F54C2" w14:textId="77777777" w:rsidTr="00A60AB8">
        <w:trPr>
          <w:trHeight w:val="534"/>
        </w:trPr>
        <w:tc>
          <w:tcPr>
            <w:tcW w:w="168" w:type="pct"/>
          </w:tcPr>
          <w:p w14:paraId="2FB9BBE9" w14:textId="77777777" w:rsidR="008D7DBD" w:rsidRPr="001B180A" w:rsidRDefault="008D7DBD" w:rsidP="001B180A">
            <w:pPr>
              <w:pStyle w:val="Default"/>
              <w:spacing w:line="264" w:lineRule="auto"/>
              <w:jc w:val="both"/>
              <w:rPr>
                <w:rFonts w:asciiTheme="minorHAnsi" w:hAnsiTheme="minorHAnsi" w:cstheme="minorHAnsi"/>
                <w:b/>
              </w:rPr>
            </w:pPr>
            <w:r w:rsidRPr="001B180A">
              <w:rPr>
                <w:rFonts w:asciiTheme="minorHAnsi" w:hAnsiTheme="minorHAnsi" w:cstheme="minorHAnsi"/>
                <w:b/>
              </w:rPr>
              <w:t>#</w:t>
            </w:r>
          </w:p>
        </w:tc>
        <w:tc>
          <w:tcPr>
            <w:tcW w:w="904" w:type="pct"/>
          </w:tcPr>
          <w:p w14:paraId="036AAF84" w14:textId="77777777" w:rsidR="008D7DBD" w:rsidRPr="001B180A" w:rsidRDefault="008D7DBD" w:rsidP="001B180A">
            <w:pPr>
              <w:pStyle w:val="Default"/>
              <w:spacing w:line="264" w:lineRule="auto"/>
              <w:jc w:val="both"/>
              <w:rPr>
                <w:rFonts w:asciiTheme="minorHAnsi" w:hAnsiTheme="minorHAnsi" w:cstheme="minorHAnsi"/>
                <w:b/>
              </w:rPr>
            </w:pPr>
            <w:r w:rsidRPr="001B180A">
              <w:rPr>
                <w:rFonts w:asciiTheme="minorHAnsi" w:hAnsiTheme="minorHAnsi" w:cstheme="minorHAnsi"/>
                <w:b/>
              </w:rPr>
              <w:t>Personnel</w:t>
            </w:r>
          </w:p>
        </w:tc>
        <w:tc>
          <w:tcPr>
            <w:tcW w:w="782" w:type="pct"/>
          </w:tcPr>
          <w:p w14:paraId="2EDC1493" w14:textId="77777777" w:rsidR="008D7DBD" w:rsidRPr="001B180A" w:rsidRDefault="008D7DBD" w:rsidP="001B180A">
            <w:pPr>
              <w:pStyle w:val="Default"/>
              <w:spacing w:line="264" w:lineRule="auto"/>
              <w:jc w:val="both"/>
              <w:rPr>
                <w:rFonts w:asciiTheme="minorHAnsi" w:hAnsiTheme="minorHAnsi" w:cstheme="minorHAnsi"/>
                <w:b/>
              </w:rPr>
            </w:pPr>
            <w:r w:rsidRPr="001B180A">
              <w:rPr>
                <w:rFonts w:asciiTheme="minorHAnsi" w:hAnsiTheme="minorHAnsi" w:cstheme="minorHAnsi"/>
                <w:b/>
              </w:rPr>
              <w:t>Qualification</w:t>
            </w:r>
          </w:p>
        </w:tc>
        <w:tc>
          <w:tcPr>
            <w:tcW w:w="782" w:type="pct"/>
          </w:tcPr>
          <w:p w14:paraId="4C0E1907" w14:textId="77777777" w:rsidR="008D7DBD" w:rsidRPr="001B180A" w:rsidRDefault="008D7DBD" w:rsidP="001B180A">
            <w:pPr>
              <w:pStyle w:val="Default"/>
              <w:spacing w:line="264" w:lineRule="auto"/>
              <w:jc w:val="both"/>
              <w:rPr>
                <w:rFonts w:asciiTheme="minorHAnsi" w:hAnsiTheme="minorHAnsi" w:cstheme="minorHAnsi"/>
                <w:b/>
              </w:rPr>
            </w:pPr>
            <w:r w:rsidRPr="001B180A">
              <w:rPr>
                <w:rFonts w:asciiTheme="minorHAnsi" w:hAnsiTheme="minorHAnsi" w:cstheme="minorHAnsi"/>
                <w:b/>
              </w:rPr>
              <w:t>Experience</w:t>
            </w:r>
          </w:p>
        </w:tc>
        <w:tc>
          <w:tcPr>
            <w:tcW w:w="2364" w:type="pct"/>
          </w:tcPr>
          <w:p w14:paraId="7629DAE9" w14:textId="77777777" w:rsidR="008D7DBD" w:rsidRPr="001B180A" w:rsidRDefault="008D7DBD" w:rsidP="001B180A">
            <w:pPr>
              <w:pStyle w:val="Default"/>
              <w:spacing w:line="264" w:lineRule="auto"/>
              <w:jc w:val="both"/>
              <w:rPr>
                <w:rFonts w:asciiTheme="minorHAnsi" w:hAnsiTheme="minorHAnsi" w:cstheme="minorHAnsi"/>
                <w:b/>
                <w:lang w:val="en-US"/>
              </w:rPr>
            </w:pPr>
            <w:r w:rsidRPr="001B180A">
              <w:rPr>
                <w:rFonts w:asciiTheme="minorHAnsi" w:hAnsiTheme="minorHAnsi" w:cstheme="minorHAnsi"/>
                <w:b/>
              </w:rPr>
              <w:t xml:space="preserve">Specific </w:t>
            </w:r>
            <w:r w:rsidRPr="001B180A">
              <w:rPr>
                <w:rFonts w:asciiTheme="minorHAnsi" w:hAnsiTheme="minorHAnsi" w:cstheme="minorHAnsi"/>
                <w:b/>
                <w:lang w:val="en-US"/>
              </w:rPr>
              <w:t xml:space="preserve">EXPERIENCE </w:t>
            </w:r>
          </w:p>
          <w:p w14:paraId="46DB2460" w14:textId="2F6CC5B7" w:rsidR="008D7DBD" w:rsidRPr="001B180A" w:rsidRDefault="008D7DBD" w:rsidP="001B180A">
            <w:pPr>
              <w:pStyle w:val="Default"/>
              <w:spacing w:line="264" w:lineRule="auto"/>
              <w:jc w:val="both"/>
              <w:rPr>
                <w:rFonts w:asciiTheme="minorHAnsi" w:hAnsiTheme="minorHAnsi" w:cstheme="minorHAnsi"/>
                <w:b/>
                <w:lang w:val="en-US"/>
              </w:rPr>
            </w:pPr>
          </w:p>
        </w:tc>
      </w:tr>
      <w:tr w:rsidR="00956023" w:rsidRPr="001B180A" w14:paraId="1A8AE346" w14:textId="77777777" w:rsidTr="00956023">
        <w:trPr>
          <w:trHeight w:val="334"/>
        </w:trPr>
        <w:tc>
          <w:tcPr>
            <w:tcW w:w="5000" w:type="pct"/>
            <w:gridSpan w:val="5"/>
          </w:tcPr>
          <w:p w14:paraId="1C4EEA9A" w14:textId="4E129ABF" w:rsidR="00956023" w:rsidRPr="00956023" w:rsidRDefault="00956023" w:rsidP="001B180A">
            <w:pPr>
              <w:pStyle w:val="Default"/>
              <w:spacing w:line="264" w:lineRule="auto"/>
              <w:jc w:val="both"/>
              <w:rPr>
                <w:rFonts w:asciiTheme="minorHAnsi" w:hAnsiTheme="minorHAnsi" w:cstheme="minorHAnsi"/>
                <w:b/>
                <w:lang w:val="en-US"/>
              </w:rPr>
            </w:pPr>
            <w:r>
              <w:rPr>
                <w:rFonts w:asciiTheme="minorHAnsi" w:hAnsiTheme="minorHAnsi" w:cstheme="minorHAnsi"/>
                <w:b/>
                <w:lang w:val="en-US"/>
              </w:rPr>
              <w:t>Key personnel</w:t>
            </w:r>
          </w:p>
        </w:tc>
      </w:tr>
      <w:tr w:rsidR="00B74A34" w:rsidRPr="00A60AB8" w14:paraId="01D318AA" w14:textId="77777777" w:rsidTr="00A60AB8">
        <w:tc>
          <w:tcPr>
            <w:tcW w:w="168" w:type="pct"/>
          </w:tcPr>
          <w:p w14:paraId="4733872B" w14:textId="77777777" w:rsidR="008D7DBD" w:rsidRPr="001B180A" w:rsidRDefault="008D7DBD" w:rsidP="001B180A">
            <w:pPr>
              <w:pStyle w:val="Default"/>
              <w:spacing w:line="264" w:lineRule="auto"/>
              <w:jc w:val="both"/>
              <w:rPr>
                <w:rFonts w:asciiTheme="minorHAnsi" w:hAnsiTheme="minorHAnsi" w:cstheme="minorHAnsi"/>
                <w:b/>
              </w:rPr>
            </w:pPr>
            <w:r w:rsidRPr="001B180A">
              <w:rPr>
                <w:rFonts w:asciiTheme="minorHAnsi" w:hAnsiTheme="minorHAnsi" w:cstheme="minorHAnsi"/>
                <w:b/>
              </w:rPr>
              <w:t>1</w:t>
            </w:r>
          </w:p>
        </w:tc>
        <w:tc>
          <w:tcPr>
            <w:tcW w:w="904" w:type="pct"/>
          </w:tcPr>
          <w:p w14:paraId="1ED55DA8" w14:textId="7AE9D7B1" w:rsidR="008D7DBD" w:rsidRPr="00A25D17" w:rsidRDefault="000C03C2" w:rsidP="001B180A">
            <w:pPr>
              <w:pStyle w:val="Default"/>
              <w:spacing w:line="264" w:lineRule="auto"/>
              <w:jc w:val="both"/>
              <w:rPr>
                <w:rFonts w:asciiTheme="minorHAnsi" w:hAnsiTheme="minorHAnsi" w:cstheme="minorHAnsi"/>
                <w:b/>
                <w:lang w:val="en-US"/>
              </w:rPr>
            </w:pPr>
            <w:r>
              <w:rPr>
                <w:rFonts w:asciiTheme="minorHAnsi" w:hAnsiTheme="minorHAnsi" w:cstheme="minorHAnsi" w:hint="eastAsia"/>
                <w:lang w:eastAsia="zh-CN"/>
              </w:rPr>
              <w:t>Project</w:t>
            </w:r>
            <w:r w:rsidRPr="001B180A">
              <w:rPr>
                <w:rFonts w:asciiTheme="minorHAnsi" w:hAnsiTheme="minorHAnsi" w:cstheme="minorHAnsi"/>
              </w:rPr>
              <w:t xml:space="preserve"> </w:t>
            </w:r>
            <w:r w:rsidR="008D7DBD">
              <w:rPr>
                <w:rFonts w:asciiTheme="minorHAnsi" w:hAnsiTheme="minorHAnsi" w:cstheme="minorHAnsi"/>
                <w:lang w:val="en-US"/>
              </w:rPr>
              <w:t>Manager</w:t>
            </w:r>
          </w:p>
        </w:tc>
        <w:tc>
          <w:tcPr>
            <w:tcW w:w="782" w:type="pct"/>
          </w:tcPr>
          <w:p w14:paraId="369C4307" w14:textId="7C03A170" w:rsidR="008D7DBD" w:rsidRPr="001B180A" w:rsidRDefault="008D7DBD" w:rsidP="001B180A">
            <w:pPr>
              <w:pStyle w:val="Default"/>
              <w:spacing w:line="264" w:lineRule="auto"/>
              <w:jc w:val="both"/>
              <w:rPr>
                <w:rFonts w:asciiTheme="minorHAnsi" w:hAnsiTheme="minorHAnsi" w:cstheme="minorHAnsi"/>
                <w:b/>
                <w:lang w:val="en-US"/>
              </w:rPr>
            </w:pPr>
            <w:r w:rsidRPr="001B180A">
              <w:rPr>
                <w:rFonts w:asciiTheme="minorHAnsi" w:hAnsiTheme="minorHAnsi" w:cstheme="minorHAnsi"/>
                <w:lang w:val="en-US"/>
              </w:rPr>
              <w:t>Master's Degree in Sociology, Anthropology, and Philosophy/Statistics, Economics, or related disciplines.</w:t>
            </w:r>
          </w:p>
        </w:tc>
        <w:tc>
          <w:tcPr>
            <w:tcW w:w="782" w:type="pct"/>
          </w:tcPr>
          <w:p w14:paraId="23C42F73" w14:textId="780495D0" w:rsidR="008D7DBD" w:rsidRPr="001B180A" w:rsidRDefault="008D7DBD" w:rsidP="001B180A">
            <w:pPr>
              <w:pStyle w:val="Default"/>
              <w:spacing w:line="264" w:lineRule="auto"/>
              <w:jc w:val="both"/>
              <w:rPr>
                <w:rFonts w:asciiTheme="minorHAnsi" w:hAnsiTheme="minorHAnsi" w:cstheme="minorHAnsi"/>
                <w:b/>
                <w:lang w:val="en-US"/>
              </w:rPr>
            </w:pPr>
            <w:r w:rsidRPr="001B180A">
              <w:rPr>
                <w:rFonts w:asciiTheme="minorHAnsi" w:hAnsiTheme="minorHAnsi" w:cstheme="minorHAnsi"/>
                <w:lang w:val="en-US"/>
              </w:rPr>
              <w:t xml:space="preserve">At least </w:t>
            </w:r>
            <w:r w:rsidR="00440C20">
              <w:rPr>
                <w:rFonts w:asciiTheme="minorHAnsi" w:hAnsiTheme="minorHAnsi" w:cstheme="minorHAnsi" w:hint="eastAsia"/>
                <w:lang w:val="en-US" w:eastAsia="zh-CN"/>
              </w:rPr>
              <w:t>10</w:t>
            </w:r>
            <w:r w:rsidR="00440C20" w:rsidRPr="001B180A">
              <w:rPr>
                <w:rFonts w:asciiTheme="minorHAnsi" w:hAnsiTheme="minorHAnsi" w:cstheme="minorHAnsi"/>
                <w:lang w:val="en-US"/>
              </w:rPr>
              <w:t xml:space="preserve"> </w:t>
            </w:r>
            <w:r w:rsidRPr="001B180A">
              <w:rPr>
                <w:rFonts w:asciiTheme="minorHAnsi" w:hAnsiTheme="minorHAnsi" w:cstheme="minorHAnsi"/>
                <w:lang w:val="en-US"/>
              </w:rPr>
              <w:t xml:space="preserve">years in impact evaluation or evaluation studies  </w:t>
            </w:r>
          </w:p>
        </w:tc>
        <w:tc>
          <w:tcPr>
            <w:tcW w:w="2364" w:type="pct"/>
          </w:tcPr>
          <w:p w14:paraId="683A9E9C"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At least 10 years in impact assessment or evaluation studies.</w:t>
            </w:r>
          </w:p>
          <w:p w14:paraId="2BE3AC93"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At least five baseline and/or final evaluations, impact assessments over the past ten years.</w:t>
            </w:r>
          </w:p>
          <w:p w14:paraId="58605E70"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Proven skills in study design, methodology including sample size calculation, qualitative and quantitative methodologies, and study process management.</w:t>
            </w:r>
          </w:p>
          <w:p w14:paraId="0413E321"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lastRenderedPageBreak/>
              <w:t>Diplomacy in all interactions with international and government officials and local communities.</w:t>
            </w:r>
          </w:p>
          <w:p w14:paraId="09FD26CF"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Flexibility and ability to adapt to the plan, take initiative, and organize work.</w:t>
            </w:r>
          </w:p>
          <w:p w14:paraId="4FC6810E"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Excellent knowledge of English, knowledge of Russian and Kyrgyz languages is a strong advantage.</w:t>
            </w:r>
          </w:p>
          <w:p w14:paraId="1498C444"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Proven experience in using SPSS, Stata, or R.</w:t>
            </w:r>
          </w:p>
          <w:p w14:paraId="3196D0C0" w14:textId="4E0CF129" w:rsidR="008D7DBD" w:rsidRPr="001B180A" w:rsidRDefault="008D7DBD" w:rsidP="001B180A">
            <w:pPr>
              <w:pStyle w:val="Default"/>
              <w:spacing w:line="264" w:lineRule="auto"/>
              <w:jc w:val="both"/>
              <w:rPr>
                <w:rFonts w:asciiTheme="minorHAnsi" w:hAnsiTheme="minorHAnsi" w:cstheme="minorHAnsi"/>
                <w:lang w:val="en-US"/>
              </w:rPr>
            </w:pPr>
          </w:p>
        </w:tc>
      </w:tr>
      <w:tr w:rsidR="00B74A34" w:rsidRPr="00A60AB8" w14:paraId="6513795C" w14:textId="77777777" w:rsidTr="00A60AB8">
        <w:tc>
          <w:tcPr>
            <w:tcW w:w="168" w:type="pct"/>
          </w:tcPr>
          <w:p w14:paraId="1A65ED1B" w14:textId="77777777" w:rsidR="008D7DBD" w:rsidRPr="001B180A" w:rsidRDefault="008D7DBD" w:rsidP="001B180A">
            <w:pPr>
              <w:pStyle w:val="Default"/>
              <w:spacing w:line="264" w:lineRule="auto"/>
              <w:jc w:val="both"/>
              <w:rPr>
                <w:rFonts w:asciiTheme="minorHAnsi" w:hAnsiTheme="minorHAnsi" w:cstheme="minorHAnsi"/>
                <w:b/>
              </w:rPr>
            </w:pPr>
            <w:r w:rsidRPr="001B180A">
              <w:rPr>
                <w:rFonts w:asciiTheme="minorHAnsi" w:hAnsiTheme="minorHAnsi" w:cstheme="minorHAnsi"/>
                <w:b/>
              </w:rPr>
              <w:lastRenderedPageBreak/>
              <w:t>2</w:t>
            </w:r>
          </w:p>
        </w:tc>
        <w:tc>
          <w:tcPr>
            <w:tcW w:w="904" w:type="pct"/>
          </w:tcPr>
          <w:p w14:paraId="5345D2E4" w14:textId="22B84712" w:rsidR="008D7DBD" w:rsidRPr="001B180A" w:rsidRDefault="008D7DBD" w:rsidP="001B180A">
            <w:pPr>
              <w:pStyle w:val="Default"/>
              <w:spacing w:line="264" w:lineRule="auto"/>
              <w:jc w:val="both"/>
              <w:rPr>
                <w:rFonts w:asciiTheme="minorHAnsi" w:hAnsiTheme="minorHAnsi" w:cstheme="minorHAnsi"/>
                <w:b/>
              </w:rPr>
            </w:pPr>
            <w:r w:rsidRPr="001B180A">
              <w:rPr>
                <w:rFonts w:asciiTheme="minorHAnsi" w:hAnsiTheme="minorHAnsi" w:cstheme="minorHAnsi"/>
              </w:rPr>
              <w:t>Institutional Development Specialist:</w:t>
            </w:r>
          </w:p>
        </w:tc>
        <w:tc>
          <w:tcPr>
            <w:tcW w:w="782" w:type="pct"/>
          </w:tcPr>
          <w:p w14:paraId="38B85A82" w14:textId="4E9E64ED" w:rsidR="008D7DBD" w:rsidRPr="001B180A" w:rsidRDefault="008D7DBD" w:rsidP="001B180A">
            <w:pPr>
              <w:pStyle w:val="Default"/>
              <w:spacing w:line="264" w:lineRule="auto"/>
              <w:jc w:val="both"/>
              <w:rPr>
                <w:rFonts w:asciiTheme="minorHAnsi" w:hAnsiTheme="minorHAnsi" w:cstheme="minorHAnsi"/>
                <w:b/>
                <w:lang w:val="en-US"/>
              </w:rPr>
            </w:pPr>
            <w:r w:rsidRPr="001B180A">
              <w:rPr>
                <w:rFonts w:asciiTheme="minorHAnsi" w:hAnsiTheme="minorHAnsi" w:cstheme="minorHAnsi"/>
                <w:lang w:val="en-US"/>
              </w:rPr>
              <w:t>Master's degree in relevant social sciences, public policy, economics, or related fields, with training in qualitative and in statistical/mathematical analysis.</w:t>
            </w:r>
          </w:p>
        </w:tc>
        <w:tc>
          <w:tcPr>
            <w:tcW w:w="782" w:type="pct"/>
          </w:tcPr>
          <w:p w14:paraId="1374F35D" w14:textId="34A0C87B" w:rsidR="008D7DBD" w:rsidRPr="001B180A" w:rsidRDefault="008D7DBD" w:rsidP="001B180A">
            <w:pPr>
              <w:pStyle w:val="Default"/>
              <w:spacing w:line="264" w:lineRule="auto"/>
              <w:jc w:val="both"/>
              <w:rPr>
                <w:rFonts w:asciiTheme="minorHAnsi" w:hAnsiTheme="minorHAnsi" w:cstheme="minorHAnsi"/>
                <w:b/>
                <w:lang w:val="en-US"/>
              </w:rPr>
            </w:pPr>
            <w:r w:rsidRPr="001B180A">
              <w:rPr>
                <w:rFonts w:asciiTheme="minorHAnsi" w:hAnsiTheme="minorHAnsi" w:cstheme="minorHAnsi"/>
                <w:lang w:val="en-US"/>
              </w:rPr>
              <w:t>At least 5 years of relevant impact evaluation, policy analysis experience</w:t>
            </w:r>
          </w:p>
        </w:tc>
        <w:tc>
          <w:tcPr>
            <w:tcW w:w="2364" w:type="pct"/>
          </w:tcPr>
          <w:p w14:paraId="2C0438B9"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At least 5 years of experience in impact evaluation, policy analysis, or project evaluation in the socio-economic sector.</w:t>
            </w:r>
          </w:p>
          <w:p w14:paraId="3900DE9C"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Proven experience in conducting and analyzing qualitative research, including Focus Group Discussions (FGDs) and Key Informant Interviews (KIIs);</w:t>
            </w:r>
          </w:p>
          <w:p w14:paraId="7168D27F" w14:textId="618C953F" w:rsidR="008D7DBD" w:rsidRPr="001B180A" w:rsidRDefault="00953DC1" w:rsidP="001B180A">
            <w:pPr>
              <w:pStyle w:val="Default"/>
              <w:spacing w:line="264" w:lineRule="auto"/>
              <w:jc w:val="both"/>
              <w:rPr>
                <w:rFonts w:asciiTheme="minorHAnsi" w:hAnsiTheme="minorHAnsi" w:cstheme="minorHAnsi"/>
                <w:lang w:val="en-US"/>
              </w:rPr>
            </w:pPr>
            <w:r>
              <w:rPr>
                <w:rFonts w:asciiTheme="minorHAnsi" w:hAnsiTheme="minorHAnsi" w:cstheme="minorHAnsi" w:hint="eastAsia"/>
                <w:lang w:val="en-US" w:eastAsia="zh-CN"/>
              </w:rPr>
              <w:t>Strong ability</w:t>
            </w:r>
            <w:r w:rsidRPr="001B180A">
              <w:rPr>
                <w:rFonts w:asciiTheme="minorHAnsi" w:hAnsiTheme="minorHAnsi" w:cstheme="minorHAnsi"/>
                <w:lang w:val="en-US"/>
              </w:rPr>
              <w:t xml:space="preserve"> </w:t>
            </w:r>
            <w:r w:rsidR="008D7DBD" w:rsidRPr="001B180A">
              <w:rPr>
                <w:rFonts w:asciiTheme="minorHAnsi" w:hAnsiTheme="minorHAnsi" w:cstheme="minorHAnsi"/>
                <w:lang w:val="en-US"/>
              </w:rPr>
              <w:t>for qualitative data analysis, including thematic coding, interpretation of findings, and triangulation with quantitative results;</w:t>
            </w:r>
          </w:p>
          <w:p w14:paraId="5D604B72"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Knowledge of multivariate statistical methods and analyses.</w:t>
            </w:r>
          </w:p>
          <w:p w14:paraId="523B3140"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Proven experience in using SPSS, Stata, or R.</w:t>
            </w:r>
          </w:p>
          <w:p w14:paraId="312D94EB" w14:textId="77777777" w:rsidR="004A3546" w:rsidRPr="001B180A" w:rsidRDefault="004A3546" w:rsidP="004A3546">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Advanced proficiency in spoken and written Russian and Kyrgyz,</w:t>
            </w:r>
          </w:p>
          <w:p w14:paraId="3454B842" w14:textId="3CB6C626" w:rsidR="004A3546" w:rsidRPr="001B180A" w:rsidRDefault="004A3546" w:rsidP="004A3546">
            <w:pPr>
              <w:pStyle w:val="Default"/>
              <w:spacing w:line="264" w:lineRule="auto"/>
              <w:jc w:val="both"/>
              <w:rPr>
                <w:rFonts w:asciiTheme="minorHAnsi" w:hAnsiTheme="minorHAnsi" w:cstheme="minorHAnsi"/>
                <w:b/>
                <w:lang w:val="en-US"/>
              </w:rPr>
            </w:pPr>
            <w:r w:rsidRPr="001B180A">
              <w:rPr>
                <w:rFonts w:asciiTheme="minorHAnsi" w:hAnsiTheme="minorHAnsi" w:cstheme="minorHAnsi"/>
                <w:lang w:val="en-US"/>
              </w:rPr>
              <w:t>Knowledge of English is strong asset.</w:t>
            </w:r>
          </w:p>
          <w:p w14:paraId="341D5A06" w14:textId="5C0CC138" w:rsidR="008D7DBD" w:rsidRPr="001B180A" w:rsidRDefault="008D7DBD" w:rsidP="001B180A">
            <w:pPr>
              <w:pStyle w:val="Default"/>
              <w:spacing w:line="264" w:lineRule="auto"/>
              <w:jc w:val="both"/>
              <w:rPr>
                <w:rFonts w:asciiTheme="minorHAnsi" w:hAnsiTheme="minorHAnsi" w:cstheme="minorHAnsi"/>
                <w:lang w:val="en-US"/>
              </w:rPr>
            </w:pPr>
          </w:p>
        </w:tc>
      </w:tr>
      <w:tr w:rsidR="00B74A34" w:rsidRPr="00A60AB8" w14:paraId="72988F3C" w14:textId="77777777" w:rsidTr="00A60AB8">
        <w:tc>
          <w:tcPr>
            <w:tcW w:w="168" w:type="pct"/>
          </w:tcPr>
          <w:p w14:paraId="3723AED1" w14:textId="77777777" w:rsidR="008D7DBD" w:rsidRPr="001B180A" w:rsidRDefault="008D7DBD" w:rsidP="001B180A">
            <w:pPr>
              <w:pStyle w:val="Default"/>
              <w:spacing w:line="264" w:lineRule="auto"/>
              <w:jc w:val="both"/>
              <w:rPr>
                <w:rFonts w:asciiTheme="minorHAnsi" w:hAnsiTheme="minorHAnsi" w:cstheme="minorHAnsi"/>
                <w:b/>
              </w:rPr>
            </w:pPr>
            <w:r w:rsidRPr="001B180A">
              <w:rPr>
                <w:rFonts w:asciiTheme="minorHAnsi" w:hAnsiTheme="minorHAnsi" w:cstheme="minorHAnsi"/>
                <w:b/>
              </w:rPr>
              <w:t>3</w:t>
            </w:r>
          </w:p>
        </w:tc>
        <w:tc>
          <w:tcPr>
            <w:tcW w:w="904" w:type="pct"/>
          </w:tcPr>
          <w:p w14:paraId="6EF64D15" w14:textId="36D4A000" w:rsidR="008D7DBD" w:rsidRPr="001B180A" w:rsidRDefault="008D7DBD" w:rsidP="001B180A">
            <w:pPr>
              <w:pStyle w:val="Default"/>
              <w:spacing w:line="264" w:lineRule="auto"/>
              <w:jc w:val="both"/>
              <w:rPr>
                <w:rFonts w:asciiTheme="minorHAnsi" w:hAnsiTheme="minorHAnsi" w:cstheme="minorHAnsi"/>
                <w:b/>
                <w:lang w:val="en-US" w:eastAsia="zh-CN"/>
              </w:rPr>
            </w:pPr>
            <w:r w:rsidRPr="001B180A">
              <w:rPr>
                <w:rFonts w:asciiTheme="minorHAnsi" w:hAnsiTheme="minorHAnsi" w:cstheme="minorHAnsi"/>
                <w:lang w:val="en-US"/>
              </w:rPr>
              <w:t>Data specialist</w:t>
            </w:r>
            <w:r w:rsidR="00501B30">
              <w:rPr>
                <w:rFonts w:asciiTheme="minorHAnsi" w:hAnsiTheme="minorHAnsi" w:cstheme="minorHAnsi" w:hint="eastAsia"/>
                <w:lang w:val="en-US" w:eastAsia="zh-CN"/>
              </w:rPr>
              <w:t xml:space="preserve"> with GIS skills</w:t>
            </w:r>
          </w:p>
        </w:tc>
        <w:tc>
          <w:tcPr>
            <w:tcW w:w="782" w:type="pct"/>
          </w:tcPr>
          <w:p w14:paraId="79F81191"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Bachelors in relevant social sciences and statistics/ mathematical analysis</w:t>
            </w:r>
          </w:p>
        </w:tc>
        <w:tc>
          <w:tcPr>
            <w:tcW w:w="782" w:type="pct"/>
          </w:tcPr>
          <w:p w14:paraId="3CC6DA18"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5 years of research experience</w:t>
            </w:r>
          </w:p>
          <w:p w14:paraId="33A98C48" w14:textId="77777777" w:rsidR="008D7DBD" w:rsidRPr="001B180A" w:rsidRDefault="008D7DBD" w:rsidP="001B180A">
            <w:pPr>
              <w:pStyle w:val="Default"/>
              <w:spacing w:line="264" w:lineRule="auto"/>
              <w:jc w:val="both"/>
              <w:rPr>
                <w:rFonts w:asciiTheme="minorHAnsi" w:hAnsiTheme="minorHAnsi" w:cstheme="minorHAnsi"/>
                <w:b/>
                <w:lang w:val="en-US"/>
              </w:rPr>
            </w:pPr>
          </w:p>
        </w:tc>
        <w:tc>
          <w:tcPr>
            <w:tcW w:w="2364" w:type="pct"/>
          </w:tcPr>
          <w:p w14:paraId="1730DB60" w14:textId="160AF678" w:rsidR="00C40162" w:rsidRPr="001B180A" w:rsidRDefault="008D7DBD">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At least 5 years of study experience in data processing and analysis</w:t>
            </w:r>
            <w:r w:rsidR="00C40162">
              <w:rPr>
                <w:rFonts w:asciiTheme="minorHAnsi" w:hAnsiTheme="minorHAnsi" w:cstheme="minorHAnsi" w:hint="eastAsia"/>
                <w:lang w:val="en-US" w:eastAsia="zh-CN"/>
              </w:rPr>
              <w:t>, including at</w:t>
            </w:r>
            <w:r w:rsidR="00C40162" w:rsidRPr="001B180A">
              <w:rPr>
                <w:rFonts w:asciiTheme="minorHAnsi" w:hAnsiTheme="minorHAnsi" w:cstheme="minorHAnsi"/>
                <w:lang w:val="en-US"/>
              </w:rPr>
              <w:t xml:space="preserve"> least 2 years of experience in GIS mapping and spatial data analysis;</w:t>
            </w:r>
          </w:p>
          <w:p w14:paraId="7AC0AE59" w14:textId="63733C25" w:rsidR="00C40162" w:rsidRPr="001B180A" w:rsidRDefault="00C40162" w:rsidP="00202A48">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Ability to collect and process GPS data and use GIS software, at least Quantum GIS (QGIS).</w:t>
            </w:r>
          </w:p>
          <w:p w14:paraId="1616AB60"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Responsibility for quantitative data cleaning, validation, and statistical analysis;</w:t>
            </w:r>
          </w:p>
          <w:p w14:paraId="7EB93A38"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Ability to interpret quantitative results, produce analytical tables, and support evidence-based conclusions;</w:t>
            </w:r>
          </w:p>
          <w:p w14:paraId="22FB66F7"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Proven experience in using SPSS, Stata, or R;</w:t>
            </w:r>
          </w:p>
          <w:p w14:paraId="21A9C582"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lastRenderedPageBreak/>
              <w:t>Advanced proficiency in spoken and written Russian and Kyrgyz,</w:t>
            </w:r>
          </w:p>
          <w:p w14:paraId="1A776CE0" w14:textId="2DE9ECB2"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Knowledge of English is strong asset.</w:t>
            </w:r>
          </w:p>
        </w:tc>
      </w:tr>
      <w:tr w:rsidR="00B74A34" w:rsidRPr="00A60AB8" w14:paraId="3D2F6F9E" w14:textId="77777777" w:rsidTr="00A60AB8">
        <w:tc>
          <w:tcPr>
            <w:tcW w:w="168" w:type="pct"/>
          </w:tcPr>
          <w:p w14:paraId="4C0C21AA" w14:textId="5FD9E7B9" w:rsidR="008D7DBD" w:rsidRPr="001B180A" w:rsidRDefault="008D7DBD" w:rsidP="001B180A">
            <w:pPr>
              <w:pStyle w:val="Default"/>
              <w:spacing w:line="264" w:lineRule="auto"/>
              <w:jc w:val="both"/>
              <w:rPr>
                <w:rFonts w:asciiTheme="minorHAnsi" w:hAnsiTheme="minorHAnsi" w:cstheme="minorHAnsi"/>
                <w:b/>
                <w:lang w:val="en-US"/>
              </w:rPr>
            </w:pPr>
            <w:r w:rsidRPr="001B180A">
              <w:rPr>
                <w:rFonts w:asciiTheme="minorHAnsi" w:hAnsiTheme="minorHAnsi" w:cstheme="minorHAnsi"/>
                <w:b/>
                <w:lang w:val="en-US"/>
              </w:rPr>
              <w:lastRenderedPageBreak/>
              <w:t>4</w:t>
            </w:r>
          </w:p>
        </w:tc>
        <w:tc>
          <w:tcPr>
            <w:tcW w:w="904" w:type="pct"/>
          </w:tcPr>
          <w:p w14:paraId="08744CEE" w14:textId="022A4222" w:rsidR="008D7DBD" w:rsidRPr="001B180A" w:rsidRDefault="00C40162" w:rsidP="001B180A">
            <w:pPr>
              <w:pStyle w:val="Default"/>
              <w:spacing w:line="264" w:lineRule="auto"/>
              <w:jc w:val="both"/>
              <w:rPr>
                <w:rFonts w:asciiTheme="minorHAnsi" w:hAnsiTheme="minorHAnsi" w:cstheme="minorHAnsi"/>
                <w:lang w:eastAsia="zh-CN"/>
              </w:rPr>
            </w:pPr>
            <w:r>
              <w:rPr>
                <w:rFonts w:asciiTheme="minorHAnsi" w:hAnsiTheme="minorHAnsi" w:cstheme="minorHAnsi" w:hint="eastAsia"/>
                <w:lang w:eastAsia="zh-CN"/>
              </w:rPr>
              <w:t xml:space="preserve">Social </w:t>
            </w:r>
            <w:proofErr w:type="spellStart"/>
            <w:r>
              <w:rPr>
                <w:rFonts w:asciiTheme="minorHAnsi" w:hAnsiTheme="minorHAnsi" w:cstheme="minorHAnsi" w:hint="eastAsia"/>
                <w:lang w:eastAsia="zh-CN"/>
              </w:rPr>
              <w:t>Researcher</w:t>
            </w:r>
            <w:proofErr w:type="spellEnd"/>
          </w:p>
        </w:tc>
        <w:tc>
          <w:tcPr>
            <w:tcW w:w="782" w:type="pct"/>
          </w:tcPr>
          <w:p w14:paraId="70B7F597" w14:textId="0432B94A" w:rsidR="008D7DBD" w:rsidRPr="001B180A" w:rsidRDefault="00F170EF"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 xml:space="preserve">Master's degree in relevant social </w:t>
            </w:r>
            <w:r w:rsidR="00A60AB8" w:rsidRPr="001B180A">
              <w:rPr>
                <w:rFonts w:asciiTheme="minorHAnsi" w:hAnsiTheme="minorHAnsi" w:cstheme="minorHAnsi"/>
                <w:lang w:val="en-US"/>
              </w:rPr>
              <w:t>sciences, economics</w:t>
            </w:r>
            <w:r w:rsidR="00440C20" w:rsidRPr="001B180A">
              <w:rPr>
                <w:rFonts w:asciiTheme="minorHAnsi" w:hAnsiTheme="minorHAnsi" w:cstheme="minorHAnsi"/>
                <w:lang w:val="en-US"/>
              </w:rPr>
              <w:t>, or related fields</w:t>
            </w:r>
            <w:r w:rsidR="00440C20" w:rsidRPr="001B180A" w:rsidDel="0032560A">
              <w:rPr>
                <w:rFonts w:asciiTheme="minorHAnsi" w:hAnsiTheme="minorHAnsi" w:cstheme="minorHAnsi"/>
                <w:lang w:val="en-US"/>
              </w:rPr>
              <w:t xml:space="preserve"> </w:t>
            </w:r>
          </w:p>
        </w:tc>
        <w:tc>
          <w:tcPr>
            <w:tcW w:w="782" w:type="pct"/>
          </w:tcPr>
          <w:p w14:paraId="5C55855C" w14:textId="37FAEFB5" w:rsidR="008D7DBD" w:rsidRPr="001B180A" w:rsidRDefault="00440C20"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 xml:space="preserve">At least </w:t>
            </w:r>
            <w:r>
              <w:rPr>
                <w:rFonts w:asciiTheme="minorHAnsi" w:hAnsiTheme="minorHAnsi" w:cstheme="minorHAnsi" w:hint="eastAsia"/>
                <w:lang w:val="en-US" w:eastAsia="zh-CN"/>
              </w:rPr>
              <w:t>5</w:t>
            </w:r>
            <w:r w:rsidRPr="001B180A">
              <w:rPr>
                <w:rFonts w:asciiTheme="minorHAnsi" w:hAnsiTheme="minorHAnsi" w:cstheme="minorHAnsi"/>
                <w:lang w:val="en-US"/>
              </w:rPr>
              <w:t xml:space="preserve"> years in impact evaluation or evaluation studies  </w:t>
            </w:r>
          </w:p>
        </w:tc>
        <w:tc>
          <w:tcPr>
            <w:tcW w:w="2364" w:type="pct"/>
          </w:tcPr>
          <w:p w14:paraId="31344C34" w14:textId="0FB53FA0" w:rsidR="00D9492E" w:rsidRDefault="00D9492E" w:rsidP="00D9492E">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 xml:space="preserve">At least five </w:t>
            </w:r>
            <w:r>
              <w:rPr>
                <w:rFonts w:asciiTheme="minorHAnsi" w:hAnsiTheme="minorHAnsi" w:cstheme="minorHAnsi" w:hint="eastAsia"/>
                <w:lang w:val="en-US" w:eastAsia="zh-CN"/>
              </w:rPr>
              <w:t>years experiences i</w:t>
            </w:r>
            <w:r w:rsidR="00396853">
              <w:rPr>
                <w:rFonts w:asciiTheme="minorHAnsi" w:hAnsiTheme="minorHAnsi" w:cstheme="minorHAnsi" w:hint="eastAsia"/>
                <w:lang w:val="en-US" w:eastAsia="zh-CN"/>
              </w:rPr>
              <w:t>n</w:t>
            </w:r>
            <w:r>
              <w:rPr>
                <w:rFonts w:asciiTheme="minorHAnsi" w:hAnsiTheme="minorHAnsi" w:cstheme="minorHAnsi" w:hint="eastAsia"/>
                <w:lang w:val="en-US" w:eastAsia="zh-CN"/>
              </w:rPr>
              <w:t xml:space="preserve"> </w:t>
            </w:r>
            <w:r w:rsidR="00FE157B">
              <w:rPr>
                <w:rFonts w:asciiTheme="minorHAnsi" w:hAnsiTheme="minorHAnsi" w:cstheme="minorHAnsi" w:hint="eastAsia"/>
                <w:lang w:val="en-US" w:eastAsia="zh-CN"/>
              </w:rPr>
              <w:t xml:space="preserve">social studies, </w:t>
            </w:r>
            <w:r w:rsidRPr="001B180A">
              <w:rPr>
                <w:rFonts w:asciiTheme="minorHAnsi" w:hAnsiTheme="minorHAnsi" w:cstheme="minorHAnsi"/>
                <w:lang w:val="en-US"/>
              </w:rPr>
              <w:t xml:space="preserve">baseline </w:t>
            </w:r>
            <w:r w:rsidR="00A2213D">
              <w:rPr>
                <w:rFonts w:asciiTheme="minorHAnsi" w:hAnsiTheme="minorHAnsi" w:cstheme="minorHAnsi" w:hint="eastAsia"/>
                <w:lang w:val="en-US" w:eastAsia="zh-CN"/>
              </w:rPr>
              <w:t xml:space="preserve">study </w:t>
            </w:r>
            <w:r w:rsidRPr="001B180A">
              <w:rPr>
                <w:rFonts w:asciiTheme="minorHAnsi" w:hAnsiTheme="minorHAnsi" w:cstheme="minorHAnsi"/>
                <w:lang w:val="en-US"/>
              </w:rPr>
              <w:t>and/or final evaluations, impact assessments</w:t>
            </w:r>
            <w:r w:rsidR="00401496">
              <w:rPr>
                <w:rFonts w:asciiTheme="minorHAnsi" w:hAnsiTheme="minorHAnsi" w:cstheme="minorHAnsi" w:hint="eastAsia"/>
                <w:lang w:val="en-US" w:eastAsia="zh-CN"/>
              </w:rPr>
              <w:t>, or other relevant social research report</w:t>
            </w:r>
            <w:r w:rsidRPr="001B180A">
              <w:rPr>
                <w:rFonts w:asciiTheme="minorHAnsi" w:hAnsiTheme="minorHAnsi" w:cstheme="minorHAnsi"/>
                <w:lang w:val="en-US"/>
              </w:rPr>
              <w:t xml:space="preserve"> </w:t>
            </w:r>
            <w:r w:rsidR="00B345D8">
              <w:rPr>
                <w:rFonts w:asciiTheme="minorHAnsi" w:hAnsiTheme="minorHAnsi" w:cstheme="minorHAnsi" w:hint="eastAsia"/>
                <w:lang w:val="en-US" w:eastAsia="zh-CN"/>
              </w:rPr>
              <w:t xml:space="preserve">and produced at least 2 such reports </w:t>
            </w:r>
            <w:r w:rsidRPr="001B180A">
              <w:rPr>
                <w:rFonts w:asciiTheme="minorHAnsi" w:hAnsiTheme="minorHAnsi" w:cstheme="minorHAnsi"/>
                <w:lang w:val="en-US"/>
              </w:rPr>
              <w:t xml:space="preserve">over the past </w:t>
            </w:r>
            <w:r w:rsidR="00401496">
              <w:rPr>
                <w:rFonts w:asciiTheme="minorHAnsi" w:hAnsiTheme="minorHAnsi" w:cstheme="minorHAnsi" w:hint="eastAsia"/>
                <w:lang w:val="en-US" w:eastAsia="zh-CN"/>
              </w:rPr>
              <w:t>5</w:t>
            </w:r>
            <w:r w:rsidRPr="001B180A">
              <w:rPr>
                <w:rFonts w:asciiTheme="minorHAnsi" w:hAnsiTheme="minorHAnsi" w:cstheme="minorHAnsi"/>
                <w:lang w:val="en-US"/>
              </w:rPr>
              <w:t xml:space="preserve"> years.</w:t>
            </w:r>
          </w:p>
          <w:p w14:paraId="78AB34BA" w14:textId="0DBF4309" w:rsidR="00245A7D" w:rsidRPr="001B180A" w:rsidRDefault="00245A7D" w:rsidP="00D9492E">
            <w:pPr>
              <w:pStyle w:val="Default"/>
              <w:spacing w:line="264" w:lineRule="auto"/>
              <w:jc w:val="both"/>
              <w:rPr>
                <w:rFonts w:asciiTheme="minorHAnsi" w:hAnsiTheme="minorHAnsi" w:cstheme="minorHAnsi"/>
                <w:lang w:val="en-US" w:eastAsia="zh-CN"/>
              </w:rPr>
            </w:pPr>
            <w:r>
              <w:rPr>
                <w:rFonts w:asciiTheme="minorHAnsi" w:hAnsiTheme="minorHAnsi" w:cstheme="minorHAnsi" w:hint="eastAsia"/>
                <w:lang w:val="en-US" w:eastAsia="zh-CN"/>
              </w:rPr>
              <w:t xml:space="preserve">Ability to </w:t>
            </w:r>
            <w:r w:rsidR="00BF2F16">
              <w:rPr>
                <w:rFonts w:asciiTheme="minorHAnsi" w:hAnsiTheme="minorHAnsi" w:cstheme="minorHAnsi" w:hint="eastAsia"/>
                <w:lang w:val="en-US" w:eastAsia="zh-CN"/>
              </w:rPr>
              <w:t xml:space="preserve">interpret qualitative and quantitative </w:t>
            </w:r>
            <w:r w:rsidR="0047590A">
              <w:rPr>
                <w:rFonts w:asciiTheme="minorHAnsi" w:hAnsiTheme="minorHAnsi" w:cstheme="minorHAnsi" w:hint="eastAsia"/>
                <w:lang w:val="en-US" w:eastAsia="zh-CN"/>
              </w:rPr>
              <w:t>results</w:t>
            </w:r>
            <w:r w:rsidR="00016ADB">
              <w:rPr>
                <w:rFonts w:asciiTheme="minorHAnsi" w:hAnsiTheme="minorHAnsi" w:cstheme="minorHAnsi" w:hint="eastAsia"/>
                <w:lang w:val="en-US" w:eastAsia="zh-CN"/>
              </w:rPr>
              <w:t xml:space="preserve"> and</w:t>
            </w:r>
            <w:r w:rsidR="0047590A">
              <w:rPr>
                <w:rFonts w:asciiTheme="minorHAnsi" w:hAnsiTheme="minorHAnsi" w:cstheme="minorHAnsi" w:hint="eastAsia"/>
                <w:lang w:val="en-US" w:eastAsia="zh-CN"/>
              </w:rPr>
              <w:t xml:space="preserve"> prepare </w:t>
            </w:r>
            <w:r w:rsidR="00E448B4">
              <w:rPr>
                <w:rFonts w:asciiTheme="minorHAnsi" w:hAnsiTheme="minorHAnsi" w:cstheme="minorHAnsi" w:hint="eastAsia"/>
                <w:lang w:val="en-US" w:eastAsia="zh-CN"/>
              </w:rPr>
              <w:t xml:space="preserve">analytical reports and </w:t>
            </w:r>
          </w:p>
          <w:p w14:paraId="128069B8" w14:textId="507F86FB" w:rsidR="00245A7D" w:rsidRPr="001B180A" w:rsidRDefault="00245A7D" w:rsidP="00245A7D">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 xml:space="preserve"> Advanced proficiency in spoken and written Russian and Kyrgyz,</w:t>
            </w:r>
          </w:p>
          <w:p w14:paraId="61A6203B" w14:textId="636481A5" w:rsidR="008D7DBD" w:rsidRPr="001B180A" w:rsidRDefault="00245A7D" w:rsidP="00245A7D">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Knowledge of English is strong asset.</w:t>
            </w:r>
          </w:p>
        </w:tc>
      </w:tr>
      <w:tr w:rsidR="00956023" w:rsidRPr="00A60AB8" w14:paraId="04F1ABA1" w14:textId="77777777" w:rsidTr="00956023">
        <w:tc>
          <w:tcPr>
            <w:tcW w:w="5000" w:type="pct"/>
            <w:gridSpan w:val="5"/>
          </w:tcPr>
          <w:p w14:paraId="015DC23F" w14:textId="57810A3E" w:rsidR="00956023" w:rsidRPr="00956023" w:rsidRDefault="00956023" w:rsidP="001B180A">
            <w:pPr>
              <w:pStyle w:val="Default"/>
              <w:spacing w:line="264" w:lineRule="auto"/>
              <w:jc w:val="both"/>
              <w:rPr>
                <w:rFonts w:asciiTheme="minorHAnsi" w:hAnsiTheme="minorHAnsi" w:cstheme="minorHAnsi"/>
                <w:b/>
                <w:bCs/>
                <w:lang w:val="en-US"/>
              </w:rPr>
            </w:pPr>
            <w:r w:rsidRPr="00956023">
              <w:rPr>
                <w:rFonts w:asciiTheme="minorHAnsi" w:hAnsiTheme="minorHAnsi" w:cstheme="minorHAnsi"/>
                <w:b/>
                <w:bCs/>
                <w:lang w:val="en-US"/>
              </w:rPr>
              <w:t>Non key personnel (not evaluated)</w:t>
            </w:r>
          </w:p>
        </w:tc>
      </w:tr>
      <w:tr w:rsidR="00B74A34" w:rsidRPr="00A60AB8" w14:paraId="4E3E3D94" w14:textId="77777777" w:rsidTr="00CD3690">
        <w:tc>
          <w:tcPr>
            <w:tcW w:w="168" w:type="pct"/>
          </w:tcPr>
          <w:p w14:paraId="0274F2A4" w14:textId="08A4AE66" w:rsidR="008D7DBD" w:rsidRPr="001B180A" w:rsidRDefault="008D7DBD" w:rsidP="001B180A">
            <w:pPr>
              <w:pStyle w:val="Default"/>
              <w:spacing w:line="264" w:lineRule="auto"/>
              <w:jc w:val="both"/>
              <w:rPr>
                <w:rFonts w:asciiTheme="minorHAnsi" w:hAnsiTheme="minorHAnsi" w:cstheme="minorHAnsi"/>
                <w:b/>
              </w:rPr>
            </w:pPr>
            <w:r w:rsidRPr="001B180A">
              <w:rPr>
                <w:rFonts w:asciiTheme="minorHAnsi" w:hAnsiTheme="minorHAnsi" w:cstheme="minorHAnsi"/>
                <w:b/>
              </w:rPr>
              <w:t>5</w:t>
            </w:r>
          </w:p>
        </w:tc>
        <w:tc>
          <w:tcPr>
            <w:tcW w:w="904" w:type="pct"/>
          </w:tcPr>
          <w:p w14:paraId="27D30DEC" w14:textId="77777777" w:rsidR="008D7DBD" w:rsidRDefault="008D7DBD" w:rsidP="001B180A">
            <w:pPr>
              <w:pStyle w:val="Default"/>
              <w:spacing w:line="264" w:lineRule="auto"/>
              <w:jc w:val="both"/>
              <w:rPr>
                <w:rFonts w:asciiTheme="minorHAnsi" w:hAnsiTheme="minorHAnsi" w:cstheme="minorHAnsi"/>
                <w:lang w:val="en-US"/>
              </w:rPr>
            </w:pPr>
            <w:r w:rsidRPr="00600C26">
              <w:rPr>
                <w:rFonts w:asciiTheme="minorHAnsi" w:hAnsiTheme="minorHAnsi" w:cstheme="minorHAnsi"/>
                <w:lang w:val="en-US"/>
              </w:rPr>
              <w:t>Supervisors</w:t>
            </w:r>
          </w:p>
          <w:p w14:paraId="5B8D3373" w14:textId="4A047396" w:rsidR="008D7DBD" w:rsidRPr="001B1889" w:rsidRDefault="008D7DBD" w:rsidP="001B180A">
            <w:pPr>
              <w:pStyle w:val="Default"/>
              <w:spacing w:line="264" w:lineRule="auto"/>
              <w:jc w:val="both"/>
              <w:rPr>
                <w:rFonts w:asciiTheme="minorHAnsi" w:hAnsiTheme="minorHAnsi" w:cstheme="minorHAnsi"/>
                <w:lang w:val="en-US"/>
              </w:rPr>
            </w:pPr>
            <w:r>
              <w:rPr>
                <w:rFonts w:asciiTheme="minorHAnsi" w:hAnsiTheme="minorHAnsi" w:cstheme="minorHAnsi"/>
                <w:lang w:val="en-US"/>
              </w:rPr>
              <w:t>(3 specialists</w:t>
            </w:r>
            <w:r w:rsidRPr="00600C26">
              <w:rPr>
                <w:rFonts w:asciiTheme="minorHAnsi" w:hAnsiTheme="minorHAnsi" w:cstheme="minorHAnsi"/>
                <w:lang w:val="en-US"/>
              </w:rPr>
              <w:t xml:space="preserve">: </w:t>
            </w:r>
            <w:r>
              <w:rPr>
                <w:rFonts w:asciiTheme="minorHAnsi" w:hAnsiTheme="minorHAnsi" w:cstheme="minorHAnsi"/>
                <w:lang w:val="en-US"/>
              </w:rPr>
              <w:t>1 per each oblast)</w:t>
            </w:r>
          </w:p>
        </w:tc>
        <w:tc>
          <w:tcPr>
            <w:tcW w:w="782" w:type="pct"/>
          </w:tcPr>
          <w:p w14:paraId="52FBB39F" w14:textId="1ABB6B83"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Bachelor's degree in relevant social sciences and statistics</w:t>
            </w:r>
          </w:p>
        </w:tc>
        <w:tc>
          <w:tcPr>
            <w:tcW w:w="782" w:type="pct"/>
          </w:tcPr>
          <w:p w14:paraId="1D26BA5F" w14:textId="5FF16231" w:rsidR="008D7DBD" w:rsidRPr="001B180A" w:rsidRDefault="008D7DBD" w:rsidP="001B180A">
            <w:pPr>
              <w:pStyle w:val="Default"/>
              <w:spacing w:line="264" w:lineRule="auto"/>
              <w:jc w:val="both"/>
              <w:rPr>
                <w:rFonts w:asciiTheme="minorHAnsi" w:hAnsiTheme="minorHAnsi" w:cstheme="minorHAnsi"/>
                <w:lang w:val="en-US"/>
              </w:rPr>
            </w:pPr>
            <w:r>
              <w:rPr>
                <w:rFonts w:asciiTheme="minorHAnsi" w:hAnsiTheme="minorHAnsi" w:cstheme="minorHAnsi"/>
                <w:lang w:val="en-US"/>
              </w:rPr>
              <w:t xml:space="preserve">At least </w:t>
            </w:r>
            <w:r w:rsidRPr="001B180A">
              <w:rPr>
                <w:rFonts w:asciiTheme="minorHAnsi" w:hAnsiTheme="minorHAnsi" w:cstheme="minorHAnsi"/>
                <w:lang w:val="en-US"/>
              </w:rPr>
              <w:t>3 years of study experience in rural areas</w:t>
            </w:r>
          </w:p>
        </w:tc>
        <w:tc>
          <w:tcPr>
            <w:tcW w:w="2364" w:type="pct"/>
          </w:tcPr>
          <w:p w14:paraId="386F141E"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At least 3 years of study experience in rural areas;</w:t>
            </w:r>
          </w:p>
          <w:p w14:paraId="1863A68E"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At least three years of experience in supervising data collection in rural areas of Kyrgyzstan;</w:t>
            </w:r>
          </w:p>
          <w:p w14:paraId="41F95F64"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Knowledge of data quality evaluation and data control in quantitative and qualitative studies;</w:t>
            </w:r>
          </w:p>
          <w:p w14:paraId="16CD55F3"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Knowledge of CAPI/TAPI interview technologies;</w:t>
            </w:r>
          </w:p>
          <w:p w14:paraId="35E9325F" w14:textId="2A7918B9"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Proven experience using SPSS, Stata, or R.</w:t>
            </w:r>
          </w:p>
        </w:tc>
      </w:tr>
      <w:tr w:rsidR="00B74A34" w:rsidRPr="00A60AB8" w14:paraId="598EEB18" w14:textId="77777777" w:rsidTr="00CD3690">
        <w:trPr>
          <w:trHeight w:val="980"/>
        </w:trPr>
        <w:tc>
          <w:tcPr>
            <w:tcW w:w="168" w:type="pct"/>
          </w:tcPr>
          <w:p w14:paraId="61BBE409" w14:textId="497F53B6" w:rsidR="008D7DBD" w:rsidRPr="001B180A" w:rsidRDefault="008D7DBD" w:rsidP="001B180A">
            <w:pPr>
              <w:pStyle w:val="Default"/>
              <w:spacing w:line="264" w:lineRule="auto"/>
              <w:jc w:val="both"/>
              <w:rPr>
                <w:rFonts w:asciiTheme="minorHAnsi" w:hAnsiTheme="minorHAnsi" w:cstheme="minorHAnsi"/>
                <w:b/>
              </w:rPr>
            </w:pPr>
            <w:r w:rsidRPr="001B180A">
              <w:rPr>
                <w:rFonts w:asciiTheme="minorHAnsi" w:hAnsiTheme="minorHAnsi" w:cstheme="minorHAnsi"/>
                <w:b/>
              </w:rPr>
              <w:t>6</w:t>
            </w:r>
          </w:p>
        </w:tc>
        <w:tc>
          <w:tcPr>
            <w:tcW w:w="904" w:type="pct"/>
          </w:tcPr>
          <w:p w14:paraId="00281533" w14:textId="0E7CF510" w:rsidR="008D7DBD" w:rsidRPr="001B180A" w:rsidRDefault="008D7DBD" w:rsidP="001B180A">
            <w:pPr>
              <w:pStyle w:val="Default"/>
              <w:spacing w:line="264" w:lineRule="auto"/>
              <w:jc w:val="both"/>
              <w:rPr>
                <w:rFonts w:asciiTheme="minorHAnsi" w:hAnsiTheme="minorHAnsi" w:cstheme="minorHAnsi"/>
                <w:b/>
                <w:lang w:val="en-US"/>
              </w:rPr>
            </w:pPr>
            <w:r w:rsidRPr="001B180A">
              <w:rPr>
                <w:rFonts w:asciiTheme="minorHAnsi" w:hAnsiTheme="minorHAnsi" w:cstheme="minorHAnsi"/>
                <w:lang w:val="en-US"/>
              </w:rPr>
              <w:t>Enumerators / Data collection staff (</w:t>
            </w:r>
            <w:r>
              <w:rPr>
                <w:rFonts w:asciiTheme="minorHAnsi" w:hAnsiTheme="minorHAnsi" w:cstheme="minorHAnsi"/>
                <w:lang w:val="en-US"/>
              </w:rPr>
              <w:t>20-30</w:t>
            </w:r>
            <w:r w:rsidRPr="001B180A">
              <w:rPr>
                <w:rFonts w:asciiTheme="minorHAnsi" w:hAnsiTheme="minorHAnsi" w:cstheme="minorHAnsi"/>
                <w:lang w:val="en-US"/>
              </w:rPr>
              <w:t xml:space="preserve"> enumerators)</w:t>
            </w:r>
          </w:p>
        </w:tc>
        <w:tc>
          <w:tcPr>
            <w:tcW w:w="782" w:type="pct"/>
          </w:tcPr>
          <w:p w14:paraId="1CC1F688" w14:textId="77777777" w:rsidR="008D7DBD" w:rsidRPr="001B180A" w:rsidRDefault="008D7DBD" w:rsidP="001B180A">
            <w:pPr>
              <w:pStyle w:val="Default"/>
              <w:spacing w:line="264" w:lineRule="auto"/>
              <w:jc w:val="both"/>
              <w:rPr>
                <w:rFonts w:asciiTheme="minorHAnsi" w:hAnsiTheme="minorHAnsi" w:cstheme="minorHAnsi"/>
              </w:rPr>
            </w:pPr>
            <w:r w:rsidRPr="001B180A">
              <w:rPr>
                <w:rFonts w:asciiTheme="minorHAnsi" w:hAnsiTheme="minorHAnsi" w:cstheme="minorHAnsi"/>
              </w:rPr>
              <w:t xml:space="preserve">Bachelors in social sciences </w:t>
            </w:r>
          </w:p>
        </w:tc>
        <w:tc>
          <w:tcPr>
            <w:tcW w:w="782" w:type="pct"/>
          </w:tcPr>
          <w:p w14:paraId="581B914E" w14:textId="072D31C8" w:rsidR="008D7DBD" w:rsidRPr="001B180A" w:rsidRDefault="008D7DBD" w:rsidP="001B180A">
            <w:pPr>
              <w:pStyle w:val="Default"/>
              <w:spacing w:line="264" w:lineRule="auto"/>
              <w:jc w:val="both"/>
              <w:rPr>
                <w:rFonts w:asciiTheme="minorHAnsi" w:hAnsiTheme="minorHAnsi" w:cstheme="minorHAnsi"/>
                <w:lang w:val="en-US"/>
              </w:rPr>
            </w:pPr>
            <w:r>
              <w:rPr>
                <w:rFonts w:asciiTheme="minorHAnsi" w:hAnsiTheme="minorHAnsi" w:cstheme="minorHAnsi"/>
                <w:lang w:val="en-US"/>
              </w:rPr>
              <w:t xml:space="preserve">At least </w:t>
            </w:r>
            <w:r w:rsidRPr="001B180A">
              <w:rPr>
                <w:rFonts w:asciiTheme="minorHAnsi" w:hAnsiTheme="minorHAnsi" w:cstheme="minorHAnsi"/>
                <w:lang w:val="en-US"/>
              </w:rPr>
              <w:t>2 years of experience in data collection</w:t>
            </w:r>
          </w:p>
        </w:tc>
        <w:tc>
          <w:tcPr>
            <w:tcW w:w="2364" w:type="pct"/>
          </w:tcPr>
          <w:p w14:paraId="366AB022" w14:textId="77777777" w:rsidR="008D7DBD" w:rsidRPr="001B180A" w:rsidRDefault="008D7DBD" w:rsidP="001B180A">
            <w:pPr>
              <w:spacing w:before="120" w:after="120" w:line="264" w:lineRule="auto"/>
              <w:contextualSpacing/>
              <w:jc w:val="both"/>
              <w:rPr>
                <w:rFonts w:cstheme="minorHAnsi"/>
                <w:sz w:val="24"/>
                <w:szCs w:val="24"/>
                <w:lang w:val="en-US"/>
              </w:rPr>
            </w:pPr>
            <w:r w:rsidRPr="001B180A">
              <w:rPr>
                <w:rFonts w:cstheme="minorHAnsi"/>
                <w:sz w:val="24"/>
                <w:szCs w:val="24"/>
                <w:lang w:val="en-US"/>
              </w:rPr>
              <w:t>At least 2 years of experience in data collection;</w:t>
            </w:r>
          </w:p>
          <w:p w14:paraId="35F3D1C8" w14:textId="77777777" w:rsidR="008D7DBD" w:rsidRPr="001B180A" w:rsidRDefault="008D7DBD" w:rsidP="001B180A">
            <w:pPr>
              <w:spacing w:before="120" w:after="120" w:line="264" w:lineRule="auto"/>
              <w:contextualSpacing/>
              <w:jc w:val="both"/>
              <w:rPr>
                <w:rFonts w:cstheme="minorHAnsi"/>
                <w:sz w:val="24"/>
                <w:szCs w:val="24"/>
                <w:lang w:val="en-US"/>
              </w:rPr>
            </w:pPr>
            <w:r w:rsidRPr="001B180A">
              <w:rPr>
                <w:rFonts w:cstheme="minorHAnsi"/>
                <w:sz w:val="24"/>
                <w:szCs w:val="24"/>
                <w:lang w:val="en-US"/>
              </w:rPr>
              <w:t>At least two years of experience in conducting interviews for quantitative and qualitative studies (individual contact), Focus group discussions (FGDs), key informant interviews (KIIs), in-depth interviews in rural areas;</w:t>
            </w:r>
          </w:p>
          <w:p w14:paraId="65C3BFCB" w14:textId="77777777"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Knowledge of CAPI/TAPI interview technologies</w:t>
            </w:r>
          </w:p>
          <w:p w14:paraId="1387BDF4" w14:textId="177971E5" w:rsidR="008D7DBD" w:rsidRPr="001B180A" w:rsidRDefault="008D7DBD" w:rsidP="001B180A">
            <w:pPr>
              <w:pStyle w:val="Default"/>
              <w:spacing w:line="264" w:lineRule="auto"/>
              <w:jc w:val="both"/>
              <w:rPr>
                <w:rFonts w:asciiTheme="minorHAnsi" w:hAnsiTheme="minorHAnsi" w:cstheme="minorHAnsi"/>
                <w:lang w:val="en-US"/>
              </w:rPr>
            </w:pPr>
            <w:r w:rsidRPr="001B180A">
              <w:rPr>
                <w:rFonts w:asciiTheme="minorHAnsi" w:hAnsiTheme="minorHAnsi" w:cstheme="minorHAnsi"/>
                <w:lang w:val="en-US"/>
              </w:rPr>
              <w:t>Excellent knowledge of written and spoken local languages such as Kyrgyz, Uzbek and Russian.</w:t>
            </w:r>
          </w:p>
        </w:tc>
      </w:tr>
    </w:tbl>
    <w:p w14:paraId="01CD337B" w14:textId="77777777" w:rsidR="0049479F" w:rsidRPr="001B180A" w:rsidRDefault="0049479F" w:rsidP="001B180A">
      <w:pPr>
        <w:spacing w:line="264" w:lineRule="auto"/>
        <w:rPr>
          <w:rFonts w:cstheme="minorHAnsi"/>
          <w:b/>
          <w:bCs/>
          <w:sz w:val="24"/>
          <w:szCs w:val="24"/>
          <w:lang w:val="en-US"/>
        </w:rPr>
      </w:pPr>
    </w:p>
    <w:p w14:paraId="55BEB732" w14:textId="3215D6C4" w:rsidR="007E7E2C" w:rsidRPr="001B180A" w:rsidRDefault="00383682" w:rsidP="001B180A">
      <w:pPr>
        <w:spacing w:before="120" w:after="120" w:line="264" w:lineRule="auto"/>
        <w:jc w:val="both"/>
        <w:rPr>
          <w:rFonts w:cstheme="minorHAnsi"/>
          <w:sz w:val="24"/>
          <w:szCs w:val="24"/>
          <w:lang w:val="en-US"/>
        </w:rPr>
      </w:pPr>
      <w:r w:rsidRPr="001B180A">
        <w:rPr>
          <w:rFonts w:cstheme="minorHAnsi"/>
          <w:sz w:val="24"/>
          <w:szCs w:val="24"/>
          <w:lang w:val="en-US"/>
        </w:rPr>
        <w:t>The Consultant is also required to provide:</w:t>
      </w:r>
    </w:p>
    <w:p w14:paraId="2364707B" w14:textId="2F0AF29C" w:rsidR="007E7E2C" w:rsidRPr="001B180A" w:rsidRDefault="00383682" w:rsidP="001B180A">
      <w:pPr>
        <w:numPr>
          <w:ilvl w:val="0"/>
          <w:numId w:val="1"/>
        </w:numPr>
        <w:tabs>
          <w:tab w:val="clear" w:pos="720"/>
          <w:tab w:val="num" w:pos="360"/>
        </w:tabs>
        <w:spacing w:before="120" w:after="120" w:line="264" w:lineRule="auto"/>
        <w:ind w:left="357" w:hanging="357"/>
        <w:contextualSpacing/>
        <w:jc w:val="both"/>
        <w:rPr>
          <w:rFonts w:cstheme="minorHAnsi"/>
          <w:sz w:val="24"/>
          <w:szCs w:val="24"/>
          <w:lang w:val="en-US"/>
        </w:rPr>
      </w:pPr>
      <w:r w:rsidRPr="001B180A">
        <w:rPr>
          <w:rFonts w:cstheme="minorHAnsi"/>
          <w:sz w:val="24"/>
          <w:szCs w:val="24"/>
          <w:lang w:val="en-US"/>
        </w:rPr>
        <w:t>General information about the organization</w:t>
      </w:r>
    </w:p>
    <w:p w14:paraId="078EADF5" w14:textId="3F681AAA" w:rsidR="0012148E" w:rsidRPr="001B180A" w:rsidRDefault="0012148E" w:rsidP="001B180A">
      <w:pPr>
        <w:numPr>
          <w:ilvl w:val="0"/>
          <w:numId w:val="1"/>
        </w:numPr>
        <w:tabs>
          <w:tab w:val="clear" w:pos="720"/>
          <w:tab w:val="num" w:pos="360"/>
        </w:tabs>
        <w:spacing w:before="120" w:after="120" w:line="264" w:lineRule="auto"/>
        <w:ind w:left="357" w:hanging="357"/>
        <w:contextualSpacing/>
        <w:jc w:val="both"/>
        <w:rPr>
          <w:rFonts w:cstheme="minorHAnsi"/>
          <w:sz w:val="24"/>
          <w:szCs w:val="24"/>
          <w:lang w:val="en-US"/>
        </w:rPr>
      </w:pPr>
      <w:r w:rsidRPr="001B180A">
        <w:rPr>
          <w:rFonts w:cstheme="minorHAnsi"/>
          <w:sz w:val="24"/>
          <w:szCs w:val="24"/>
          <w:lang w:val="en-US"/>
        </w:rPr>
        <w:lastRenderedPageBreak/>
        <w:t>A profile of relevant assignments and analytical reports completed over the last three years;</w:t>
      </w:r>
    </w:p>
    <w:p w14:paraId="7C92E2BC" w14:textId="22919676" w:rsidR="00E033C5" w:rsidRPr="001B180A" w:rsidRDefault="00383682" w:rsidP="001B180A">
      <w:pPr>
        <w:numPr>
          <w:ilvl w:val="0"/>
          <w:numId w:val="1"/>
        </w:numPr>
        <w:tabs>
          <w:tab w:val="clear" w:pos="720"/>
          <w:tab w:val="num" w:pos="360"/>
        </w:tabs>
        <w:spacing w:before="120" w:after="120" w:line="264" w:lineRule="auto"/>
        <w:ind w:left="357" w:hanging="357"/>
        <w:contextualSpacing/>
        <w:jc w:val="both"/>
        <w:rPr>
          <w:rFonts w:eastAsia="Times New Roman" w:cstheme="minorHAnsi"/>
          <w:bCs/>
          <w:iCs/>
          <w:sz w:val="24"/>
          <w:szCs w:val="24"/>
          <w:lang w:val="en-US"/>
        </w:rPr>
        <w:sectPr w:rsidR="00E033C5" w:rsidRPr="001B180A">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pPr>
      <w:r w:rsidRPr="001B180A">
        <w:rPr>
          <w:rFonts w:cstheme="minorHAnsi"/>
          <w:sz w:val="24"/>
          <w:szCs w:val="24"/>
          <w:lang w:val="en-US"/>
        </w:rPr>
        <w:t>CVs of staff involved in the work</w:t>
      </w:r>
      <w:r w:rsidR="00601CCD" w:rsidRPr="001B180A">
        <w:rPr>
          <w:rFonts w:cstheme="minorHAnsi"/>
          <w:sz w:val="24"/>
          <w:szCs w:val="24"/>
          <w:lang w:val="en-US"/>
        </w:rPr>
        <w:t>.</w:t>
      </w:r>
    </w:p>
    <w:p w14:paraId="01763331" w14:textId="6875519B" w:rsidR="00F4253E" w:rsidRPr="001B180A" w:rsidRDefault="00AA0EB9" w:rsidP="001B180A">
      <w:pPr>
        <w:pStyle w:val="2"/>
        <w:spacing w:before="120" w:after="120" w:line="264" w:lineRule="auto"/>
        <w:jc w:val="right"/>
        <w:rPr>
          <w:rFonts w:asciiTheme="minorHAnsi" w:eastAsia="Times New Roman" w:hAnsiTheme="minorHAnsi" w:cstheme="minorHAnsi"/>
          <w:color w:val="auto"/>
          <w:szCs w:val="24"/>
          <w:lang w:val="en-US"/>
        </w:rPr>
      </w:pPr>
      <w:r w:rsidRPr="001B180A">
        <w:rPr>
          <w:rFonts w:asciiTheme="minorHAnsi" w:eastAsia="Times New Roman" w:hAnsiTheme="minorHAnsi" w:cstheme="minorHAnsi"/>
          <w:color w:val="auto"/>
          <w:szCs w:val="24"/>
          <w:lang w:val="en-US"/>
        </w:rPr>
        <w:lastRenderedPageBreak/>
        <w:t>ANNEX</w:t>
      </w:r>
      <w:r w:rsidR="00F4253E" w:rsidRPr="001B180A">
        <w:rPr>
          <w:rFonts w:asciiTheme="minorHAnsi" w:eastAsia="Times New Roman" w:hAnsiTheme="minorHAnsi" w:cstheme="minorHAnsi"/>
          <w:color w:val="auto"/>
          <w:szCs w:val="24"/>
          <w:lang w:val="en-US"/>
        </w:rPr>
        <w:t xml:space="preserve"> 1</w:t>
      </w:r>
    </w:p>
    <w:p w14:paraId="43FB92E0" w14:textId="1DC27D66" w:rsidR="006C71AD" w:rsidRPr="001B180A" w:rsidRDefault="00AA0EB9" w:rsidP="001B180A">
      <w:pPr>
        <w:pStyle w:val="2"/>
        <w:spacing w:before="120" w:after="120" w:line="264" w:lineRule="auto"/>
        <w:jc w:val="center"/>
        <w:rPr>
          <w:rFonts w:asciiTheme="minorHAnsi" w:eastAsia="Times New Roman" w:hAnsiTheme="minorHAnsi" w:cstheme="minorHAnsi"/>
          <w:color w:val="2E74B5" w:themeColor="accent1" w:themeShade="BF"/>
          <w:szCs w:val="24"/>
          <w:lang w:val="en-US"/>
        </w:rPr>
      </w:pPr>
      <w:r w:rsidRPr="001B180A">
        <w:rPr>
          <w:rFonts w:asciiTheme="minorHAnsi" w:eastAsia="Times New Roman" w:hAnsiTheme="minorHAnsi" w:cstheme="minorHAnsi"/>
          <w:color w:val="auto"/>
          <w:szCs w:val="24"/>
          <w:lang w:val="en-US"/>
        </w:rPr>
        <w:t>Modules for a Study</w:t>
      </w:r>
      <w:r w:rsidR="00B80B75" w:rsidRPr="001B180A">
        <w:rPr>
          <w:rFonts w:asciiTheme="minorHAnsi" w:eastAsia="Times New Roman" w:hAnsiTheme="minorHAnsi" w:cstheme="minorHAnsi"/>
          <w:color w:val="auto"/>
          <w:szCs w:val="24"/>
          <w:lang w:val="en-US"/>
        </w:rPr>
        <w:t xml:space="preserve"> Questionnaires</w:t>
      </w:r>
    </w:p>
    <w:p w14:paraId="777C3F76" w14:textId="2174362C" w:rsidR="00CE7EC8" w:rsidRPr="001B180A" w:rsidRDefault="004C17A2" w:rsidP="001B180A">
      <w:pPr>
        <w:spacing w:before="120" w:after="120" w:line="264" w:lineRule="auto"/>
        <w:contextualSpacing/>
        <w:jc w:val="both"/>
        <w:rPr>
          <w:rFonts w:cstheme="minorHAnsi"/>
          <w:i/>
          <w:iCs/>
          <w:sz w:val="24"/>
          <w:szCs w:val="24"/>
          <w:lang w:val="en-US" w:eastAsia="ru-RU"/>
        </w:rPr>
      </w:pPr>
      <w:r w:rsidRPr="001B180A">
        <w:rPr>
          <w:rFonts w:cstheme="minorHAnsi"/>
          <w:i/>
          <w:iCs/>
          <w:sz w:val="24"/>
          <w:szCs w:val="24"/>
          <w:lang w:val="en-US" w:eastAsia="ru-RU"/>
        </w:rPr>
        <w:t>(</w:t>
      </w:r>
      <w:r w:rsidR="00FD1227" w:rsidRPr="001B180A">
        <w:rPr>
          <w:rFonts w:cstheme="minorHAnsi"/>
          <w:i/>
          <w:iCs/>
          <w:sz w:val="24"/>
          <w:szCs w:val="24"/>
          <w:lang w:val="en-US" w:eastAsia="ru-RU"/>
        </w:rPr>
        <w:t>Tentative</w:t>
      </w:r>
      <w:r w:rsidR="00CE7EC8" w:rsidRPr="001B180A">
        <w:rPr>
          <w:rFonts w:cstheme="minorHAnsi"/>
          <w:i/>
          <w:iCs/>
          <w:sz w:val="24"/>
          <w:szCs w:val="24"/>
          <w:lang w:val="en-US" w:eastAsia="ru-RU"/>
        </w:rPr>
        <w:t xml:space="preserve"> questions for developing the questionnaire</w:t>
      </w:r>
      <w:r w:rsidR="004A217E" w:rsidRPr="001B180A">
        <w:rPr>
          <w:rFonts w:cstheme="minorHAnsi"/>
          <w:i/>
          <w:iCs/>
          <w:sz w:val="24"/>
          <w:szCs w:val="24"/>
          <w:lang w:val="en-US" w:eastAsia="ru-RU"/>
        </w:rPr>
        <w:t>s</w:t>
      </w:r>
      <w:r w:rsidR="00CE7EC8" w:rsidRPr="001B180A">
        <w:rPr>
          <w:rFonts w:cstheme="minorHAnsi"/>
          <w:i/>
          <w:iCs/>
          <w:sz w:val="24"/>
          <w:szCs w:val="24"/>
          <w:lang w:val="en-US" w:eastAsia="ru-RU"/>
        </w:rPr>
        <w:t xml:space="preserve"> and </w:t>
      </w:r>
      <w:r w:rsidR="00536527" w:rsidRPr="001B180A">
        <w:rPr>
          <w:rFonts w:cstheme="minorHAnsi"/>
          <w:i/>
          <w:iCs/>
          <w:sz w:val="24"/>
          <w:szCs w:val="24"/>
          <w:lang w:val="en-US" w:eastAsia="ru-RU"/>
        </w:rPr>
        <w:t xml:space="preserve">interview guides </w:t>
      </w:r>
      <w:r w:rsidR="00CE7EC8" w:rsidRPr="001B180A">
        <w:rPr>
          <w:rFonts w:cstheme="minorHAnsi"/>
          <w:i/>
          <w:iCs/>
          <w:sz w:val="24"/>
          <w:szCs w:val="24"/>
          <w:lang w:val="en-US" w:eastAsia="ru-RU"/>
        </w:rPr>
        <w:t xml:space="preserve">should include, </w:t>
      </w:r>
    </w:p>
    <w:p w14:paraId="491B28D3" w14:textId="749B91C4" w:rsidR="004C17A2" w:rsidRPr="001B180A" w:rsidRDefault="00CE7EC8" w:rsidP="001B180A">
      <w:pPr>
        <w:spacing w:before="120" w:after="120" w:line="264" w:lineRule="auto"/>
        <w:contextualSpacing/>
        <w:jc w:val="both"/>
        <w:rPr>
          <w:rFonts w:cstheme="minorHAnsi"/>
          <w:i/>
          <w:iCs/>
          <w:sz w:val="24"/>
          <w:szCs w:val="24"/>
          <w:lang w:val="en-US" w:eastAsia="ru-RU"/>
        </w:rPr>
      </w:pPr>
      <w:r w:rsidRPr="001B180A">
        <w:rPr>
          <w:rFonts w:cstheme="minorHAnsi"/>
          <w:i/>
          <w:iCs/>
          <w:sz w:val="24"/>
          <w:szCs w:val="24"/>
          <w:lang w:val="en-US" w:eastAsia="ru-RU"/>
        </w:rPr>
        <w:t>but not be limited to, the following questions</w:t>
      </w:r>
      <w:r w:rsidR="004C17A2" w:rsidRPr="001B180A">
        <w:rPr>
          <w:rFonts w:cstheme="minorHAnsi"/>
          <w:i/>
          <w:iCs/>
          <w:sz w:val="24"/>
          <w:szCs w:val="24"/>
          <w:lang w:val="en-US" w:eastAsia="ru-RU"/>
        </w:rPr>
        <w:t>)</w:t>
      </w:r>
    </w:p>
    <w:p w14:paraId="11A79FF3" w14:textId="7218E7C6" w:rsidR="00536527" w:rsidRPr="00024178" w:rsidRDefault="00263C19" w:rsidP="00F3113F">
      <w:pPr>
        <w:pStyle w:val="ab"/>
        <w:numPr>
          <w:ilvl w:val="1"/>
          <w:numId w:val="69"/>
        </w:numPr>
        <w:spacing w:before="120" w:after="120" w:line="264" w:lineRule="auto"/>
        <w:jc w:val="both"/>
        <w:rPr>
          <w:rFonts w:cstheme="minorHAnsi"/>
          <w:b/>
          <w:bCs/>
          <w:i/>
          <w:iCs/>
          <w:color w:val="5B9BD5" w:themeColor="accent1"/>
          <w:sz w:val="24"/>
          <w:szCs w:val="24"/>
          <w:lang w:val="en-US" w:eastAsia="ru-RU"/>
        </w:rPr>
      </w:pPr>
      <w:r w:rsidRPr="00024178">
        <w:rPr>
          <w:rFonts w:cstheme="minorHAnsi"/>
          <w:b/>
          <w:bCs/>
          <w:i/>
          <w:iCs/>
          <w:color w:val="5B9BD5" w:themeColor="accent1"/>
          <w:sz w:val="24"/>
          <w:szCs w:val="24"/>
          <w:lang w:val="en-US" w:eastAsia="ru-RU"/>
        </w:rPr>
        <w:t xml:space="preserve">MODULES FOR A </w:t>
      </w:r>
      <w:r w:rsidR="008A6D6B" w:rsidRPr="00024178">
        <w:rPr>
          <w:rFonts w:cstheme="minorHAnsi"/>
          <w:b/>
          <w:bCs/>
          <w:i/>
          <w:iCs/>
          <w:color w:val="5B9BD5" w:themeColor="accent1"/>
          <w:sz w:val="24"/>
          <w:szCs w:val="24"/>
          <w:lang w:val="en-US" w:eastAsia="ru-RU"/>
        </w:rPr>
        <w:t>HOUSEHOLD SURVEY QUESTIONNAIRE</w:t>
      </w:r>
    </w:p>
    <w:p w14:paraId="66F9763D" w14:textId="77777777" w:rsidR="00536527" w:rsidRPr="00F32922" w:rsidRDefault="00536527" w:rsidP="001B180A">
      <w:pPr>
        <w:pStyle w:val="3"/>
        <w:spacing w:line="264" w:lineRule="auto"/>
        <w:rPr>
          <w:rFonts w:asciiTheme="minorHAnsi" w:hAnsiTheme="minorHAnsi" w:cstheme="minorHAnsi"/>
          <w:color w:val="auto"/>
          <w:sz w:val="24"/>
          <w:szCs w:val="24"/>
          <w:lang w:val="en-US"/>
        </w:rPr>
      </w:pPr>
      <w:r w:rsidRPr="00F32922">
        <w:rPr>
          <w:rStyle w:val="af9"/>
          <w:rFonts w:asciiTheme="minorHAnsi" w:hAnsiTheme="minorHAnsi" w:cstheme="minorHAnsi"/>
          <w:b/>
          <w:bCs/>
          <w:color w:val="auto"/>
          <w:sz w:val="24"/>
          <w:szCs w:val="24"/>
          <w:lang w:val="en-US"/>
        </w:rPr>
        <w:t>SECTION 1: Water Access and Service Quality</w:t>
      </w:r>
    </w:p>
    <w:p w14:paraId="0B39E991" w14:textId="4D5E844B" w:rsidR="00536527" w:rsidRPr="001B180A" w:rsidRDefault="00536527" w:rsidP="001B180A">
      <w:pPr>
        <w:pStyle w:val="4"/>
        <w:spacing w:line="264" w:lineRule="auto"/>
        <w:rPr>
          <w:rFonts w:asciiTheme="minorHAnsi" w:hAnsiTheme="minorHAnsi" w:cstheme="minorHAnsi"/>
          <w:sz w:val="24"/>
          <w:szCs w:val="24"/>
          <w:lang w:val="en-US"/>
        </w:rPr>
      </w:pPr>
      <w:r w:rsidRPr="00F32922">
        <w:rPr>
          <w:rStyle w:val="af9"/>
          <w:rFonts w:asciiTheme="minorHAnsi" w:hAnsiTheme="minorHAnsi" w:cstheme="minorHAnsi"/>
          <w:bCs/>
          <w:color w:val="auto"/>
          <w:sz w:val="24"/>
          <w:szCs w:val="24"/>
          <w:lang w:val="en-US"/>
        </w:rPr>
        <w:t>Source Identification</w:t>
      </w:r>
      <w:r w:rsidR="00F95842" w:rsidRPr="00F32922">
        <w:rPr>
          <w:rStyle w:val="af9"/>
          <w:rFonts w:asciiTheme="minorHAnsi" w:hAnsiTheme="minorHAnsi" w:cstheme="minorHAnsi"/>
          <w:bCs/>
          <w:color w:val="auto"/>
          <w:sz w:val="24"/>
          <w:szCs w:val="24"/>
          <w:lang w:val="en-US"/>
        </w:rPr>
        <w:t xml:space="preserve"> (</w:t>
      </w:r>
      <w:r w:rsidR="00057F92" w:rsidRPr="00F32922">
        <w:rPr>
          <w:rStyle w:val="af9"/>
          <w:rFonts w:asciiTheme="minorHAnsi" w:hAnsiTheme="minorHAnsi" w:cstheme="minorHAnsi"/>
          <w:bCs/>
          <w:color w:val="auto"/>
          <w:sz w:val="24"/>
          <w:szCs w:val="24"/>
          <w:lang w:val="en-US"/>
        </w:rPr>
        <w:t>backyard, house connections, wells, water pumps, open sources, delivered wate</w:t>
      </w:r>
      <w:r w:rsidR="00057F92" w:rsidRPr="00024178">
        <w:rPr>
          <w:rStyle w:val="af9"/>
          <w:rFonts w:asciiTheme="minorHAnsi" w:hAnsiTheme="minorHAnsi" w:cstheme="minorHAnsi"/>
          <w:bCs/>
          <w:color w:val="auto"/>
          <w:sz w:val="24"/>
          <w:szCs w:val="24"/>
          <w:lang w:val="en-US"/>
        </w:rPr>
        <w:t>r)</w:t>
      </w:r>
    </w:p>
    <w:p w14:paraId="47C20644" w14:textId="77777777" w:rsidR="00536527" w:rsidRPr="001B180A" w:rsidRDefault="00536527" w:rsidP="001B180A">
      <w:pPr>
        <w:numPr>
          <w:ilvl w:val="0"/>
          <w:numId w:val="28"/>
        </w:numPr>
        <w:spacing w:before="100" w:beforeAutospacing="1" w:after="100" w:afterAutospacing="1" w:line="264" w:lineRule="auto"/>
        <w:rPr>
          <w:rFonts w:cstheme="minorHAnsi"/>
          <w:sz w:val="24"/>
          <w:szCs w:val="24"/>
          <w:lang w:val="en-US"/>
        </w:rPr>
      </w:pPr>
      <w:r w:rsidRPr="001B180A">
        <w:rPr>
          <w:rFonts w:cstheme="minorHAnsi"/>
          <w:sz w:val="24"/>
          <w:szCs w:val="24"/>
          <w:lang w:val="en-US"/>
        </w:rPr>
        <w:t>Identify, for both winter and summer:</w:t>
      </w:r>
    </w:p>
    <w:p w14:paraId="79772715" w14:textId="77777777" w:rsidR="00536527" w:rsidRPr="001B180A" w:rsidRDefault="00536527" w:rsidP="001B180A">
      <w:pPr>
        <w:numPr>
          <w:ilvl w:val="1"/>
          <w:numId w:val="28"/>
        </w:numPr>
        <w:spacing w:before="100" w:beforeAutospacing="1" w:after="100" w:afterAutospacing="1" w:line="264" w:lineRule="auto"/>
        <w:rPr>
          <w:rFonts w:cstheme="minorHAnsi"/>
          <w:sz w:val="24"/>
          <w:szCs w:val="24"/>
          <w:lang w:val="en-US"/>
        </w:rPr>
      </w:pPr>
      <w:r w:rsidRPr="001B180A">
        <w:rPr>
          <w:rFonts w:cstheme="minorHAnsi"/>
          <w:sz w:val="24"/>
          <w:szCs w:val="24"/>
          <w:lang w:val="en-US"/>
        </w:rPr>
        <w:t>The household’s primary drinking water source (if multiple sources, identify the one used most frequently).</w:t>
      </w:r>
    </w:p>
    <w:p w14:paraId="6B233C4C" w14:textId="77777777" w:rsidR="00536527" w:rsidRPr="001B180A" w:rsidRDefault="00536527" w:rsidP="001B180A">
      <w:pPr>
        <w:numPr>
          <w:ilvl w:val="1"/>
          <w:numId w:val="28"/>
        </w:numPr>
        <w:spacing w:before="100" w:beforeAutospacing="1" w:after="100" w:afterAutospacing="1" w:line="264" w:lineRule="auto"/>
        <w:rPr>
          <w:rFonts w:cstheme="minorHAnsi"/>
          <w:sz w:val="24"/>
          <w:szCs w:val="24"/>
          <w:lang w:val="en-US"/>
        </w:rPr>
      </w:pPr>
      <w:r w:rsidRPr="001B180A">
        <w:rPr>
          <w:rFonts w:cstheme="minorHAnsi"/>
          <w:sz w:val="24"/>
          <w:szCs w:val="24"/>
          <w:lang w:val="en-US"/>
        </w:rPr>
        <w:t>The source where the majority of water is obtained for household needs, productive use, and livestock.</w:t>
      </w:r>
    </w:p>
    <w:p w14:paraId="41CD3090" w14:textId="77777777" w:rsidR="00536527" w:rsidRPr="001B180A" w:rsidRDefault="00536527" w:rsidP="001B180A">
      <w:pPr>
        <w:numPr>
          <w:ilvl w:val="1"/>
          <w:numId w:val="28"/>
        </w:numPr>
        <w:spacing w:before="100" w:beforeAutospacing="1" w:after="100" w:afterAutospacing="1" w:line="264" w:lineRule="auto"/>
        <w:rPr>
          <w:rFonts w:cstheme="minorHAnsi"/>
          <w:sz w:val="24"/>
          <w:szCs w:val="24"/>
        </w:rPr>
      </w:pPr>
      <w:r w:rsidRPr="001B180A">
        <w:rPr>
          <w:rFonts w:cstheme="minorHAnsi"/>
          <w:sz w:val="24"/>
          <w:szCs w:val="24"/>
        </w:rPr>
        <w:t>Any additional sources used.</w:t>
      </w:r>
    </w:p>
    <w:p w14:paraId="77CCCF03" w14:textId="77777777" w:rsidR="00536527" w:rsidRPr="00024178" w:rsidRDefault="00536527" w:rsidP="001B180A">
      <w:pPr>
        <w:pStyle w:val="4"/>
        <w:spacing w:line="264" w:lineRule="auto"/>
        <w:rPr>
          <w:rFonts w:asciiTheme="minorHAnsi" w:hAnsiTheme="minorHAnsi" w:cstheme="minorHAnsi"/>
          <w:color w:val="auto"/>
          <w:sz w:val="24"/>
          <w:szCs w:val="24"/>
          <w:lang w:val="en-US"/>
        </w:rPr>
      </w:pPr>
      <w:r w:rsidRPr="00024178">
        <w:rPr>
          <w:rStyle w:val="af9"/>
          <w:rFonts w:asciiTheme="minorHAnsi" w:hAnsiTheme="minorHAnsi" w:cstheme="minorHAnsi"/>
          <w:bCs/>
          <w:color w:val="auto"/>
          <w:sz w:val="24"/>
          <w:szCs w:val="24"/>
          <w:lang w:val="en-US"/>
        </w:rPr>
        <w:t>Data Collection for Each Source Identified</w:t>
      </w:r>
    </w:p>
    <w:p w14:paraId="072EA9F8" w14:textId="77777777" w:rsidR="00536527" w:rsidRPr="001B180A" w:rsidRDefault="00536527" w:rsidP="001B180A">
      <w:pPr>
        <w:numPr>
          <w:ilvl w:val="0"/>
          <w:numId w:val="29"/>
        </w:numPr>
        <w:spacing w:before="100" w:beforeAutospacing="1" w:after="100" w:afterAutospacing="1" w:line="264" w:lineRule="auto"/>
        <w:rPr>
          <w:rFonts w:cstheme="minorHAnsi"/>
          <w:sz w:val="24"/>
          <w:szCs w:val="24"/>
        </w:rPr>
      </w:pPr>
      <w:r w:rsidRPr="001B180A">
        <w:rPr>
          <w:rStyle w:val="af9"/>
          <w:rFonts w:eastAsiaTheme="majorEastAsia" w:cstheme="minorHAnsi"/>
          <w:sz w:val="24"/>
          <w:szCs w:val="24"/>
        </w:rPr>
        <w:t>Amount of Water Obtained:</w:t>
      </w:r>
    </w:p>
    <w:p w14:paraId="243B3695" w14:textId="77777777" w:rsidR="00536527" w:rsidRPr="001B180A" w:rsidRDefault="00536527" w:rsidP="001B180A">
      <w:pPr>
        <w:numPr>
          <w:ilvl w:val="1"/>
          <w:numId w:val="29"/>
        </w:numPr>
        <w:spacing w:before="100" w:beforeAutospacing="1" w:after="100" w:afterAutospacing="1" w:line="264" w:lineRule="auto"/>
        <w:rPr>
          <w:rFonts w:cstheme="minorHAnsi"/>
          <w:sz w:val="24"/>
          <w:szCs w:val="24"/>
          <w:lang w:val="en-US"/>
        </w:rPr>
      </w:pPr>
      <w:r w:rsidRPr="001B180A">
        <w:rPr>
          <w:rFonts w:cstheme="minorHAnsi"/>
          <w:sz w:val="24"/>
          <w:szCs w:val="24"/>
          <w:lang w:val="en-US"/>
        </w:rPr>
        <w:t>If the connection is metered and consumption is recorded, collect data from the water bill.</w:t>
      </w:r>
    </w:p>
    <w:p w14:paraId="0EA9C168" w14:textId="77777777" w:rsidR="00536527" w:rsidRPr="001B180A" w:rsidRDefault="00536527" w:rsidP="001B180A">
      <w:pPr>
        <w:numPr>
          <w:ilvl w:val="1"/>
          <w:numId w:val="29"/>
        </w:numPr>
        <w:spacing w:before="100" w:beforeAutospacing="1" w:after="100" w:afterAutospacing="1" w:line="264" w:lineRule="auto"/>
        <w:rPr>
          <w:rFonts w:cstheme="minorHAnsi"/>
          <w:sz w:val="24"/>
          <w:szCs w:val="24"/>
          <w:lang w:val="en-US"/>
        </w:rPr>
      </w:pPr>
      <w:r w:rsidRPr="001B180A">
        <w:rPr>
          <w:rFonts w:cstheme="minorHAnsi"/>
          <w:sz w:val="24"/>
          <w:szCs w:val="24"/>
          <w:lang w:val="en-US"/>
        </w:rPr>
        <w:t>If not metered, collaboratively estimate the amount with the household and enumerator using water containers to determine the volume.</w:t>
      </w:r>
    </w:p>
    <w:p w14:paraId="216D6D01" w14:textId="77777777" w:rsidR="00536527" w:rsidRPr="001B180A" w:rsidRDefault="00536527" w:rsidP="001B180A">
      <w:pPr>
        <w:numPr>
          <w:ilvl w:val="0"/>
          <w:numId w:val="29"/>
        </w:numPr>
        <w:spacing w:before="100" w:beforeAutospacing="1" w:after="100" w:afterAutospacing="1" w:line="264" w:lineRule="auto"/>
        <w:rPr>
          <w:rFonts w:cstheme="minorHAnsi"/>
          <w:sz w:val="24"/>
          <w:szCs w:val="24"/>
        </w:rPr>
      </w:pPr>
      <w:r w:rsidRPr="001B180A">
        <w:rPr>
          <w:rStyle w:val="af9"/>
          <w:rFonts w:eastAsiaTheme="majorEastAsia" w:cstheme="minorHAnsi"/>
          <w:sz w:val="24"/>
          <w:szCs w:val="24"/>
        </w:rPr>
        <w:t>Productive Use of Water:</w:t>
      </w:r>
    </w:p>
    <w:p w14:paraId="7DFB7801" w14:textId="77777777" w:rsidR="00536527" w:rsidRPr="001B180A" w:rsidRDefault="00536527" w:rsidP="001B180A">
      <w:pPr>
        <w:numPr>
          <w:ilvl w:val="1"/>
          <w:numId w:val="29"/>
        </w:numPr>
        <w:spacing w:before="100" w:beforeAutospacing="1" w:after="100" w:afterAutospacing="1" w:line="264" w:lineRule="auto"/>
        <w:rPr>
          <w:rFonts w:cstheme="minorHAnsi"/>
          <w:sz w:val="24"/>
          <w:szCs w:val="24"/>
          <w:lang w:val="en-US"/>
        </w:rPr>
      </w:pPr>
      <w:r w:rsidRPr="001B180A">
        <w:rPr>
          <w:rFonts w:cstheme="minorHAnsi"/>
          <w:sz w:val="24"/>
          <w:szCs w:val="24"/>
          <w:lang w:val="en-US"/>
        </w:rPr>
        <w:t>Identify any productive uses (e.g., livestock, irrigation, small businesses).</w:t>
      </w:r>
    </w:p>
    <w:p w14:paraId="3337CADB" w14:textId="77777777" w:rsidR="00536527" w:rsidRPr="001B180A" w:rsidRDefault="00536527" w:rsidP="001B180A">
      <w:pPr>
        <w:numPr>
          <w:ilvl w:val="0"/>
          <w:numId w:val="29"/>
        </w:numPr>
        <w:spacing w:before="100" w:beforeAutospacing="1" w:after="100" w:afterAutospacing="1" w:line="264" w:lineRule="auto"/>
        <w:rPr>
          <w:rFonts w:cstheme="minorHAnsi"/>
          <w:sz w:val="24"/>
          <w:szCs w:val="24"/>
        </w:rPr>
      </w:pPr>
      <w:r w:rsidRPr="001B180A">
        <w:rPr>
          <w:rStyle w:val="af9"/>
          <w:rFonts w:eastAsiaTheme="majorEastAsia" w:cstheme="minorHAnsi"/>
          <w:sz w:val="24"/>
          <w:szCs w:val="24"/>
        </w:rPr>
        <w:t>Time for Water Collection:</w:t>
      </w:r>
    </w:p>
    <w:p w14:paraId="7E6DFD36" w14:textId="7B3C22BE" w:rsidR="00536527" w:rsidRPr="001B180A" w:rsidRDefault="00536527" w:rsidP="001B180A">
      <w:pPr>
        <w:numPr>
          <w:ilvl w:val="1"/>
          <w:numId w:val="29"/>
        </w:numPr>
        <w:spacing w:before="100" w:beforeAutospacing="1" w:after="100" w:afterAutospacing="1" w:line="264" w:lineRule="auto"/>
        <w:rPr>
          <w:rFonts w:cstheme="minorHAnsi"/>
          <w:sz w:val="24"/>
          <w:szCs w:val="24"/>
          <w:lang w:val="en-US"/>
        </w:rPr>
      </w:pPr>
      <w:r w:rsidRPr="001B180A">
        <w:rPr>
          <w:rFonts w:cstheme="minorHAnsi"/>
          <w:sz w:val="24"/>
          <w:szCs w:val="24"/>
          <w:lang w:val="en-US"/>
        </w:rPr>
        <w:t xml:space="preserve">Record self-reported time to walk to the water </w:t>
      </w:r>
      <w:proofErr w:type="spellStart"/>
      <w:proofErr w:type="gramStart"/>
      <w:r w:rsidRPr="001B180A">
        <w:rPr>
          <w:rFonts w:cstheme="minorHAnsi"/>
          <w:sz w:val="24"/>
          <w:szCs w:val="24"/>
          <w:lang w:val="en-US"/>
        </w:rPr>
        <w:t>source</w:t>
      </w:r>
      <w:r w:rsidR="0047501D" w:rsidRPr="001B180A">
        <w:rPr>
          <w:rFonts w:cstheme="minorHAnsi"/>
          <w:sz w:val="24"/>
          <w:szCs w:val="24"/>
          <w:lang w:val="en-US"/>
        </w:rPr>
        <w:t>,</w:t>
      </w:r>
      <w:r w:rsidRPr="001B180A">
        <w:rPr>
          <w:rFonts w:cstheme="minorHAnsi"/>
          <w:sz w:val="24"/>
          <w:szCs w:val="24"/>
          <w:lang w:val="en-US"/>
        </w:rPr>
        <w:t>queuing</w:t>
      </w:r>
      <w:proofErr w:type="spellEnd"/>
      <w:proofErr w:type="gramEnd"/>
      <w:r w:rsidRPr="001B180A">
        <w:rPr>
          <w:rFonts w:cstheme="minorHAnsi"/>
          <w:sz w:val="24"/>
          <w:szCs w:val="24"/>
          <w:lang w:val="en-US"/>
        </w:rPr>
        <w:t xml:space="preserve"> time</w:t>
      </w:r>
      <w:r w:rsidR="0047501D" w:rsidRPr="001B180A">
        <w:rPr>
          <w:rFonts w:cstheme="minorHAnsi"/>
          <w:sz w:val="24"/>
          <w:szCs w:val="24"/>
          <w:lang w:val="en-US"/>
        </w:rPr>
        <w:t xml:space="preserve"> and collection water time</w:t>
      </w:r>
      <w:r w:rsidRPr="001B180A">
        <w:rPr>
          <w:rFonts w:cstheme="minorHAnsi"/>
          <w:sz w:val="24"/>
          <w:szCs w:val="24"/>
          <w:lang w:val="en-US"/>
        </w:rPr>
        <w:t>.</w:t>
      </w:r>
    </w:p>
    <w:p w14:paraId="46F9F163" w14:textId="77777777" w:rsidR="0053451A" w:rsidRPr="001B180A" w:rsidRDefault="0053451A" w:rsidP="001B180A">
      <w:pPr>
        <w:numPr>
          <w:ilvl w:val="0"/>
          <w:numId w:val="29"/>
        </w:numPr>
        <w:spacing w:before="100" w:beforeAutospacing="1" w:after="100" w:afterAutospacing="1" w:line="264" w:lineRule="auto"/>
        <w:rPr>
          <w:rFonts w:cstheme="minorHAnsi"/>
          <w:sz w:val="24"/>
          <w:szCs w:val="24"/>
        </w:rPr>
      </w:pPr>
      <w:r w:rsidRPr="001B180A">
        <w:rPr>
          <w:rStyle w:val="af9"/>
          <w:rFonts w:eastAsiaTheme="majorEastAsia" w:cstheme="minorHAnsi"/>
          <w:sz w:val="24"/>
          <w:szCs w:val="24"/>
        </w:rPr>
        <w:t>Who Fetches Water:</w:t>
      </w:r>
    </w:p>
    <w:p w14:paraId="5C3D8E5B" w14:textId="0C31E2A3" w:rsidR="0053451A" w:rsidRPr="001B180A" w:rsidRDefault="0053451A" w:rsidP="001B180A">
      <w:pPr>
        <w:pStyle w:val="ab"/>
        <w:numPr>
          <w:ilvl w:val="1"/>
          <w:numId w:val="29"/>
        </w:numPr>
        <w:spacing w:before="100" w:beforeAutospacing="1" w:after="100" w:afterAutospacing="1" w:line="264" w:lineRule="auto"/>
        <w:rPr>
          <w:rFonts w:cstheme="minorHAnsi"/>
          <w:sz w:val="24"/>
          <w:szCs w:val="24"/>
          <w:lang w:val="en-US"/>
        </w:rPr>
      </w:pPr>
      <w:r w:rsidRPr="001B180A">
        <w:rPr>
          <w:rFonts w:cstheme="minorHAnsi"/>
          <w:sz w:val="24"/>
          <w:szCs w:val="24"/>
          <w:lang w:val="en-US"/>
        </w:rPr>
        <w:t>Identify household members responsible for water collection</w:t>
      </w:r>
      <w:r w:rsidR="0085658E" w:rsidRPr="001B180A">
        <w:rPr>
          <w:rFonts w:cstheme="minorHAnsi"/>
          <w:sz w:val="24"/>
          <w:szCs w:val="24"/>
          <w:lang w:val="en-US"/>
        </w:rPr>
        <w:t xml:space="preserve"> (women, men, boys, girls)</w:t>
      </w:r>
    </w:p>
    <w:p w14:paraId="5C97EFA9" w14:textId="77777777" w:rsidR="00536527" w:rsidRPr="001B180A" w:rsidRDefault="00536527" w:rsidP="001B180A">
      <w:pPr>
        <w:numPr>
          <w:ilvl w:val="0"/>
          <w:numId w:val="29"/>
        </w:numPr>
        <w:spacing w:before="100" w:beforeAutospacing="1" w:after="100" w:afterAutospacing="1" w:line="264" w:lineRule="auto"/>
        <w:rPr>
          <w:rFonts w:cstheme="minorHAnsi"/>
          <w:sz w:val="24"/>
          <w:szCs w:val="24"/>
          <w:lang w:val="en-US"/>
        </w:rPr>
      </w:pPr>
      <w:r w:rsidRPr="001B180A">
        <w:rPr>
          <w:rStyle w:val="af9"/>
          <w:rFonts w:eastAsiaTheme="majorEastAsia" w:cstheme="minorHAnsi"/>
          <w:sz w:val="24"/>
          <w:szCs w:val="24"/>
          <w:lang w:val="en-US"/>
        </w:rPr>
        <w:t>Availability, Reliability, and Hours of Service:</w:t>
      </w:r>
    </w:p>
    <w:p w14:paraId="4BD20793" w14:textId="77777777" w:rsidR="00536527" w:rsidRPr="001B180A" w:rsidRDefault="00536527" w:rsidP="001B180A">
      <w:pPr>
        <w:numPr>
          <w:ilvl w:val="1"/>
          <w:numId w:val="29"/>
        </w:numPr>
        <w:spacing w:before="100" w:beforeAutospacing="1" w:after="100" w:afterAutospacing="1" w:line="264" w:lineRule="auto"/>
        <w:rPr>
          <w:rFonts w:cstheme="minorHAnsi"/>
          <w:sz w:val="24"/>
          <w:szCs w:val="24"/>
          <w:lang w:val="en-US"/>
        </w:rPr>
      </w:pPr>
      <w:r w:rsidRPr="001B180A">
        <w:rPr>
          <w:rFonts w:cstheme="minorHAnsi"/>
          <w:sz w:val="24"/>
          <w:szCs w:val="24"/>
          <w:lang w:val="en-US"/>
        </w:rPr>
        <w:t>Is water available when needed?</w:t>
      </w:r>
    </w:p>
    <w:p w14:paraId="537982CB" w14:textId="77777777" w:rsidR="00536527" w:rsidRPr="001B180A" w:rsidRDefault="00536527" w:rsidP="001B180A">
      <w:pPr>
        <w:numPr>
          <w:ilvl w:val="1"/>
          <w:numId w:val="29"/>
        </w:numPr>
        <w:spacing w:before="100" w:beforeAutospacing="1" w:after="100" w:afterAutospacing="1" w:line="264" w:lineRule="auto"/>
        <w:rPr>
          <w:rFonts w:cstheme="minorHAnsi"/>
          <w:sz w:val="24"/>
          <w:szCs w:val="24"/>
          <w:lang w:val="en-US"/>
        </w:rPr>
      </w:pPr>
      <w:r w:rsidRPr="001B180A">
        <w:rPr>
          <w:rFonts w:cstheme="minorHAnsi"/>
          <w:sz w:val="24"/>
          <w:szCs w:val="24"/>
          <w:lang w:val="en-US"/>
        </w:rPr>
        <w:t>Number of days per week and hours per day water is available.</w:t>
      </w:r>
    </w:p>
    <w:p w14:paraId="779B9144" w14:textId="77777777" w:rsidR="00536527" w:rsidRPr="001B180A" w:rsidRDefault="00536527" w:rsidP="001B180A">
      <w:pPr>
        <w:numPr>
          <w:ilvl w:val="1"/>
          <w:numId w:val="29"/>
        </w:numPr>
        <w:spacing w:before="100" w:beforeAutospacing="1" w:after="100" w:afterAutospacing="1" w:line="264" w:lineRule="auto"/>
        <w:rPr>
          <w:rFonts w:cstheme="minorHAnsi"/>
          <w:sz w:val="24"/>
          <w:szCs w:val="24"/>
          <w:lang w:val="en-US"/>
        </w:rPr>
      </w:pPr>
      <w:r w:rsidRPr="001B180A">
        <w:rPr>
          <w:rFonts w:cstheme="minorHAnsi"/>
          <w:sz w:val="24"/>
          <w:szCs w:val="24"/>
          <w:lang w:val="en-US"/>
        </w:rPr>
        <w:t>Changes in availability in recent years (quantify increases or decreases).</w:t>
      </w:r>
    </w:p>
    <w:p w14:paraId="2620D0A5" w14:textId="77777777" w:rsidR="00536527" w:rsidRPr="001B180A" w:rsidRDefault="00536527" w:rsidP="001B180A">
      <w:pPr>
        <w:numPr>
          <w:ilvl w:val="1"/>
          <w:numId w:val="29"/>
        </w:numPr>
        <w:spacing w:before="100" w:beforeAutospacing="1" w:after="100" w:afterAutospacing="1" w:line="264" w:lineRule="auto"/>
        <w:rPr>
          <w:rFonts w:cstheme="minorHAnsi"/>
          <w:sz w:val="24"/>
          <w:szCs w:val="24"/>
          <w:lang w:val="en-US"/>
        </w:rPr>
      </w:pPr>
      <w:r w:rsidRPr="001B180A">
        <w:rPr>
          <w:rFonts w:cstheme="minorHAnsi"/>
          <w:sz w:val="24"/>
          <w:szCs w:val="24"/>
          <w:lang w:val="en-US"/>
        </w:rPr>
        <w:t>Frequency and duration of water supply interruptions.</w:t>
      </w:r>
    </w:p>
    <w:p w14:paraId="53F115D8" w14:textId="77777777" w:rsidR="00536527" w:rsidRPr="001B180A" w:rsidRDefault="00536527" w:rsidP="001B180A">
      <w:pPr>
        <w:numPr>
          <w:ilvl w:val="1"/>
          <w:numId w:val="29"/>
        </w:numPr>
        <w:spacing w:before="100" w:beforeAutospacing="1" w:after="100" w:afterAutospacing="1" w:line="264" w:lineRule="auto"/>
        <w:rPr>
          <w:rFonts w:cstheme="minorHAnsi"/>
          <w:sz w:val="24"/>
          <w:szCs w:val="24"/>
          <w:lang w:val="en-US"/>
        </w:rPr>
      </w:pPr>
      <w:r w:rsidRPr="001B180A">
        <w:rPr>
          <w:rFonts w:cstheme="minorHAnsi"/>
          <w:sz w:val="24"/>
          <w:szCs w:val="24"/>
          <w:lang w:val="en-US"/>
        </w:rPr>
        <w:t>Specific hours during which the service is available.</w:t>
      </w:r>
    </w:p>
    <w:p w14:paraId="62DFD962" w14:textId="77777777" w:rsidR="00536527" w:rsidRPr="001B180A" w:rsidRDefault="00536527" w:rsidP="001B180A">
      <w:pPr>
        <w:numPr>
          <w:ilvl w:val="0"/>
          <w:numId w:val="29"/>
        </w:numPr>
        <w:spacing w:before="100" w:beforeAutospacing="1" w:after="100" w:afterAutospacing="1" w:line="264" w:lineRule="auto"/>
        <w:rPr>
          <w:rFonts w:cstheme="minorHAnsi"/>
          <w:sz w:val="24"/>
          <w:szCs w:val="24"/>
          <w:lang w:val="en-US"/>
        </w:rPr>
      </w:pPr>
      <w:r w:rsidRPr="001B180A">
        <w:rPr>
          <w:rStyle w:val="af9"/>
          <w:rFonts w:eastAsiaTheme="majorEastAsia" w:cstheme="minorHAnsi"/>
          <w:sz w:val="24"/>
          <w:szCs w:val="24"/>
          <w:lang w:val="en-US"/>
        </w:rPr>
        <w:t>Location of the Water Source:</w:t>
      </w:r>
    </w:p>
    <w:p w14:paraId="40A35D3E" w14:textId="77777777" w:rsidR="00536527" w:rsidRPr="001B180A" w:rsidRDefault="00536527" w:rsidP="001B180A">
      <w:pPr>
        <w:numPr>
          <w:ilvl w:val="1"/>
          <w:numId w:val="29"/>
        </w:numPr>
        <w:spacing w:before="100" w:beforeAutospacing="1" w:after="100" w:afterAutospacing="1" w:line="264" w:lineRule="auto"/>
        <w:rPr>
          <w:rFonts w:cstheme="minorHAnsi"/>
          <w:sz w:val="24"/>
          <w:szCs w:val="24"/>
          <w:lang w:val="en-US"/>
        </w:rPr>
      </w:pPr>
      <w:r w:rsidRPr="001B180A">
        <w:rPr>
          <w:rFonts w:cstheme="minorHAnsi"/>
          <w:sz w:val="24"/>
          <w:szCs w:val="24"/>
          <w:lang w:val="en-US"/>
        </w:rPr>
        <w:t>Record GPS coordinates for precise mapping and future follow-ups.</w:t>
      </w:r>
    </w:p>
    <w:p w14:paraId="00208873" w14:textId="38BA4899" w:rsidR="001572D2" w:rsidRPr="001B180A" w:rsidRDefault="001572D2" w:rsidP="001B180A">
      <w:pPr>
        <w:numPr>
          <w:ilvl w:val="1"/>
          <w:numId w:val="29"/>
        </w:numPr>
        <w:spacing w:before="100" w:beforeAutospacing="1" w:after="100" w:afterAutospacing="1" w:line="264" w:lineRule="auto"/>
        <w:rPr>
          <w:rFonts w:cstheme="minorHAnsi"/>
          <w:sz w:val="24"/>
          <w:szCs w:val="24"/>
          <w:lang w:val="en-US"/>
        </w:rPr>
      </w:pPr>
      <w:r w:rsidRPr="001B180A">
        <w:rPr>
          <w:rFonts w:cstheme="minorHAnsi"/>
          <w:sz w:val="24"/>
          <w:szCs w:val="24"/>
          <w:lang w:val="en-US"/>
        </w:rPr>
        <w:t>Distance to sources (self-reported</w:t>
      </w:r>
      <w:r w:rsidR="00767B0E" w:rsidRPr="001B180A">
        <w:rPr>
          <w:rFonts w:cstheme="minorHAnsi"/>
          <w:sz w:val="24"/>
          <w:szCs w:val="24"/>
          <w:lang w:val="en-US"/>
        </w:rPr>
        <w:t xml:space="preserve"> and</w:t>
      </w:r>
      <w:r w:rsidR="00AC1B8B" w:rsidRPr="001B180A">
        <w:rPr>
          <w:rFonts w:cstheme="minorHAnsi"/>
          <w:sz w:val="24"/>
          <w:szCs w:val="24"/>
          <w:lang w:val="en-US"/>
        </w:rPr>
        <w:t>/or</w:t>
      </w:r>
      <w:r w:rsidR="00767B0E" w:rsidRPr="001B180A">
        <w:rPr>
          <w:rFonts w:cstheme="minorHAnsi"/>
          <w:sz w:val="24"/>
          <w:szCs w:val="24"/>
          <w:lang w:val="en-US"/>
        </w:rPr>
        <w:t xml:space="preserve"> measured using GPS coordinates)</w:t>
      </w:r>
    </w:p>
    <w:p w14:paraId="563CE8CA" w14:textId="77777777" w:rsidR="00536527" w:rsidRPr="001B180A" w:rsidRDefault="00536527" w:rsidP="001B180A">
      <w:pPr>
        <w:numPr>
          <w:ilvl w:val="0"/>
          <w:numId w:val="29"/>
        </w:numPr>
        <w:spacing w:before="100" w:beforeAutospacing="1" w:after="100" w:afterAutospacing="1" w:line="264" w:lineRule="auto"/>
        <w:rPr>
          <w:rFonts w:cstheme="minorHAnsi"/>
          <w:sz w:val="24"/>
          <w:szCs w:val="24"/>
        </w:rPr>
      </w:pPr>
      <w:r w:rsidRPr="001B180A">
        <w:rPr>
          <w:rStyle w:val="af9"/>
          <w:rFonts w:eastAsiaTheme="majorEastAsia" w:cstheme="minorHAnsi"/>
          <w:sz w:val="24"/>
          <w:szCs w:val="24"/>
        </w:rPr>
        <w:t>Perceived Water Quality:</w:t>
      </w:r>
    </w:p>
    <w:p w14:paraId="79BB8258" w14:textId="78265DA5" w:rsidR="00536527" w:rsidRPr="001B180A" w:rsidRDefault="00536527" w:rsidP="001B180A">
      <w:pPr>
        <w:numPr>
          <w:ilvl w:val="1"/>
          <w:numId w:val="29"/>
        </w:numPr>
        <w:spacing w:before="100" w:beforeAutospacing="1" w:after="100" w:afterAutospacing="1" w:line="264" w:lineRule="auto"/>
        <w:rPr>
          <w:rFonts w:cstheme="minorHAnsi"/>
          <w:sz w:val="24"/>
          <w:szCs w:val="24"/>
          <w:lang w:val="en-US"/>
        </w:rPr>
      </w:pPr>
      <w:r w:rsidRPr="001B180A">
        <w:rPr>
          <w:rFonts w:cstheme="minorHAnsi"/>
          <w:sz w:val="24"/>
          <w:szCs w:val="24"/>
          <w:lang w:val="en-US"/>
        </w:rPr>
        <w:t>Document household perceptions of water quality for drinking and piped connections</w:t>
      </w:r>
      <w:r w:rsidR="00F51E16" w:rsidRPr="001B180A">
        <w:rPr>
          <w:rFonts w:cstheme="minorHAnsi"/>
          <w:sz w:val="24"/>
          <w:szCs w:val="24"/>
          <w:lang w:val="en-US"/>
        </w:rPr>
        <w:t xml:space="preserve"> (smell, taste</w:t>
      </w:r>
      <w:r w:rsidR="00884848" w:rsidRPr="001B180A">
        <w:rPr>
          <w:rFonts w:cstheme="minorHAnsi"/>
          <w:sz w:val="24"/>
          <w:szCs w:val="24"/>
          <w:lang w:val="en-US"/>
        </w:rPr>
        <w:t xml:space="preserve">, </w:t>
      </w:r>
      <w:r w:rsidR="00F51E16" w:rsidRPr="001B180A">
        <w:rPr>
          <w:rFonts w:cstheme="minorHAnsi"/>
          <w:sz w:val="24"/>
          <w:szCs w:val="24"/>
          <w:lang w:val="en-US"/>
        </w:rPr>
        <w:t>color</w:t>
      </w:r>
      <w:r w:rsidR="00884848" w:rsidRPr="001B180A">
        <w:rPr>
          <w:rFonts w:cstheme="minorHAnsi"/>
          <w:sz w:val="24"/>
          <w:szCs w:val="24"/>
          <w:lang w:val="en-US"/>
        </w:rPr>
        <w:t xml:space="preserve">, quantity and </w:t>
      </w:r>
      <w:r w:rsidR="00744719" w:rsidRPr="001B180A">
        <w:rPr>
          <w:rFonts w:cstheme="minorHAnsi"/>
          <w:sz w:val="24"/>
          <w:szCs w:val="24"/>
          <w:lang w:val="en-US"/>
        </w:rPr>
        <w:t>pressure</w:t>
      </w:r>
      <w:r w:rsidR="00F51E16" w:rsidRPr="001B180A">
        <w:rPr>
          <w:rFonts w:cstheme="minorHAnsi"/>
          <w:sz w:val="24"/>
          <w:szCs w:val="24"/>
          <w:lang w:val="en-US"/>
        </w:rPr>
        <w:t>)</w:t>
      </w:r>
      <w:r w:rsidRPr="001B180A">
        <w:rPr>
          <w:rFonts w:cstheme="minorHAnsi"/>
          <w:sz w:val="24"/>
          <w:szCs w:val="24"/>
          <w:lang w:val="en-US"/>
        </w:rPr>
        <w:t>.</w:t>
      </w:r>
    </w:p>
    <w:p w14:paraId="095F311E" w14:textId="77777777" w:rsidR="00536527" w:rsidRPr="001B180A" w:rsidRDefault="00536527" w:rsidP="001B180A">
      <w:pPr>
        <w:numPr>
          <w:ilvl w:val="0"/>
          <w:numId w:val="29"/>
        </w:numPr>
        <w:spacing w:before="100" w:beforeAutospacing="1" w:after="100" w:afterAutospacing="1" w:line="264" w:lineRule="auto"/>
        <w:rPr>
          <w:rFonts w:cstheme="minorHAnsi"/>
          <w:sz w:val="24"/>
          <w:szCs w:val="24"/>
        </w:rPr>
      </w:pPr>
      <w:r w:rsidRPr="001B180A">
        <w:rPr>
          <w:rStyle w:val="af9"/>
          <w:rFonts w:eastAsiaTheme="majorEastAsia" w:cstheme="minorHAnsi"/>
          <w:sz w:val="24"/>
          <w:szCs w:val="24"/>
        </w:rPr>
        <w:lastRenderedPageBreak/>
        <w:t>Treatment Behaviors and Perceptions:</w:t>
      </w:r>
    </w:p>
    <w:p w14:paraId="23EC0ED0" w14:textId="1E418415" w:rsidR="00536527" w:rsidRPr="001B180A" w:rsidRDefault="00536527" w:rsidP="001B180A">
      <w:pPr>
        <w:numPr>
          <w:ilvl w:val="1"/>
          <w:numId w:val="29"/>
        </w:numPr>
        <w:spacing w:before="100" w:beforeAutospacing="1" w:after="100" w:afterAutospacing="1" w:line="264" w:lineRule="auto"/>
        <w:rPr>
          <w:rFonts w:cstheme="minorHAnsi"/>
          <w:sz w:val="24"/>
          <w:szCs w:val="24"/>
          <w:lang w:val="en-US"/>
        </w:rPr>
      </w:pPr>
      <w:r w:rsidRPr="001B180A">
        <w:rPr>
          <w:rFonts w:cstheme="minorHAnsi"/>
          <w:sz w:val="24"/>
          <w:szCs w:val="24"/>
          <w:lang w:val="en-US"/>
        </w:rPr>
        <w:t xml:space="preserve">Do households treat their water? If so, what methods </w:t>
      </w:r>
      <w:r w:rsidR="006B575D" w:rsidRPr="001B180A">
        <w:rPr>
          <w:rFonts w:cstheme="minorHAnsi"/>
          <w:sz w:val="24"/>
          <w:szCs w:val="24"/>
          <w:lang w:val="en-US"/>
        </w:rPr>
        <w:t>(boiling, using filters</w:t>
      </w:r>
      <w:r w:rsidR="00B8619A" w:rsidRPr="001B180A">
        <w:rPr>
          <w:rFonts w:cstheme="minorHAnsi"/>
          <w:sz w:val="24"/>
          <w:szCs w:val="24"/>
          <w:lang w:val="en-US"/>
        </w:rPr>
        <w:t xml:space="preserve">, etc.) </w:t>
      </w:r>
      <w:r w:rsidRPr="001B180A">
        <w:rPr>
          <w:rFonts w:cstheme="minorHAnsi"/>
          <w:sz w:val="24"/>
          <w:szCs w:val="24"/>
          <w:lang w:val="en-US"/>
        </w:rPr>
        <w:t>are preferred, and why?</w:t>
      </w:r>
    </w:p>
    <w:p w14:paraId="3200FCE8" w14:textId="77777777" w:rsidR="00536527" w:rsidRPr="001B180A" w:rsidRDefault="00536527" w:rsidP="001B180A">
      <w:pPr>
        <w:numPr>
          <w:ilvl w:val="1"/>
          <w:numId w:val="29"/>
        </w:numPr>
        <w:spacing w:before="100" w:beforeAutospacing="1" w:after="100" w:afterAutospacing="1" w:line="264" w:lineRule="auto"/>
        <w:rPr>
          <w:rFonts w:cstheme="minorHAnsi"/>
          <w:sz w:val="24"/>
          <w:szCs w:val="24"/>
        </w:rPr>
      </w:pPr>
      <w:r w:rsidRPr="001B180A">
        <w:rPr>
          <w:rFonts w:cstheme="minorHAnsi"/>
          <w:sz w:val="24"/>
          <w:szCs w:val="24"/>
        </w:rPr>
        <w:t>Perceptions of chlorination.</w:t>
      </w:r>
    </w:p>
    <w:p w14:paraId="6AF324B9" w14:textId="77777777" w:rsidR="00536527" w:rsidRPr="001B180A" w:rsidRDefault="00536527" w:rsidP="001B180A">
      <w:pPr>
        <w:numPr>
          <w:ilvl w:val="0"/>
          <w:numId w:val="29"/>
        </w:numPr>
        <w:spacing w:before="100" w:beforeAutospacing="1" w:after="100" w:afterAutospacing="1" w:line="264" w:lineRule="auto"/>
        <w:rPr>
          <w:rFonts w:cstheme="minorHAnsi"/>
          <w:sz w:val="24"/>
          <w:szCs w:val="24"/>
        </w:rPr>
      </w:pPr>
      <w:r w:rsidRPr="001B180A">
        <w:rPr>
          <w:rStyle w:val="af9"/>
          <w:rFonts w:eastAsiaTheme="majorEastAsia" w:cstheme="minorHAnsi"/>
          <w:sz w:val="24"/>
          <w:szCs w:val="24"/>
        </w:rPr>
        <w:t>Costs:</w:t>
      </w:r>
    </w:p>
    <w:p w14:paraId="2D3A7921" w14:textId="6C302791" w:rsidR="002C7E72" w:rsidRPr="001B180A" w:rsidRDefault="002C7E72" w:rsidP="001B180A">
      <w:pPr>
        <w:pStyle w:val="ab"/>
        <w:numPr>
          <w:ilvl w:val="1"/>
          <w:numId w:val="29"/>
        </w:numPr>
        <w:spacing w:line="264" w:lineRule="auto"/>
        <w:rPr>
          <w:rFonts w:cstheme="minorHAnsi"/>
          <w:sz w:val="24"/>
          <w:szCs w:val="24"/>
          <w:lang w:val="en-US"/>
        </w:rPr>
      </w:pPr>
      <w:r w:rsidRPr="001B180A">
        <w:rPr>
          <w:rFonts w:cstheme="minorHAnsi"/>
          <w:sz w:val="24"/>
          <w:szCs w:val="24"/>
          <w:lang w:val="en-US"/>
        </w:rPr>
        <w:t xml:space="preserve">Who and how the household pays for water (frequency and method of billing and payment), satisfaction with the current billing and payment </w:t>
      </w:r>
      <w:r w:rsidR="00F54D5F" w:rsidRPr="001B180A">
        <w:rPr>
          <w:rFonts w:cstheme="minorHAnsi"/>
          <w:sz w:val="24"/>
          <w:szCs w:val="24"/>
          <w:lang w:val="en-US"/>
        </w:rPr>
        <w:t>method?</w:t>
      </w:r>
    </w:p>
    <w:p w14:paraId="0CD4C240" w14:textId="7FCB16E6" w:rsidR="00536527" w:rsidRPr="001B180A" w:rsidRDefault="00536527" w:rsidP="001B180A">
      <w:pPr>
        <w:numPr>
          <w:ilvl w:val="1"/>
          <w:numId w:val="29"/>
        </w:numPr>
        <w:spacing w:before="100" w:beforeAutospacing="1" w:after="100" w:afterAutospacing="1" w:line="264" w:lineRule="auto"/>
        <w:rPr>
          <w:rFonts w:cstheme="minorHAnsi"/>
          <w:sz w:val="24"/>
          <w:szCs w:val="24"/>
          <w:lang w:val="en-US"/>
        </w:rPr>
      </w:pPr>
      <w:r w:rsidRPr="001B180A">
        <w:rPr>
          <w:rFonts w:cstheme="minorHAnsi"/>
          <w:sz w:val="24"/>
          <w:szCs w:val="24"/>
          <w:lang w:val="en-US"/>
        </w:rPr>
        <w:t>Price paid for water services and maintenance, including frequency</w:t>
      </w:r>
      <w:r w:rsidR="004C6BD2" w:rsidRPr="001B180A">
        <w:rPr>
          <w:rFonts w:cstheme="minorHAnsi"/>
          <w:sz w:val="24"/>
          <w:szCs w:val="24"/>
          <w:lang w:val="en-US"/>
        </w:rPr>
        <w:t xml:space="preserve"> (monthly, etc.)</w:t>
      </w:r>
      <w:r w:rsidRPr="001B180A">
        <w:rPr>
          <w:rFonts w:cstheme="minorHAnsi"/>
          <w:sz w:val="24"/>
          <w:szCs w:val="24"/>
          <w:lang w:val="en-US"/>
        </w:rPr>
        <w:t>.</w:t>
      </w:r>
    </w:p>
    <w:p w14:paraId="592CBA16" w14:textId="77777777" w:rsidR="00536527" w:rsidRPr="001B180A" w:rsidRDefault="00536527" w:rsidP="001B180A">
      <w:pPr>
        <w:numPr>
          <w:ilvl w:val="1"/>
          <w:numId w:val="29"/>
        </w:numPr>
        <w:spacing w:before="100" w:beforeAutospacing="1" w:after="100" w:afterAutospacing="1" w:line="264" w:lineRule="auto"/>
        <w:rPr>
          <w:rFonts w:cstheme="minorHAnsi"/>
          <w:sz w:val="24"/>
          <w:szCs w:val="24"/>
          <w:lang w:val="en-US"/>
        </w:rPr>
      </w:pPr>
      <w:r w:rsidRPr="001B180A">
        <w:rPr>
          <w:rFonts w:cstheme="minorHAnsi"/>
          <w:sz w:val="24"/>
          <w:szCs w:val="24"/>
          <w:lang w:val="en-US"/>
        </w:rPr>
        <w:t>Perceived fairness of costs and any coping expenses (excluding water treatment).</w:t>
      </w:r>
    </w:p>
    <w:p w14:paraId="23EBB79C" w14:textId="77777777" w:rsidR="00536527" w:rsidRPr="001B180A" w:rsidRDefault="00536527" w:rsidP="001B180A">
      <w:pPr>
        <w:numPr>
          <w:ilvl w:val="1"/>
          <w:numId w:val="29"/>
        </w:numPr>
        <w:spacing w:before="100" w:beforeAutospacing="1" w:after="100" w:afterAutospacing="1" w:line="264" w:lineRule="auto"/>
        <w:rPr>
          <w:rFonts w:cstheme="minorHAnsi"/>
          <w:sz w:val="24"/>
          <w:szCs w:val="24"/>
        </w:rPr>
      </w:pPr>
      <w:r w:rsidRPr="001B180A">
        <w:rPr>
          <w:rFonts w:cstheme="minorHAnsi"/>
          <w:sz w:val="24"/>
          <w:szCs w:val="24"/>
        </w:rPr>
        <w:t>Consequences for non-payment.</w:t>
      </w:r>
    </w:p>
    <w:p w14:paraId="24EF9871" w14:textId="77777777" w:rsidR="00536527" w:rsidRPr="001B180A" w:rsidRDefault="00536527" w:rsidP="001B180A">
      <w:pPr>
        <w:numPr>
          <w:ilvl w:val="0"/>
          <w:numId w:val="29"/>
        </w:numPr>
        <w:spacing w:before="100" w:beforeAutospacing="1" w:after="100" w:afterAutospacing="1" w:line="264" w:lineRule="auto"/>
        <w:rPr>
          <w:rFonts w:cstheme="minorHAnsi"/>
          <w:sz w:val="24"/>
          <w:szCs w:val="24"/>
        </w:rPr>
      </w:pPr>
      <w:r w:rsidRPr="001B180A">
        <w:rPr>
          <w:rStyle w:val="af9"/>
          <w:rFonts w:eastAsiaTheme="majorEastAsia" w:cstheme="minorHAnsi"/>
          <w:sz w:val="24"/>
          <w:szCs w:val="24"/>
        </w:rPr>
        <w:t>User Satisfaction:</w:t>
      </w:r>
    </w:p>
    <w:p w14:paraId="16B7E671" w14:textId="77777777" w:rsidR="00536527" w:rsidRPr="001B180A" w:rsidRDefault="00536527" w:rsidP="001B180A">
      <w:pPr>
        <w:numPr>
          <w:ilvl w:val="1"/>
          <w:numId w:val="29"/>
        </w:numPr>
        <w:spacing w:before="100" w:beforeAutospacing="1" w:after="100" w:afterAutospacing="1" w:line="264" w:lineRule="auto"/>
        <w:rPr>
          <w:rFonts w:cstheme="minorHAnsi"/>
          <w:sz w:val="24"/>
          <w:szCs w:val="24"/>
          <w:lang w:val="en-US"/>
        </w:rPr>
      </w:pPr>
      <w:r w:rsidRPr="001B180A">
        <w:rPr>
          <w:rFonts w:cstheme="minorHAnsi"/>
          <w:sz w:val="24"/>
          <w:szCs w:val="24"/>
          <w:lang w:val="en-US"/>
        </w:rPr>
        <w:t>Evaluate satisfaction with each water source, including both overall satisfaction and satisfaction with specific aspects of service quality (e.g., hours of service, water quality, reliability, etc.), and identify the reasons for satisfaction or dissatisfaction.</w:t>
      </w:r>
    </w:p>
    <w:p w14:paraId="39F53F13" w14:textId="6FB4E71E" w:rsidR="00536527" w:rsidRPr="00024178" w:rsidRDefault="00536527" w:rsidP="00024178">
      <w:pPr>
        <w:pStyle w:val="4"/>
        <w:spacing w:line="264" w:lineRule="auto"/>
        <w:rPr>
          <w:rStyle w:val="af9"/>
          <w:rFonts w:asciiTheme="minorHAnsi" w:hAnsiTheme="minorHAnsi" w:cstheme="minorHAnsi"/>
          <w:b w:val="0"/>
          <w:bCs/>
          <w:color w:val="auto"/>
          <w:sz w:val="24"/>
          <w:szCs w:val="24"/>
          <w:lang w:val="en-US"/>
        </w:rPr>
      </w:pPr>
      <w:r w:rsidRPr="00024178">
        <w:rPr>
          <w:rStyle w:val="af9"/>
          <w:rFonts w:asciiTheme="minorHAnsi" w:hAnsiTheme="minorHAnsi" w:cstheme="minorHAnsi"/>
          <w:bCs/>
          <w:color w:val="auto"/>
          <w:sz w:val="24"/>
          <w:szCs w:val="24"/>
          <w:lang w:val="en-US"/>
        </w:rPr>
        <w:t>For Households Without a Piped Water Connection</w:t>
      </w:r>
    </w:p>
    <w:p w14:paraId="10818077" w14:textId="77777777" w:rsidR="00536527" w:rsidRPr="001B180A" w:rsidRDefault="00536527" w:rsidP="001B180A">
      <w:pPr>
        <w:pStyle w:val="ab"/>
        <w:numPr>
          <w:ilvl w:val="0"/>
          <w:numId w:val="30"/>
        </w:numPr>
        <w:spacing w:after="0" w:line="264" w:lineRule="auto"/>
        <w:rPr>
          <w:rFonts w:cstheme="minorHAnsi"/>
          <w:sz w:val="24"/>
          <w:szCs w:val="24"/>
          <w:lang w:val="en-US"/>
        </w:rPr>
      </w:pPr>
      <w:r w:rsidRPr="001B180A">
        <w:rPr>
          <w:rStyle w:val="af9"/>
          <w:rFonts w:eastAsiaTheme="majorEastAsia" w:cstheme="minorHAnsi"/>
          <w:sz w:val="24"/>
          <w:szCs w:val="24"/>
          <w:lang w:val="en-US"/>
        </w:rPr>
        <w:t>Perception of Current Water Costs:</w:t>
      </w:r>
      <w:r w:rsidRPr="001B180A">
        <w:rPr>
          <w:rFonts w:cstheme="minorHAnsi"/>
          <w:sz w:val="24"/>
          <w:szCs w:val="24"/>
          <w:lang w:val="en-US"/>
        </w:rPr>
        <w:t xml:space="preserve"> Assess households' perceptions of water-related expenses, including connection fees, fixed fees, or tariffs. Determine whether households are aware of what percentage of the total cost of providing water services is covered by the amount they pay (e.g., are they aware that tariffs typically cover only a small fraction of the overall cost?).</w:t>
      </w:r>
    </w:p>
    <w:p w14:paraId="532A106C" w14:textId="77777777" w:rsidR="00536527" w:rsidRPr="001B180A" w:rsidRDefault="00536527" w:rsidP="001B180A">
      <w:pPr>
        <w:numPr>
          <w:ilvl w:val="0"/>
          <w:numId w:val="30"/>
        </w:numPr>
        <w:spacing w:before="100" w:beforeAutospacing="1" w:after="100" w:afterAutospacing="1" w:line="264" w:lineRule="auto"/>
        <w:rPr>
          <w:rFonts w:cstheme="minorHAnsi"/>
          <w:sz w:val="24"/>
          <w:szCs w:val="24"/>
          <w:lang w:val="en-US"/>
        </w:rPr>
      </w:pPr>
      <w:r w:rsidRPr="001B180A">
        <w:rPr>
          <w:rStyle w:val="af9"/>
          <w:rFonts w:eastAsiaTheme="majorEastAsia" w:cstheme="minorHAnsi"/>
          <w:sz w:val="24"/>
          <w:szCs w:val="24"/>
          <w:lang w:val="en-US"/>
        </w:rPr>
        <w:t>Awareness of Connection Processes:</w:t>
      </w:r>
      <w:r w:rsidRPr="001B180A">
        <w:rPr>
          <w:rFonts w:cstheme="minorHAnsi"/>
          <w:sz w:val="24"/>
          <w:szCs w:val="24"/>
          <w:lang w:val="en-US"/>
        </w:rPr>
        <w:t xml:space="preserve"> Evaluate households' knowledge of the steps required to obtain a water connection, including the associated costs and procedures.</w:t>
      </w:r>
    </w:p>
    <w:p w14:paraId="0FC4EC1C" w14:textId="77777777" w:rsidR="00536527" w:rsidRPr="001B180A" w:rsidRDefault="00536527" w:rsidP="001B180A">
      <w:pPr>
        <w:numPr>
          <w:ilvl w:val="0"/>
          <w:numId w:val="30"/>
        </w:numPr>
        <w:spacing w:before="100" w:beforeAutospacing="1" w:after="100" w:afterAutospacing="1" w:line="264" w:lineRule="auto"/>
        <w:rPr>
          <w:rFonts w:cstheme="minorHAnsi"/>
          <w:sz w:val="24"/>
          <w:szCs w:val="24"/>
        </w:rPr>
      </w:pPr>
      <w:r w:rsidRPr="001B180A">
        <w:rPr>
          <w:rStyle w:val="af9"/>
          <w:rFonts w:eastAsiaTheme="majorEastAsia" w:cstheme="minorHAnsi"/>
          <w:sz w:val="24"/>
          <w:szCs w:val="24"/>
        </w:rPr>
        <w:t>Willingness to Pay:</w:t>
      </w:r>
    </w:p>
    <w:p w14:paraId="10A29EBB" w14:textId="1DEB8B03" w:rsidR="00536527" w:rsidRPr="001B180A" w:rsidRDefault="00536527" w:rsidP="001B180A">
      <w:pPr>
        <w:numPr>
          <w:ilvl w:val="1"/>
          <w:numId w:val="30"/>
        </w:numPr>
        <w:spacing w:before="100" w:beforeAutospacing="1" w:after="100" w:afterAutospacing="1" w:line="264" w:lineRule="auto"/>
        <w:rPr>
          <w:rFonts w:cstheme="minorHAnsi"/>
          <w:sz w:val="24"/>
          <w:szCs w:val="24"/>
          <w:lang w:val="en-US"/>
        </w:rPr>
      </w:pPr>
      <w:r w:rsidRPr="001B180A">
        <w:rPr>
          <w:rFonts w:cstheme="minorHAnsi"/>
          <w:sz w:val="24"/>
          <w:szCs w:val="24"/>
          <w:lang w:val="en-US"/>
        </w:rPr>
        <w:t xml:space="preserve">Assess willingness </w:t>
      </w:r>
      <w:r w:rsidR="00445EA2" w:rsidRPr="001B180A">
        <w:rPr>
          <w:rFonts w:cstheme="minorHAnsi"/>
          <w:sz w:val="24"/>
          <w:szCs w:val="24"/>
          <w:lang w:val="en-US"/>
        </w:rPr>
        <w:t xml:space="preserve">and ability </w:t>
      </w:r>
      <w:r w:rsidRPr="001B180A">
        <w:rPr>
          <w:rFonts w:cstheme="minorHAnsi"/>
          <w:sz w:val="24"/>
          <w:szCs w:val="24"/>
          <w:lang w:val="en-US"/>
        </w:rPr>
        <w:t>to pay for a piped connection (connection fees and recurring monthly tariffs)</w:t>
      </w:r>
      <w:r w:rsidR="00615B9A" w:rsidRPr="001B180A">
        <w:rPr>
          <w:rFonts w:cstheme="minorHAnsi"/>
          <w:sz w:val="24"/>
          <w:szCs w:val="24"/>
          <w:lang w:val="en-US"/>
        </w:rPr>
        <w:t>, including low-income families</w:t>
      </w:r>
    </w:p>
    <w:p w14:paraId="02FCE47A" w14:textId="7F658566" w:rsidR="00536527" w:rsidRPr="00024178" w:rsidRDefault="00536527" w:rsidP="001B180A">
      <w:pPr>
        <w:pStyle w:val="4"/>
        <w:spacing w:line="264" w:lineRule="auto"/>
        <w:rPr>
          <w:rFonts w:asciiTheme="minorHAnsi" w:hAnsiTheme="minorHAnsi" w:cstheme="minorHAnsi"/>
          <w:color w:val="auto"/>
          <w:sz w:val="24"/>
          <w:szCs w:val="24"/>
          <w:lang w:val="en-US"/>
        </w:rPr>
      </w:pPr>
      <w:r w:rsidRPr="00024178">
        <w:rPr>
          <w:rStyle w:val="af9"/>
          <w:rFonts w:asciiTheme="minorHAnsi" w:hAnsiTheme="minorHAnsi" w:cstheme="minorHAnsi"/>
          <w:bCs/>
          <w:color w:val="auto"/>
          <w:sz w:val="24"/>
          <w:szCs w:val="24"/>
          <w:lang w:val="en-US"/>
        </w:rPr>
        <w:t xml:space="preserve">For Households </w:t>
      </w:r>
      <w:r w:rsidR="00024178" w:rsidRPr="00024178">
        <w:rPr>
          <w:rStyle w:val="af9"/>
          <w:rFonts w:asciiTheme="minorHAnsi" w:hAnsiTheme="minorHAnsi" w:cstheme="minorHAnsi"/>
          <w:bCs/>
          <w:color w:val="auto"/>
          <w:sz w:val="24"/>
          <w:szCs w:val="24"/>
          <w:lang w:val="en-US"/>
        </w:rPr>
        <w:t>with</w:t>
      </w:r>
      <w:r w:rsidRPr="00024178">
        <w:rPr>
          <w:rStyle w:val="af9"/>
          <w:rFonts w:asciiTheme="minorHAnsi" w:hAnsiTheme="minorHAnsi" w:cstheme="minorHAnsi"/>
          <w:bCs/>
          <w:color w:val="auto"/>
          <w:sz w:val="24"/>
          <w:szCs w:val="24"/>
          <w:lang w:val="en-US"/>
        </w:rPr>
        <w:t xml:space="preserve"> a Piped Water Connection</w:t>
      </w:r>
    </w:p>
    <w:p w14:paraId="3AD5DBEF" w14:textId="77777777" w:rsidR="00536527" w:rsidRPr="001B180A" w:rsidRDefault="00536527" w:rsidP="001B180A">
      <w:pPr>
        <w:pStyle w:val="ab"/>
        <w:numPr>
          <w:ilvl w:val="0"/>
          <w:numId w:val="31"/>
        </w:numPr>
        <w:spacing w:after="0" w:line="264" w:lineRule="auto"/>
        <w:rPr>
          <w:rFonts w:cstheme="minorHAnsi"/>
          <w:sz w:val="24"/>
          <w:szCs w:val="24"/>
          <w:lang w:val="en-US"/>
        </w:rPr>
      </w:pPr>
      <w:r w:rsidRPr="001B180A">
        <w:rPr>
          <w:rStyle w:val="af9"/>
          <w:rFonts w:eastAsiaTheme="majorEastAsia" w:cstheme="minorHAnsi"/>
          <w:sz w:val="24"/>
          <w:szCs w:val="24"/>
          <w:lang w:val="en-US"/>
        </w:rPr>
        <w:t>Perception of Current Water Costs:</w:t>
      </w:r>
      <w:r w:rsidRPr="001B180A">
        <w:rPr>
          <w:rFonts w:cstheme="minorHAnsi"/>
          <w:sz w:val="24"/>
          <w:szCs w:val="24"/>
          <w:lang w:val="en-US"/>
        </w:rPr>
        <w:t xml:space="preserve"> Assess households' perceptions of water-related expenses, including connection fees, fixed fees, or tariffs. Determine whether households are aware of what percentage of the total cost of providing water services is covered by the amount they pay (e.g., are they aware that tariffs typically cover only a small fraction of the overall cost?).</w:t>
      </w:r>
    </w:p>
    <w:p w14:paraId="5D525922" w14:textId="6B684BA9" w:rsidR="00530980" w:rsidRPr="001B180A" w:rsidRDefault="00E95C89" w:rsidP="001B180A">
      <w:pPr>
        <w:pStyle w:val="ab"/>
        <w:numPr>
          <w:ilvl w:val="0"/>
          <w:numId w:val="31"/>
        </w:numPr>
        <w:spacing w:after="0" w:line="264" w:lineRule="auto"/>
        <w:rPr>
          <w:rFonts w:cstheme="minorHAnsi"/>
          <w:sz w:val="24"/>
          <w:szCs w:val="24"/>
          <w:lang w:val="en-US"/>
        </w:rPr>
      </w:pPr>
      <w:r w:rsidRPr="001B180A">
        <w:rPr>
          <w:rFonts w:cstheme="minorHAnsi"/>
          <w:sz w:val="24"/>
          <w:szCs w:val="24"/>
          <w:lang w:val="en-US"/>
        </w:rPr>
        <w:t>Perceptions of the costs (all costs including capital costs, operating costs, maintenance) and benefits (</w:t>
      </w:r>
      <w:r w:rsidR="00024178" w:rsidRPr="001B180A">
        <w:rPr>
          <w:rFonts w:cstheme="minorHAnsi"/>
          <w:sz w:val="24"/>
          <w:szCs w:val="24"/>
          <w:lang w:val="en-US"/>
        </w:rPr>
        <w:t>e.g.,</w:t>
      </w:r>
      <w:r w:rsidRPr="001B180A">
        <w:rPr>
          <w:rFonts w:cstheme="minorHAnsi"/>
          <w:sz w:val="24"/>
          <w:szCs w:val="24"/>
          <w:lang w:val="en-US"/>
        </w:rPr>
        <w:t xml:space="preserve"> time savings, improved water security, income from productive use and other benefits reported by households) of on-premises piped water connections compared to standpipes and any other related services, and for vulnerable households (poor/female-headed households) compared to others.</w:t>
      </w:r>
    </w:p>
    <w:p w14:paraId="7592E3BA" w14:textId="77777777" w:rsidR="00536527" w:rsidRPr="001B180A" w:rsidRDefault="00536527" w:rsidP="001B180A">
      <w:pPr>
        <w:numPr>
          <w:ilvl w:val="0"/>
          <w:numId w:val="31"/>
        </w:numPr>
        <w:spacing w:before="100" w:beforeAutospacing="1" w:after="100" w:afterAutospacing="1" w:line="264" w:lineRule="auto"/>
        <w:rPr>
          <w:rFonts w:cstheme="minorHAnsi"/>
          <w:sz w:val="24"/>
          <w:szCs w:val="24"/>
          <w:lang w:val="en-US"/>
        </w:rPr>
      </w:pPr>
      <w:r w:rsidRPr="001B180A">
        <w:rPr>
          <w:rStyle w:val="af9"/>
          <w:rFonts w:eastAsiaTheme="majorEastAsia" w:cstheme="minorHAnsi"/>
          <w:sz w:val="24"/>
          <w:szCs w:val="24"/>
          <w:lang w:val="en-US"/>
        </w:rPr>
        <w:t>Willingness to Pay for Higher Tariffs:</w:t>
      </w:r>
    </w:p>
    <w:p w14:paraId="1F374E75" w14:textId="77777777" w:rsidR="00536527" w:rsidRPr="001B180A" w:rsidRDefault="00536527" w:rsidP="001B180A">
      <w:pPr>
        <w:numPr>
          <w:ilvl w:val="1"/>
          <w:numId w:val="31"/>
        </w:numPr>
        <w:spacing w:before="100" w:beforeAutospacing="1" w:after="100" w:afterAutospacing="1" w:line="264" w:lineRule="auto"/>
        <w:rPr>
          <w:rFonts w:cstheme="minorHAnsi"/>
          <w:sz w:val="24"/>
          <w:szCs w:val="24"/>
          <w:lang w:val="en-US"/>
        </w:rPr>
      </w:pPr>
      <w:r w:rsidRPr="001B180A">
        <w:rPr>
          <w:rFonts w:cstheme="minorHAnsi"/>
          <w:sz w:val="24"/>
          <w:szCs w:val="24"/>
          <w:lang w:val="en-US"/>
        </w:rPr>
        <w:t>Use contingent valuation methods to determine willingness to pay for increased monthly fees.</w:t>
      </w:r>
    </w:p>
    <w:p w14:paraId="27C9A9F5" w14:textId="77777777" w:rsidR="00536527" w:rsidRPr="001B180A" w:rsidRDefault="00536527" w:rsidP="001B180A">
      <w:pPr>
        <w:numPr>
          <w:ilvl w:val="0"/>
          <w:numId w:val="31"/>
        </w:numPr>
        <w:spacing w:before="100" w:beforeAutospacing="1" w:after="100" w:afterAutospacing="1" w:line="264" w:lineRule="auto"/>
        <w:rPr>
          <w:rFonts w:cstheme="minorHAnsi"/>
          <w:sz w:val="24"/>
          <w:szCs w:val="24"/>
        </w:rPr>
      </w:pPr>
      <w:r w:rsidRPr="001B180A">
        <w:rPr>
          <w:rStyle w:val="af9"/>
          <w:rFonts w:eastAsiaTheme="majorEastAsia" w:cstheme="minorHAnsi"/>
          <w:sz w:val="24"/>
          <w:szCs w:val="24"/>
        </w:rPr>
        <w:t>Connection Costs:</w:t>
      </w:r>
    </w:p>
    <w:p w14:paraId="7E89F278" w14:textId="77777777" w:rsidR="00536527" w:rsidRPr="001B180A" w:rsidRDefault="00536527" w:rsidP="001B180A">
      <w:pPr>
        <w:numPr>
          <w:ilvl w:val="1"/>
          <w:numId w:val="31"/>
        </w:numPr>
        <w:spacing w:before="100" w:beforeAutospacing="1" w:after="100" w:afterAutospacing="1" w:line="264" w:lineRule="auto"/>
        <w:rPr>
          <w:rFonts w:cstheme="minorHAnsi"/>
          <w:sz w:val="24"/>
          <w:szCs w:val="24"/>
          <w:lang w:val="en-US"/>
        </w:rPr>
      </w:pPr>
      <w:r w:rsidRPr="001B180A">
        <w:rPr>
          <w:rFonts w:cstheme="minorHAnsi"/>
          <w:sz w:val="24"/>
          <w:szCs w:val="24"/>
          <w:lang w:val="en-US"/>
        </w:rPr>
        <w:lastRenderedPageBreak/>
        <w:t>Document the connection fee amount, payment method, and how it was financed.</w:t>
      </w:r>
    </w:p>
    <w:p w14:paraId="0D27D6F7" w14:textId="77777777" w:rsidR="00536527" w:rsidRPr="001B180A" w:rsidRDefault="00536527" w:rsidP="001B180A">
      <w:pPr>
        <w:numPr>
          <w:ilvl w:val="1"/>
          <w:numId w:val="31"/>
        </w:numPr>
        <w:spacing w:before="100" w:beforeAutospacing="1" w:after="100" w:afterAutospacing="1" w:line="264" w:lineRule="auto"/>
        <w:rPr>
          <w:rFonts w:cstheme="minorHAnsi"/>
          <w:sz w:val="24"/>
          <w:szCs w:val="24"/>
          <w:lang w:val="en-US"/>
        </w:rPr>
      </w:pPr>
      <w:r w:rsidRPr="001B180A">
        <w:rPr>
          <w:rFonts w:cstheme="minorHAnsi"/>
          <w:sz w:val="24"/>
          <w:szCs w:val="24"/>
          <w:lang w:val="en-US"/>
        </w:rPr>
        <w:t>Explore timing decisions regarding obtaining the connection.</w:t>
      </w:r>
    </w:p>
    <w:p w14:paraId="4C6E6E76" w14:textId="77777777" w:rsidR="00536527" w:rsidRPr="001B180A" w:rsidRDefault="00536527" w:rsidP="001B180A">
      <w:pPr>
        <w:numPr>
          <w:ilvl w:val="0"/>
          <w:numId w:val="31"/>
        </w:numPr>
        <w:spacing w:before="100" w:beforeAutospacing="1" w:after="100" w:afterAutospacing="1" w:line="264" w:lineRule="auto"/>
        <w:rPr>
          <w:rFonts w:cstheme="minorHAnsi"/>
          <w:sz w:val="24"/>
          <w:szCs w:val="24"/>
        </w:rPr>
      </w:pPr>
      <w:r w:rsidRPr="001B180A">
        <w:rPr>
          <w:rStyle w:val="af9"/>
          <w:rFonts w:eastAsiaTheme="majorEastAsia" w:cstheme="minorHAnsi"/>
          <w:sz w:val="24"/>
          <w:szCs w:val="24"/>
        </w:rPr>
        <w:t>Challenges:</w:t>
      </w:r>
    </w:p>
    <w:p w14:paraId="43908F91" w14:textId="77777777" w:rsidR="00536527" w:rsidRPr="001B180A" w:rsidRDefault="00536527" w:rsidP="001B180A">
      <w:pPr>
        <w:numPr>
          <w:ilvl w:val="1"/>
          <w:numId w:val="31"/>
        </w:numPr>
        <w:spacing w:before="100" w:beforeAutospacing="1" w:after="100" w:afterAutospacing="1" w:line="264" w:lineRule="auto"/>
        <w:rPr>
          <w:rFonts w:cstheme="minorHAnsi"/>
          <w:sz w:val="24"/>
          <w:szCs w:val="24"/>
          <w:lang w:val="en-US"/>
        </w:rPr>
      </w:pPr>
      <w:r w:rsidRPr="001B180A">
        <w:rPr>
          <w:rFonts w:cstheme="minorHAnsi"/>
          <w:sz w:val="24"/>
          <w:szCs w:val="24"/>
          <w:lang w:val="en-US"/>
        </w:rPr>
        <w:t>Identify challenges in obtaining the connection and how they were overcome.</w:t>
      </w:r>
    </w:p>
    <w:p w14:paraId="1BE07A54" w14:textId="77777777" w:rsidR="00536527" w:rsidRPr="00616953" w:rsidRDefault="00536527" w:rsidP="00616953">
      <w:pPr>
        <w:spacing w:after="0" w:line="264" w:lineRule="auto"/>
        <w:rPr>
          <w:rStyle w:val="af9"/>
          <w:rFonts w:eastAsiaTheme="majorEastAsia" w:cstheme="minorHAnsi"/>
          <w:i/>
          <w:iCs/>
          <w:sz w:val="24"/>
          <w:szCs w:val="24"/>
        </w:rPr>
      </w:pPr>
      <w:r w:rsidRPr="00616953">
        <w:rPr>
          <w:rStyle w:val="af9"/>
          <w:rFonts w:eastAsiaTheme="majorEastAsia" w:cstheme="minorHAnsi"/>
          <w:i/>
          <w:iCs/>
          <w:sz w:val="24"/>
          <w:szCs w:val="24"/>
        </w:rPr>
        <w:t>Additional Insights:</w:t>
      </w:r>
    </w:p>
    <w:p w14:paraId="5C3E9AC2" w14:textId="3AC617DA" w:rsidR="00536527" w:rsidRPr="00616953" w:rsidRDefault="00536527" w:rsidP="00616953">
      <w:pPr>
        <w:numPr>
          <w:ilvl w:val="1"/>
          <w:numId w:val="31"/>
        </w:numPr>
        <w:spacing w:after="0" w:line="264" w:lineRule="auto"/>
        <w:rPr>
          <w:rFonts w:cstheme="minorHAnsi"/>
          <w:sz w:val="24"/>
          <w:szCs w:val="24"/>
          <w:lang w:val="en-US"/>
        </w:rPr>
      </w:pPr>
      <w:r w:rsidRPr="00616953">
        <w:rPr>
          <w:rFonts w:cstheme="minorHAnsi"/>
          <w:sz w:val="24"/>
          <w:szCs w:val="24"/>
          <w:lang w:val="en-US"/>
        </w:rPr>
        <w:t>Are there conflicts among neighbors affecting access to water?</w:t>
      </w:r>
    </w:p>
    <w:p w14:paraId="68C3DD7D" w14:textId="77777777" w:rsidR="00536527" w:rsidRPr="00616953" w:rsidRDefault="00536527" w:rsidP="00616953">
      <w:pPr>
        <w:pStyle w:val="3"/>
        <w:spacing w:before="0" w:line="264" w:lineRule="auto"/>
        <w:rPr>
          <w:rFonts w:asciiTheme="minorHAnsi" w:hAnsiTheme="minorHAnsi" w:cstheme="minorHAnsi"/>
          <w:color w:val="auto"/>
          <w:sz w:val="24"/>
          <w:szCs w:val="24"/>
          <w:lang w:val="en-US"/>
        </w:rPr>
      </w:pPr>
      <w:r w:rsidRPr="00616953">
        <w:rPr>
          <w:rStyle w:val="af9"/>
          <w:rFonts w:asciiTheme="minorHAnsi" w:hAnsiTheme="minorHAnsi" w:cstheme="minorHAnsi"/>
          <w:b/>
          <w:bCs/>
          <w:color w:val="auto"/>
          <w:sz w:val="24"/>
          <w:szCs w:val="24"/>
          <w:lang w:val="en-US"/>
        </w:rPr>
        <w:t>SECTION 2: Sanitation Access and Service Quality</w:t>
      </w:r>
    </w:p>
    <w:p w14:paraId="3D14FC85" w14:textId="77777777" w:rsidR="00536527" w:rsidRPr="00616953" w:rsidRDefault="00536527" w:rsidP="00616953">
      <w:pPr>
        <w:pStyle w:val="4"/>
        <w:spacing w:before="0" w:line="264" w:lineRule="auto"/>
        <w:rPr>
          <w:rFonts w:asciiTheme="minorHAnsi" w:hAnsiTheme="minorHAnsi" w:cstheme="minorHAnsi"/>
          <w:color w:val="auto"/>
          <w:sz w:val="24"/>
          <w:szCs w:val="24"/>
        </w:rPr>
      </w:pPr>
      <w:r w:rsidRPr="00616953">
        <w:rPr>
          <w:rStyle w:val="af9"/>
          <w:rFonts w:asciiTheme="minorHAnsi" w:hAnsiTheme="minorHAnsi" w:cstheme="minorHAnsi"/>
          <w:bCs/>
          <w:color w:val="auto"/>
          <w:sz w:val="24"/>
          <w:szCs w:val="24"/>
        </w:rPr>
        <w:t>Access to Sanitation Facilities</w:t>
      </w:r>
    </w:p>
    <w:p w14:paraId="69285AAC" w14:textId="77777777" w:rsidR="00536527" w:rsidRPr="00616953" w:rsidRDefault="00536527" w:rsidP="00616953">
      <w:pPr>
        <w:numPr>
          <w:ilvl w:val="0"/>
          <w:numId w:val="32"/>
        </w:numPr>
        <w:spacing w:after="0" w:line="264" w:lineRule="auto"/>
        <w:rPr>
          <w:rFonts w:cstheme="minorHAnsi"/>
          <w:sz w:val="24"/>
          <w:szCs w:val="24"/>
          <w:lang w:val="en-US"/>
        </w:rPr>
      </w:pPr>
      <w:r w:rsidRPr="00616953">
        <w:rPr>
          <w:rFonts w:cstheme="minorHAnsi"/>
          <w:sz w:val="24"/>
          <w:szCs w:val="24"/>
          <w:lang w:val="en-US"/>
        </w:rPr>
        <w:t>Access and use of latrines or other sanitation systems.</w:t>
      </w:r>
    </w:p>
    <w:p w14:paraId="4C2B68F4" w14:textId="77777777" w:rsidR="00536527" w:rsidRPr="00616953" w:rsidRDefault="00536527" w:rsidP="00616953">
      <w:pPr>
        <w:numPr>
          <w:ilvl w:val="0"/>
          <w:numId w:val="32"/>
        </w:numPr>
        <w:spacing w:after="0" w:line="264" w:lineRule="auto"/>
        <w:rPr>
          <w:rFonts w:cstheme="minorHAnsi"/>
          <w:sz w:val="24"/>
          <w:szCs w:val="24"/>
          <w:lang w:val="en-US"/>
        </w:rPr>
      </w:pPr>
      <w:r w:rsidRPr="00616953">
        <w:rPr>
          <w:rFonts w:cstheme="minorHAnsi"/>
          <w:sz w:val="24"/>
          <w:szCs w:val="24"/>
          <w:lang w:val="en-US"/>
        </w:rPr>
        <w:t>Variations in use among household members (adults, children, elderly) and reasons for differences.</w:t>
      </w:r>
    </w:p>
    <w:p w14:paraId="386624C5" w14:textId="77777777" w:rsidR="00536527" w:rsidRPr="00616953" w:rsidRDefault="00536527" w:rsidP="00616953">
      <w:pPr>
        <w:numPr>
          <w:ilvl w:val="0"/>
          <w:numId w:val="32"/>
        </w:numPr>
        <w:spacing w:after="0" w:line="264" w:lineRule="auto"/>
        <w:rPr>
          <w:rFonts w:cstheme="minorHAnsi"/>
          <w:sz w:val="24"/>
          <w:szCs w:val="24"/>
          <w:lang w:val="en-US"/>
        </w:rPr>
      </w:pPr>
      <w:r w:rsidRPr="00616953">
        <w:rPr>
          <w:rFonts w:cstheme="minorHAnsi"/>
          <w:sz w:val="24"/>
          <w:szCs w:val="24"/>
          <w:lang w:val="en-US"/>
        </w:rPr>
        <w:t>Practices during winter/nighttime vs. daytime/warmer seasons, and reasons for these practices.</w:t>
      </w:r>
    </w:p>
    <w:p w14:paraId="419D6206" w14:textId="77777777" w:rsidR="00536527" w:rsidRPr="00616953" w:rsidRDefault="00536527" w:rsidP="00616953">
      <w:pPr>
        <w:pStyle w:val="4"/>
        <w:spacing w:before="0" w:line="264" w:lineRule="auto"/>
        <w:rPr>
          <w:rFonts w:asciiTheme="minorHAnsi" w:hAnsiTheme="minorHAnsi" w:cstheme="minorHAnsi"/>
          <w:color w:val="auto"/>
          <w:sz w:val="24"/>
          <w:szCs w:val="24"/>
        </w:rPr>
      </w:pPr>
      <w:r w:rsidRPr="00616953">
        <w:rPr>
          <w:rStyle w:val="af9"/>
          <w:rFonts w:asciiTheme="minorHAnsi" w:hAnsiTheme="minorHAnsi" w:cstheme="minorHAnsi"/>
          <w:bCs/>
          <w:color w:val="auto"/>
          <w:sz w:val="24"/>
          <w:szCs w:val="24"/>
        </w:rPr>
        <w:t>Observational Assessment</w:t>
      </w:r>
    </w:p>
    <w:p w14:paraId="4DC64C75" w14:textId="77777777" w:rsidR="00536527" w:rsidRPr="00616953" w:rsidRDefault="00536527" w:rsidP="00616953">
      <w:pPr>
        <w:numPr>
          <w:ilvl w:val="0"/>
          <w:numId w:val="33"/>
        </w:numPr>
        <w:spacing w:after="0" w:line="264" w:lineRule="auto"/>
        <w:rPr>
          <w:rFonts w:cstheme="minorHAnsi"/>
          <w:sz w:val="24"/>
          <w:szCs w:val="24"/>
          <w:lang w:val="en-US"/>
        </w:rPr>
      </w:pPr>
      <w:r w:rsidRPr="00616953">
        <w:rPr>
          <w:rFonts w:cstheme="minorHAnsi"/>
          <w:sz w:val="24"/>
          <w:szCs w:val="24"/>
          <w:lang w:val="en-US"/>
        </w:rPr>
        <w:t>Key characteristics such as roof, floor, cleanliness, and location within the household.</w:t>
      </w:r>
    </w:p>
    <w:p w14:paraId="4B6FFAE5" w14:textId="77777777" w:rsidR="00536527" w:rsidRPr="00616953" w:rsidRDefault="00536527" w:rsidP="00616953">
      <w:pPr>
        <w:pStyle w:val="4"/>
        <w:spacing w:before="0" w:line="264" w:lineRule="auto"/>
        <w:rPr>
          <w:rFonts w:asciiTheme="minorHAnsi" w:hAnsiTheme="minorHAnsi" w:cstheme="minorHAnsi"/>
          <w:color w:val="auto"/>
          <w:sz w:val="24"/>
          <w:szCs w:val="24"/>
        </w:rPr>
      </w:pPr>
      <w:r w:rsidRPr="00616953">
        <w:rPr>
          <w:rStyle w:val="af9"/>
          <w:rFonts w:asciiTheme="minorHAnsi" w:hAnsiTheme="minorHAnsi" w:cstheme="minorHAnsi"/>
          <w:bCs/>
          <w:color w:val="auto"/>
          <w:sz w:val="24"/>
          <w:szCs w:val="24"/>
        </w:rPr>
        <w:t>Costs and Challenges</w:t>
      </w:r>
    </w:p>
    <w:p w14:paraId="21F90D97" w14:textId="77777777" w:rsidR="00536527" w:rsidRPr="00616953" w:rsidRDefault="00536527" w:rsidP="00616953">
      <w:pPr>
        <w:numPr>
          <w:ilvl w:val="0"/>
          <w:numId w:val="34"/>
        </w:numPr>
        <w:spacing w:after="0" w:line="264" w:lineRule="auto"/>
        <w:rPr>
          <w:rFonts w:cstheme="minorHAnsi"/>
          <w:sz w:val="24"/>
          <w:szCs w:val="24"/>
          <w:lang w:val="en-US"/>
        </w:rPr>
      </w:pPr>
      <w:r w:rsidRPr="00616953">
        <w:rPr>
          <w:rFonts w:cstheme="minorHAnsi"/>
          <w:sz w:val="24"/>
          <w:szCs w:val="24"/>
          <w:lang w:val="en-US"/>
        </w:rPr>
        <w:t>Costs of investing in a latrine and associated challenges.</w:t>
      </w:r>
    </w:p>
    <w:p w14:paraId="6A8B30FF" w14:textId="77777777" w:rsidR="00536527" w:rsidRPr="00616953" w:rsidRDefault="00536527" w:rsidP="00616953">
      <w:pPr>
        <w:pStyle w:val="4"/>
        <w:spacing w:before="0" w:line="264" w:lineRule="auto"/>
        <w:rPr>
          <w:rFonts w:asciiTheme="minorHAnsi" w:hAnsiTheme="minorHAnsi" w:cstheme="minorHAnsi"/>
          <w:color w:val="auto"/>
          <w:sz w:val="24"/>
          <w:szCs w:val="24"/>
        </w:rPr>
      </w:pPr>
      <w:r w:rsidRPr="00616953">
        <w:rPr>
          <w:rStyle w:val="af9"/>
          <w:rFonts w:asciiTheme="minorHAnsi" w:hAnsiTheme="minorHAnsi" w:cstheme="minorHAnsi"/>
          <w:bCs/>
          <w:color w:val="auto"/>
          <w:sz w:val="24"/>
          <w:szCs w:val="24"/>
        </w:rPr>
        <w:t>Fecal Sludge Disposal</w:t>
      </w:r>
    </w:p>
    <w:p w14:paraId="78E389FD" w14:textId="77777777" w:rsidR="00536527" w:rsidRPr="00616953" w:rsidRDefault="00536527" w:rsidP="00616953">
      <w:pPr>
        <w:numPr>
          <w:ilvl w:val="0"/>
          <w:numId w:val="35"/>
        </w:numPr>
        <w:spacing w:after="0" w:line="264" w:lineRule="auto"/>
        <w:rPr>
          <w:rFonts w:cstheme="minorHAnsi"/>
          <w:sz w:val="24"/>
          <w:szCs w:val="24"/>
          <w:lang w:val="en-US"/>
        </w:rPr>
      </w:pPr>
      <w:r w:rsidRPr="00616953">
        <w:rPr>
          <w:rFonts w:cstheme="minorHAnsi"/>
          <w:sz w:val="24"/>
          <w:szCs w:val="24"/>
          <w:lang w:val="en-US"/>
        </w:rPr>
        <w:t>Practices for managing and disposing of waste when latrines are full.</w:t>
      </w:r>
    </w:p>
    <w:p w14:paraId="4920B181" w14:textId="2E92DBE7" w:rsidR="003A6DFD" w:rsidRPr="00616953" w:rsidRDefault="003A6DFD" w:rsidP="00616953">
      <w:pPr>
        <w:numPr>
          <w:ilvl w:val="0"/>
          <w:numId w:val="35"/>
        </w:numPr>
        <w:spacing w:after="0" w:line="264" w:lineRule="auto"/>
        <w:rPr>
          <w:rFonts w:cstheme="minorHAnsi"/>
          <w:sz w:val="24"/>
          <w:szCs w:val="24"/>
          <w:lang w:val="en-US"/>
        </w:rPr>
      </w:pPr>
      <w:r w:rsidRPr="00616953">
        <w:rPr>
          <w:rFonts w:cstheme="minorHAnsi"/>
          <w:sz w:val="24"/>
          <w:szCs w:val="24"/>
          <w:lang w:val="en-US"/>
        </w:rPr>
        <w:t>Frequency of disposal</w:t>
      </w:r>
    </w:p>
    <w:p w14:paraId="4C31A991" w14:textId="4F1D759C" w:rsidR="00536527" w:rsidRPr="00616953" w:rsidRDefault="00536527" w:rsidP="00616953">
      <w:pPr>
        <w:numPr>
          <w:ilvl w:val="0"/>
          <w:numId w:val="35"/>
        </w:numPr>
        <w:spacing w:after="0" w:line="264" w:lineRule="auto"/>
        <w:rPr>
          <w:rFonts w:cstheme="minorHAnsi"/>
          <w:sz w:val="24"/>
          <w:szCs w:val="24"/>
          <w:lang w:val="en-US"/>
        </w:rPr>
      </w:pPr>
      <w:r w:rsidRPr="00616953">
        <w:rPr>
          <w:rFonts w:cstheme="minorHAnsi"/>
          <w:sz w:val="24"/>
          <w:szCs w:val="24"/>
          <w:lang w:val="en-US"/>
        </w:rPr>
        <w:t xml:space="preserve">Disposal practices for children’s feces vs. </w:t>
      </w:r>
      <w:r w:rsidR="00616953" w:rsidRPr="00616953">
        <w:rPr>
          <w:rFonts w:cstheme="minorHAnsi"/>
          <w:sz w:val="24"/>
          <w:szCs w:val="24"/>
          <w:lang w:val="en-US"/>
        </w:rPr>
        <w:t>adults</w:t>
      </w:r>
      <w:r w:rsidRPr="00616953">
        <w:rPr>
          <w:rFonts w:cstheme="minorHAnsi"/>
          <w:sz w:val="24"/>
          <w:szCs w:val="24"/>
          <w:lang w:val="en-US"/>
        </w:rPr>
        <w:t>.</w:t>
      </w:r>
    </w:p>
    <w:p w14:paraId="33B132EE" w14:textId="370F1ADD" w:rsidR="00D243AE" w:rsidRPr="00616953" w:rsidRDefault="00D243AE" w:rsidP="00616953">
      <w:pPr>
        <w:numPr>
          <w:ilvl w:val="0"/>
          <w:numId w:val="35"/>
        </w:numPr>
        <w:spacing w:after="0" w:line="264" w:lineRule="auto"/>
        <w:rPr>
          <w:rFonts w:cstheme="minorHAnsi"/>
          <w:sz w:val="24"/>
          <w:szCs w:val="24"/>
          <w:lang w:val="en-US"/>
        </w:rPr>
      </w:pPr>
      <w:r w:rsidRPr="00616953">
        <w:rPr>
          <w:rFonts w:cstheme="minorHAnsi"/>
          <w:sz w:val="24"/>
          <w:szCs w:val="24"/>
          <w:lang w:val="en-US"/>
        </w:rPr>
        <w:t xml:space="preserve">How much money is spent </w:t>
      </w:r>
      <w:r w:rsidR="009579E6" w:rsidRPr="00616953">
        <w:rPr>
          <w:rFonts w:cstheme="minorHAnsi"/>
          <w:sz w:val="24"/>
          <w:szCs w:val="24"/>
          <w:lang w:val="en-US"/>
        </w:rPr>
        <w:t xml:space="preserve">on disposing of </w:t>
      </w:r>
      <w:r w:rsidR="00616953" w:rsidRPr="00616953">
        <w:rPr>
          <w:rFonts w:cstheme="minorHAnsi"/>
          <w:sz w:val="24"/>
          <w:szCs w:val="24"/>
          <w:lang w:val="en-US"/>
        </w:rPr>
        <w:t>waste?</w:t>
      </w:r>
    </w:p>
    <w:p w14:paraId="284306DB" w14:textId="77777777" w:rsidR="00536527" w:rsidRPr="00616953" w:rsidRDefault="00536527" w:rsidP="00616953">
      <w:pPr>
        <w:pStyle w:val="4"/>
        <w:spacing w:before="0" w:line="264" w:lineRule="auto"/>
        <w:rPr>
          <w:rFonts w:asciiTheme="minorHAnsi" w:hAnsiTheme="minorHAnsi" w:cstheme="minorHAnsi"/>
          <w:color w:val="auto"/>
          <w:sz w:val="24"/>
          <w:szCs w:val="24"/>
        </w:rPr>
      </w:pPr>
      <w:r w:rsidRPr="00616953">
        <w:rPr>
          <w:rStyle w:val="af9"/>
          <w:rFonts w:asciiTheme="minorHAnsi" w:hAnsiTheme="minorHAnsi" w:cstheme="minorHAnsi"/>
          <w:bCs/>
          <w:color w:val="auto"/>
          <w:sz w:val="24"/>
          <w:szCs w:val="24"/>
        </w:rPr>
        <w:t>Sanitation Facility Ownership</w:t>
      </w:r>
    </w:p>
    <w:p w14:paraId="2E6AB79B" w14:textId="77777777" w:rsidR="00536527" w:rsidRPr="00616953" w:rsidRDefault="00536527" w:rsidP="00616953">
      <w:pPr>
        <w:numPr>
          <w:ilvl w:val="0"/>
          <w:numId w:val="36"/>
        </w:numPr>
        <w:spacing w:after="0" w:line="264" w:lineRule="auto"/>
        <w:rPr>
          <w:rFonts w:cstheme="minorHAnsi"/>
          <w:sz w:val="24"/>
          <w:szCs w:val="24"/>
          <w:lang w:val="en-US"/>
        </w:rPr>
      </w:pPr>
      <w:r w:rsidRPr="00616953">
        <w:rPr>
          <w:rFonts w:cstheme="minorHAnsi"/>
          <w:sz w:val="24"/>
          <w:szCs w:val="24"/>
          <w:lang w:val="en-US"/>
        </w:rPr>
        <w:t>For households with a sanitation facility:</w:t>
      </w:r>
    </w:p>
    <w:p w14:paraId="4F128A0D" w14:textId="77777777" w:rsidR="00536527" w:rsidRPr="00616953" w:rsidRDefault="00536527" w:rsidP="00616953">
      <w:pPr>
        <w:numPr>
          <w:ilvl w:val="1"/>
          <w:numId w:val="36"/>
        </w:numPr>
        <w:spacing w:after="0" w:line="264" w:lineRule="auto"/>
        <w:rPr>
          <w:rFonts w:cstheme="minorHAnsi"/>
          <w:sz w:val="24"/>
          <w:szCs w:val="24"/>
          <w:lang w:val="en-US"/>
        </w:rPr>
      </w:pPr>
      <w:r w:rsidRPr="00616953">
        <w:rPr>
          <w:rFonts w:cstheme="minorHAnsi"/>
          <w:sz w:val="24"/>
          <w:szCs w:val="24"/>
          <w:lang w:val="en-US"/>
        </w:rPr>
        <w:t>Cost of installation and motivations for obtaining it.</w:t>
      </w:r>
    </w:p>
    <w:p w14:paraId="1546FF46" w14:textId="77777777" w:rsidR="00536527" w:rsidRPr="00616953" w:rsidRDefault="00536527" w:rsidP="00616953">
      <w:pPr>
        <w:numPr>
          <w:ilvl w:val="0"/>
          <w:numId w:val="36"/>
        </w:numPr>
        <w:spacing w:after="0" w:line="264" w:lineRule="auto"/>
        <w:rPr>
          <w:rFonts w:cstheme="minorHAnsi"/>
          <w:sz w:val="24"/>
          <w:szCs w:val="24"/>
          <w:lang w:val="en-US"/>
        </w:rPr>
      </w:pPr>
      <w:r w:rsidRPr="00616953">
        <w:rPr>
          <w:rFonts w:cstheme="minorHAnsi"/>
          <w:sz w:val="24"/>
          <w:szCs w:val="24"/>
          <w:lang w:val="en-US"/>
        </w:rPr>
        <w:t>For households without a sanitation facility:</w:t>
      </w:r>
    </w:p>
    <w:p w14:paraId="5FBBDF25" w14:textId="77777777" w:rsidR="00536527" w:rsidRPr="00616953" w:rsidRDefault="00536527" w:rsidP="00616953">
      <w:pPr>
        <w:numPr>
          <w:ilvl w:val="1"/>
          <w:numId w:val="36"/>
        </w:numPr>
        <w:spacing w:after="0" w:line="264" w:lineRule="auto"/>
        <w:rPr>
          <w:rFonts w:cstheme="minorHAnsi"/>
          <w:sz w:val="24"/>
          <w:szCs w:val="24"/>
          <w:lang w:val="en-US"/>
        </w:rPr>
      </w:pPr>
      <w:r w:rsidRPr="00616953">
        <w:rPr>
          <w:rFonts w:cstheme="minorHAnsi"/>
          <w:sz w:val="24"/>
          <w:szCs w:val="24"/>
          <w:lang w:val="en-US"/>
        </w:rPr>
        <w:t>Willingness to pay for one.</w:t>
      </w:r>
    </w:p>
    <w:p w14:paraId="456C698E" w14:textId="77777777" w:rsidR="00536527" w:rsidRPr="00616953" w:rsidRDefault="00536527" w:rsidP="00616953">
      <w:pPr>
        <w:pStyle w:val="4"/>
        <w:spacing w:before="0" w:line="264" w:lineRule="auto"/>
        <w:rPr>
          <w:rFonts w:asciiTheme="minorHAnsi" w:hAnsiTheme="minorHAnsi" w:cstheme="minorHAnsi"/>
          <w:color w:val="auto"/>
          <w:sz w:val="24"/>
          <w:szCs w:val="24"/>
        </w:rPr>
      </w:pPr>
      <w:r w:rsidRPr="00616953">
        <w:rPr>
          <w:rStyle w:val="af9"/>
          <w:rFonts w:asciiTheme="minorHAnsi" w:hAnsiTheme="minorHAnsi" w:cstheme="minorHAnsi"/>
          <w:bCs/>
          <w:color w:val="auto"/>
          <w:sz w:val="24"/>
          <w:szCs w:val="24"/>
        </w:rPr>
        <w:t>User Satisfaction</w:t>
      </w:r>
    </w:p>
    <w:p w14:paraId="6B1A41A1" w14:textId="77777777" w:rsidR="00536527" w:rsidRPr="00616953" w:rsidRDefault="00536527" w:rsidP="00616953">
      <w:pPr>
        <w:numPr>
          <w:ilvl w:val="0"/>
          <w:numId w:val="37"/>
        </w:numPr>
        <w:spacing w:after="0" w:line="264" w:lineRule="auto"/>
        <w:rPr>
          <w:rFonts w:cstheme="minorHAnsi"/>
          <w:sz w:val="24"/>
          <w:szCs w:val="24"/>
          <w:lang w:val="en-US"/>
        </w:rPr>
      </w:pPr>
      <w:r w:rsidRPr="00616953">
        <w:rPr>
          <w:rFonts w:cstheme="minorHAnsi"/>
          <w:sz w:val="24"/>
          <w:szCs w:val="24"/>
          <w:lang w:val="en-US"/>
        </w:rPr>
        <w:t>Overall satisfaction with sanitation facilities, and satisfaction with specific aspects of their sanitation services.</w:t>
      </w:r>
    </w:p>
    <w:p w14:paraId="69549D8B" w14:textId="77777777" w:rsidR="00536527" w:rsidRPr="00616953" w:rsidRDefault="00536527" w:rsidP="00616953">
      <w:pPr>
        <w:pStyle w:val="4"/>
        <w:spacing w:before="0" w:line="264" w:lineRule="auto"/>
        <w:rPr>
          <w:rFonts w:asciiTheme="minorHAnsi" w:hAnsiTheme="minorHAnsi" w:cstheme="minorHAnsi"/>
          <w:color w:val="auto"/>
          <w:sz w:val="24"/>
          <w:szCs w:val="24"/>
        </w:rPr>
      </w:pPr>
      <w:r w:rsidRPr="00616953">
        <w:rPr>
          <w:rStyle w:val="af9"/>
          <w:rFonts w:asciiTheme="minorHAnsi" w:hAnsiTheme="minorHAnsi" w:cstheme="minorHAnsi"/>
          <w:bCs/>
          <w:color w:val="auto"/>
          <w:sz w:val="24"/>
          <w:szCs w:val="24"/>
        </w:rPr>
        <w:t>Handwashing Practices</w:t>
      </w:r>
    </w:p>
    <w:p w14:paraId="6E2CD873" w14:textId="77777777" w:rsidR="00536527" w:rsidRPr="00616953" w:rsidRDefault="00536527" w:rsidP="00616953">
      <w:pPr>
        <w:numPr>
          <w:ilvl w:val="0"/>
          <w:numId w:val="38"/>
        </w:numPr>
        <w:spacing w:after="0" w:line="264" w:lineRule="auto"/>
        <w:rPr>
          <w:rFonts w:cstheme="minorHAnsi"/>
          <w:sz w:val="24"/>
          <w:szCs w:val="24"/>
          <w:lang w:val="en-US"/>
        </w:rPr>
      </w:pPr>
      <w:r w:rsidRPr="00616953">
        <w:rPr>
          <w:rFonts w:cstheme="minorHAnsi"/>
          <w:sz w:val="24"/>
          <w:szCs w:val="24"/>
          <w:lang w:val="en-US"/>
        </w:rPr>
        <w:t>Presence of a handwashing station and availability of soap.</w:t>
      </w:r>
    </w:p>
    <w:p w14:paraId="4978B6C0" w14:textId="77777777" w:rsidR="00536527" w:rsidRPr="00616953" w:rsidRDefault="00536527" w:rsidP="00616953">
      <w:pPr>
        <w:pStyle w:val="4"/>
        <w:spacing w:before="0" w:line="264" w:lineRule="auto"/>
        <w:rPr>
          <w:rFonts w:asciiTheme="minorHAnsi" w:hAnsiTheme="minorHAnsi" w:cstheme="minorHAnsi"/>
          <w:color w:val="auto"/>
          <w:sz w:val="24"/>
          <w:szCs w:val="24"/>
        </w:rPr>
      </w:pPr>
      <w:r w:rsidRPr="00616953">
        <w:rPr>
          <w:rStyle w:val="af9"/>
          <w:rFonts w:asciiTheme="minorHAnsi" w:hAnsiTheme="minorHAnsi" w:cstheme="minorHAnsi"/>
          <w:bCs/>
          <w:color w:val="auto"/>
          <w:sz w:val="24"/>
          <w:szCs w:val="24"/>
        </w:rPr>
        <w:t>Sanitation-Related Health Outcomes</w:t>
      </w:r>
    </w:p>
    <w:p w14:paraId="41EC79E7" w14:textId="30780E57" w:rsidR="00536527" w:rsidRPr="00616953" w:rsidRDefault="00536527" w:rsidP="00616953">
      <w:pPr>
        <w:numPr>
          <w:ilvl w:val="0"/>
          <w:numId w:val="39"/>
        </w:numPr>
        <w:spacing w:after="0" w:line="264" w:lineRule="auto"/>
        <w:rPr>
          <w:rFonts w:cstheme="minorHAnsi"/>
          <w:sz w:val="24"/>
          <w:szCs w:val="24"/>
          <w:lang w:val="en-US"/>
        </w:rPr>
      </w:pPr>
      <w:r w:rsidRPr="00616953">
        <w:rPr>
          <w:rFonts w:cstheme="minorHAnsi"/>
          <w:sz w:val="24"/>
          <w:szCs w:val="24"/>
          <w:lang w:val="en-US"/>
        </w:rPr>
        <w:t>Prevalence of illnesses linked to poor sanitation and hygiene.</w:t>
      </w:r>
    </w:p>
    <w:p w14:paraId="280D6F02" w14:textId="77777777" w:rsidR="00536527" w:rsidRPr="00616953" w:rsidRDefault="00536527" w:rsidP="00616953">
      <w:pPr>
        <w:pStyle w:val="3"/>
        <w:spacing w:before="0" w:line="264" w:lineRule="auto"/>
        <w:rPr>
          <w:rFonts w:asciiTheme="minorHAnsi" w:hAnsiTheme="minorHAnsi" w:cstheme="minorHAnsi"/>
          <w:color w:val="auto"/>
          <w:sz w:val="24"/>
          <w:szCs w:val="24"/>
          <w:lang w:val="en-US"/>
        </w:rPr>
      </w:pPr>
      <w:r w:rsidRPr="00616953">
        <w:rPr>
          <w:rStyle w:val="af9"/>
          <w:rFonts w:asciiTheme="minorHAnsi" w:hAnsiTheme="minorHAnsi" w:cstheme="minorHAnsi"/>
          <w:b/>
          <w:bCs/>
          <w:color w:val="auto"/>
          <w:sz w:val="24"/>
          <w:szCs w:val="24"/>
          <w:lang w:val="en-US"/>
        </w:rPr>
        <w:t>SECTION 3: Household Socio-Economic Characteristics</w:t>
      </w:r>
    </w:p>
    <w:p w14:paraId="26685C45" w14:textId="77777777" w:rsidR="00536527" w:rsidRPr="00616953" w:rsidRDefault="00536527" w:rsidP="00616953">
      <w:pPr>
        <w:pStyle w:val="4"/>
        <w:spacing w:before="0" w:line="264" w:lineRule="auto"/>
        <w:rPr>
          <w:rFonts w:asciiTheme="minorHAnsi" w:hAnsiTheme="minorHAnsi" w:cstheme="minorHAnsi"/>
          <w:color w:val="auto"/>
          <w:sz w:val="24"/>
          <w:szCs w:val="24"/>
          <w:lang w:val="en-US"/>
        </w:rPr>
      </w:pPr>
      <w:r w:rsidRPr="00616953">
        <w:rPr>
          <w:rStyle w:val="af9"/>
          <w:rFonts w:asciiTheme="minorHAnsi" w:hAnsiTheme="minorHAnsi" w:cstheme="minorHAnsi"/>
          <w:bCs/>
          <w:color w:val="auto"/>
          <w:sz w:val="24"/>
          <w:szCs w:val="24"/>
          <w:lang w:val="en-US"/>
        </w:rPr>
        <w:t>Household Demographics</w:t>
      </w:r>
    </w:p>
    <w:p w14:paraId="0CA893EB" w14:textId="77777777" w:rsidR="00536527" w:rsidRPr="00616953" w:rsidRDefault="00536527" w:rsidP="00616953">
      <w:pPr>
        <w:numPr>
          <w:ilvl w:val="0"/>
          <w:numId w:val="40"/>
        </w:numPr>
        <w:spacing w:after="0" w:line="264" w:lineRule="auto"/>
        <w:rPr>
          <w:rFonts w:cstheme="minorHAnsi"/>
          <w:sz w:val="24"/>
          <w:szCs w:val="24"/>
          <w:lang w:val="en-US"/>
        </w:rPr>
      </w:pPr>
      <w:r w:rsidRPr="00616953">
        <w:rPr>
          <w:rFonts w:cstheme="minorHAnsi"/>
          <w:sz w:val="24"/>
          <w:szCs w:val="24"/>
          <w:lang w:val="en-US"/>
        </w:rPr>
        <w:t>Household size, disaggregated by age and gender.</w:t>
      </w:r>
    </w:p>
    <w:p w14:paraId="6BFC9A36" w14:textId="125AB64A" w:rsidR="00106573" w:rsidRPr="00616953" w:rsidRDefault="00106573" w:rsidP="00616953">
      <w:pPr>
        <w:numPr>
          <w:ilvl w:val="0"/>
          <w:numId w:val="40"/>
        </w:numPr>
        <w:spacing w:after="0" w:line="264" w:lineRule="auto"/>
        <w:rPr>
          <w:rFonts w:cstheme="minorHAnsi"/>
          <w:sz w:val="24"/>
          <w:szCs w:val="24"/>
          <w:lang w:val="en-US"/>
        </w:rPr>
      </w:pPr>
      <w:r w:rsidRPr="00616953">
        <w:rPr>
          <w:rFonts w:cstheme="minorHAnsi"/>
          <w:sz w:val="24"/>
          <w:szCs w:val="24"/>
          <w:lang w:val="en-US"/>
        </w:rPr>
        <w:t xml:space="preserve">Contact information (address, telephone, </w:t>
      </w:r>
      <w:r w:rsidR="00054B24" w:rsidRPr="00616953">
        <w:rPr>
          <w:rFonts w:cstheme="minorHAnsi"/>
          <w:sz w:val="24"/>
          <w:szCs w:val="24"/>
          <w:lang w:val="en-US"/>
        </w:rPr>
        <w:t>GPS coordinates of HH)</w:t>
      </w:r>
    </w:p>
    <w:p w14:paraId="3A3F5179" w14:textId="77777777" w:rsidR="00536527" w:rsidRPr="00616953" w:rsidRDefault="00536527" w:rsidP="00616953">
      <w:pPr>
        <w:numPr>
          <w:ilvl w:val="0"/>
          <w:numId w:val="40"/>
        </w:numPr>
        <w:spacing w:after="0" w:line="264" w:lineRule="auto"/>
        <w:rPr>
          <w:rFonts w:cstheme="minorHAnsi"/>
          <w:sz w:val="24"/>
          <w:szCs w:val="24"/>
          <w:lang w:val="en-US"/>
        </w:rPr>
      </w:pPr>
      <w:r w:rsidRPr="00616953">
        <w:rPr>
          <w:rFonts w:cstheme="minorHAnsi"/>
          <w:sz w:val="24"/>
          <w:szCs w:val="24"/>
          <w:lang w:val="en-US"/>
        </w:rPr>
        <w:t>Composition (children, elderly, individuals with disabilities).</w:t>
      </w:r>
    </w:p>
    <w:p w14:paraId="2A256427" w14:textId="77777777" w:rsidR="00536527" w:rsidRPr="00616953" w:rsidRDefault="00536527" w:rsidP="00616953">
      <w:pPr>
        <w:numPr>
          <w:ilvl w:val="0"/>
          <w:numId w:val="40"/>
        </w:numPr>
        <w:spacing w:after="0" w:line="264" w:lineRule="auto"/>
        <w:rPr>
          <w:rFonts w:cstheme="minorHAnsi"/>
          <w:sz w:val="24"/>
          <w:szCs w:val="24"/>
          <w:lang w:val="en-US"/>
        </w:rPr>
      </w:pPr>
      <w:r w:rsidRPr="00616953">
        <w:rPr>
          <w:rFonts w:cstheme="minorHAnsi"/>
          <w:sz w:val="24"/>
          <w:szCs w:val="24"/>
          <w:lang w:val="en-US"/>
        </w:rPr>
        <w:t>Characteristics of the head of household (</w:t>
      </w:r>
      <w:proofErr w:type="spellStart"/>
      <w:proofErr w:type="gramStart"/>
      <w:r w:rsidRPr="00616953">
        <w:rPr>
          <w:rFonts w:cstheme="minorHAnsi"/>
          <w:sz w:val="24"/>
          <w:szCs w:val="24"/>
          <w:lang w:val="en-US"/>
        </w:rPr>
        <w:t>age,F</w:t>
      </w:r>
      <w:proofErr w:type="spellEnd"/>
      <w:proofErr w:type="gramEnd"/>
      <w:r w:rsidRPr="00616953">
        <w:rPr>
          <w:rFonts w:cstheme="minorHAnsi"/>
          <w:sz w:val="24"/>
          <w:szCs w:val="24"/>
          <w:lang w:val="en-US"/>
        </w:rPr>
        <w:t xml:space="preserve"> gender, education, employment status).</w:t>
      </w:r>
    </w:p>
    <w:p w14:paraId="777FF3CC" w14:textId="77777777" w:rsidR="00536527" w:rsidRPr="00616953" w:rsidRDefault="00536527" w:rsidP="00616953">
      <w:pPr>
        <w:numPr>
          <w:ilvl w:val="0"/>
          <w:numId w:val="40"/>
        </w:numPr>
        <w:spacing w:after="0" w:line="264" w:lineRule="auto"/>
        <w:rPr>
          <w:rFonts w:cstheme="minorHAnsi"/>
          <w:sz w:val="24"/>
          <w:szCs w:val="24"/>
          <w:lang w:val="en-US"/>
        </w:rPr>
      </w:pPr>
      <w:r w:rsidRPr="00616953">
        <w:rPr>
          <w:rFonts w:cstheme="minorHAnsi"/>
          <w:sz w:val="24"/>
          <w:szCs w:val="24"/>
          <w:lang w:val="en-US"/>
        </w:rPr>
        <w:t>Decision-making roles regarding financial resources and water/sanitation investments.</w:t>
      </w:r>
    </w:p>
    <w:p w14:paraId="02B8CBD4" w14:textId="77777777" w:rsidR="00536527" w:rsidRPr="00616953" w:rsidRDefault="00536527" w:rsidP="00616953">
      <w:pPr>
        <w:numPr>
          <w:ilvl w:val="0"/>
          <w:numId w:val="40"/>
        </w:numPr>
        <w:spacing w:after="0" w:line="264" w:lineRule="auto"/>
        <w:rPr>
          <w:rFonts w:cstheme="minorHAnsi"/>
          <w:sz w:val="24"/>
          <w:szCs w:val="24"/>
        </w:rPr>
      </w:pPr>
      <w:r w:rsidRPr="00616953">
        <w:rPr>
          <w:rFonts w:cstheme="minorHAnsi"/>
          <w:sz w:val="24"/>
          <w:szCs w:val="24"/>
        </w:rPr>
        <w:t>Water collection responsibilities.</w:t>
      </w:r>
    </w:p>
    <w:p w14:paraId="06703B17" w14:textId="77777777" w:rsidR="00536527" w:rsidRPr="00616953" w:rsidRDefault="00536527" w:rsidP="00616953">
      <w:pPr>
        <w:numPr>
          <w:ilvl w:val="0"/>
          <w:numId w:val="40"/>
        </w:numPr>
        <w:spacing w:after="0" w:line="264" w:lineRule="auto"/>
        <w:rPr>
          <w:rFonts w:cstheme="minorHAnsi"/>
          <w:sz w:val="24"/>
          <w:szCs w:val="24"/>
          <w:lang w:val="en-US"/>
        </w:rPr>
      </w:pPr>
      <w:r w:rsidRPr="00616953">
        <w:rPr>
          <w:rFonts w:cstheme="minorHAnsi"/>
          <w:sz w:val="24"/>
          <w:szCs w:val="24"/>
          <w:lang w:val="en-US"/>
        </w:rPr>
        <w:t xml:space="preserve">Are there certain households who are discriminated/less likely to have access to water? </w:t>
      </w:r>
    </w:p>
    <w:p w14:paraId="1A97A83E" w14:textId="77777777" w:rsidR="00536527" w:rsidRPr="00616953" w:rsidRDefault="00536527" w:rsidP="00616953">
      <w:pPr>
        <w:pStyle w:val="4"/>
        <w:spacing w:before="0" w:line="264" w:lineRule="auto"/>
        <w:rPr>
          <w:rFonts w:asciiTheme="minorHAnsi" w:hAnsiTheme="minorHAnsi" w:cstheme="minorHAnsi"/>
          <w:color w:val="auto"/>
          <w:sz w:val="24"/>
          <w:szCs w:val="24"/>
        </w:rPr>
      </w:pPr>
      <w:r w:rsidRPr="00616953">
        <w:rPr>
          <w:rStyle w:val="af9"/>
          <w:rFonts w:asciiTheme="minorHAnsi" w:hAnsiTheme="minorHAnsi" w:cstheme="minorHAnsi"/>
          <w:bCs/>
          <w:color w:val="auto"/>
          <w:sz w:val="24"/>
          <w:szCs w:val="24"/>
        </w:rPr>
        <w:lastRenderedPageBreak/>
        <w:t>Socio-Economic Status</w:t>
      </w:r>
    </w:p>
    <w:p w14:paraId="471E168E" w14:textId="77777777" w:rsidR="00536527" w:rsidRPr="00616953" w:rsidRDefault="00536527" w:rsidP="00616953">
      <w:pPr>
        <w:numPr>
          <w:ilvl w:val="0"/>
          <w:numId w:val="41"/>
        </w:numPr>
        <w:spacing w:after="0" w:line="264" w:lineRule="auto"/>
        <w:rPr>
          <w:rFonts w:cstheme="minorHAnsi"/>
          <w:sz w:val="24"/>
          <w:szCs w:val="24"/>
        </w:rPr>
      </w:pPr>
      <w:r w:rsidRPr="00616953">
        <w:rPr>
          <w:rFonts w:cstheme="minorHAnsi"/>
          <w:sz w:val="24"/>
          <w:szCs w:val="24"/>
        </w:rPr>
        <w:t>Income sources and levels.</w:t>
      </w:r>
    </w:p>
    <w:p w14:paraId="6854151A" w14:textId="77777777" w:rsidR="00536527" w:rsidRPr="00616953" w:rsidRDefault="00536527" w:rsidP="00616953">
      <w:pPr>
        <w:numPr>
          <w:ilvl w:val="0"/>
          <w:numId w:val="41"/>
        </w:numPr>
        <w:spacing w:after="0" w:line="264" w:lineRule="auto"/>
        <w:rPr>
          <w:rFonts w:cstheme="minorHAnsi"/>
          <w:sz w:val="24"/>
          <w:szCs w:val="24"/>
          <w:lang w:val="en-US"/>
        </w:rPr>
      </w:pPr>
      <w:r w:rsidRPr="00616953">
        <w:rPr>
          <w:rFonts w:cstheme="minorHAnsi"/>
          <w:sz w:val="24"/>
          <w:szCs w:val="24"/>
          <w:lang w:val="en-US"/>
        </w:rPr>
        <w:t>Major household expenses (WSS costs, food, education, health, energy).</w:t>
      </w:r>
    </w:p>
    <w:p w14:paraId="7CBA7410" w14:textId="77777777" w:rsidR="00536527" w:rsidRPr="00616953" w:rsidRDefault="00536527" w:rsidP="00616953">
      <w:pPr>
        <w:numPr>
          <w:ilvl w:val="0"/>
          <w:numId w:val="41"/>
        </w:numPr>
        <w:spacing w:after="0" w:line="264" w:lineRule="auto"/>
        <w:rPr>
          <w:rFonts w:cstheme="minorHAnsi"/>
          <w:sz w:val="24"/>
          <w:szCs w:val="24"/>
          <w:lang w:val="en-US"/>
        </w:rPr>
      </w:pPr>
      <w:r w:rsidRPr="00616953">
        <w:rPr>
          <w:rFonts w:cstheme="minorHAnsi"/>
          <w:sz w:val="24"/>
          <w:szCs w:val="24"/>
          <w:lang w:val="en-US"/>
        </w:rPr>
        <w:t>Asset ownership (livestock, land, vehicles, appliances, mobile phones).</w:t>
      </w:r>
    </w:p>
    <w:p w14:paraId="1803800D" w14:textId="77777777" w:rsidR="00536527" w:rsidRPr="00616953" w:rsidRDefault="00536527" w:rsidP="00616953">
      <w:pPr>
        <w:numPr>
          <w:ilvl w:val="0"/>
          <w:numId w:val="41"/>
        </w:numPr>
        <w:spacing w:after="0" w:line="264" w:lineRule="auto"/>
        <w:rPr>
          <w:rFonts w:cstheme="minorHAnsi"/>
          <w:sz w:val="24"/>
          <w:szCs w:val="24"/>
          <w:lang w:val="en-US"/>
        </w:rPr>
      </w:pPr>
      <w:r w:rsidRPr="00616953">
        <w:rPr>
          <w:rFonts w:cstheme="minorHAnsi"/>
          <w:sz w:val="24"/>
          <w:szCs w:val="24"/>
          <w:lang w:val="en-US"/>
        </w:rPr>
        <w:t>Housing characteristics (type, materials, electricity access).</w:t>
      </w:r>
    </w:p>
    <w:p w14:paraId="59543E53" w14:textId="77777777" w:rsidR="00536527" w:rsidRPr="00616953" w:rsidRDefault="00536527" w:rsidP="00616953">
      <w:pPr>
        <w:pStyle w:val="4"/>
        <w:spacing w:before="0" w:line="264" w:lineRule="auto"/>
        <w:rPr>
          <w:rFonts w:asciiTheme="minorHAnsi" w:hAnsiTheme="minorHAnsi" w:cstheme="minorHAnsi"/>
          <w:color w:val="auto"/>
          <w:sz w:val="24"/>
          <w:szCs w:val="24"/>
        </w:rPr>
      </w:pPr>
      <w:r w:rsidRPr="00616953">
        <w:rPr>
          <w:rStyle w:val="af9"/>
          <w:rFonts w:asciiTheme="minorHAnsi" w:hAnsiTheme="minorHAnsi" w:cstheme="minorHAnsi"/>
          <w:bCs/>
          <w:color w:val="auto"/>
          <w:sz w:val="24"/>
          <w:szCs w:val="24"/>
        </w:rPr>
        <w:t>Access to Financial Resources</w:t>
      </w:r>
    </w:p>
    <w:p w14:paraId="0FE7DA8F" w14:textId="77777777" w:rsidR="00536527" w:rsidRPr="00616953" w:rsidRDefault="00536527" w:rsidP="00616953">
      <w:pPr>
        <w:numPr>
          <w:ilvl w:val="0"/>
          <w:numId w:val="42"/>
        </w:numPr>
        <w:spacing w:after="0" w:line="264" w:lineRule="auto"/>
        <w:rPr>
          <w:rFonts w:cstheme="minorHAnsi"/>
          <w:sz w:val="24"/>
          <w:szCs w:val="24"/>
          <w:lang w:val="en-US"/>
        </w:rPr>
      </w:pPr>
      <w:r w:rsidRPr="00616953">
        <w:rPr>
          <w:rFonts w:cstheme="minorHAnsi"/>
          <w:sz w:val="24"/>
          <w:szCs w:val="24"/>
          <w:lang w:val="en-US"/>
        </w:rPr>
        <w:t>Access to formal financial services.</w:t>
      </w:r>
    </w:p>
    <w:p w14:paraId="4CB862B6" w14:textId="77777777" w:rsidR="00536527" w:rsidRPr="00616953" w:rsidRDefault="00536527" w:rsidP="00616953">
      <w:pPr>
        <w:numPr>
          <w:ilvl w:val="0"/>
          <w:numId w:val="42"/>
        </w:numPr>
        <w:spacing w:after="0" w:line="264" w:lineRule="auto"/>
        <w:rPr>
          <w:rFonts w:cstheme="minorHAnsi"/>
          <w:sz w:val="24"/>
          <w:szCs w:val="24"/>
          <w:lang w:val="en-US"/>
        </w:rPr>
      </w:pPr>
      <w:r w:rsidRPr="00616953">
        <w:rPr>
          <w:rFonts w:cstheme="minorHAnsi"/>
          <w:sz w:val="24"/>
          <w:szCs w:val="24"/>
          <w:lang w:val="en-US"/>
        </w:rPr>
        <w:t>Savings and credit availability for WSS improvements.</w:t>
      </w:r>
    </w:p>
    <w:p w14:paraId="58AFB3E3" w14:textId="77777777" w:rsidR="00536527" w:rsidRPr="00616953" w:rsidRDefault="00536527" w:rsidP="00616953">
      <w:pPr>
        <w:numPr>
          <w:ilvl w:val="0"/>
          <w:numId w:val="42"/>
        </w:numPr>
        <w:spacing w:after="0" w:line="264" w:lineRule="auto"/>
        <w:rPr>
          <w:rFonts w:cstheme="minorHAnsi"/>
          <w:sz w:val="24"/>
          <w:szCs w:val="24"/>
        </w:rPr>
      </w:pPr>
      <w:r w:rsidRPr="00616953">
        <w:rPr>
          <w:rFonts w:cstheme="minorHAnsi"/>
          <w:sz w:val="24"/>
          <w:szCs w:val="24"/>
        </w:rPr>
        <w:t>Payment behavior (frequency, method).</w:t>
      </w:r>
    </w:p>
    <w:p w14:paraId="569AEE18" w14:textId="77777777" w:rsidR="00536527" w:rsidRPr="00616953" w:rsidRDefault="00536527" w:rsidP="00616953">
      <w:pPr>
        <w:spacing w:after="0" w:line="264" w:lineRule="auto"/>
        <w:rPr>
          <w:rFonts w:cstheme="minorHAnsi"/>
          <w:sz w:val="24"/>
          <w:szCs w:val="24"/>
        </w:rPr>
      </w:pPr>
    </w:p>
    <w:p w14:paraId="10ACE4F7" w14:textId="77777777" w:rsidR="00536527" w:rsidRPr="00616953" w:rsidRDefault="00536527" w:rsidP="00616953">
      <w:pPr>
        <w:pStyle w:val="3"/>
        <w:spacing w:before="0" w:line="264" w:lineRule="auto"/>
        <w:rPr>
          <w:rFonts w:asciiTheme="minorHAnsi" w:hAnsiTheme="minorHAnsi" w:cstheme="minorHAnsi"/>
          <w:color w:val="auto"/>
          <w:sz w:val="24"/>
          <w:szCs w:val="24"/>
          <w:lang w:val="en-US"/>
        </w:rPr>
      </w:pPr>
      <w:r w:rsidRPr="00616953">
        <w:rPr>
          <w:rStyle w:val="af9"/>
          <w:rFonts w:asciiTheme="minorHAnsi" w:hAnsiTheme="minorHAnsi" w:cstheme="minorHAnsi"/>
          <w:b/>
          <w:bCs/>
          <w:color w:val="auto"/>
          <w:sz w:val="24"/>
          <w:szCs w:val="24"/>
          <w:lang w:val="en-US"/>
        </w:rPr>
        <w:t>SECTION 4: Climate Resilience and Coping Strategies</w:t>
      </w:r>
    </w:p>
    <w:p w14:paraId="53D88DD4" w14:textId="77777777" w:rsidR="00536527" w:rsidRPr="00616953" w:rsidRDefault="00536527" w:rsidP="00616953">
      <w:pPr>
        <w:pStyle w:val="4"/>
        <w:spacing w:before="0" w:line="264" w:lineRule="auto"/>
        <w:rPr>
          <w:rFonts w:asciiTheme="minorHAnsi" w:hAnsiTheme="minorHAnsi" w:cstheme="minorHAnsi"/>
          <w:color w:val="auto"/>
          <w:sz w:val="24"/>
          <w:szCs w:val="24"/>
        </w:rPr>
      </w:pPr>
      <w:r w:rsidRPr="00616953">
        <w:rPr>
          <w:rStyle w:val="af9"/>
          <w:rFonts w:asciiTheme="minorHAnsi" w:hAnsiTheme="minorHAnsi" w:cstheme="minorHAnsi"/>
          <w:bCs/>
          <w:color w:val="auto"/>
          <w:sz w:val="24"/>
          <w:szCs w:val="24"/>
        </w:rPr>
        <w:t>Perceptions of Climate Change</w:t>
      </w:r>
    </w:p>
    <w:p w14:paraId="35C5DD66" w14:textId="77777777" w:rsidR="00536527" w:rsidRPr="00616953" w:rsidRDefault="00536527" w:rsidP="00616953">
      <w:pPr>
        <w:numPr>
          <w:ilvl w:val="0"/>
          <w:numId w:val="43"/>
        </w:numPr>
        <w:spacing w:after="0" w:line="264" w:lineRule="auto"/>
        <w:rPr>
          <w:rFonts w:cstheme="minorHAnsi"/>
          <w:sz w:val="24"/>
          <w:szCs w:val="24"/>
          <w:lang w:val="en-US"/>
        </w:rPr>
      </w:pPr>
      <w:r w:rsidRPr="00616953">
        <w:rPr>
          <w:rFonts w:cstheme="minorHAnsi"/>
          <w:sz w:val="24"/>
          <w:szCs w:val="24"/>
          <w:lang w:val="en-US"/>
        </w:rPr>
        <w:t>Impacts on water availability, quality, and reliability.</w:t>
      </w:r>
    </w:p>
    <w:p w14:paraId="02CB74AA" w14:textId="77777777" w:rsidR="00536527" w:rsidRPr="00616953" w:rsidRDefault="00536527" w:rsidP="00616953">
      <w:pPr>
        <w:pStyle w:val="4"/>
        <w:spacing w:before="0" w:line="264" w:lineRule="auto"/>
        <w:rPr>
          <w:rFonts w:asciiTheme="minorHAnsi" w:hAnsiTheme="minorHAnsi" w:cstheme="minorHAnsi"/>
          <w:color w:val="auto"/>
          <w:sz w:val="24"/>
          <w:szCs w:val="24"/>
        </w:rPr>
      </w:pPr>
      <w:r w:rsidRPr="00616953">
        <w:rPr>
          <w:rStyle w:val="af9"/>
          <w:rFonts w:asciiTheme="minorHAnsi" w:hAnsiTheme="minorHAnsi" w:cstheme="minorHAnsi"/>
          <w:bCs/>
          <w:color w:val="auto"/>
          <w:sz w:val="24"/>
          <w:szCs w:val="24"/>
        </w:rPr>
        <w:t>Coping Mechanisms</w:t>
      </w:r>
    </w:p>
    <w:p w14:paraId="524752BB" w14:textId="77777777" w:rsidR="00536527" w:rsidRPr="00616953" w:rsidRDefault="00536527" w:rsidP="00616953">
      <w:pPr>
        <w:numPr>
          <w:ilvl w:val="0"/>
          <w:numId w:val="44"/>
        </w:numPr>
        <w:spacing w:after="0" w:line="264" w:lineRule="auto"/>
        <w:rPr>
          <w:rFonts w:cstheme="minorHAnsi"/>
          <w:sz w:val="24"/>
          <w:szCs w:val="24"/>
          <w:lang w:val="en-US"/>
        </w:rPr>
      </w:pPr>
      <w:r w:rsidRPr="00616953">
        <w:rPr>
          <w:rFonts w:cstheme="minorHAnsi"/>
          <w:sz w:val="24"/>
          <w:szCs w:val="24"/>
          <w:lang w:val="en-US"/>
        </w:rPr>
        <w:t>Strategies during droughts, floods, or water shortages (e.g., storing water, switching sources, temporary migration).</w:t>
      </w:r>
    </w:p>
    <w:p w14:paraId="153DB9E3" w14:textId="77777777" w:rsidR="00536527" w:rsidRPr="00616953" w:rsidRDefault="00536527" w:rsidP="00616953">
      <w:pPr>
        <w:spacing w:after="0" w:line="264" w:lineRule="auto"/>
        <w:rPr>
          <w:rFonts w:cstheme="minorHAnsi"/>
          <w:sz w:val="24"/>
          <w:szCs w:val="24"/>
          <w:lang w:val="en-US"/>
        </w:rPr>
      </w:pPr>
    </w:p>
    <w:p w14:paraId="7C10FDCC" w14:textId="77777777" w:rsidR="00536527" w:rsidRPr="00616953" w:rsidRDefault="00536527" w:rsidP="00616953">
      <w:pPr>
        <w:pStyle w:val="3"/>
        <w:spacing w:before="0" w:line="264" w:lineRule="auto"/>
        <w:rPr>
          <w:rFonts w:asciiTheme="minorHAnsi" w:hAnsiTheme="minorHAnsi" w:cstheme="minorHAnsi"/>
          <w:color w:val="auto"/>
          <w:sz w:val="24"/>
          <w:szCs w:val="24"/>
          <w:lang w:val="en-US"/>
        </w:rPr>
      </w:pPr>
      <w:r w:rsidRPr="00616953">
        <w:rPr>
          <w:rStyle w:val="af9"/>
          <w:rFonts w:asciiTheme="minorHAnsi" w:hAnsiTheme="minorHAnsi" w:cstheme="minorHAnsi"/>
          <w:b/>
          <w:bCs/>
          <w:color w:val="auto"/>
          <w:sz w:val="24"/>
          <w:szCs w:val="24"/>
          <w:lang w:val="en-US"/>
        </w:rPr>
        <w:t>SECTION 5: Gender, Community Engagement, and Governance</w:t>
      </w:r>
    </w:p>
    <w:p w14:paraId="32E56E20" w14:textId="77777777" w:rsidR="00536527" w:rsidRPr="00616953" w:rsidRDefault="00536527" w:rsidP="00616953">
      <w:pPr>
        <w:pStyle w:val="4"/>
        <w:spacing w:before="0" w:line="264" w:lineRule="auto"/>
        <w:rPr>
          <w:rFonts w:asciiTheme="minorHAnsi" w:hAnsiTheme="minorHAnsi" w:cstheme="minorHAnsi"/>
          <w:color w:val="auto"/>
          <w:sz w:val="24"/>
          <w:szCs w:val="24"/>
        </w:rPr>
      </w:pPr>
      <w:r w:rsidRPr="00616953">
        <w:rPr>
          <w:rStyle w:val="af9"/>
          <w:rFonts w:asciiTheme="minorHAnsi" w:hAnsiTheme="minorHAnsi" w:cstheme="minorHAnsi"/>
          <w:bCs/>
          <w:color w:val="auto"/>
          <w:sz w:val="24"/>
          <w:szCs w:val="24"/>
        </w:rPr>
        <w:t>Community Engagement</w:t>
      </w:r>
    </w:p>
    <w:p w14:paraId="26BE9493" w14:textId="77777777" w:rsidR="00536527" w:rsidRPr="00616953" w:rsidRDefault="00536527" w:rsidP="00616953">
      <w:pPr>
        <w:numPr>
          <w:ilvl w:val="0"/>
          <w:numId w:val="45"/>
        </w:numPr>
        <w:spacing w:after="0" w:line="264" w:lineRule="auto"/>
        <w:rPr>
          <w:rFonts w:cstheme="minorHAnsi"/>
          <w:sz w:val="24"/>
          <w:szCs w:val="24"/>
          <w:lang w:val="en-US"/>
        </w:rPr>
      </w:pPr>
      <w:r w:rsidRPr="00616953">
        <w:rPr>
          <w:rFonts w:cstheme="minorHAnsi"/>
          <w:sz w:val="24"/>
          <w:szCs w:val="24"/>
          <w:lang w:val="en-US"/>
        </w:rPr>
        <w:t>Satisfaction with local authorities and service providers.</w:t>
      </w:r>
    </w:p>
    <w:p w14:paraId="785681CC" w14:textId="77777777" w:rsidR="00536527" w:rsidRPr="00616953" w:rsidRDefault="00536527" w:rsidP="00616953">
      <w:pPr>
        <w:numPr>
          <w:ilvl w:val="0"/>
          <w:numId w:val="45"/>
        </w:numPr>
        <w:spacing w:after="0" w:line="264" w:lineRule="auto"/>
        <w:rPr>
          <w:rFonts w:cstheme="minorHAnsi"/>
          <w:sz w:val="24"/>
          <w:szCs w:val="24"/>
          <w:lang w:val="en-US"/>
        </w:rPr>
      </w:pPr>
      <w:r w:rsidRPr="00616953">
        <w:rPr>
          <w:rFonts w:cstheme="minorHAnsi"/>
          <w:sz w:val="24"/>
          <w:szCs w:val="24"/>
          <w:lang w:val="en-US"/>
        </w:rPr>
        <w:t>Participation in community affairs related to water and sanitation.</w:t>
      </w:r>
    </w:p>
    <w:p w14:paraId="29BE6A5E" w14:textId="77777777" w:rsidR="00536527" w:rsidRPr="00616953" w:rsidRDefault="00536527" w:rsidP="00616953">
      <w:pPr>
        <w:numPr>
          <w:ilvl w:val="0"/>
          <w:numId w:val="45"/>
        </w:numPr>
        <w:spacing w:after="0" w:line="264" w:lineRule="auto"/>
        <w:rPr>
          <w:rFonts w:cstheme="minorHAnsi"/>
          <w:sz w:val="24"/>
          <w:szCs w:val="24"/>
          <w:lang w:val="en-US"/>
        </w:rPr>
      </w:pPr>
      <w:r w:rsidRPr="00616953">
        <w:rPr>
          <w:rFonts w:cstheme="minorHAnsi"/>
          <w:sz w:val="24"/>
          <w:szCs w:val="24"/>
          <w:lang w:val="en-US"/>
        </w:rPr>
        <w:t>Willingness to engage and preferred forms of involvement.</w:t>
      </w:r>
    </w:p>
    <w:p w14:paraId="09036A59" w14:textId="77777777" w:rsidR="00536527" w:rsidRPr="00616953" w:rsidRDefault="00536527" w:rsidP="00616953">
      <w:pPr>
        <w:pStyle w:val="4"/>
        <w:spacing w:before="0" w:line="264" w:lineRule="auto"/>
        <w:rPr>
          <w:rFonts w:asciiTheme="minorHAnsi" w:hAnsiTheme="minorHAnsi" w:cstheme="minorHAnsi"/>
          <w:color w:val="auto"/>
          <w:sz w:val="24"/>
          <w:szCs w:val="24"/>
        </w:rPr>
      </w:pPr>
      <w:r w:rsidRPr="00616953">
        <w:rPr>
          <w:rStyle w:val="af9"/>
          <w:rFonts w:asciiTheme="minorHAnsi" w:hAnsiTheme="minorHAnsi" w:cstheme="minorHAnsi"/>
          <w:bCs/>
          <w:color w:val="auto"/>
          <w:sz w:val="24"/>
          <w:szCs w:val="24"/>
        </w:rPr>
        <w:t>Household Dynamics</w:t>
      </w:r>
    </w:p>
    <w:p w14:paraId="631395C5" w14:textId="77777777" w:rsidR="00536527" w:rsidRPr="00616953" w:rsidRDefault="00536527" w:rsidP="00616953">
      <w:pPr>
        <w:numPr>
          <w:ilvl w:val="0"/>
          <w:numId w:val="46"/>
        </w:numPr>
        <w:spacing w:after="0" w:line="264" w:lineRule="auto"/>
        <w:rPr>
          <w:rFonts w:cstheme="minorHAnsi"/>
          <w:sz w:val="24"/>
          <w:szCs w:val="24"/>
          <w:lang w:val="en-US"/>
        </w:rPr>
      </w:pPr>
      <w:r w:rsidRPr="00616953">
        <w:rPr>
          <w:rFonts w:cstheme="minorHAnsi"/>
          <w:sz w:val="24"/>
          <w:szCs w:val="24"/>
          <w:lang w:val="en-US"/>
        </w:rPr>
        <w:t>Extent to which managing water, sanitation, or hygiene causes stress or conflict among households’ members or within the community.</w:t>
      </w:r>
    </w:p>
    <w:p w14:paraId="0165A4AD" w14:textId="77777777" w:rsidR="00536527" w:rsidRPr="00616953" w:rsidRDefault="00536527" w:rsidP="00616953">
      <w:pPr>
        <w:numPr>
          <w:ilvl w:val="0"/>
          <w:numId w:val="46"/>
        </w:numPr>
        <w:spacing w:after="0" w:line="264" w:lineRule="auto"/>
        <w:rPr>
          <w:rFonts w:cstheme="minorHAnsi"/>
          <w:sz w:val="24"/>
          <w:szCs w:val="24"/>
          <w:lang w:val="en-US"/>
        </w:rPr>
      </w:pPr>
      <w:r w:rsidRPr="00616953">
        <w:rPr>
          <w:rFonts w:cstheme="minorHAnsi"/>
          <w:sz w:val="24"/>
          <w:szCs w:val="24"/>
          <w:lang w:val="en-US"/>
        </w:rPr>
        <w:t>Frequency of considering family members’ opinions in sanitation and water decisions.</w:t>
      </w:r>
    </w:p>
    <w:p w14:paraId="336B28DC" w14:textId="77777777" w:rsidR="00536527" w:rsidRPr="00616953" w:rsidRDefault="00536527" w:rsidP="00616953">
      <w:pPr>
        <w:spacing w:after="0" w:line="264" w:lineRule="auto"/>
        <w:rPr>
          <w:rFonts w:cstheme="minorHAnsi"/>
          <w:sz w:val="24"/>
          <w:szCs w:val="24"/>
          <w:lang w:val="en-US"/>
        </w:rPr>
      </w:pPr>
      <w:r w:rsidRPr="00616953">
        <w:rPr>
          <w:rFonts w:cstheme="minorHAnsi"/>
          <w:sz w:val="24"/>
          <w:szCs w:val="24"/>
          <w:lang w:val="en-US"/>
        </w:rPr>
        <w:t xml:space="preserve">Note to the consultant: </w:t>
      </w:r>
      <w:hyperlink r:id="rId17" w:history="1">
        <w:r w:rsidRPr="00616953">
          <w:rPr>
            <w:rStyle w:val="aff8"/>
            <w:rFonts w:cstheme="minorHAnsi"/>
            <w:color w:val="auto"/>
            <w:sz w:val="24"/>
            <w:szCs w:val="24"/>
            <w:lang w:val="en-US"/>
          </w:rPr>
          <w:t>WASH-Gem</w:t>
        </w:r>
      </w:hyperlink>
      <w:r w:rsidRPr="00616953">
        <w:rPr>
          <w:rFonts w:cstheme="minorHAnsi"/>
          <w:sz w:val="24"/>
          <w:szCs w:val="24"/>
          <w:lang w:val="en-US"/>
        </w:rPr>
        <w:t xml:space="preserve"> is a new set of indicators to measure gender’s inclusion in water and sanitation decision. While not all of them are validated yet, it may make sense to have a look at some of the questions that they have set up for this session. </w:t>
      </w:r>
    </w:p>
    <w:p w14:paraId="799D5566" w14:textId="77777777" w:rsidR="00FC0982" w:rsidRPr="00616953" w:rsidRDefault="00FC0982" w:rsidP="00616953">
      <w:pPr>
        <w:spacing w:after="0" w:line="264" w:lineRule="auto"/>
        <w:rPr>
          <w:rFonts w:cstheme="minorHAnsi"/>
          <w:sz w:val="24"/>
          <w:szCs w:val="24"/>
          <w:lang w:val="en-US"/>
        </w:rPr>
      </w:pPr>
    </w:p>
    <w:p w14:paraId="1640081C" w14:textId="5F8332B1" w:rsidR="00FC0982" w:rsidRPr="00616953" w:rsidRDefault="00FC0982" w:rsidP="00616953">
      <w:pPr>
        <w:pStyle w:val="ab"/>
        <w:numPr>
          <w:ilvl w:val="0"/>
          <w:numId w:val="69"/>
        </w:numPr>
        <w:spacing w:before="120" w:after="120" w:line="264" w:lineRule="auto"/>
        <w:jc w:val="center"/>
        <w:rPr>
          <w:rFonts w:cstheme="minorHAnsi"/>
          <w:b/>
          <w:bCs/>
          <w:i/>
          <w:iCs/>
          <w:color w:val="5B9BD5" w:themeColor="accent1"/>
          <w:sz w:val="24"/>
          <w:szCs w:val="24"/>
          <w:lang w:val="en-US" w:eastAsia="ru-RU"/>
        </w:rPr>
      </w:pPr>
      <w:r w:rsidRPr="00616953">
        <w:rPr>
          <w:rFonts w:cstheme="minorHAnsi"/>
          <w:b/>
          <w:bCs/>
          <w:i/>
          <w:iCs/>
          <w:color w:val="5B9BD5" w:themeColor="accent1"/>
          <w:sz w:val="24"/>
          <w:szCs w:val="24"/>
          <w:lang w:val="en-US" w:eastAsia="ru-RU"/>
        </w:rPr>
        <w:t xml:space="preserve">MODULES FOR </w:t>
      </w:r>
      <w:r w:rsidR="006169D6" w:rsidRPr="00616953">
        <w:rPr>
          <w:rFonts w:cstheme="minorHAnsi"/>
          <w:b/>
          <w:bCs/>
          <w:i/>
          <w:iCs/>
          <w:color w:val="5B9BD5" w:themeColor="accent1"/>
          <w:sz w:val="24"/>
          <w:szCs w:val="24"/>
          <w:lang w:val="en-US" w:eastAsia="ru-RU"/>
        </w:rPr>
        <w:t xml:space="preserve">IDI </w:t>
      </w:r>
      <w:r w:rsidR="00234B41" w:rsidRPr="00616953">
        <w:rPr>
          <w:rFonts w:cstheme="minorHAnsi"/>
          <w:b/>
          <w:bCs/>
          <w:i/>
          <w:iCs/>
          <w:color w:val="5B9BD5" w:themeColor="accent1"/>
          <w:sz w:val="24"/>
          <w:szCs w:val="24"/>
          <w:lang w:val="en-US" w:eastAsia="ru-RU"/>
        </w:rPr>
        <w:t xml:space="preserve">QUESTIONNAIRE FOR </w:t>
      </w:r>
      <w:r w:rsidR="009C0FEF" w:rsidRPr="00616953">
        <w:rPr>
          <w:rFonts w:cstheme="minorHAnsi"/>
          <w:b/>
          <w:bCs/>
          <w:i/>
          <w:iCs/>
          <w:color w:val="5B9BD5" w:themeColor="accent1"/>
          <w:sz w:val="24"/>
          <w:szCs w:val="24"/>
          <w:lang w:val="en-US" w:eastAsia="ru-RU"/>
        </w:rPr>
        <w:t>MANAGERS/</w:t>
      </w:r>
      <w:r w:rsidR="00234B41" w:rsidRPr="00616953">
        <w:rPr>
          <w:rFonts w:cstheme="minorHAnsi"/>
          <w:b/>
          <w:bCs/>
          <w:i/>
          <w:iCs/>
          <w:color w:val="5B9BD5" w:themeColor="accent1"/>
          <w:sz w:val="24"/>
          <w:szCs w:val="24"/>
          <w:lang w:val="en-US" w:eastAsia="ru-RU"/>
        </w:rPr>
        <w:t>REPRESENTATIVES OF MUNICIPAL ENTEPRISES</w:t>
      </w:r>
    </w:p>
    <w:p w14:paraId="06266DBD" w14:textId="078CE3AE" w:rsidR="00234B41" w:rsidRPr="00616953" w:rsidRDefault="0082599F" w:rsidP="001B180A">
      <w:pPr>
        <w:pStyle w:val="3"/>
        <w:spacing w:line="264" w:lineRule="auto"/>
        <w:rPr>
          <w:rStyle w:val="af9"/>
          <w:rFonts w:asciiTheme="minorHAnsi" w:hAnsiTheme="minorHAnsi" w:cstheme="minorHAnsi"/>
          <w:b/>
          <w:bCs/>
          <w:color w:val="auto"/>
          <w:sz w:val="24"/>
          <w:szCs w:val="24"/>
          <w:lang w:val="en-US"/>
        </w:rPr>
      </w:pPr>
      <w:r w:rsidRPr="00616953">
        <w:rPr>
          <w:rStyle w:val="af9"/>
          <w:rFonts w:asciiTheme="minorHAnsi" w:hAnsiTheme="minorHAnsi" w:cstheme="minorHAnsi"/>
          <w:b/>
          <w:bCs/>
          <w:color w:val="auto"/>
          <w:sz w:val="24"/>
          <w:szCs w:val="24"/>
          <w:lang w:val="en-US"/>
        </w:rPr>
        <w:t xml:space="preserve">SECTION 1. </w:t>
      </w:r>
      <w:r w:rsidR="000302B4" w:rsidRPr="00616953">
        <w:rPr>
          <w:rStyle w:val="af9"/>
          <w:rFonts w:asciiTheme="minorHAnsi" w:hAnsiTheme="minorHAnsi" w:cstheme="minorHAnsi"/>
          <w:b/>
          <w:bCs/>
          <w:color w:val="auto"/>
          <w:sz w:val="24"/>
          <w:szCs w:val="24"/>
          <w:lang w:val="en-US"/>
        </w:rPr>
        <w:t>General information about the MEs/CDWUU:</w:t>
      </w:r>
    </w:p>
    <w:p w14:paraId="7957A39F" w14:textId="3154E1EA" w:rsidR="007D2910" w:rsidRPr="001B180A" w:rsidRDefault="007D2910" w:rsidP="001B180A">
      <w:pPr>
        <w:spacing w:line="264" w:lineRule="auto"/>
        <w:rPr>
          <w:rFonts w:cstheme="minorHAnsi"/>
          <w:sz w:val="24"/>
          <w:szCs w:val="24"/>
          <w:lang w:val="en-US" w:eastAsia="ru-RU"/>
        </w:rPr>
      </w:pPr>
      <w:r w:rsidRPr="001B180A">
        <w:rPr>
          <w:rFonts w:cstheme="minorHAnsi"/>
          <w:sz w:val="24"/>
          <w:szCs w:val="24"/>
          <w:lang w:val="en-US" w:eastAsia="ru-RU"/>
        </w:rPr>
        <w:t>The purpose of this section of all representatives of municipal enterprises is to record the basic characteristics of water supply systems/level of access</w:t>
      </w:r>
      <w:r w:rsidR="00710B4C" w:rsidRPr="001B180A">
        <w:rPr>
          <w:rFonts w:cstheme="minorHAnsi"/>
          <w:sz w:val="24"/>
          <w:szCs w:val="24"/>
          <w:lang w:val="en-US" w:eastAsia="ru-RU"/>
        </w:rPr>
        <w:t xml:space="preserve"> to water supply services.</w:t>
      </w:r>
      <w:r w:rsidR="0080121C" w:rsidRPr="001B180A">
        <w:rPr>
          <w:rFonts w:cstheme="minorHAnsi"/>
          <w:sz w:val="24"/>
          <w:szCs w:val="24"/>
          <w:lang w:val="en-US" w:eastAsia="ru-RU"/>
        </w:rPr>
        <w:t xml:space="preserve"> </w:t>
      </w:r>
      <w:r w:rsidR="00391F11" w:rsidRPr="001B180A">
        <w:rPr>
          <w:rFonts w:cstheme="minorHAnsi"/>
          <w:sz w:val="24"/>
          <w:szCs w:val="24"/>
          <w:lang w:val="en-US" w:eastAsia="ru-RU"/>
        </w:rPr>
        <w:t>Before the interview, the Consultant need to submit the questions from Section 1 in advance so that this information is available during the interview.</w:t>
      </w:r>
    </w:p>
    <w:p w14:paraId="7411E3B0" w14:textId="5C5A7E21" w:rsidR="003F72E6" w:rsidRPr="001B180A" w:rsidRDefault="000302B4" w:rsidP="001B180A">
      <w:pPr>
        <w:numPr>
          <w:ilvl w:val="0"/>
          <w:numId w:val="1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N</w:t>
      </w:r>
      <w:r w:rsidR="003F72E6" w:rsidRPr="001B180A">
        <w:rPr>
          <w:rFonts w:eastAsia="Times New Roman" w:cstheme="minorHAnsi"/>
          <w:bCs/>
          <w:iCs/>
          <w:color w:val="000000" w:themeColor="text1"/>
          <w:sz w:val="24"/>
          <w:szCs w:val="24"/>
          <w:lang w:val="en-US"/>
        </w:rPr>
        <w:t>ame, number of employees (broken down by gender), duration of operation, which villages it serves</w:t>
      </w:r>
      <w:r w:rsidR="00D5160B" w:rsidRPr="001B180A">
        <w:rPr>
          <w:rFonts w:eastAsia="Times New Roman" w:cstheme="minorHAnsi"/>
          <w:bCs/>
          <w:iCs/>
          <w:color w:val="000000" w:themeColor="text1"/>
          <w:sz w:val="24"/>
          <w:szCs w:val="24"/>
          <w:lang w:val="en-US"/>
        </w:rPr>
        <w:t xml:space="preserve"> (number of </w:t>
      </w:r>
      <w:r w:rsidR="007A0117" w:rsidRPr="001B180A">
        <w:rPr>
          <w:rFonts w:eastAsia="Times New Roman" w:cstheme="minorHAnsi"/>
          <w:bCs/>
          <w:iCs/>
          <w:color w:val="000000" w:themeColor="text1"/>
          <w:sz w:val="24"/>
          <w:szCs w:val="24"/>
          <w:lang w:val="en-US"/>
        </w:rPr>
        <w:t>populations</w:t>
      </w:r>
      <w:r w:rsidR="00EF2030" w:rsidRPr="001B180A">
        <w:rPr>
          <w:rFonts w:eastAsia="Times New Roman" w:cstheme="minorHAnsi"/>
          <w:bCs/>
          <w:iCs/>
          <w:color w:val="000000" w:themeColor="text1"/>
          <w:sz w:val="24"/>
          <w:szCs w:val="24"/>
          <w:lang w:val="en-US"/>
        </w:rPr>
        <w:t xml:space="preserve">, </w:t>
      </w:r>
      <w:r w:rsidR="004E3A42" w:rsidRPr="001B180A">
        <w:rPr>
          <w:rFonts w:eastAsia="Times New Roman" w:cstheme="minorHAnsi"/>
          <w:bCs/>
          <w:iCs/>
          <w:color w:val="000000" w:themeColor="text1"/>
          <w:sz w:val="24"/>
          <w:szCs w:val="24"/>
          <w:lang w:val="en-US"/>
        </w:rPr>
        <w:t>breakdown of population by level of access to water</w:t>
      </w:r>
      <w:r w:rsidR="007A0117" w:rsidRPr="001B180A">
        <w:rPr>
          <w:rFonts w:eastAsia="Times New Roman" w:cstheme="minorHAnsi"/>
          <w:bCs/>
          <w:iCs/>
          <w:color w:val="000000" w:themeColor="text1"/>
          <w:sz w:val="24"/>
          <w:szCs w:val="24"/>
          <w:lang w:val="en-US"/>
        </w:rPr>
        <w:t xml:space="preserve"> and sources of water</w:t>
      </w:r>
      <w:r w:rsidR="00D5160B" w:rsidRPr="001B180A">
        <w:rPr>
          <w:rFonts w:eastAsia="Times New Roman" w:cstheme="minorHAnsi"/>
          <w:bCs/>
          <w:iCs/>
          <w:color w:val="000000" w:themeColor="text1"/>
          <w:sz w:val="24"/>
          <w:szCs w:val="24"/>
          <w:lang w:val="en-US"/>
        </w:rPr>
        <w:t>)</w:t>
      </w:r>
    </w:p>
    <w:p w14:paraId="057753F7" w14:textId="77777777" w:rsidR="003F72E6" w:rsidRPr="001B180A" w:rsidRDefault="003F72E6" w:rsidP="001B180A">
      <w:pPr>
        <w:numPr>
          <w:ilvl w:val="0"/>
          <w:numId w:val="1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Existing level and quality of service, water quality, who operates and maintains the system</w:t>
      </w:r>
    </w:p>
    <w:p w14:paraId="4DDCD344" w14:textId="77777777" w:rsidR="003F72E6" w:rsidRPr="001B180A" w:rsidRDefault="003F72E6" w:rsidP="001B180A">
      <w:pPr>
        <w:numPr>
          <w:ilvl w:val="0"/>
          <w:numId w:val="1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Connection of social facilities (medical clinics, schools, kindergartens) to water supply</w:t>
      </w:r>
    </w:p>
    <w:p w14:paraId="010338DA" w14:textId="77777777" w:rsidR="00E05A15" w:rsidRPr="001B180A" w:rsidRDefault="00E05A15" w:rsidP="001B180A">
      <w:pPr>
        <w:numPr>
          <w:ilvl w:val="0"/>
          <w:numId w:val="1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lastRenderedPageBreak/>
        <w:t>Quality/yield of the source, availability and condition of storage facilities and treatment plants</w:t>
      </w:r>
    </w:p>
    <w:p w14:paraId="17055E63" w14:textId="2BE710EC" w:rsidR="00710B4C" w:rsidRPr="001B180A" w:rsidRDefault="00710B4C" w:rsidP="001B180A">
      <w:pPr>
        <w:spacing w:before="120" w:after="120" w:line="264" w:lineRule="auto"/>
        <w:ind w:left="720"/>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 xml:space="preserve">Do they have contracts with the </w:t>
      </w:r>
      <w:proofErr w:type="spellStart"/>
      <w:r w:rsidRPr="001B180A">
        <w:rPr>
          <w:rFonts w:eastAsia="Times New Roman" w:cstheme="minorHAnsi"/>
          <w:bCs/>
          <w:iCs/>
          <w:color w:val="000000" w:themeColor="text1"/>
          <w:sz w:val="24"/>
          <w:szCs w:val="24"/>
          <w:lang w:val="en-US"/>
        </w:rPr>
        <w:t>Aiyl</w:t>
      </w:r>
      <w:proofErr w:type="spellEnd"/>
      <w:r w:rsidRPr="001B180A">
        <w:rPr>
          <w:rFonts w:eastAsia="Times New Roman" w:cstheme="minorHAnsi"/>
          <w:bCs/>
          <w:iCs/>
          <w:color w:val="000000" w:themeColor="text1"/>
          <w:sz w:val="24"/>
          <w:szCs w:val="24"/>
          <w:lang w:val="en-US"/>
        </w:rPr>
        <w:t xml:space="preserve"> </w:t>
      </w:r>
      <w:proofErr w:type="spellStart"/>
      <w:r w:rsidRPr="001B180A">
        <w:rPr>
          <w:rFonts w:eastAsia="Times New Roman" w:cstheme="minorHAnsi"/>
          <w:bCs/>
          <w:iCs/>
          <w:color w:val="000000" w:themeColor="text1"/>
          <w:sz w:val="24"/>
          <w:szCs w:val="24"/>
          <w:lang w:val="en-US"/>
        </w:rPr>
        <w:t>Okmotu</w:t>
      </w:r>
      <w:proofErr w:type="spellEnd"/>
      <w:r w:rsidRPr="001B180A">
        <w:rPr>
          <w:rFonts w:eastAsia="Times New Roman" w:cstheme="minorHAnsi"/>
          <w:bCs/>
          <w:iCs/>
          <w:color w:val="000000" w:themeColor="text1"/>
          <w:sz w:val="24"/>
          <w:szCs w:val="24"/>
          <w:lang w:val="en-US"/>
        </w:rPr>
        <w:t>, SES?</w:t>
      </w:r>
    </w:p>
    <w:p w14:paraId="627508F7" w14:textId="3B6A4CF8" w:rsidR="002D2EAD" w:rsidRPr="00616953" w:rsidRDefault="006207A6" w:rsidP="001B180A">
      <w:pPr>
        <w:numPr>
          <w:ilvl w:val="0"/>
          <w:numId w:val="1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 xml:space="preserve">GPS coordinates of </w:t>
      </w:r>
      <w:r w:rsidR="00CF10EC" w:rsidRPr="001B180A">
        <w:rPr>
          <w:rFonts w:eastAsia="Times New Roman" w:cstheme="minorHAnsi"/>
          <w:bCs/>
          <w:iCs/>
          <w:color w:val="000000" w:themeColor="text1"/>
          <w:sz w:val="24"/>
          <w:szCs w:val="24"/>
          <w:lang w:val="en-US"/>
        </w:rPr>
        <w:t>water sources</w:t>
      </w:r>
    </w:p>
    <w:p w14:paraId="1AD91E30" w14:textId="164A7D19" w:rsidR="00C32839" w:rsidRPr="00616953" w:rsidRDefault="002D2EAD" w:rsidP="001B180A">
      <w:pPr>
        <w:pStyle w:val="3"/>
        <w:spacing w:line="264" w:lineRule="auto"/>
        <w:rPr>
          <w:rStyle w:val="af9"/>
          <w:rFonts w:asciiTheme="minorHAnsi" w:hAnsiTheme="minorHAnsi" w:cstheme="minorHAnsi"/>
          <w:b/>
          <w:bCs/>
          <w:color w:val="auto"/>
          <w:sz w:val="24"/>
          <w:szCs w:val="24"/>
          <w:lang w:val="en-US"/>
        </w:rPr>
      </w:pPr>
      <w:r w:rsidRPr="00616953">
        <w:rPr>
          <w:rStyle w:val="af9"/>
          <w:rFonts w:asciiTheme="minorHAnsi" w:hAnsiTheme="minorHAnsi" w:cstheme="minorHAnsi"/>
          <w:b/>
          <w:bCs/>
          <w:color w:val="auto"/>
          <w:sz w:val="24"/>
          <w:szCs w:val="24"/>
          <w:lang w:val="en-US"/>
        </w:rPr>
        <w:t>SECTION 2.</w:t>
      </w:r>
      <w:r w:rsidR="00CC7FEC" w:rsidRPr="00616953">
        <w:rPr>
          <w:rStyle w:val="af9"/>
          <w:rFonts w:asciiTheme="minorHAnsi" w:hAnsiTheme="minorHAnsi" w:cstheme="minorHAnsi"/>
          <w:b/>
          <w:bCs/>
          <w:color w:val="auto"/>
          <w:sz w:val="24"/>
          <w:szCs w:val="24"/>
          <w:lang w:val="en-US"/>
        </w:rPr>
        <w:t xml:space="preserve"> INSTITUTIONAL ARRANGEMENTS, </w:t>
      </w:r>
      <w:r w:rsidR="00630FA0" w:rsidRPr="00616953">
        <w:rPr>
          <w:rStyle w:val="af9"/>
          <w:rFonts w:asciiTheme="minorHAnsi" w:hAnsiTheme="minorHAnsi" w:cstheme="minorHAnsi"/>
          <w:b/>
          <w:bCs/>
          <w:color w:val="auto"/>
          <w:sz w:val="24"/>
          <w:szCs w:val="24"/>
          <w:lang w:val="en-US"/>
        </w:rPr>
        <w:t>TRAINING, GENDER ISSUES</w:t>
      </w:r>
    </w:p>
    <w:p w14:paraId="51BFF249" w14:textId="6445196B" w:rsidR="007B435F" w:rsidRPr="001B180A" w:rsidRDefault="007B435F" w:rsidP="001B180A">
      <w:pPr>
        <w:numPr>
          <w:ilvl w:val="0"/>
          <w:numId w:val="1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Frequency of surges/accidents over the past year</w:t>
      </w:r>
    </w:p>
    <w:p w14:paraId="2979BAB2" w14:textId="10777493" w:rsidR="00C32839" w:rsidRPr="001B180A" w:rsidRDefault="00C32839" w:rsidP="001B180A">
      <w:pPr>
        <w:numPr>
          <w:ilvl w:val="0"/>
          <w:numId w:val="1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What problems arise with the water supply system in villages</w:t>
      </w:r>
    </w:p>
    <w:p w14:paraId="1B38EE4A" w14:textId="77777777" w:rsidR="005D0BAF" w:rsidRPr="001B180A" w:rsidRDefault="005D0BAF" w:rsidP="001B180A">
      <w:pPr>
        <w:numPr>
          <w:ilvl w:val="0"/>
          <w:numId w:val="1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 xml:space="preserve">Past investments in the water supply system, sanitation, fecal sludge management, sources of funding, any support from the local budget of the </w:t>
      </w:r>
      <w:proofErr w:type="spellStart"/>
      <w:r w:rsidRPr="001B180A">
        <w:rPr>
          <w:rFonts w:eastAsia="Times New Roman" w:cstheme="minorHAnsi"/>
          <w:bCs/>
          <w:iCs/>
          <w:color w:val="000000" w:themeColor="text1"/>
          <w:sz w:val="24"/>
          <w:szCs w:val="24"/>
          <w:lang w:val="en-US"/>
        </w:rPr>
        <w:t>Aiyl</w:t>
      </w:r>
      <w:proofErr w:type="spellEnd"/>
      <w:r w:rsidRPr="001B180A">
        <w:rPr>
          <w:rFonts w:eastAsia="Times New Roman" w:cstheme="minorHAnsi"/>
          <w:bCs/>
          <w:iCs/>
          <w:color w:val="000000" w:themeColor="text1"/>
          <w:sz w:val="24"/>
          <w:szCs w:val="24"/>
          <w:lang w:val="en-US"/>
        </w:rPr>
        <w:t xml:space="preserve"> </w:t>
      </w:r>
      <w:proofErr w:type="spellStart"/>
      <w:r w:rsidRPr="001B180A">
        <w:rPr>
          <w:rFonts w:eastAsia="Times New Roman" w:cstheme="minorHAnsi"/>
          <w:bCs/>
          <w:iCs/>
          <w:color w:val="000000" w:themeColor="text1"/>
          <w:sz w:val="24"/>
          <w:szCs w:val="24"/>
          <w:lang w:val="en-US"/>
        </w:rPr>
        <w:t>Okmotu</w:t>
      </w:r>
      <w:proofErr w:type="spellEnd"/>
    </w:p>
    <w:p w14:paraId="1FBA437E" w14:textId="77777777" w:rsidR="00143F15" w:rsidRPr="001B180A" w:rsidRDefault="00143F15" w:rsidP="001B180A">
      <w:pPr>
        <w:numPr>
          <w:ilvl w:val="0"/>
          <w:numId w:val="1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What problems do they see in the enterprise's activities?</w:t>
      </w:r>
    </w:p>
    <w:p w14:paraId="3E1E6465" w14:textId="77777777" w:rsidR="005C4DA5" w:rsidRPr="001B180A" w:rsidRDefault="005C4DA5" w:rsidP="001B180A">
      <w:pPr>
        <w:numPr>
          <w:ilvl w:val="0"/>
          <w:numId w:val="1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Problems in working with the population, with partners, interaction with other enterprises</w:t>
      </w:r>
    </w:p>
    <w:p w14:paraId="132DF95B" w14:textId="77777777" w:rsidR="003032C4" w:rsidRPr="001B180A" w:rsidRDefault="003032C4" w:rsidP="001B180A">
      <w:pPr>
        <w:numPr>
          <w:ilvl w:val="0"/>
          <w:numId w:val="1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Financial stability and Tariff setting, including how it is calculated, how fees are collected, whether they cover operating costs, etc.; their opinion on the actual tariff that the population can pay without interruption and that will cover all costs, annual income, and expenses</w:t>
      </w:r>
    </w:p>
    <w:p w14:paraId="003EB25F" w14:textId="13CF3F4B" w:rsidR="006207A6" w:rsidRPr="001B180A" w:rsidRDefault="006207A6" w:rsidP="001B180A">
      <w:pPr>
        <w:numPr>
          <w:ilvl w:val="0"/>
          <w:numId w:val="1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 xml:space="preserve">In your opinion, what are the strengths and weaknesses of the current institutional </w:t>
      </w:r>
      <w:r w:rsidR="00386FB2" w:rsidRPr="001B180A">
        <w:rPr>
          <w:rFonts w:eastAsia="Times New Roman" w:cstheme="minorHAnsi"/>
          <w:bCs/>
          <w:iCs/>
          <w:color w:val="000000" w:themeColor="text1"/>
          <w:sz w:val="24"/>
          <w:szCs w:val="24"/>
          <w:lang w:val="en-US"/>
        </w:rPr>
        <w:t>arrangements</w:t>
      </w:r>
      <w:r w:rsidRPr="001B180A">
        <w:rPr>
          <w:rFonts w:eastAsia="Times New Roman" w:cstheme="minorHAnsi"/>
          <w:bCs/>
          <w:iCs/>
          <w:color w:val="000000" w:themeColor="text1"/>
          <w:sz w:val="24"/>
          <w:szCs w:val="24"/>
          <w:lang w:val="en-US"/>
        </w:rPr>
        <w:t xml:space="preserve"> for the expansion and sustainability of services?</w:t>
      </w:r>
    </w:p>
    <w:p w14:paraId="2278ED67" w14:textId="60D17DAF" w:rsidR="00CC7FEC" w:rsidRPr="001B180A" w:rsidRDefault="00CC7FEC" w:rsidP="001B180A">
      <w:pPr>
        <w:numPr>
          <w:ilvl w:val="0"/>
          <w:numId w:val="1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 xml:space="preserve">What data does the MEs/CDWUU collect on groundwater resources and water systems, and how is it documented? What challenges arise in providing and using information? </w:t>
      </w:r>
      <w:r w:rsidR="00B569F2" w:rsidRPr="001B180A">
        <w:rPr>
          <w:rFonts w:eastAsia="Times New Roman" w:cstheme="minorHAnsi"/>
          <w:bCs/>
          <w:iCs/>
          <w:color w:val="000000" w:themeColor="text1"/>
          <w:sz w:val="24"/>
          <w:szCs w:val="24"/>
          <w:lang w:val="en-US"/>
        </w:rPr>
        <w:t>W</w:t>
      </w:r>
      <w:r w:rsidR="0055088C" w:rsidRPr="001B180A">
        <w:rPr>
          <w:rFonts w:eastAsia="Times New Roman" w:cstheme="minorHAnsi"/>
          <w:bCs/>
          <w:iCs/>
          <w:color w:val="000000" w:themeColor="text1"/>
          <w:sz w:val="24"/>
          <w:szCs w:val="24"/>
          <w:lang w:val="en-US"/>
        </w:rPr>
        <w:t>hat are the specific information needs of different employees, in terms of data type, level of detail, format, and frequency, and how these needs vary by job function, age, and educational background?</w:t>
      </w:r>
    </w:p>
    <w:p w14:paraId="14384D21" w14:textId="77777777" w:rsidR="00CC7FEC" w:rsidRPr="001B180A" w:rsidRDefault="00CC7FEC" w:rsidP="001B180A">
      <w:pPr>
        <w:numPr>
          <w:ilvl w:val="0"/>
          <w:numId w:val="1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 xml:space="preserve">Opinion on the formation of a large enterprise at the district level and their vision of the distribution of responsibilities and interaction; and readiness to merge into a single enterprise with neighboring </w:t>
      </w:r>
      <w:proofErr w:type="spellStart"/>
      <w:r w:rsidRPr="001B180A">
        <w:rPr>
          <w:rFonts w:eastAsia="Times New Roman" w:cstheme="minorHAnsi"/>
          <w:bCs/>
          <w:iCs/>
          <w:color w:val="000000" w:themeColor="text1"/>
          <w:sz w:val="24"/>
          <w:szCs w:val="24"/>
          <w:lang w:val="en-US"/>
        </w:rPr>
        <w:t>aiyl</w:t>
      </w:r>
      <w:proofErr w:type="spellEnd"/>
      <w:r w:rsidRPr="001B180A">
        <w:rPr>
          <w:rFonts w:eastAsia="Times New Roman" w:cstheme="minorHAnsi"/>
          <w:bCs/>
          <w:iCs/>
          <w:color w:val="000000" w:themeColor="text1"/>
          <w:sz w:val="24"/>
          <w:szCs w:val="24"/>
          <w:lang w:val="en-US"/>
        </w:rPr>
        <w:t xml:space="preserve"> </w:t>
      </w:r>
      <w:proofErr w:type="spellStart"/>
      <w:r w:rsidRPr="001B180A">
        <w:rPr>
          <w:rFonts w:eastAsia="Times New Roman" w:cstheme="minorHAnsi"/>
          <w:bCs/>
          <w:iCs/>
          <w:color w:val="000000" w:themeColor="text1"/>
          <w:sz w:val="24"/>
          <w:szCs w:val="24"/>
          <w:lang w:val="en-US"/>
        </w:rPr>
        <w:t>okmotu</w:t>
      </w:r>
      <w:proofErr w:type="spellEnd"/>
      <w:r w:rsidRPr="001B180A">
        <w:rPr>
          <w:rFonts w:eastAsia="Times New Roman" w:cstheme="minorHAnsi"/>
          <w:bCs/>
          <w:iCs/>
          <w:color w:val="000000" w:themeColor="text1"/>
          <w:sz w:val="24"/>
          <w:szCs w:val="24"/>
          <w:lang w:val="en-US"/>
        </w:rPr>
        <w:t xml:space="preserve"> and villages.</w:t>
      </w:r>
    </w:p>
    <w:p w14:paraId="4EF3B41E" w14:textId="77777777" w:rsidR="00CC7FEC" w:rsidRPr="001B180A" w:rsidRDefault="00CC7FEC" w:rsidP="001B180A">
      <w:pPr>
        <w:numPr>
          <w:ilvl w:val="0"/>
          <w:numId w:val="1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Employee Retention. Why do some workers leave the sector? Assessing working conditions (e.g., job security, career advancement opportunities, and benefits) to determine whether there are motivating factors for workers to remain in the sector.</w:t>
      </w:r>
    </w:p>
    <w:p w14:paraId="7651C786" w14:textId="77777777" w:rsidR="00CC7FEC" w:rsidRPr="001B180A" w:rsidRDefault="00CC7FEC" w:rsidP="001B180A">
      <w:pPr>
        <w:numPr>
          <w:ilvl w:val="0"/>
          <w:numId w:val="1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Vocational training and professional development of ME employees. Have ME employees participated in any professional development training over the past 3 years? If so, who implemented it, and is the program effective? Does it contribute to increasing the number of specialists entering the sector?</w:t>
      </w:r>
    </w:p>
    <w:p w14:paraId="0BA96C07" w14:textId="058B3E5A" w:rsidR="00616953" w:rsidRPr="00616953" w:rsidRDefault="00CC7FEC" w:rsidP="00616953">
      <w:pPr>
        <w:numPr>
          <w:ilvl w:val="0"/>
          <w:numId w:val="1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Gender issues. What barriers exist for women entering and remaining in this field, and how can training programs be developed to attract and retain women? What are the</w:t>
      </w:r>
      <w:r w:rsidR="0034546B" w:rsidRPr="001B180A">
        <w:rPr>
          <w:rFonts w:eastAsia="Times New Roman" w:cstheme="minorHAnsi"/>
          <w:bCs/>
          <w:iCs/>
          <w:color w:val="000000" w:themeColor="text1"/>
          <w:sz w:val="24"/>
          <w:szCs w:val="24"/>
          <w:lang w:val="en-US"/>
        </w:rPr>
        <w:t xml:space="preserve"> </w:t>
      </w:r>
      <w:proofErr w:type="spellStart"/>
      <w:r w:rsidR="00CF019E" w:rsidRPr="001B180A">
        <w:rPr>
          <w:rFonts w:eastAsia="Times New Roman" w:cstheme="minorHAnsi"/>
          <w:bCs/>
          <w:iCs/>
          <w:color w:val="000000" w:themeColor="text1"/>
          <w:sz w:val="24"/>
          <w:szCs w:val="24"/>
          <w:lang w:val="en-US"/>
        </w:rPr>
        <w:t>the</w:t>
      </w:r>
      <w:proofErr w:type="spellEnd"/>
      <w:r w:rsidR="00CF019E" w:rsidRPr="001B180A">
        <w:rPr>
          <w:rFonts w:eastAsia="Times New Roman" w:cstheme="minorHAnsi"/>
          <w:bCs/>
          <w:iCs/>
          <w:color w:val="000000" w:themeColor="text1"/>
          <w:sz w:val="24"/>
          <w:szCs w:val="24"/>
          <w:lang w:val="en-US"/>
        </w:rPr>
        <w:t xml:space="preserve"> career prospects, job satisfaction, and earnings of women compared to the male colleagues?</w:t>
      </w:r>
    </w:p>
    <w:p w14:paraId="030C5E19" w14:textId="77777777" w:rsidR="0055297C" w:rsidRPr="001B180A" w:rsidRDefault="0055297C" w:rsidP="001B180A">
      <w:pPr>
        <w:spacing w:before="120" w:after="120" w:line="264" w:lineRule="auto"/>
        <w:jc w:val="both"/>
        <w:rPr>
          <w:rFonts w:eastAsia="Times New Roman" w:cstheme="minorHAnsi"/>
          <w:bCs/>
          <w:iCs/>
          <w:sz w:val="24"/>
          <w:szCs w:val="24"/>
          <w:lang w:val="en-US"/>
        </w:rPr>
      </w:pPr>
    </w:p>
    <w:p w14:paraId="3086A87C" w14:textId="165A379F" w:rsidR="00536527" w:rsidRPr="00616953" w:rsidRDefault="00DF0C07" w:rsidP="00616953">
      <w:pPr>
        <w:pStyle w:val="ab"/>
        <w:numPr>
          <w:ilvl w:val="0"/>
          <w:numId w:val="69"/>
        </w:numPr>
        <w:spacing w:before="120" w:after="120" w:line="264" w:lineRule="auto"/>
        <w:jc w:val="center"/>
        <w:rPr>
          <w:rFonts w:cstheme="minorHAnsi"/>
          <w:b/>
          <w:bCs/>
          <w:i/>
          <w:iCs/>
          <w:color w:val="5B9BD5" w:themeColor="accent1"/>
          <w:sz w:val="24"/>
          <w:szCs w:val="24"/>
          <w:lang w:val="en-US" w:eastAsia="ru-RU"/>
        </w:rPr>
      </w:pPr>
      <w:r w:rsidRPr="00616953">
        <w:rPr>
          <w:rFonts w:cstheme="minorHAnsi"/>
          <w:b/>
          <w:bCs/>
          <w:i/>
          <w:iCs/>
          <w:color w:val="5B9BD5" w:themeColor="accent1"/>
          <w:sz w:val="24"/>
          <w:szCs w:val="24"/>
          <w:lang w:val="en-US" w:eastAsia="ru-RU"/>
        </w:rPr>
        <w:t>ACCESS AND QUALITY OF SERVICE IN SCHOOL AND HEALTH FACILITIES</w:t>
      </w:r>
    </w:p>
    <w:p w14:paraId="38FA6176" w14:textId="7EEE80A0" w:rsidR="00536527" w:rsidRPr="00616953" w:rsidRDefault="00171726" w:rsidP="001B180A">
      <w:pPr>
        <w:pStyle w:val="af0"/>
        <w:spacing w:before="0" w:beforeAutospacing="0" w:after="0" w:afterAutospacing="0" w:line="264" w:lineRule="auto"/>
        <w:jc w:val="center"/>
        <w:rPr>
          <w:rFonts w:asciiTheme="minorHAnsi" w:hAnsiTheme="minorHAnsi" w:cstheme="minorHAnsi"/>
          <w:b/>
          <w:bCs/>
          <w:color w:val="5B9BD5" w:themeColor="accent1"/>
          <w:lang w:val="en-US"/>
        </w:rPr>
      </w:pPr>
      <w:r w:rsidRPr="00616953">
        <w:rPr>
          <w:rFonts w:asciiTheme="minorHAnsi" w:hAnsiTheme="minorHAnsi" w:cstheme="minorHAnsi"/>
          <w:b/>
          <w:bCs/>
          <w:color w:val="5B9BD5" w:themeColor="accent1"/>
          <w:lang w:val="en-US"/>
        </w:rPr>
        <w:t>SCHOOLS</w:t>
      </w:r>
    </w:p>
    <w:p w14:paraId="7879B020" w14:textId="77777777" w:rsidR="00536527" w:rsidRPr="001B180A" w:rsidRDefault="00536527" w:rsidP="001B180A">
      <w:pPr>
        <w:pStyle w:val="af0"/>
        <w:spacing w:before="0" w:beforeAutospacing="0" w:after="0" w:afterAutospacing="0" w:line="264" w:lineRule="auto"/>
        <w:rPr>
          <w:rFonts w:asciiTheme="minorHAnsi" w:hAnsiTheme="minorHAnsi" w:cstheme="minorHAnsi"/>
          <w:lang w:val="en-US"/>
        </w:rPr>
      </w:pPr>
      <w:r w:rsidRPr="001B180A">
        <w:rPr>
          <w:rFonts w:asciiTheme="minorHAnsi" w:hAnsiTheme="minorHAnsi" w:cstheme="minorHAnsi"/>
          <w:lang w:val="en-US"/>
        </w:rPr>
        <w:t>The questionnaire to be used in schools should include at least the following:</w:t>
      </w:r>
    </w:p>
    <w:p w14:paraId="2CDF7EA2" w14:textId="77777777" w:rsidR="00F95701" w:rsidRPr="001B180A" w:rsidRDefault="00F95701" w:rsidP="001B180A">
      <w:pPr>
        <w:pStyle w:val="af0"/>
        <w:spacing w:before="0" w:beforeAutospacing="0" w:after="0" w:afterAutospacing="0" w:line="264" w:lineRule="auto"/>
        <w:rPr>
          <w:rFonts w:asciiTheme="minorHAnsi" w:hAnsiTheme="minorHAnsi" w:cstheme="minorHAnsi"/>
          <w:lang w:val="en-US"/>
        </w:rPr>
      </w:pPr>
    </w:p>
    <w:p w14:paraId="7111A72F" w14:textId="1827B10B" w:rsidR="00F95701" w:rsidRPr="001B180A" w:rsidRDefault="00F95701" w:rsidP="001B180A">
      <w:pPr>
        <w:pStyle w:val="af0"/>
        <w:spacing w:before="0" w:beforeAutospacing="0" w:after="0" w:afterAutospacing="0" w:line="264" w:lineRule="auto"/>
        <w:rPr>
          <w:rStyle w:val="af9"/>
          <w:rFonts w:asciiTheme="minorHAnsi" w:eastAsiaTheme="majorEastAsia" w:hAnsiTheme="minorHAnsi" w:cstheme="minorHAnsi"/>
          <w:lang w:val="en-US"/>
        </w:rPr>
      </w:pPr>
      <w:r w:rsidRPr="001B180A">
        <w:rPr>
          <w:rStyle w:val="af9"/>
          <w:rFonts w:asciiTheme="minorHAnsi" w:eastAsiaTheme="majorEastAsia" w:hAnsiTheme="minorHAnsi" w:cstheme="minorHAnsi"/>
          <w:bCs w:val="0"/>
          <w:lang w:val="en-US"/>
        </w:rPr>
        <w:t>General information about the social institution:</w:t>
      </w:r>
    </w:p>
    <w:p w14:paraId="21CE6D5F" w14:textId="4D741D95" w:rsidR="005C350E" w:rsidRPr="001B180A" w:rsidRDefault="00F95701" w:rsidP="001B180A">
      <w:pPr>
        <w:pStyle w:val="ab"/>
        <w:numPr>
          <w:ilvl w:val="0"/>
          <w:numId w:val="25"/>
        </w:numPr>
        <w:spacing w:before="120" w:after="120" w:line="264" w:lineRule="auto"/>
        <w:jc w:val="both"/>
        <w:rPr>
          <w:rFonts w:cstheme="minorHAnsi"/>
          <w:sz w:val="24"/>
          <w:szCs w:val="24"/>
          <w:lang w:val="en-US"/>
        </w:rPr>
      </w:pPr>
      <w:r w:rsidRPr="001B180A">
        <w:rPr>
          <w:rFonts w:cstheme="minorHAnsi"/>
          <w:sz w:val="24"/>
          <w:szCs w:val="24"/>
          <w:lang w:val="en-US"/>
        </w:rPr>
        <w:lastRenderedPageBreak/>
        <w:t xml:space="preserve">School </w:t>
      </w:r>
      <w:r w:rsidR="005C350E" w:rsidRPr="001B180A">
        <w:rPr>
          <w:rFonts w:cstheme="minorHAnsi"/>
          <w:sz w:val="24"/>
          <w:szCs w:val="24"/>
          <w:lang w:val="en-US"/>
        </w:rPr>
        <w:t>name, number of employees (disaggregated by gender), length of operation, villages served</w:t>
      </w:r>
    </w:p>
    <w:p w14:paraId="23EDB4D6" w14:textId="31ADED67" w:rsidR="00834ECB" w:rsidRPr="001B180A" w:rsidRDefault="005C350E" w:rsidP="001B180A">
      <w:pPr>
        <w:pStyle w:val="ab"/>
        <w:spacing w:before="120" w:after="120" w:line="264" w:lineRule="auto"/>
        <w:jc w:val="both"/>
        <w:rPr>
          <w:rStyle w:val="af9"/>
          <w:rFonts w:eastAsiaTheme="majorEastAsia" w:cstheme="minorHAnsi"/>
          <w:sz w:val="24"/>
          <w:szCs w:val="24"/>
          <w:lang w:val="en-US"/>
        </w:rPr>
      </w:pPr>
      <w:r w:rsidRPr="001B180A">
        <w:rPr>
          <w:rFonts w:cstheme="minorHAnsi"/>
          <w:sz w:val="24"/>
          <w:szCs w:val="24"/>
          <w:lang w:val="en-US"/>
        </w:rPr>
        <w:t>Coverage (schoolchildren</w:t>
      </w:r>
      <w:r w:rsidR="00F95701" w:rsidRPr="001B180A">
        <w:rPr>
          <w:rFonts w:cstheme="minorHAnsi"/>
          <w:sz w:val="24"/>
          <w:szCs w:val="24"/>
          <w:lang w:val="en-US"/>
        </w:rPr>
        <w:t xml:space="preserve"> (</w:t>
      </w:r>
      <w:r w:rsidR="00171726" w:rsidRPr="001B180A">
        <w:rPr>
          <w:rFonts w:cstheme="minorHAnsi"/>
          <w:sz w:val="24"/>
          <w:szCs w:val="24"/>
          <w:lang w:val="en-US"/>
        </w:rPr>
        <w:t>boys, girls))</w:t>
      </w:r>
    </w:p>
    <w:p w14:paraId="503B487A" w14:textId="77777777" w:rsidR="00536527" w:rsidRPr="001B180A" w:rsidRDefault="00536527" w:rsidP="001B180A">
      <w:pPr>
        <w:pStyle w:val="af0"/>
        <w:spacing w:before="0" w:beforeAutospacing="0" w:after="0" w:afterAutospacing="0" w:line="264" w:lineRule="auto"/>
        <w:rPr>
          <w:rFonts w:asciiTheme="minorHAnsi" w:hAnsiTheme="minorHAnsi" w:cstheme="minorHAnsi"/>
          <w:lang w:val="en-US"/>
        </w:rPr>
      </w:pPr>
      <w:r w:rsidRPr="001B180A">
        <w:rPr>
          <w:rStyle w:val="af9"/>
          <w:rFonts w:asciiTheme="minorHAnsi" w:eastAsiaTheme="majorEastAsia" w:hAnsiTheme="minorHAnsi" w:cstheme="minorHAnsi"/>
          <w:lang w:val="en-US"/>
        </w:rPr>
        <w:t>Water Availability and Service Quality:</w:t>
      </w:r>
    </w:p>
    <w:p w14:paraId="0D5845D1" w14:textId="77777777" w:rsidR="00536527" w:rsidRPr="001B180A" w:rsidRDefault="00536527" w:rsidP="001B180A">
      <w:pPr>
        <w:numPr>
          <w:ilvl w:val="0"/>
          <w:numId w:val="47"/>
        </w:numPr>
        <w:spacing w:after="0" w:line="264" w:lineRule="auto"/>
        <w:rPr>
          <w:rFonts w:cstheme="minorHAnsi"/>
          <w:sz w:val="24"/>
          <w:szCs w:val="24"/>
          <w:lang w:val="en-US"/>
        </w:rPr>
      </w:pPr>
      <w:r w:rsidRPr="001B180A">
        <w:rPr>
          <w:rFonts w:cstheme="minorHAnsi"/>
          <w:sz w:val="24"/>
          <w:szCs w:val="24"/>
          <w:lang w:val="en-US"/>
        </w:rPr>
        <w:t>Is water available on the premises? What type of source is it?</w:t>
      </w:r>
    </w:p>
    <w:p w14:paraId="0E7B2012" w14:textId="1D8B2024" w:rsidR="00536527" w:rsidRPr="001B180A" w:rsidRDefault="00536527" w:rsidP="001B180A">
      <w:pPr>
        <w:numPr>
          <w:ilvl w:val="0"/>
          <w:numId w:val="47"/>
        </w:numPr>
        <w:spacing w:after="0" w:line="264" w:lineRule="auto"/>
        <w:rPr>
          <w:rFonts w:cstheme="minorHAnsi"/>
          <w:sz w:val="24"/>
          <w:szCs w:val="24"/>
        </w:rPr>
      </w:pPr>
      <w:r w:rsidRPr="001B180A">
        <w:rPr>
          <w:rFonts w:cstheme="minorHAnsi"/>
          <w:sz w:val="24"/>
          <w:szCs w:val="24"/>
          <w:lang w:val="en-US"/>
        </w:rPr>
        <w:t xml:space="preserve">What is the quality of the water (sufficient quantity, quality, continuity of supply, and reliability)? </w:t>
      </w:r>
      <w:r w:rsidRPr="001B180A">
        <w:rPr>
          <w:rFonts w:cstheme="minorHAnsi"/>
          <w:sz w:val="24"/>
          <w:szCs w:val="24"/>
        </w:rPr>
        <w:t xml:space="preserve">(See </w:t>
      </w:r>
      <w:r w:rsidR="00171726" w:rsidRPr="001B180A">
        <w:rPr>
          <w:rFonts w:cstheme="minorHAnsi"/>
          <w:sz w:val="24"/>
          <w:szCs w:val="24"/>
          <w:lang w:val="en-US"/>
        </w:rPr>
        <w:t>Household survey modules</w:t>
      </w:r>
      <w:r w:rsidRPr="001B180A">
        <w:rPr>
          <w:rFonts w:cstheme="minorHAnsi"/>
          <w:sz w:val="24"/>
          <w:szCs w:val="24"/>
        </w:rPr>
        <w:t xml:space="preserve"> for additional factors to consider)</w:t>
      </w:r>
    </w:p>
    <w:p w14:paraId="38FD44CB" w14:textId="7436CA59" w:rsidR="00630BD4" w:rsidRPr="001B180A" w:rsidRDefault="00630BD4" w:rsidP="001B180A">
      <w:pPr>
        <w:numPr>
          <w:ilvl w:val="0"/>
          <w:numId w:val="47"/>
        </w:numPr>
        <w:spacing w:after="0" w:line="264" w:lineRule="auto"/>
        <w:rPr>
          <w:rFonts w:cstheme="minorHAnsi"/>
          <w:sz w:val="24"/>
          <w:szCs w:val="24"/>
          <w:lang w:val="en-US"/>
        </w:rPr>
      </w:pPr>
      <w:r w:rsidRPr="001B180A">
        <w:rPr>
          <w:rFonts w:cstheme="minorHAnsi"/>
          <w:sz w:val="24"/>
          <w:szCs w:val="24"/>
          <w:lang w:val="en-US"/>
        </w:rPr>
        <w:t>What is the condition of the water supply</w:t>
      </w:r>
      <w:r w:rsidR="00055C58" w:rsidRPr="001B180A">
        <w:rPr>
          <w:rFonts w:cstheme="minorHAnsi"/>
          <w:sz w:val="24"/>
          <w:szCs w:val="24"/>
          <w:lang w:val="en-US"/>
        </w:rPr>
        <w:t xml:space="preserve"> system? </w:t>
      </w:r>
      <w:r w:rsidR="00055C58" w:rsidRPr="001B180A">
        <w:rPr>
          <w:rFonts w:eastAsia="Times New Roman" w:cstheme="minorHAnsi"/>
          <w:bCs/>
          <w:iCs/>
          <w:color w:val="000000" w:themeColor="text1"/>
          <w:sz w:val="24"/>
          <w:szCs w:val="24"/>
          <w:lang w:val="en-US"/>
        </w:rPr>
        <w:t>Frequency of maintenance.</w:t>
      </w:r>
    </w:p>
    <w:p w14:paraId="248A0E69" w14:textId="77777777" w:rsidR="00536527" w:rsidRPr="001B180A" w:rsidRDefault="00536527" w:rsidP="001B180A">
      <w:pPr>
        <w:pStyle w:val="af0"/>
        <w:spacing w:before="0" w:beforeAutospacing="0" w:after="0" w:afterAutospacing="0" w:line="264" w:lineRule="auto"/>
        <w:rPr>
          <w:rFonts w:asciiTheme="minorHAnsi" w:hAnsiTheme="minorHAnsi" w:cstheme="minorHAnsi"/>
        </w:rPr>
      </w:pPr>
      <w:r w:rsidRPr="001B180A">
        <w:rPr>
          <w:rStyle w:val="af9"/>
          <w:rFonts w:asciiTheme="minorHAnsi" w:eastAsiaTheme="majorEastAsia" w:hAnsiTheme="minorHAnsi" w:cstheme="minorHAnsi"/>
        </w:rPr>
        <w:t>Sanitation Facilities:</w:t>
      </w:r>
    </w:p>
    <w:p w14:paraId="5F578AA4" w14:textId="77777777" w:rsidR="00536527" w:rsidRPr="001B180A" w:rsidRDefault="00536527" w:rsidP="001B180A">
      <w:pPr>
        <w:numPr>
          <w:ilvl w:val="0"/>
          <w:numId w:val="48"/>
        </w:numPr>
        <w:spacing w:after="0" w:line="264" w:lineRule="auto"/>
        <w:rPr>
          <w:rFonts w:cstheme="minorHAnsi"/>
          <w:sz w:val="24"/>
          <w:szCs w:val="24"/>
          <w:lang w:val="en-US"/>
        </w:rPr>
      </w:pPr>
      <w:r w:rsidRPr="001B180A">
        <w:rPr>
          <w:rFonts w:cstheme="minorHAnsi"/>
          <w:sz w:val="24"/>
          <w:szCs w:val="24"/>
          <w:lang w:val="en-US"/>
        </w:rPr>
        <w:t>Are sanitation facilities available and in use?</w:t>
      </w:r>
    </w:p>
    <w:p w14:paraId="3C6E8DC5" w14:textId="77777777" w:rsidR="00536527" w:rsidRPr="001B180A" w:rsidRDefault="00536527" w:rsidP="001B180A">
      <w:pPr>
        <w:numPr>
          <w:ilvl w:val="0"/>
          <w:numId w:val="48"/>
        </w:numPr>
        <w:spacing w:after="0" w:line="264" w:lineRule="auto"/>
        <w:rPr>
          <w:rFonts w:cstheme="minorHAnsi"/>
          <w:sz w:val="24"/>
          <w:szCs w:val="24"/>
          <w:lang w:val="en-US"/>
        </w:rPr>
      </w:pPr>
      <w:r w:rsidRPr="001B180A">
        <w:rPr>
          <w:rFonts w:cstheme="minorHAnsi"/>
          <w:sz w:val="24"/>
          <w:szCs w:val="24"/>
          <w:lang w:val="en-US"/>
        </w:rPr>
        <w:t>Are there separate sanitation facilities for boys and girls?</w:t>
      </w:r>
    </w:p>
    <w:p w14:paraId="78419063" w14:textId="599AB46E" w:rsidR="00536527" w:rsidRPr="001B180A" w:rsidRDefault="00536527" w:rsidP="001B180A">
      <w:pPr>
        <w:numPr>
          <w:ilvl w:val="0"/>
          <w:numId w:val="48"/>
        </w:numPr>
        <w:spacing w:after="0" w:line="264" w:lineRule="auto"/>
        <w:rPr>
          <w:rFonts w:cstheme="minorHAnsi"/>
          <w:sz w:val="24"/>
          <w:szCs w:val="24"/>
          <w:lang w:val="en-US"/>
        </w:rPr>
      </w:pPr>
      <w:r w:rsidRPr="001B180A">
        <w:rPr>
          <w:rFonts w:cstheme="minorHAnsi"/>
          <w:sz w:val="24"/>
          <w:szCs w:val="24"/>
          <w:lang w:val="en-US"/>
        </w:rPr>
        <w:t>What is the condition of the sanitation facilities? (</w:t>
      </w:r>
      <w:r w:rsidR="00616953" w:rsidRPr="001B180A">
        <w:rPr>
          <w:rFonts w:cstheme="minorHAnsi"/>
          <w:sz w:val="24"/>
          <w:szCs w:val="24"/>
          <w:lang w:val="en-US"/>
        </w:rPr>
        <w:t>Cleanliness</w:t>
      </w:r>
      <w:r w:rsidRPr="001B180A">
        <w:rPr>
          <w:rFonts w:cstheme="minorHAnsi"/>
          <w:sz w:val="24"/>
          <w:szCs w:val="24"/>
          <w:lang w:val="en-US"/>
        </w:rPr>
        <w:t>, smell, etc.)</w:t>
      </w:r>
      <w:r w:rsidR="00055C58" w:rsidRPr="001B180A">
        <w:rPr>
          <w:rFonts w:cstheme="minorHAnsi"/>
          <w:sz w:val="24"/>
          <w:szCs w:val="24"/>
          <w:lang w:val="en-US"/>
        </w:rPr>
        <w:t xml:space="preserve"> </w:t>
      </w:r>
      <w:r w:rsidR="00055C58" w:rsidRPr="001B180A">
        <w:rPr>
          <w:rFonts w:eastAsia="Times New Roman" w:cstheme="minorHAnsi"/>
          <w:bCs/>
          <w:iCs/>
          <w:color w:val="000000" w:themeColor="text1"/>
          <w:sz w:val="24"/>
          <w:szCs w:val="24"/>
          <w:lang w:val="en-US"/>
        </w:rPr>
        <w:t>Frequency of maintenance.</w:t>
      </w:r>
    </w:p>
    <w:p w14:paraId="064D0D4B" w14:textId="77777777" w:rsidR="00536527" w:rsidRPr="001B180A" w:rsidRDefault="00536527" w:rsidP="001B180A">
      <w:pPr>
        <w:numPr>
          <w:ilvl w:val="0"/>
          <w:numId w:val="48"/>
        </w:numPr>
        <w:spacing w:after="0" w:line="264" w:lineRule="auto"/>
        <w:rPr>
          <w:rFonts w:cstheme="minorHAnsi"/>
          <w:sz w:val="24"/>
          <w:szCs w:val="24"/>
          <w:lang w:val="en-US"/>
        </w:rPr>
      </w:pPr>
      <w:r w:rsidRPr="001B180A">
        <w:rPr>
          <w:rFonts w:cstheme="minorHAnsi"/>
          <w:sz w:val="24"/>
          <w:szCs w:val="24"/>
          <w:lang w:val="en-US"/>
        </w:rPr>
        <w:t>Are there functional toilets for teachers, and are they being used?</w:t>
      </w:r>
    </w:p>
    <w:p w14:paraId="5503BC4E" w14:textId="77777777" w:rsidR="00536527" w:rsidRPr="001B180A" w:rsidRDefault="00536527" w:rsidP="001B180A">
      <w:pPr>
        <w:numPr>
          <w:ilvl w:val="0"/>
          <w:numId w:val="48"/>
        </w:numPr>
        <w:spacing w:after="0" w:line="264" w:lineRule="auto"/>
        <w:rPr>
          <w:rFonts w:cstheme="minorHAnsi"/>
          <w:sz w:val="24"/>
          <w:szCs w:val="24"/>
          <w:lang w:val="en-US"/>
        </w:rPr>
      </w:pPr>
      <w:r w:rsidRPr="001B180A">
        <w:rPr>
          <w:rFonts w:cstheme="minorHAnsi"/>
          <w:sz w:val="24"/>
          <w:szCs w:val="24"/>
          <w:lang w:val="en-US"/>
        </w:rPr>
        <w:t>What is the ratio of toilets to students?</w:t>
      </w:r>
    </w:p>
    <w:p w14:paraId="0B5BCFCF" w14:textId="77777777" w:rsidR="00536527" w:rsidRPr="001B180A" w:rsidRDefault="00536527" w:rsidP="001B180A">
      <w:pPr>
        <w:numPr>
          <w:ilvl w:val="0"/>
          <w:numId w:val="48"/>
        </w:numPr>
        <w:spacing w:after="0" w:line="264" w:lineRule="auto"/>
        <w:rPr>
          <w:rFonts w:cstheme="minorHAnsi"/>
          <w:sz w:val="24"/>
          <w:szCs w:val="24"/>
          <w:lang w:val="en-US"/>
        </w:rPr>
      </w:pPr>
      <w:r w:rsidRPr="001B180A">
        <w:rPr>
          <w:rFonts w:cstheme="minorHAnsi"/>
          <w:sz w:val="24"/>
          <w:szCs w:val="24"/>
          <w:lang w:val="en-US"/>
        </w:rPr>
        <w:t>Do the toilets for girls provide adequate privacy for menstruating students?</w:t>
      </w:r>
    </w:p>
    <w:p w14:paraId="5C3FF903" w14:textId="77777777" w:rsidR="00536527" w:rsidRPr="001B180A" w:rsidRDefault="00536527" w:rsidP="001B180A">
      <w:pPr>
        <w:pStyle w:val="af0"/>
        <w:spacing w:before="0" w:beforeAutospacing="0" w:after="0" w:afterAutospacing="0" w:line="264" w:lineRule="auto"/>
        <w:rPr>
          <w:rFonts w:asciiTheme="minorHAnsi" w:hAnsiTheme="minorHAnsi" w:cstheme="minorHAnsi"/>
        </w:rPr>
      </w:pPr>
      <w:r w:rsidRPr="001B180A">
        <w:rPr>
          <w:rStyle w:val="af9"/>
          <w:rFonts w:asciiTheme="minorHAnsi" w:eastAsiaTheme="majorEastAsia" w:hAnsiTheme="minorHAnsi" w:cstheme="minorHAnsi"/>
        </w:rPr>
        <w:t>Handwashing Facilities:</w:t>
      </w:r>
    </w:p>
    <w:p w14:paraId="1D40C680" w14:textId="77777777" w:rsidR="00536527" w:rsidRPr="001B180A" w:rsidRDefault="00536527" w:rsidP="001B180A">
      <w:pPr>
        <w:numPr>
          <w:ilvl w:val="0"/>
          <w:numId w:val="49"/>
        </w:numPr>
        <w:spacing w:after="0" w:line="264" w:lineRule="auto"/>
        <w:rPr>
          <w:rFonts w:cstheme="minorHAnsi"/>
          <w:sz w:val="24"/>
          <w:szCs w:val="24"/>
          <w:lang w:val="en-US"/>
        </w:rPr>
      </w:pPr>
      <w:r w:rsidRPr="001B180A">
        <w:rPr>
          <w:rFonts w:cstheme="minorHAnsi"/>
          <w:sz w:val="24"/>
          <w:szCs w:val="24"/>
          <w:lang w:val="en-US"/>
        </w:rPr>
        <w:t>Are handwashing stations available with soap and water?</w:t>
      </w:r>
    </w:p>
    <w:p w14:paraId="590BF13E" w14:textId="77777777" w:rsidR="00536527" w:rsidRPr="001B180A" w:rsidRDefault="00536527" w:rsidP="001B180A">
      <w:pPr>
        <w:numPr>
          <w:ilvl w:val="0"/>
          <w:numId w:val="49"/>
        </w:numPr>
        <w:spacing w:after="0" w:line="264" w:lineRule="auto"/>
        <w:rPr>
          <w:rFonts w:cstheme="minorHAnsi"/>
          <w:sz w:val="24"/>
          <w:szCs w:val="24"/>
          <w:lang w:val="en-US"/>
        </w:rPr>
      </w:pPr>
      <w:r w:rsidRPr="001B180A">
        <w:rPr>
          <w:rFonts w:cstheme="minorHAnsi"/>
          <w:sz w:val="24"/>
          <w:szCs w:val="24"/>
          <w:lang w:val="en-US"/>
        </w:rPr>
        <w:t>Are the handwashing stations easily accessible to all students and staff?</w:t>
      </w:r>
    </w:p>
    <w:p w14:paraId="3A32C212" w14:textId="77777777" w:rsidR="00536527" w:rsidRPr="001B180A" w:rsidRDefault="00536527" w:rsidP="001B180A">
      <w:pPr>
        <w:numPr>
          <w:ilvl w:val="0"/>
          <w:numId w:val="49"/>
        </w:numPr>
        <w:spacing w:after="0" w:line="264" w:lineRule="auto"/>
        <w:rPr>
          <w:rFonts w:cstheme="minorHAnsi"/>
          <w:sz w:val="24"/>
          <w:szCs w:val="24"/>
          <w:lang w:val="en-US"/>
        </w:rPr>
      </w:pPr>
      <w:r w:rsidRPr="001B180A">
        <w:rPr>
          <w:rFonts w:cstheme="minorHAnsi"/>
          <w:sz w:val="24"/>
          <w:szCs w:val="24"/>
          <w:lang w:val="en-US"/>
        </w:rPr>
        <w:t>What is the ratio of handwashing stations to students?</w:t>
      </w:r>
    </w:p>
    <w:p w14:paraId="484C119E" w14:textId="77777777" w:rsidR="00536527" w:rsidRPr="001B180A" w:rsidRDefault="00536527" w:rsidP="001B180A">
      <w:pPr>
        <w:pStyle w:val="af0"/>
        <w:spacing w:before="0" w:beforeAutospacing="0" w:after="0" w:afterAutospacing="0" w:line="264" w:lineRule="auto"/>
        <w:rPr>
          <w:rFonts w:asciiTheme="minorHAnsi" w:hAnsiTheme="minorHAnsi" w:cstheme="minorHAnsi"/>
        </w:rPr>
      </w:pPr>
      <w:r w:rsidRPr="001B180A">
        <w:rPr>
          <w:rStyle w:val="af9"/>
          <w:rFonts w:asciiTheme="minorHAnsi" w:eastAsiaTheme="majorEastAsia" w:hAnsiTheme="minorHAnsi" w:cstheme="minorHAnsi"/>
        </w:rPr>
        <w:t>Maintenance of Facilities:</w:t>
      </w:r>
    </w:p>
    <w:p w14:paraId="294CB583" w14:textId="77777777" w:rsidR="00536527" w:rsidRPr="001B180A" w:rsidRDefault="00536527" w:rsidP="001B180A">
      <w:pPr>
        <w:numPr>
          <w:ilvl w:val="0"/>
          <w:numId w:val="50"/>
        </w:numPr>
        <w:spacing w:after="0" w:line="264" w:lineRule="auto"/>
        <w:rPr>
          <w:rFonts w:cstheme="minorHAnsi"/>
          <w:sz w:val="24"/>
          <w:szCs w:val="24"/>
          <w:lang w:val="en-US"/>
        </w:rPr>
      </w:pPr>
      <w:r w:rsidRPr="001B180A">
        <w:rPr>
          <w:rFonts w:cstheme="minorHAnsi"/>
          <w:sz w:val="24"/>
          <w:szCs w:val="24"/>
          <w:lang w:val="en-US"/>
        </w:rPr>
        <w:t>Are toilets cleaned and disinfected daily?</w:t>
      </w:r>
    </w:p>
    <w:p w14:paraId="7EDC37A1" w14:textId="77777777" w:rsidR="00536527" w:rsidRPr="001B180A" w:rsidRDefault="00536527" w:rsidP="001B180A">
      <w:pPr>
        <w:numPr>
          <w:ilvl w:val="0"/>
          <w:numId w:val="50"/>
        </w:numPr>
        <w:spacing w:after="0" w:line="264" w:lineRule="auto"/>
        <w:rPr>
          <w:rFonts w:cstheme="minorHAnsi"/>
          <w:sz w:val="24"/>
          <w:szCs w:val="24"/>
          <w:lang w:val="en-US"/>
        </w:rPr>
      </w:pPr>
      <w:r w:rsidRPr="001B180A">
        <w:rPr>
          <w:rFonts w:cstheme="minorHAnsi"/>
          <w:sz w:val="24"/>
          <w:szCs w:val="24"/>
          <w:lang w:val="en-US"/>
        </w:rPr>
        <w:t>Are there designated staff or procedures in place for the regular maintenance of water and sanitation facilities?</w:t>
      </w:r>
    </w:p>
    <w:p w14:paraId="614F21E8" w14:textId="77777777" w:rsidR="00536527" w:rsidRPr="001B180A" w:rsidRDefault="00536527" w:rsidP="001B180A">
      <w:pPr>
        <w:numPr>
          <w:ilvl w:val="0"/>
          <w:numId w:val="50"/>
        </w:numPr>
        <w:spacing w:after="0" w:line="264" w:lineRule="auto"/>
        <w:rPr>
          <w:rFonts w:cstheme="minorHAnsi"/>
          <w:sz w:val="24"/>
          <w:szCs w:val="24"/>
          <w:lang w:val="en-US"/>
        </w:rPr>
      </w:pPr>
      <w:r w:rsidRPr="001B180A">
        <w:rPr>
          <w:rFonts w:cstheme="minorHAnsi"/>
          <w:sz w:val="24"/>
          <w:szCs w:val="24"/>
          <w:lang w:val="en-US"/>
        </w:rPr>
        <w:t>What challenges does the school face in maintaining clean toilets and water points?</w:t>
      </w:r>
    </w:p>
    <w:p w14:paraId="33D4BC3D" w14:textId="77777777" w:rsidR="00536527" w:rsidRPr="001B180A" w:rsidRDefault="00536527" w:rsidP="001B180A">
      <w:pPr>
        <w:numPr>
          <w:ilvl w:val="0"/>
          <w:numId w:val="50"/>
        </w:numPr>
        <w:spacing w:after="0" w:line="264" w:lineRule="auto"/>
        <w:rPr>
          <w:rFonts w:cstheme="minorHAnsi"/>
          <w:sz w:val="24"/>
          <w:szCs w:val="24"/>
          <w:lang w:val="en-US"/>
        </w:rPr>
      </w:pPr>
      <w:r w:rsidRPr="001B180A">
        <w:rPr>
          <w:rFonts w:cstheme="minorHAnsi"/>
          <w:sz w:val="24"/>
          <w:szCs w:val="24"/>
          <w:lang w:val="en-US"/>
        </w:rPr>
        <w:t>What are the challenges related to the cleaning and maintenance of handwashing stations?</w:t>
      </w:r>
    </w:p>
    <w:p w14:paraId="03464CC7" w14:textId="77777777" w:rsidR="00536527" w:rsidRPr="001B180A" w:rsidRDefault="00536527" w:rsidP="001B180A">
      <w:pPr>
        <w:pStyle w:val="af0"/>
        <w:spacing w:before="0" w:beforeAutospacing="0" w:after="0" w:afterAutospacing="0" w:line="264" w:lineRule="auto"/>
        <w:rPr>
          <w:rFonts w:asciiTheme="minorHAnsi" w:hAnsiTheme="minorHAnsi" w:cstheme="minorHAnsi"/>
        </w:rPr>
      </w:pPr>
      <w:r w:rsidRPr="001B180A">
        <w:rPr>
          <w:rStyle w:val="af9"/>
          <w:rFonts w:asciiTheme="minorHAnsi" w:eastAsiaTheme="majorEastAsia" w:hAnsiTheme="minorHAnsi" w:cstheme="minorHAnsi"/>
        </w:rPr>
        <w:t>Solid Waste Management:</w:t>
      </w:r>
    </w:p>
    <w:p w14:paraId="3AFC0EE3" w14:textId="10BA0EA1" w:rsidR="00536527" w:rsidRPr="001B180A" w:rsidRDefault="00536527" w:rsidP="001B180A">
      <w:pPr>
        <w:numPr>
          <w:ilvl w:val="0"/>
          <w:numId w:val="51"/>
        </w:numPr>
        <w:spacing w:after="0" w:line="264" w:lineRule="auto"/>
        <w:rPr>
          <w:rFonts w:cstheme="minorHAnsi"/>
          <w:sz w:val="24"/>
          <w:szCs w:val="24"/>
          <w:lang w:val="en-US"/>
        </w:rPr>
      </w:pPr>
      <w:r w:rsidRPr="001B180A">
        <w:rPr>
          <w:rFonts w:cstheme="minorHAnsi"/>
          <w:sz w:val="24"/>
          <w:szCs w:val="24"/>
          <w:lang w:val="en-US"/>
        </w:rPr>
        <w:t>How is solid waste managed within the school? (</w:t>
      </w:r>
      <w:r w:rsidR="00225231" w:rsidRPr="001B180A">
        <w:rPr>
          <w:rFonts w:cstheme="minorHAnsi"/>
          <w:sz w:val="24"/>
          <w:szCs w:val="24"/>
          <w:lang w:val="en-US"/>
        </w:rPr>
        <w:t>Including</w:t>
      </w:r>
      <w:r w:rsidRPr="001B180A">
        <w:rPr>
          <w:rFonts w:cstheme="minorHAnsi"/>
          <w:sz w:val="24"/>
          <w:szCs w:val="24"/>
          <w:lang w:val="en-US"/>
        </w:rPr>
        <w:t xml:space="preserve"> waste from toilets, classrooms, and other areas)</w:t>
      </w:r>
    </w:p>
    <w:p w14:paraId="48645C1B" w14:textId="6EED4620" w:rsidR="00536527" w:rsidRPr="00225231" w:rsidRDefault="00536527" w:rsidP="001B180A">
      <w:pPr>
        <w:numPr>
          <w:ilvl w:val="0"/>
          <w:numId w:val="51"/>
        </w:numPr>
        <w:spacing w:after="0" w:line="264" w:lineRule="auto"/>
        <w:rPr>
          <w:rFonts w:cstheme="minorHAnsi"/>
          <w:sz w:val="24"/>
          <w:szCs w:val="24"/>
          <w:lang w:val="en-US"/>
        </w:rPr>
      </w:pPr>
      <w:r w:rsidRPr="001B180A">
        <w:rPr>
          <w:rFonts w:cstheme="minorHAnsi"/>
          <w:sz w:val="24"/>
          <w:szCs w:val="24"/>
          <w:lang w:val="en-US"/>
        </w:rPr>
        <w:t>Are there facilities or systems for the proper disposal of sanitary waste (e.g., menstrual products)?</w:t>
      </w:r>
    </w:p>
    <w:p w14:paraId="4D2E51A6" w14:textId="306A79E9" w:rsidR="00536527" w:rsidRPr="001B180A" w:rsidRDefault="009E66CE" w:rsidP="001B180A">
      <w:pPr>
        <w:pStyle w:val="af0"/>
        <w:spacing w:before="0" w:beforeAutospacing="0" w:after="0" w:afterAutospacing="0" w:line="264" w:lineRule="auto"/>
        <w:jc w:val="center"/>
        <w:rPr>
          <w:rFonts w:asciiTheme="minorHAnsi" w:hAnsiTheme="minorHAnsi" w:cstheme="minorHAnsi"/>
          <w:b/>
          <w:bCs/>
          <w:lang w:val="en-US"/>
        </w:rPr>
      </w:pPr>
      <w:r w:rsidRPr="001B180A">
        <w:rPr>
          <w:rFonts w:asciiTheme="minorHAnsi" w:hAnsiTheme="minorHAnsi" w:cstheme="minorHAnsi"/>
          <w:b/>
          <w:bCs/>
          <w:lang w:val="en-US"/>
        </w:rPr>
        <w:t>HEALTH FACILITIES</w:t>
      </w:r>
    </w:p>
    <w:p w14:paraId="04FF1EFB" w14:textId="77777777" w:rsidR="00536527" w:rsidRPr="001B180A" w:rsidRDefault="00536527" w:rsidP="001B180A">
      <w:pPr>
        <w:pStyle w:val="af0"/>
        <w:spacing w:before="0" w:beforeAutospacing="0" w:after="0" w:afterAutospacing="0" w:line="264" w:lineRule="auto"/>
        <w:rPr>
          <w:rFonts w:asciiTheme="minorHAnsi" w:hAnsiTheme="minorHAnsi" w:cstheme="minorHAnsi"/>
          <w:lang w:val="en-US"/>
        </w:rPr>
      </w:pPr>
      <w:r w:rsidRPr="001B180A">
        <w:rPr>
          <w:rFonts w:asciiTheme="minorHAnsi" w:hAnsiTheme="minorHAnsi" w:cstheme="minorHAnsi"/>
          <w:lang w:val="en-US"/>
        </w:rPr>
        <w:t>The questionnaire to be used in health facilities should include at least the following:</w:t>
      </w:r>
    </w:p>
    <w:p w14:paraId="1CF5C774" w14:textId="4D57D91A" w:rsidR="005C350E" w:rsidRPr="001B180A" w:rsidRDefault="009E66CE" w:rsidP="001B180A">
      <w:pPr>
        <w:pStyle w:val="af0"/>
        <w:spacing w:before="0" w:beforeAutospacing="0" w:after="0" w:afterAutospacing="0" w:line="264" w:lineRule="auto"/>
        <w:rPr>
          <w:rStyle w:val="af9"/>
          <w:rFonts w:asciiTheme="minorHAnsi" w:eastAsiaTheme="majorEastAsia" w:hAnsiTheme="minorHAnsi" w:cstheme="minorHAnsi"/>
          <w:lang w:val="en-US"/>
        </w:rPr>
      </w:pPr>
      <w:r w:rsidRPr="001B180A">
        <w:rPr>
          <w:rStyle w:val="af9"/>
          <w:rFonts w:asciiTheme="minorHAnsi" w:eastAsiaTheme="majorEastAsia" w:hAnsiTheme="minorHAnsi" w:cstheme="minorHAnsi"/>
          <w:bCs w:val="0"/>
          <w:lang w:val="en-US"/>
        </w:rPr>
        <w:t>General information about the social institution:</w:t>
      </w:r>
    </w:p>
    <w:p w14:paraId="2CE7DE07" w14:textId="2BE389E3" w:rsidR="005C350E" w:rsidRPr="001B180A" w:rsidRDefault="009E66CE" w:rsidP="001B180A">
      <w:pPr>
        <w:pStyle w:val="ab"/>
        <w:numPr>
          <w:ilvl w:val="0"/>
          <w:numId w:val="25"/>
        </w:numPr>
        <w:spacing w:before="120" w:after="120" w:line="264" w:lineRule="auto"/>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N</w:t>
      </w:r>
      <w:r w:rsidR="005C350E" w:rsidRPr="001B180A">
        <w:rPr>
          <w:rFonts w:eastAsia="Times New Roman" w:cstheme="minorHAnsi"/>
          <w:bCs/>
          <w:iCs/>
          <w:color w:val="000000" w:themeColor="text1"/>
          <w:sz w:val="24"/>
          <w:szCs w:val="24"/>
          <w:lang w:val="en-US"/>
        </w:rPr>
        <w:t>ame</w:t>
      </w:r>
      <w:r w:rsidRPr="001B180A">
        <w:rPr>
          <w:rFonts w:eastAsia="Times New Roman" w:cstheme="minorHAnsi"/>
          <w:bCs/>
          <w:iCs/>
          <w:color w:val="000000" w:themeColor="text1"/>
          <w:sz w:val="24"/>
          <w:szCs w:val="24"/>
          <w:lang w:val="en-US"/>
        </w:rPr>
        <w:t xml:space="preserve"> of </w:t>
      </w:r>
      <w:r w:rsidR="009C02BE" w:rsidRPr="001B180A">
        <w:rPr>
          <w:rFonts w:eastAsia="Times New Roman" w:cstheme="minorHAnsi"/>
          <w:bCs/>
          <w:iCs/>
          <w:color w:val="000000" w:themeColor="text1"/>
          <w:sz w:val="24"/>
          <w:szCs w:val="24"/>
          <w:lang w:val="en-US"/>
        </w:rPr>
        <w:t>health institution</w:t>
      </w:r>
      <w:r w:rsidR="005C350E" w:rsidRPr="001B180A">
        <w:rPr>
          <w:rFonts w:eastAsia="Times New Roman" w:cstheme="minorHAnsi"/>
          <w:bCs/>
          <w:iCs/>
          <w:color w:val="000000" w:themeColor="text1"/>
          <w:sz w:val="24"/>
          <w:szCs w:val="24"/>
          <w:lang w:val="en-US"/>
        </w:rPr>
        <w:t>, number of employees (disaggregated by gender), length of operation, villages served</w:t>
      </w:r>
    </w:p>
    <w:p w14:paraId="563D8D6E" w14:textId="7DBD0923" w:rsidR="005C350E" w:rsidRPr="001B180A" w:rsidRDefault="005C350E" w:rsidP="001B180A">
      <w:pPr>
        <w:pStyle w:val="ab"/>
        <w:numPr>
          <w:ilvl w:val="0"/>
          <w:numId w:val="25"/>
        </w:numPr>
        <w:spacing w:before="120" w:after="120" w:line="264" w:lineRule="auto"/>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Coverage (number of populations)</w:t>
      </w:r>
    </w:p>
    <w:p w14:paraId="2721A5CE" w14:textId="77777777" w:rsidR="005C350E" w:rsidRPr="001B180A" w:rsidRDefault="005C350E" w:rsidP="001B180A">
      <w:pPr>
        <w:pStyle w:val="af0"/>
        <w:spacing w:before="0" w:beforeAutospacing="0" w:after="0" w:afterAutospacing="0" w:line="264" w:lineRule="auto"/>
        <w:rPr>
          <w:rFonts w:asciiTheme="minorHAnsi" w:hAnsiTheme="minorHAnsi" w:cstheme="minorHAnsi"/>
          <w:lang w:val="en-US"/>
        </w:rPr>
      </w:pPr>
    </w:p>
    <w:p w14:paraId="4A543636" w14:textId="77777777" w:rsidR="00536527" w:rsidRPr="001B180A" w:rsidRDefault="00536527" w:rsidP="001B180A">
      <w:pPr>
        <w:pStyle w:val="af0"/>
        <w:spacing w:before="0" w:beforeAutospacing="0" w:after="0" w:afterAutospacing="0" w:line="264" w:lineRule="auto"/>
        <w:rPr>
          <w:rFonts w:asciiTheme="minorHAnsi" w:hAnsiTheme="minorHAnsi" w:cstheme="minorHAnsi"/>
          <w:lang w:val="en-US"/>
        </w:rPr>
      </w:pPr>
      <w:r w:rsidRPr="001B180A">
        <w:rPr>
          <w:rStyle w:val="af9"/>
          <w:rFonts w:asciiTheme="minorHAnsi" w:eastAsiaTheme="majorEastAsia" w:hAnsiTheme="minorHAnsi" w:cstheme="minorHAnsi"/>
          <w:lang w:val="en-US"/>
        </w:rPr>
        <w:t>Water Availability and Service Quality:</w:t>
      </w:r>
    </w:p>
    <w:p w14:paraId="1BB083D8" w14:textId="77777777" w:rsidR="00536527" w:rsidRPr="001B180A" w:rsidRDefault="00536527" w:rsidP="001B180A">
      <w:pPr>
        <w:numPr>
          <w:ilvl w:val="0"/>
          <w:numId w:val="52"/>
        </w:numPr>
        <w:spacing w:after="0" w:line="264" w:lineRule="auto"/>
        <w:rPr>
          <w:rFonts w:cstheme="minorHAnsi"/>
          <w:sz w:val="24"/>
          <w:szCs w:val="24"/>
          <w:lang w:val="en-US"/>
        </w:rPr>
      </w:pPr>
      <w:r w:rsidRPr="001B180A">
        <w:rPr>
          <w:rFonts w:cstheme="minorHAnsi"/>
          <w:sz w:val="24"/>
          <w:szCs w:val="24"/>
          <w:lang w:val="en-US"/>
        </w:rPr>
        <w:t>Is water available at the point of care (e.g., in patient care areas, laboratories, and kitchens)?</w:t>
      </w:r>
    </w:p>
    <w:p w14:paraId="5DBEC138" w14:textId="77777777" w:rsidR="00536527" w:rsidRPr="001B180A" w:rsidRDefault="00536527" w:rsidP="001B180A">
      <w:pPr>
        <w:numPr>
          <w:ilvl w:val="0"/>
          <w:numId w:val="52"/>
        </w:numPr>
        <w:spacing w:after="0" w:line="264" w:lineRule="auto"/>
        <w:rPr>
          <w:rFonts w:cstheme="minorHAnsi"/>
          <w:sz w:val="24"/>
          <w:szCs w:val="24"/>
          <w:lang w:val="en-US"/>
        </w:rPr>
      </w:pPr>
      <w:r w:rsidRPr="001B180A">
        <w:rPr>
          <w:rFonts w:cstheme="minorHAnsi"/>
          <w:sz w:val="24"/>
          <w:szCs w:val="24"/>
          <w:lang w:val="en-US"/>
        </w:rPr>
        <w:t>What type of water source is used (e.g., piped water, well water, tanker supply)?</w:t>
      </w:r>
    </w:p>
    <w:p w14:paraId="7A0773AE" w14:textId="77777777" w:rsidR="00536527" w:rsidRPr="001B180A" w:rsidRDefault="00536527" w:rsidP="001B180A">
      <w:pPr>
        <w:numPr>
          <w:ilvl w:val="0"/>
          <w:numId w:val="52"/>
        </w:numPr>
        <w:spacing w:after="0" w:line="264" w:lineRule="auto"/>
        <w:rPr>
          <w:rFonts w:cstheme="minorHAnsi"/>
          <w:sz w:val="24"/>
          <w:szCs w:val="24"/>
          <w:lang w:val="en-US"/>
        </w:rPr>
      </w:pPr>
      <w:r w:rsidRPr="001B180A">
        <w:rPr>
          <w:rFonts w:cstheme="minorHAnsi"/>
          <w:sz w:val="24"/>
          <w:szCs w:val="24"/>
          <w:lang w:val="en-US"/>
        </w:rPr>
        <w:lastRenderedPageBreak/>
        <w:t>What is the quality of the water in terms of sufficient quantity, quality, continuity of supply, and reliability?</w:t>
      </w:r>
    </w:p>
    <w:p w14:paraId="0AEDE176" w14:textId="69D06847" w:rsidR="00536527" w:rsidRPr="001B180A" w:rsidRDefault="00536527" w:rsidP="001B180A">
      <w:pPr>
        <w:numPr>
          <w:ilvl w:val="0"/>
          <w:numId w:val="52"/>
        </w:numPr>
        <w:spacing w:after="0" w:line="264" w:lineRule="auto"/>
        <w:rPr>
          <w:rFonts w:cstheme="minorHAnsi"/>
          <w:sz w:val="24"/>
          <w:szCs w:val="24"/>
        </w:rPr>
      </w:pPr>
      <w:r w:rsidRPr="001B180A">
        <w:rPr>
          <w:rFonts w:cstheme="minorHAnsi"/>
          <w:sz w:val="24"/>
          <w:szCs w:val="24"/>
          <w:lang w:val="en-US"/>
        </w:rPr>
        <w:t xml:space="preserve">Are there any additional factors to consider regarding water service quality? </w:t>
      </w:r>
      <w:r w:rsidRPr="001B180A">
        <w:rPr>
          <w:rFonts w:cstheme="minorHAnsi"/>
          <w:sz w:val="24"/>
          <w:szCs w:val="24"/>
        </w:rPr>
        <w:t>(</w:t>
      </w:r>
      <w:r w:rsidR="00055C58" w:rsidRPr="001B180A">
        <w:rPr>
          <w:rFonts w:cstheme="minorHAnsi"/>
          <w:sz w:val="24"/>
          <w:szCs w:val="24"/>
        </w:rPr>
        <w:t xml:space="preserve">See </w:t>
      </w:r>
      <w:r w:rsidR="00055C58" w:rsidRPr="001B180A">
        <w:rPr>
          <w:rFonts w:cstheme="minorHAnsi"/>
          <w:sz w:val="24"/>
          <w:szCs w:val="24"/>
          <w:lang w:val="en-US"/>
        </w:rPr>
        <w:t>Household survey modules</w:t>
      </w:r>
      <w:r w:rsidR="00055C58" w:rsidRPr="001B180A">
        <w:rPr>
          <w:rFonts w:cstheme="minorHAnsi"/>
          <w:sz w:val="24"/>
          <w:szCs w:val="24"/>
        </w:rPr>
        <w:t xml:space="preserve"> for additional factors to consider</w:t>
      </w:r>
      <w:r w:rsidRPr="001B180A">
        <w:rPr>
          <w:rFonts w:cstheme="minorHAnsi"/>
          <w:sz w:val="24"/>
          <w:szCs w:val="24"/>
        </w:rPr>
        <w:t>)</w:t>
      </w:r>
    </w:p>
    <w:p w14:paraId="3787512C" w14:textId="14589FA8" w:rsidR="00055C58" w:rsidRPr="001B180A" w:rsidRDefault="00055C58" w:rsidP="001B180A">
      <w:pPr>
        <w:numPr>
          <w:ilvl w:val="0"/>
          <w:numId w:val="52"/>
        </w:numPr>
        <w:spacing w:after="0" w:line="264" w:lineRule="auto"/>
        <w:rPr>
          <w:rFonts w:cstheme="minorHAnsi"/>
          <w:sz w:val="24"/>
          <w:szCs w:val="24"/>
          <w:lang w:val="en-US"/>
        </w:rPr>
      </w:pPr>
      <w:r w:rsidRPr="001B180A">
        <w:rPr>
          <w:rFonts w:cstheme="minorHAnsi"/>
          <w:sz w:val="24"/>
          <w:szCs w:val="24"/>
          <w:lang w:val="en-US"/>
        </w:rPr>
        <w:t xml:space="preserve">What is the condition of the water supply system? </w:t>
      </w:r>
      <w:r w:rsidRPr="001B180A">
        <w:rPr>
          <w:rFonts w:eastAsia="Times New Roman" w:cstheme="minorHAnsi"/>
          <w:bCs/>
          <w:iCs/>
          <w:color w:val="000000" w:themeColor="text1"/>
          <w:sz w:val="24"/>
          <w:szCs w:val="24"/>
          <w:lang w:val="en-US"/>
        </w:rPr>
        <w:t>Frequency of maintenance.</w:t>
      </w:r>
    </w:p>
    <w:p w14:paraId="2F29E3B2" w14:textId="77777777" w:rsidR="00055C58" w:rsidRPr="001B180A" w:rsidRDefault="00055C58" w:rsidP="001B180A">
      <w:pPr>
        <w:numPr>
          <w:ilvl w:val="0"/>
          <w:numId w:val="52"/>
        </w:numPr>
        <w:spacing w:after="0" w:line="264" w:lineRule="auto"/>
        <w:rPr>
          <w:rFonts w:cstheme="minorHAnsi"/>
          <w:sz w:val="24"/>
          <w:szCs w:val="24"/>
          <w:lang w:val="en-US"/>
        </w:rPr>
      </w:pPr>
    </w:p>
    <w:p w14:paraId="62EF1A19" w14:textId="77777777" w:rsidR="00536527" w:rsidRPr="001B180A" w:rsidRDefault="00536527" w:rsidP="001B180A">
      <w:pPr>
        <w:pStyle w:val="af0"/>
        <w:spacing w:before="0" w:beforeAutospacing="0" w:after="0" w:afterAutospacing="0" w:line="264" w:lineRule="auto"/>
        <w:rPr>
          <w:rFonts w:asciiTheme="minorHAnsi" w:hAnsiTheme="minorHAnsi" w:cstheme="minorHAnsi"/>
        </w:rPr>
      </w:pPr>
      <w:r w:rsidRPr="001B180A">
        <w:rPr>
          <w:rStyle w:val="af9"/>
          <w:rFonts w:asciiTheme="minorHAnsi" w:eastAsiaTheme="majorEastAsia" w:hAnsiTheme="minorHAnsi" w:cstheme="minorHAnsi"/>
        </w:rPr>
        <w:t>Sanitation Facilities:</w:t>
      </w:r>
    </w:p>
    <w:p w14:paraId="09C90DB2" w14:textId="77777777" w:rsidR="00536527" w:rsidRPr="001B180A" w:rsidRDefault="00536527" w:rsidP="001B180A">
      <w:pPr>
        <w:numPr>
          <w:ilvl w:val="0"/>
          <w:numId w:val="53"/>
        </w:numPr>
        <w:spacing w:after="0" w:line="264" w:lineRule="auto"/>
        <w:rPr>
          <w:rFonts w:cstheme="minorHAnsi"/>
          <w:sz w:val="24"/>
          <w:szCs w:val="24"/>
          <w:lang w:val="en-US"/>
        </w:rPr>
      </w:pPr>
      <w:r w:rsidRPr="001B180A">
        <w:rPr>
          <w:rFonts w:cstheme="minorHAnsi"/>
          <w:sz w:val="24"/>
          <w:szCs w:val="24"/>
          <w:lang w:val="en-US"/>
        </w:rPr>
        <w:t>Are sanitation facilities available and in use for patients, staff, and visitors?</w:t>
      </w:r>
    </w:p>
    <w:p w14:paraId="011F2CA0" w14:textId="7C54D0DB" w:rsidR="00536527" w:rsidRPr="001B180A" w:rsidRDefault="00536527" w:rsidP="001B180A">
      <w:pPr>
        <w:numPr>
          <w:ilvl w:val="0"/>
          <w:numId w:val="53"/>
        </w:numPr>
        <w:spacing w:after="0" w:line="264" w:lineRule="auto"/>
        <w:rPr>
          <w:rFonts w:cstheme="minorHAnsi"/>
          <w:sz w:val="24"/>
          <w:szCs w:val="24"/>
          <w:lang w:val="en-US"/>
        </w:rPr>
      </w:pPr>
      <w:r w:rsidRPr="001B180A">
        <w:rPr>
          <w:rFonts w:cstheme="minorHAnsi"/>
          <w:sz w:val="24"/>
          <w:szCs w:val="24"/>
          <w:lang w:val="en-US"/>
        </w:rPr>
        <w:t>What is the condition of the sanitation facilities (e.g., cleanliness, smell, functionality)?</w:t>
      </w:r>
      <w:r w:rsidR="00055C58" w:rsidRPr="001B180A">
        <w:rPr>
          <w:rFonts w:cstheme="minorHAnsi"/>
          <w:sz w:val="24"/>
          <w:szCs w:val="24"/>
          <w:lang w:val="en-US"/>
        </w:rPr>
        <w:t xml:space="preserve"> </w:t>
      </w:r>
      <w:r w:rsidR="00055C58" w:rsidRPr="001B180A">
        <w:rPr>
          <w:rFonts w:eastAsia="Times New Roman" w:cstheme="minorHAnsi"/>
          <w:bCs/>
          <w:iCs/>
          <w:color w:val="000000" w:themeColor="text1"/>
          <w:sz w:val="24"/>
          <w:szCs w:val="24"/>
          <w:lang w:val="en-US"/>
        </w:rPr>
        <w:t>Frequency of maintenance.</w:t>
      </w:r>
    </w:p>
    <w:p w14:paraId="23FFAA21" w14:textId="77777777" w:rsidR="00536527" w:rsidRPr="001B180A" w:rsidRDefault="00536527" w:rsidP="001B180A">
      <w:pPr>
        <w:numPr>
          <w:ilvl w:val="0"/>
          <w:numId w:val="53"/>
        </w:numPr>
        <w:spacing w:after="0" w:line="264" w:lineRule="auto"/>
        <w:rPr>
          <w:rFonts w:cstheme="minorHAnsi"/>
          <w:sz w:val="24"/>
          <w:szCs w:val="24"/>
          <w:lang w:val="en-US"/>
        </w:rPr>
      </w:pPr>
      <w:r w:rsidRPr="001B180A">
        <w:rPr>
          <w:rFonts w:cstheme="minorHAnsi"/>
          <w:sz w:val="24"/>
          <w:szCs w:val="24"/>
          <w:lang w:val="en-US"/>
        </w:rPr>
        <w:t>What is the ratio of toilets to patients, staff, and visitors?</w:t>
      </w:r>
    </w:p>
    <w:p w14:paraId="222E69B7" w14:textId="77777777" w:rsidR="00536527" w:rsidRPr="001B180A" w:rsidRDefault="00536527" w:rsidP="001B180A">
      <w:pPr>
        <w:numPr>
          <w:ilvl w:val="0"/>
          <w:numId w:val="53"/>
        </w:numPr>
        <w:spacing w:after="0" w:line="264" w:lineRule="auto"/>
        <w:rPr>
          <w:rFonts w:cstheme="minorHAnsi"/>
          <w:sz w:val="24"/>
          <w:szCs w:val="24"/>
          <w:lang w:val="en-US"/>
        </w:rPr>
      </w:pPr>
      <w:r w:rsidRPr="001B180A">
        <w:rPr>
          <w:rFonts w:cstheme="minorHAnsi"/>
          <w:sz w:val="24"/>
          <w:szCs w:val="24"/>
          <w:lang w:val="en-US"/>
        </w:rPr>
        <w:t>Are the toilets separate for male and female patients?</w:t>
      </w:r>
    </w:p>
    <w:p w14:paraId="699A5986" w14:textId="77777777" w:rsidR="00536527" w:rsidRPr="001B180A" w:rsidRDefault="00536527" w:rsidP="001B180A">
      <w:pPr>
        <w:numPr>
          <w:ilvl w:val="0"/>
          <w:numId w:val="53"/>
        </w:numPr>
        <w:spacing w:after="0" w:line="264" w:lineRule="auto"/>
        <w:rPr>
          <w:rFonts w:cstheme="minorHAnsi"/>
          <w:sz w:val="24"/>
          <w:szCs w:val="24"/>
          <w:lang w:val="en-US"/>
        </w:rPr>
      </w:pPr>
      <w:r w:rsidRPr="001B180A">
        <w:rPr>
          <w:rFonts w:cstheme="minorHAnsi"/>
          <w:sz w:val="24"/>
          <w:szCs w:val="24"/>
          <w:lang w:val="en-US"/>
        </w:rPr>
        <w:t>Are the toilets for female patients designed to provide adequate privacy, especially for menstruating individuals?</w:t>
      </w:r>
    </w:p>
    <w:p w14:paraId="6169492D" w14:textId="77777777" w:rsidR="00536527" w:rsidRPr="001B180A" w:rsidRDefault="00536527" w:rsidP="001B180A">
      <w:pPr>
        <w:numPr>
          <w:ilvl w:val="0"/>
          <w:numId w:val="53"/>
        </w:numPr>
        <w:spacing w:after="0" w:line="264" w:lineRule="auto"/>
        <w:rPr>
          <w:rFonts w:cstheme="minorHAnsi"/>
          <w:sz w:val="24"/>
          <w:szCs w:val="24"/>
          <w:lang w:val="en-US"/>
        </w:rPr>
      </w:pPr>
      <w:r w:rsidRPr="001B180A">
        <w:rPr>
          <w:rFonts w:cstheme="minorHAnsi"/>
          <w:sz w:val="24"/>
          <w:szCs w:val="24"/>
          <w:lang w:val="en-US"/>
        </w:rPr>
        <w:t>Are there toilets for healthcare staff, and are they used?</w:t>
      </w:r>
    </w:p>
    <w:p w14:paraId="1F291D44" w14:textId="77777777" w:rsidR="00536527" w:rsidRPr="001B180A" w:rsidRDefault="00536527" w:rsidP="001B180A">
      <w:pPr>
        <w:pStyle w:val="af0"/>
        <w:spacing w:before="0" w:beforeAutospacing="0" w:after="0" w:afterAutospacing="0" w:line="264" w:lineRule="auto"/>
        <w:rPr>
          <w:rFonts w:asciiTheme="minorHAnsi" w:hAnsiTheme="minorHAnsi" w:cstheme="minorHAnsi"/>
        </w:rPr>
      </w:pPr>
      <w:r w:rsidRPr="001B180A">
        <w:rPr>
          <w:rStyle w:val="af9"/>
          <w:rFonts w:asciiTheme="minorHAnsi" w:eastAsiaTheme="majorEastAsia" w:hAnsiTheme="minorHAnsi" w:cstheme="minorHAnsi"/>
        </w:rPr>
        <w:t>Handwashing Facilities:</w:t>
      </w:r>
    </w:p>
    <w:p w14:paraId="07546BFC" w14:textId="2CE97DDA" w:rsidR="00536527" w:rsidRPr="001B180A" w:rsidRDefault="00536527" w:rsidP="001B180A">
      <w:pPr>
        <w:numPr>
          <w:ilvl w:val="0"/>
          <w:numId w:val="54"/>
        </w:numPr>
        <w:spacing w:after="0" w:line="264" w:lineRule="auto"/>
        <w:rPr>
          <w:rFonts w:cstheme="minorHAnsi"/>
          <w:sz w:val="24"/>
          <w:szCs w:val="24"/>
          <w:lang w:val="en-US"/>
        </w:rPr>
      </w:pPr>
      <w:r w:rsidRPr="001B180A">
        <w:rPr>
          <w:rFonts w:cstheme="minorHAnsi"/>
          <w:sz w:val="24"/>
          <w:szCs w:val="24"/>
          <w:lang w:val="en-US"/>
        </w:rPr>
        <w:t xml:space="preserve">Are handwashing stations available </w:t>
      </w:r>
      <w:r w:rsidR="00616953" w:rsidRPr="001B180A">
        <w:rPr>
          <w:rFonts w:cstheme="minorHAnsi"/>
          <w:sz w:val="24"/>
          <w:szCs w:val="24"/>
          <w:lang w:val="en-US"/>
        </w:rPr>
        <w:t>in-patient</w:t>
      </w:r>
      <w:r w:rsidRPr="001B180A">
        <w:rPr>
          <w:rFonts w:cstheme="minorHAnsi"/>
          <w:sz w:val="24"/>
          <w:szCs w:val="24"/>
          <w:lang w:val="en-US"/>
        </w:rPr>
        <w:t xml:space="preserve"> care areas, toilets, and food preparation areas with soap and water?</w:t>
      </w:r>
    </w:p>
    <w:p w14:paraId="4CBF5174" w14:textId="77777777" w:rsidR="00536527" w:rsidRPr="001B180A" w:rsidRDefault="00536527" w:rsidP="001B180A">
      <w:pPr>
        <w:numPr>
          <w:ilvl w:val="0"/>
          <w:numId w:val="54"/>
        </w:numPr>
        <w:spacing w:after="0" w:line="264" w:lineRule="auto"/>
        <w:rPr>
          <w:rFonts w:cstheme="minorHAnsi"/>
          <w:sz w:val="24"/>
          <w:szCs w:val="24"/>
          <w:lang w:val="en-US"/>
        </w:rPr>
      </w:pPr>
      <w:r w:rsidRPr="001B180A">
        <w:rPr>
          <w:rFonts w:cstheme="minorHAnsi"/>
          <w:sz w:val="24"/>
          <w:szCs w:val="24"/>
          <w:lang w:val="en-US"/>
        </w:rPr>
        <w:t>Are these handwashing stations easily accessible to all healthcare workers, patients, and visitors?</w:t>
      </w:r>
    </w:p>
    <w:p w14:paraId="62A49DBD" w14:textId="77777777" w:rsidR="00536527" w:rsidRPr="001B180A" w:rsidRDefault="00536527" w:rsidP="001B180A">
      <w:pPr>
        <w:numPr>
          <w:ilvl w:val="0"/>
          <w:numId w:val="54"/>
        </w:numPr>
        <w:spacing w:after="0" w:line="264" w:lineRule="auto"/>
        <w:rPr>
          <w:rFonts w:cstheme="minorHAnsi"/>
          <w:sz w:val="24"/>
          <w:szCs w:val="24"/>
          <w:lang w:val="en-US"/>
        </w:rPr>
      </w:pPr>
      <w:r w:rsidRPr="001B180A">
        <w:rPr>
          <w:rFonts w:cstheme="minorHAnsi"/>
          <w:sz w:val="24"/>
          <w:szCs w:val="24"/>
          <w:lang w:val="en-US"/>
        </w:rPr>
        <w:t>What is the ratio of handwashing stations to the number of patients and staff?</w:t>
      </w:r>
    </w:p>
    <w:p w14:paraId="60444A41" w14:textId="77777777" w:rsidR="00536527" w:rsidRPr="001B180A" w:rsidRDefault="00536527" w:rsidP="001B180A">
      <w:pPr>
        <w:numPr>
          <w:ilvl w:val="0"/>
          <w:numId w:val="54"/>
        </w:numPr>
        <w:spacing w:after="0" w:line="264" w:lineRule="auto"/>
        <w:rPr>
          <w:rFonts w:cstheme="minorHAnsi"/>
          <w:sz w:val="24"/>
          <w:szCs w:val="24"/>
          <w:lang w:val="en-US"/>
        </w:rPr>
      </w:pPr>
      <w:r w:rsidRPr="001B180A">
        <w:rPr>
          <w:rFonts w:cstheme="minorHAnsi"/>
          <w:sz w:val="24"/>
          <w:szCs w:val="24"/>
          <w:lang w:val="en-US"/>
        </w:rPr>
        <w:t>Are handwashing facilities equipped with functioning soap and water at all times?</w:t>
      </w:r>
    </w:p>
    <w:p w14:paraId="36E17D59" w14:textId="77777777" w:rsidR="00536527" w:rsidRPr="001B180A" w:rsidRDefault="00536527" w:rsidP="001B180A">
      <w:pPr>
        <w:pStyle w:val="af0"/>
        <w:spacing w:before="0" w:beforeAutospacing="0" w:after="0" w:afterAutospacing="0" w:line="264" w:lineRule="auto"/>
        <w:rPr>
          <w:rFonts w:asciiTheme="minorHAnsi" w:hAnsiTheme="minorHAnsi" w:cstheme="minorHAnsi"/>
        </w:rPr>
      </w:pPr>
      <w:r w:rsidRPr="001B180A">
        <w:rPr>
          <w:rStyle w:val="af9"/>
          <w:rFonts w:asciiTheme="minorHAnsi" w:eastAsiaTheme="majorEastAsia" w:hAnsiTheme="minorHAnsi" w:cstheme="minorHAnsi"/>
        </w:rPr>
        <w:t>Maintenance of Facilities:</w:t>
      </w:r>
    </w:p>
    <w:p w14:paraId="0392A217" w14:textId="77777777" w:rsidR="00536527" w:rsidRPr="001B180A" w:rsidRDefault="00536527" w:rsidP="001B180A">
      <w:pPr>
        <w:numPr>
          <w:ilvl w:val="0"/>
          <w:numId w:val="55"/>
        </w:numPr>
        <w:spacing w:after="0" w:line="264" w:lineRule="auto"/>
        <w:rPr>
          <w:rFonts w:cstheme="minorHAnsi"/>
          <w:sz w:val="24"/>
          <w:szCs w:val="24"/>
          <w:lang w:val="en-US"/>
        </w:rPr>
      </w:pPr>
      <w:r w:rsidRPr="001B180A">
        <w:rPr>
          <w:rFonts w:cstheme="minorHAnsi"/>
          <w:sz w:val="24"/>
          <w:szCs w:val="24"/>
          <w:lang w:val="en-US"/>
        </w:rPr>
        <w:t>Are sanitation facilities, including toilets and handwashing stations, cleaned and disinfected daily?</w:t>
      </w:r>
    </w:p>
    <w:p w14:paraId="2B610F45" w14:textId="77777777" w:rsidR="00536527" w:rsidRPr="001B180A" w:rsidRDefault="00536527" w:rsidP="001B180A">
      <w:pPr>
        <w:numPr>
          <w:ilvl w:val="0"/>
          <w:numId w:val="55"/>
        </w:numPr>
        <w:spacing w:after="0" w:line="264" w:lineRule="auto"/>
        <w:rPr>
          <w:rFonts w:cstheme="minorHAnsi"/>
          <w:sz w:val="24"/>
          <w:szCs w:val="24"/>
          <w:lang w:val="en-US"/>
        </w:rPr>
      </w:pPr>
      <w:r w:rsidRPr="001B180A">
        <w:rPr>
          <w:rFonts w:cstheme="minorHAnsi"/>
          <w:sz w:val="24"/>
          <w:szCs w:val="24"/>
          <w:lang w:val="en-US"/>
        </w:rPr>
        <w:t>Are there designated staff or established procedures for regular cleaning and maintenance of water and sanitation facilities?</w:t>
      </w:r>
    </w:p>
    <w:p w14:paraId="45938569" w14:textId="77777777" w:rsidR="00536527" w:rsidRPr="001B180A" w:rsidRDefault="00536527" w:rsidP="001B180A">
      <w:pPr>
        <w:numPr>
          <w:ilvl w:val="0"/>
          <w:numId w:val="55"/>
        </w:numPr>
        <w:spacing w:after="0" w:line="264" w:lineRule="auto"/>
        <w:rPr>
          <w:rFonts w:cstheme="minorHAnsi"/>
          <w:sz w:val="24"/>
          <w:szCs w:val="24"/>
          <w:lang w:val="en-US"/>
        </w:rPr>
      </w:pPr>
      <w:r w:rsidRPr="001B180A">
        <w:rPr>
          <w:rFonts w:cstheme="minorHAnsi"/>
          <w:sz w:val="24"/>
          <w:szCs w:val="24"/>
          <w:lang w:val="en-US"/>
        </w:rPr>
        <w:t>What challenges does the healthcare facility face in maintaining clean toilets, water points, and handwashing stations?</w:t>
      </w:r>
    </w:p>
    <w:p w14:paraId="4771E197" w14:textId="77777777" w:rsidR="00536527" w:rsidRPr="001B180A" w:rsidRDefault="00536527" w:rsidP="001B180A">
      <w:pPr>
        <w:numPr>
          <w:ilvl w:val="0"/>
          <w:numId w:val="55"/>
        </w:numPr>
        <w:spacing w:after="0" w:line="264" w:lineRule="auto"/>
        <w:rPr>
          <w:rFonts w:cstheme="minorHAnsi"/>
          <w:sz w:val="24"/>
          <w:szCs w:val="24"/>
          <w:lang w:val="en-US"/>
        </w:rPr>
      </w:pPr>
      <w:r w:rsidRPr="001B180A">
        <w:rPr>
          <w:rFonts w:cstheme="minorHAnsi"/>
          <w:sz w:val="24"/>
          <w:szCs w:val="24"/>
          <w:lang w:val="en-US"/>
        </w:rPr>
        <w:t>Are there any additional challenges related to maintaining hygiene standards in the facility?</w:t>
      </w:r>
    </w:p>
    <w:p w14:paraId="76E82C87" w14:textId="77777777" w:rsidR="00536527" w:rsidRPr="001B180A" w:rsidRDefault="00536527" w:rsidP="001B180A">
      <w:pPr>
        <w:pStyle w:val="af0"/>
        <w:spacing w:before="0" w:beforeAutospacing="0" w:after="0" w:afterAutospacing="0" w:line="264" w:lineRule="auto"/>
        <w:rPr>
          <w:rFonts w:asciiTheme="minorHAnsi" w:hAnsiTheme="minorHAnsi" w:cstheme="minorHAnsi"/>
        </w:rPr>
      </w:pPr>
      <w:r w:rsidRPr="001B180A">
        <w:rPr>
          <w:rStyle w:val="af9"/>
          <w:rFonts w:asciiTheme="minorHAnsi" w:eastAsiaTheme="majorEastAsia" w:hAnsiTheme="minorHAnsi" w:cstheme="minorHAnsi"/>
        </w:rPr>
        <w:t>Waste Management:</w:t>
      </w:r>
    </w:p>
    <w:p w14:paraId="44012C9B" w14:textId="77777777" w:rsidR="00536527" w:rsidRPr="001B180A" w:rsidRDefault="00536527" w:rsidP="001B180A">
      <w:pPr>
        <w:numPr>
          <w:ilvl w:val="0"/>
          <w:numId w:val="56"/>
        </w:numPr>
        <w:spacing w:after="0" w:line="264" w:lineRule="auto"/>
        <w:rPr>
          <w:rFonts w:cstheme="minorHAnsi"/>
          <w:sz w:val="24"/>
          <w:szCs w:val="24"/>
          <w:lang w:val="en-US"/>
        </w:rPr>
      </w:pPr>
      <w:r w:rsidRPr="001B180A">
        <w:rPr>
          <w:rFonts w:cstheme="minorHAnsi"/>
          <w:sz w:val="24"/>
          <w:szCs w:val="24"/>
          <w:lang w:val="en-US"/>
        </w:rPr>
        <w:t>How is solid waste managed within the healthcare facility, including waste generated from patient care, sanitation, and medical activities?</w:t>
      </w:r>
    </w:p>
    <w:p w14:paraId="7C190FFF" w14:textId="77777777" w:rsidR="00536527" w:rsidRPr="001B180A" w:rsidRDefault="00536527" w:rsidP="001B180A">
      <w:pPr>
        <w:numPr>
          <w:ilvl w:val="0"/>
          <w:numId w:val="56"/>
        </w:numPr>
        <w:spacing w:after="0" w:line="264" w:lineRule="auto"/>
        <w:rPr>
          <w:rFonts w:cstheme="minorHAnsi"/>
          <w:sz w:val="24"/>
          <w:szCs w:val="24"/>
          <w:lang w:val="en-US"/>
        </w:rPr>
      </w:pPr>
      <w:r w:rsidRPr="001B180A">
        <w:rPr>
          <w:rFonts w:cstheme="minorHAnsi"/>
          <w:sz w:val="24"/>
          <w:szCs w:val="24"/>
          <w:lang w:val="en-US"/>
        </w:rPr>
        <w:t>Are there proper waste segregation systems in place for hazardous, non-hazardous, and medical waste?</w:t>
      </w:r>
    </w:p>
    <w:p w14:paraId="688793BC" w14:textId="77777777" w:rsidR="00536527" w:rsidRPr="001B180A" w:rsidRDefault="00536527" w:rsidP="001B180A">
      <w:pPr>
        <w:numPr>
          <w:ilvl w:val="0"/>
          <w:numId w:val="56"/>
        </w:numPr>
        <w:spacing w:after="0" w:line="264" w:lineRule="auto"/>
        <w:rPr>
          <w:rFonts w:cstheme="minorHAnsi"/>
          <w:sz w:val="24"/>
          <w:szCs w:val="24"/>
          <w:lang w:val="en-US"/>
        </w:rPr>
      </w:pPr>
      <w:r w:rsidRPr="001B180A">
        <w:rPr>
          <w:rFonts w:cstheme="minorHAnsi"/>
          <w:sz w:val="24"/>
          <w:szCs w:val="24"/>
          <w:lang w:val="en-US"/>
        </w:rPr>
        <w:t>Are there systems for the safe disposal of medical waste, including sharps and contaminated materials?</w:t>
      </w:r>
    </w:p>
    <w:p w14:paraId="343B74EE" w14:textId="77777777" w:rsidR="00536527" w:rsidRPr="001B180A" w:rsidRDefault="00536527" w:rsidP="001B180A">
      <w:pPr>
        <w:numPr>
          <w:ilvl w:val="0"/>
          <w:numId w:val="56"/>
        </w:numPr>
        <w:spacing w:after="0" w:line="264" w:lineRule="auto"/>
        <w:rPr>
          <w:rFonts w:cstheme="minorHAnsi"/>
          <w:sz w:val="24"/>
          <w:szCs w:val="24"/>
          <w:lang w:val="en-US"/>
        </w:rPr>
      </w:pPr>
      <w:r w:rsidRPr="001B180A">
        <w:rPr>
          <w:rFonts w:cstheme="minorHAnsi"/>
          <w:sz w:val="24"/>
          <w:szCs w:val="24"/>
          <w:lang w:val="en-US"/>
        </w:rPr>
        <w:t>Are there facilities or systems for the proper disposal of sanitary waste (e.g., menstrual products, diapers, etc.)?</w:t>
      </w:r>
    </w:p>
    <w:p w14:paraId="64B01E67" w14:textId="77777777" w:rsidR="00BE2B4F" w:rsidRPr="001B180A" w:rsidRDefault="00BE2B4F" w:rsidP="001B180A">
      <w:pPr>
        <w:spacing w:after="0" w:line="264" w:lineRule="auto"/>
        <w:rPr>
          <w:rFonts w:cstheme="minorHAnsi"/>
          <w:sz w:val="24"/>
          <w:szCs w:val="24"/>
          <w:lang w:val="en-US"/>
        </w:rPr>
      </w:pPr>
    </w:p>
    <w:p w14:paraId="24E776A2" w14:textId="77777777" w:rsidR="00BE2B4F" w:rsidRPr="001B180A" w:rsidRDefault="00BE2B4F" w:rsidP="001B180A">
      <w:pPr>
        <w:spacing w:after="0" w:line="264" w:lineRule="auto"/>
        <w:rPr>
          <w:rFonts w:cstheme="minorHAnsi"/>
          <w:sz w:val="24"/>
          <w:szCs w:val="24"/>
          <w:lang w:val="en-US"/>
        </w:rPr>
      </w:pPr>
    </w:p>
    <w:p w14:paraId="368D3313" w14:textId="77777777" w:rsidR="00BE2B4F" w:rsidRPr="001B180A" w:rsidRDefault="00BE2B4F" w:rsidP="001B180A">
      <w:pPr>
        <w:spacing w:after="0" w:line="264" w:lineRule="auto"/>
        <w:rPr>
          <w:rFonts w:cstheme="minorHAnsi"/>
          <w:sz w:val="24"/>
          <w:szCs w:val="24"/>
          <w:lang w:val="en-US"/>
        </w:rPr>
      </w:pPr>
    </w:p>
    <w:p w14:paraId="73CBC7FB" w14:textId="2720DDEE" w:rsidR="001B47AF" w:rsidRPr="00225231" w:rsidRDefault="00135420" w:rsidP="00225231">
      <w:pPr>
        <w:pStyle w:val="ab"/>
        <w:numPr>
          <w:ilvl w:val="0"/>
          <w:numId w:val="69"/>
        </w:numPr>
        <w:spacing w:before="120" w:after="120" w:line="264" w:lineRule="auto"/>
        <w:jc w:val="center"/>
        <w:rPr>
          <w:rFonts w:cstheme="minorHAnsi"/>
          <w:b/>
          <w:bCs/>
          <w:i/>
          <w:iCs/>
          <w:color w:val="5B9BD5" w:themeColor="accent1"/>
          <w:sz w:val="24"/>
          <w:szCs w:val="24"/>
          <w:lang w:val="en-US" w:eastAsia="ru-RU"/>
        </w:rPr>
      </w:pPr>
      <w:r w:rsidRPr="00225231">
        <w:rPr>
          <w:rFonts w:cstheme="minorHAnsi"/>
          <w:b/>
          <w:bCs/>
          <w:i/>
          <w:iCs/>
          <w:color w:val="5B9BD5" w:themeColor="accent1"/>
          <w:sz w:val="24"/>
          <w:szCs w:val="24"/>
          <w:lang w:val="en-US" w:eastAsia="ru-RU"/>
        </w:rPr>
        <w:lastRenderedPageBreak/>
        <w:t>IDIS WITH REPRESENTATIVES OF SOCIAL INSTITUTIONS, EXPERTS IN SOCIAL SECTOR, REPRESENTATIVES OF LOCAL GOVERNMENT</w:t>
      </w:r>
    </w:p>
    <w:p w14:paraId="1D671C09" w14:textId="3CD1F838" w:rsidR="00E11ABD" w:rsidRPr="001B180A" w:rsidRDefault="00617A0A" w:rsidP="001B180A">
      <w:pPr>
        <w:pStyle w:val="ab"/>
        <w:numPr>
          <w:ilvl w:val="0"/>
          <w:numId w:val="25"/>
        </w:numPr>
        <w:spacing w:before="120" w:after="120" w:line="264" w:lineRule="auto"/>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Describe shortly the c</w:t>
      </w:r>
      <w:r w:rsidR="00E11ABD" w:rsidRPr="001B180A">
        <w:rPr>
          <w:rFonts w:eastAsia="Times New Roman" w:cstheme="minorHAnsi"/>
          <w:bCs/>
          <w:iCs/>
          <w:color w:val="000000" w:themeColor="text1"/>
          <w:sz w:val="24"/>
          <w:szCs w:val="24"/>
          <w:lang w:val="en-US"/>
        </w:rPr>
        <w:t>urrent condition of the water supply and sanitation system</w:t>
      </w:r>
      <w:r w:rsidRPr="001B180A">
        <w:rPr>
          <w:rFonts w:eastAsia="Times New Roman" w:cstheme="minorHAnsi"/>
          <w:bCs/>
          <w:iCs/>
          <w:color w:val="000000" w:themeColor="text1"/>
          <w:sz w:val="24"/>
          <w:szCs w:val="24"/>
          <w:lang w:val="en-US"/>
        </w:rPr>
        <w:t>s</w:t>
      </w:r>
      <w:r w:rsidR="00E11ABD" w:rsidRPr="001B180A">
        <w:rPr>
          <w:rFonts w:eastAsia="Times New Roman" w:cstheme="minorHAnsi"/>
          <w:bCs/>
          <w:iCs/>
          <w:color w:val="000000" w:themeColor="text1"/>
          <w:sz w:val="24"/>
          <w:szCs w:val="24"/>
          <w:lang w:val="en-US"/>
        </w:rPr>
        <w:t>, frequency of maintenance</w:t>
      </w:r>
      <w:r w:rsidR="006D5356" w:rsidRPr="001B180A">
        <w:rPr>
          <w:rFonts w:eastAsia="Times New Roman" w:cstheme="minorHAnsi"/>
          <w:bCs/>
          <w:iCs/>
          <w:color w:val="000000" w:themeColor="text1"/>
          <w:sz w:val="24"/>
          <w:szCs w:val="24"/>
          <w:lang w:val="en-US"/>
        </w:rPr>
        <w:t xml:space="preserve"> in your school/health institution </w:t>
      </w:r>
      <w:r w:rsidR="00F61164" w:rsidRPr="001B180A">
        <w:rPr>
          <w:rFonts w:eastAsia="Times New Roman" w:cstheme="minorHAnsi"/>
          <w:bCs/>
          <w:iCs/>
          <w:color w:val="000000" w:themeColor="text1"/>
          <w:sz w:val="24"/>
          <w:szCs w:val="24"/>
          <w:lang w:val="en-US"/>
        </w:rPr>
        <w:t>(</w:t>
      </w:r>
      <w:r w:rsidR="00694A5E" w:rsidRPr="001B180A">
        <w:rPr>
          <w:rFonts w:eastAsia="Times New Roman" w:cstheme="minorHAnsi"/>
          <w:bCs/>
          <w:iCs/>
          <w:color w:val="000000" w:themeColor="text1"/>
          <w:sz w:val="24"/>
          <w:szCs w:val="24"/>
          <w:lang w:val="en-US"/>
        </w:rPr>
        <w:t>in schools</w:t>
      </w:r>
      <w:r w:rsidR="00F61164" w:rsidRPr="001B180A">
        <w:rPr>
          <w:rFonts w:eastAsia="Times New Roman" w:cstheme="minorHAnsi"/>
          <w:bCs/>
          <w:iCs/>
          <w:color w:val="000000" w:themeColor="text1"/>
          <w:sz w:val="24"/>
          <w:szCs w:val="24"/>
          <w:lang w:val="en-US"/>
        </w:rPr>
        <w:t>/</w:t>
      </w:r>
      <w:r w:rsidR="008E73E3" w:rsidRPr="001B180A">
        <w:rPr>
          <w:rFonts w:eastAsia="Times New Roman" w:cstheme="minorHAnsi"/>
          <w:bCs/>
          <w:iCs/>
          <w:color w:val="000000" w:themeColor="text1"/>
          <w:sz w:val="24"/>
          <w:szCs w:val="24"/>
          <w:lang w:val="en-US"/>
        </w:rPr>
        <w:t>health</w:t>
      </w:r>
      <w:r w:rsidR="00F61164" w:rsidRPr="001B180A">
        <w:rPr>
          <w:rFonts w:eastAsia="Times New Roman" w:cstheme="minorHAnsi"/>
          <w:bCs/>
          <w:iCs/>
          <w:color w:val="000000" w:themeColor="text1"/>
          <w:sz w:val="24"/>
          <w:szCs w:val="24"/>
          <w:lang w:val="en-US"/>
        </w:rPr>
        <w:t xml:space="preserve"> institutions in your aa/district/</w:t>
      </w:r>
      <w:r w:rsidR="008E73E3" w:rsidRPr="001B180A">
        <w:rPr>
          <w:rFonts w:eastAsia="Times New Roman" w:cstheme="minorHAnsi"/>
          <w:bCs/>
          <w:iCs/>
          <w:color w:val="000000" w:themeColor="text1"/>
          <w:sz w:val="24"/>
          <w:szCs w:val="24"/>
          <w:lang w:val="en-US"/>
        </w:rPr>
        <w:t>oblast)</w:t>
      </w:r>
    </w:p>
    <w:p w14:paraId="17AB3F7E" w14:textId="0E92C9E9" w:rsidR="00E11ABD" w:rsidRPr="001B180A" w:rsidRDefault="00E11ABD" w:rsidP="001B180A">
      <w:pPr>
        <w:pStyle w:val="ab"/>
        <w:numPr>
          <w:ilvl w:val="0"/>
          <w:numId w:val="25"/>
        </w:numPr>
        <w:spacing w:before="120" w:after="120" w:line="264" w:lineRule="auto"/>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Financial, administrative, legal, and institutional mechanisms governing the operation, maintenance (O&amp;M), and sustainability of school</w:t>
      </w:r>
      <w:r w:rsidR="00992344" w:rsidRPr="001B180A">
        <w:rPr>
          <w:rFonts w:eastAsia="Times New Roman" w:cstheme="minorHAnsi"/>
          <w:bCs/>
          <w:iCs/>
          <w:color w:val="000000" w:themeColor="text1"/>
          <w:sz w:val="24"/>
          <w:szCs w:val="24"/>
          <w:lang w:val="en-US"/>
        </w:rPr>
        <w:t>/health institution</w:t>
      </w:r>
      <w:r w:rsidRPr="001B180A">
        <w:rPr>
          <w:rFonts w:eastAsia="Times New Roman" w:cstheme="minorHAnsi"/>
          <w:bCs/>
          <w:iCs/>
          <w:color w:val="000000" w:themeColor="text1"/>
          <w:sz w:val="24"/>
          <w:szCs w:val="24"/>
          <w:lang w:val="en-US"/>
        </w:rPr>
        <w:t xml:space="preserve"> sanitation facilities</w:t>
      </w:r>
    </w:p>
    <w:p w14:paraId="1FAF7D6C" w14:textId="458EC7ED" w:rsidR="00E11ABD" w:rsidRPr="001B180A" w:rsidRDefault="00E11ABD" w:rsidP="001B180A">
      <w:pPr>
        <w:pStyle w:val="ab"/>
        <w:numPr>
          <w:ilvl w:val="0"/>
          <w:numId w:val="25"/>
        </w:numPr>
        <w:spacing w:before="120" w:after="120" w:line="264" w:lineRule="auto"/>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How do schools</w:t>
      </w:r>
      <w:r w:rsidR="00992344" w:rsidRPr="001B180A">
        <w:rPr>
          <w:rFonts w:eastAsia="Times New Roman" w:cstheme="minorHAnsi"/>
          <w:bCs/>
          <w:iCs/>
          <w:color w:val="000000" w:themeColor="text1"/>
          <w:sz w:val="24"/>
          <w:szCs w:val="24"/>
          <w:lang w:val="en-US"/>
        </w:rPr>
        <w:t>/health institutions</w:t>
      </w:r>
      <w:r w:rsidRPr="001B180A">
        <w:rPr>
          <w:rFonts w:eastAsia="Times New Roman" w:cstheme="minorHAnsi"/>
          <w:bCs/>
          <w:iCs/>
          <w:color w:val="000000" w:themeColor="text1"/>
          <w:sz w:val="24"/>
          <w:szCs w:val="24"/>
          <w:lang w:val="en-US"/>
        </w:rPr>
        <w:t xml:space="preserve"> currently allocate funds for sanitation and manage their budgets? What are the funding gaps that affect the cleaning and maintenance of sanitation facilities?</w:t>
      </w:r>
    </w:p>
    <w:p w14:paraId="2A6B5800" w14:textId="77777777" w:rsidR="00E11ABD" w:rsidRPr="001B180A" w:rsidRDefault="00E11ABD" w:rsidP="001B180A">
      <w:pPr>
        <w:pStyle w:val="ab"/>
        <w:numPr>
          <w:ilvl w:val="0"/>
          <w:numId w:val="25"/>
        </w:numPr>
        <w:spacing w:before="120" w:after="120" w:line="264" w:lineRule="auto"/>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 xml:space="preserve"> What restrictions exist at the national level for schools collecting money from parents for O&amp;M expenses (e.g., soap, toilet paper)?</w:t>
      </w:r>
    </w:p>
    <w:p w14:paraId="731BC194" w14:textId="77777777" w:rsidR="00E11ABD" w:rsidRPr="001B180A" w:rsidRDefault="00E11ABD" w:rsidP="001B180A">
      <w:pPr>
        <w:pStyle w:val="ab"/>
        <w:numPr>
          <w:ilvl w:val="0"/>
          <w:numId w:val="25"/>
        </w:numPr>
        <w:spacing w:before="120" w:after="120" w:line="264" w:lineRule="auto"/>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What laws, policies, and regulations support or hinder proper O&amp;M and sustainability of facilities?</w:t>
      </w:r>
    </w:p>
    <w:p w14:paraId="0ADE32D8" w14:textId="54680FA6" w:rsidR="00E11ABD" w:rsidRPr="001B180A" w:rsidRDefault="00E11ABD" w:rsidP="001B180A">
      <w:pPr>
        <w:pStyle w:val="ab"/>
        <w:numPr>
          <w:ilvl w:val="0"/>
          <w:numId w:val="25"/>
        </w:numPr>
        <w:spacing w:before="120" w:after="120" w:line="264" w:lineRule="auto"/>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How can schools</w:t>
      </w:r>
      <w:r w:rsidR="00AD64B2" w:rsidRPr="001B180A">
        <w:rPr>
          <w:rFonts w:eastAsia="Times New Roman" w:cstheme="minorHAnsi"/>
          <w:bCs/>
          <w:iCs/>
          <w:color w:val="000000" w:themeColor="text1"/>
          <w:sz w:val="24"/>
          <w:szCs w:val="24"/>
          <w:lang w:val="en-US"/>
        </w:rPr>
        <w:t>/health institutions</w:t>
      </w:r>
      <w:r w:rsidRPr="001B180A">
        <w:rPr>
          <w:rFonts w:eastAsia="Times New Roman" w:cstheme="minorHAnsi"/>
          <w:bCs/>
          <w:iCs/>
          <w:color w:val="000000" w:themeColor="text1"/>
          <w:sz w:val="24"/>
          <w:szCs w:val="24"/>
          <w:lang w:val="en-US"/>
        </w:rPr>
        <w:t xml:space="preserve"> effectively monitor the use and condition of sanitation facilities? </w:t>
      </w:r>
    </w:p>
    <w:p w14:paraId="5EBF36D9" w14:textId="77777777" w:rsidR="00354736" w:rsidRPr="001B180A" w:rsidRDefault="00E11ABD" w:rsidP="001B180A">
      <w:pPr>
        <w:pStyle w:val="ab"/>
        <w:numPr>
          <w:ilvl w:val="0"/>
          <w:numId w:val="25"/>
        </w:numPr>
        <w:spacing w:before="120" w:after="120" w:line="264" w:lineRule="auto"/>
        <w:jc w:val="both"/>
        <w:rPr>
          <w:rFonts w:cstheme="minorHAnsi"/>
          <w:sz w:val="24"/>
          <w:szCs w:val="24"/>
          <w:lang w:val="en-US"/>
        </w:rPr>
      </w:pPr>
      <w:r w:rsidRPr="001B180A">
        <w:rPr>
          <w:rFonts w:eastAsia="Times New Roman" w:cstheme="minorHAnsi"/>
          <w:bCs/>
          <w:iCs/>
          <w:color w:val="000000" w:themeColor="text1"/>
          <w:sz w:val="24"/>
          <w:szCs w:val="24"/>
          <w:lang w:val="en-US"/>
        </w:rPr>
        <w:t>What role can digital tools (e.g., QR codes for reporting facility issues) play in improving O&amp;M oversight?</w:t>
      </w:r>
    </w:p>
    <w:p w14:paraId="3B0C745A" w14:textId="213DE677" w:rsidR="00354736" w:rsidRPr="001B180A" w:rsidRDefault="00354736" w:rsidP="001B180A">
      <w:pPr>
        <w:pStyle w:val="ab"/>
        <w:numPr>
          <w:ilvl w:val="0"/>
          <w:numId w:val="25"/>
        </w:numPr>
        <w:spacing w:before="120" w:after="120" w:line="264" w:lineRule="auto"/>
        <w:jc w:val="both"/>
        <w:rPr>
          <w:rFonts w:cstheme="minorHAnsi"/>
          <w:sz w:val="24"/>
          <w:szCs w:val="24"/>
          <w:lang w:val="en-US"/>
        </w:rPr>
      </w:pPr>
      <w:r w:rsidRPr="001B180A">
        <w:rPr>
          <w:rFonts w:eastAsia="Times New Roman" w:cstheme="minorHAnsi"/>
          <w:bCs/>
          <w:iCs/>
          <w:color w:val="000000" w:themeColor="text1"/>
          <w:sz w:val="24"/>
          <w:szCs w:val="24"/>
          <w:lang w:val="en-US"/>
        </w:rPr>
        <w:t>What reforms are needed to improve the long-term operational and financial sustainability of school sanitation facilities</w:t>
      </w:r>
    </w:p>
    <w:p w14:paraId="3482DBEB" w14:textId="77777777" w:rsidR="00A765FC" w:rsidRPr="001B180A" w:rsidRDefault="00A765FC" w:rsidP="001B180A">
      <w:pPr>
        <w:spacing w:after="0" w:line="264" w:lineRule="auto"/>
        <w:rPr>
          <w:rFonts w:cstheme="minorHAnsi"/>
          <w:sz w:val="24"/>
          <w:szCs w:val="24"/>
          <w:lang w:val="en-US"/>
        </w:rPr>
      </w:pPr>
    </w:p>
    <w:p w14:paraId="2D30CF69" w14:textId="4B3C5623" w:rsidR="001D599E" w:rsidRPr="00225231" w:rsidRDefault="00FA0F22" w:rsidP="00225231">
      <w:pPr>
        <w:pStyle w:val="ab"/>
        <w:numPr>
          <w:ilvl w:val="0"/>
          <w:numId w:val="69"/>
        </w:numPr>
        <w:spacing w:before="120" w:after="120" w:line="264" w:lineRule="auto"/>
        <w:jc w:val="center"/>
        <w:rPr>
          <w:rFonts w:cstheme="minorHAnsi"/>
          <w:b/>
          <w:bCs/>
          <w:i/>
          <w:iCs/>
          <w:color w:val="5B9BD5" w:themeColor="accent1"/>
          <w:sz w:val="24"/>
          <w:szCs w:val="24"/>
          <w:lang w:val="en-US" w:eastAsia="ru-RU"/>
        </w:rPr>
      </w:pPr>
      <w:r w:rsidRPr="00225231">
        <w:rPr>
          <w:rFonts w:cstheme="minorHAnsi"/>
          <w:b/>
          <w:bCs/>
          <w:i/>
          <w:iCs/>
          <w:color w:val="5B9BD5" w:themeColor="accent1"/>
          <w:sz w:val="24"/>
          <w:szCs w:val="24"/>
          <w:lang w:val="en-US" w:eastAsia="ru-RU"/>
        </w:rPr>
        <w:t>FGD WITH VILLAGE RESIDENTS AND ME’S WORKERS (NOT MANAGERS)</w:t>
      </w:r>
    </w:p>
    <w:p w14:paraId="65AB121A" w14:textId="77777777" w:rsidR="00FB0CA0" w:rsidRPr="001B180A" w:rsidRDefault="00FB0CA0" w:rsidP="001B180A">
      <w:pPr>
        <w:spacing w:line="264" w:lineRule="auto"/>
        <w:jc w:val="center"/>
        <w:rPr>
          <w:rFonts w:eastAsia="Times New Roman" w:cstheme="minorHAnsi"/>
          <w:b/>
          <w:bCs/>
          <w:sz w:val="24"/>
          <w:szCs w:val="24"/>
          <w:lang w:val="en-US"/>
        </w:rPr>
      </w:pPr>
      <w:r w:rsidRPr="001B180A">
        <w:rPr>
          <w:rFonts w:eastAsia="Times New Roman" w:cstheme="minorHAnsi"/>
          <w:b/>
          <w:bCs/>
          <w:sz w:val="24"/>
          <w:szCs w:val="24"/>
          <w:lang w:val="en-US"/>
        </w:rPr>
        <w:t>VILLAGE RESIDENTS (MEN, WOMEN, YOUTH)</w:t>
      </w:r>
    </w:p>
    <w:p w14:paraId="0A3B8955" w14:textId="5AC9936F" w:rsidR="002366E8" w:rsidRPr="001B180A" w:rsidRDefault="002366E8" w:rsidP="001B180A">
      <w:pPr>
        <w:pStyle w:val="ab"/>
        <w:numPr>
          <w:ilvl w:val="0"/>
          <w:numId w:val="63"/>
        </w:numPr>
        <w:spacing w:before="100" w:beforeAutospacing="1" w:after="100" w:afterAutospacing="1" w:line="264" w:lineRule="auto"/>
        <w:rPr>
          <w:rFonts w:cstheme="minorHAnsi"/>
          <w:sz w:val="24"/>
          <w:szCs w:val="24"/>
          <w:lang w:val="en-US"/>
        </w:rPr>
      </w:pPr>
      <w:r w:rsidRPr="001B180A">
        <w:rPr>
          <w:rFonts w:cstheme="minorHAnsi"/>
          <w:sz w:val="24"/>
          <w:szCs w:val="24"/>
          <w:lang w:val="en-US"/>
        </w:rPr>
        <w:t>Tell us where you usually get your water for drinking and household needs in summer and winter.</w:t>
      </w:r>
    </w:p>
    <w:p w14:paraId="474CA937" w14:textId="29102B9E" w:rsidR="006956CF" w:rsidRPr="001B180A" w:rsidRDefault="002366E8" w:rsidP="001B180A">
      <w:pPr>
        <w:pStyle w:val="ab"/>
        <w:numPr>
          <w:ilvl w:val="0"/>
          <w:numId w:val="63"/>
        </w:numPr>
        <w:spacing w:before="100" w:beforeAutospacing="1" w:after="100" w:afterAutospacing="1" w:line="264" w:lineRule="auto"/>
        <w:rPr>
          <w:rFonts w:cstheme="minorHAnsi"/>
          <w:sz w:val="24"/>
          <w:szCs w:val="24"/>
          <w:lang w:val="en-US"/>
        </w:rPr>
      </w:pPr>
      <w:r w:rsidRPr="001B180A">
        <w:rPr>
          <w:rFonts w:cstheme="minorHAnsi"/>
          <w:sz w:val="24"/>
          <w:szCs w:val="24"/>
          <w:lang w:val="en-US"/>
        </w:rPr>
        <w:t>Why do you choose this particular source? (Convenience, price, quality, habit, availability)</w:t>
      </w:r>
    </w:p>
    <w:p w14:paraId="009DD5F1" w14:textId="2DC3B03C" w:rsidR="008B594C" w:rsidRPr="001B180A" w:rsidRDefault="008B594C" w:rsidP="001B180A">
      <w:pPr>
        <w:pStyle w:val="ab"/>
        <w:numPr>
          <w:ilvl w:val="0"/>
          <w:numId w:val="63"/>
        </w:numPr>
        <w:spacing w:before="100" w:beforeAutospacing="1" w:after="100" w:afterAutospacing="1" w:line="264" w:lineRule="auto"/>
        <w:rPr>
          <w:rFonts w:cstheme="minorHAnsi"/>
          <w:sz w:val="24"/>
          <w:szCs w:val="24"/>
          <w:lang w:val="en-US"/>
        </w:rPr>
      </w:pPr>
      <w:r w:rsidRPr="001B180A">
        <w:rPr>
          <w:rFonts w:cstheme="minorHAnsi"/>
          <w:sz w:val="24"/>
          <w:szCs w:val="24"/>
          <w:lang w:val="en-US"/>
        </w:rPr>
        <w:t>How does access to water affect people’s daily lives?</w:t>
      </w:r>
    </w:p>
    <w:p w14:paraId="42252DFB" w14:textId="67C53388" w:rsidR="008B594C" w:rsidRPr="001B180A" w:rsidRDefault="008B594C" w:rsidP="001B180A">
      <w:pPr>
        <w:pStyle w:val="ab"/>
        <w:numPr>
          <w:ilvl w:val="0"/>
          <w:numId w:val="63"/>
        </w:numPr>
        <w:spacing w:before="100" w:beforeAutospacing="1" w:after="100" w:afterAutospacing="1" w:line="264" w:lineRule="auto"/>
        <w:rPr>
          <w:rFonts w:cstheme="minorHAnsi"/>
          <w:sz w:val="24"/>
          <w:szCs w:val="24"/>
          <w:lang w:val="en-US"/>
        </w:rPr>
      </w:pPr>
      <w:r w:rsidRPr="001B180A">
        <w:rPr>
          <w:rFonts w:cstheme="minorHAnsi"/>
          <w:sz w:val="24"/>
          <w:szCs w:val="24"/>
          <w:lang w:val="en-US"/>
        </w:rPr>
        <w:t>Who bears the greatest burden in terms of time, health, or lost opportunities?</w:t>
      </w:r>
    </w:p>
    <w:p w14:paraId="5650C951" w14:textId="0A7312B9" w:rsidR="008B594C" w:rsidRPr="001B180A" w:rsidRDefault="005D4B3C" w:rsidP="001B180A">
      <w:pPr>
        <w:pStyle w:val="ab"/>
        <w:numPr>
          <w:ilvl w:val="0"/>
          <w:numId w:val="63"/>
        </w:numPr>
        <w:spacing w:line="264" w:lineRule="auto"/>
        <w:jc w:val="both"/>
        <w:rPr>
          <w:rFonts w:cstheme="minorHAnsi"/>
          <w:sz w:val="24"/>
          <w:szCs w:val="24"/>
          <w:lang w:val="en-US"/>
        </w:rPr>
      </w:pPr>
      <w:r w:rsidRPr="001B180A">
        <w:rPr>
          <w:rFonts w:cstheme="minorHAnsi"/>
          <w:sz w:val="24"/>
          <w:szCs w:val="24"/>
          <w:lang w:val="en-US"/>
        </w:rPr>
        <w:t>What do households usually do when water is unavailable or supply is irregular?</w:t>
      </w:r>
    </w:p>
    <w:p w14:paraId="51919A4C" w14:textId="7B7EE897" w:rsidR="00EB0487" w:rsidRPr="001B180A" w:rsidRDefault="00EB0487" w:rsidP="001B180A">
      <w:pPr>
        <w:pStyle w:val="ab"/>
        <w:numPr>
          <w:ilvl w:val="0"/>
          <w:numId w:val="63"/>
        </w:numPr>
        <w:spacing w:line="264" w:lineRule="auto"/>
        <w:jc w:val="both"/>
        <w:rPr>
          <w:rFonts w:cstheme="minorHAnsi"/>
          <w:sz w:val="24"/>
          <w:szCs w:val="24"/>
          <w:lang w:val="en-US"/>
        </w:rPr>
      </w:pPr>
      <w:r w:rsidRPr="001B180A">
        <w:rPr>
          <w:rFonts w:cstheme="minorHAnsi"/>
          <w:sz w:val="24"/>
          <w:szCs w:val="24"/>
          <w:lang w:val="en-US"/>
        </w:rPr>
        <w:t xml:space="preserve">How do people </w:t>
      </w:r>
      <w:r w:rsidRPr="001B180A">
        <w:rPr>
          <w:rFonts w:cstheme="minorHAnsi"/>
          <w:b/>
          <w:bCs/>
          <w:sz w:val="24"/>
          <w:szCs w:val="24"/>
          <w:lang w:val="en-US"/>
        </w:rPr>
        <w:t>decide whether water is safe to drink</w:t>
      </w:r>
      <w:r w:rsidRPr="001B180A">
        <w:rPr>
          <w:rFonts w:cstheme="minorHAnsi"/>
          <w:sz w:val="24"/>
          <w:szCs w:val="24"/>
          <w:lang w:val="en-US"/>
        </w:rPr>
        <w:t>?</w:t>
      </w:r>
    </w:p>
    <w:p w14:paraId="690451E8" w14:textId="722D7E3C" w:rsidR="002301AD" w:rsidRPr="001B180A" w:rsidRDefault="002301AD" w:rsidP="001B180A">
      <w:pPr>
        <w:pStyle w:val="ab"/>
        <w:numPr>
          <w:ilvl w:val="0"/>
          <w:numId w:val="63"/>
        </w:numPr>
        <w:spacing w:line="264" w:lineRule="auto"/>
        <w:jc w:val="both"/>
        <w:rPr>
          <w:rFonts w:cstheme="minorHAnsi"/>
          <w:sz w:val="24"/>
          <w:szCs w:val="24"/>
          <w:lang w:val="en-US"/>
        </w:rPr>
      </w:pPr>
      <w:r w:rsidRPr="001B180A">
        <w:rPr>
          <w:rFonts w:cstheme="minorHAnsi"/>
          <w:sz w:val="24"/>
          <w:szCs w:val="24"/>
          <w:lang w:val="en-US"/>
        </w:rPr>
        <w:t>Questions regarding tariff setting, including the existence or absence of a tariff calculation methodology</w:t>
      </w:r>
      <w:r w:rsidR="003C38E8" w:rsidRPr="001B180A">
        <w:rPr>
          <w:rFonts w:cstheme="minorHAnsi"/>
          <w:sz w:val="24"/>
          <w:szCs w:val="24"/>
          <w:lang w:val="en-US"/>
        </w:rPr>
        <w:t xml:space="preserve">, </w:t>
      </w:r>
      <w:r w:rsidRPr="001B180A">
        <w:rPr>
          <w:rFonts w:cstheme="minorHAnsi"/>
          <w:sz w:val="24"/>
          <w:szCs w:val="24"/>
          <w:lang w:val="en-US"/>
        </w:rPr>
        <w:t xml:space="preserve">contracts with service providers and local authorities, monitoring of drinking water quality, communication and reporting by service providers, whether payments are collected and whether they cover needs, willingness of the population to pay with water meters and their satisfaction with the tariff policy </w:t>
      </w:r>
    </w:p>
    <w:p w14:paraId="247AAD10" w14:textId="71235ED6" w:rsidR="00D11E3B" w:rsidRPr="001B180A" w:rsidRDefault="00D11E3B" w:rsidP="001B180A">
      <w:pPr>
        <w:pStyle w:val="ab"/>
        <w:numPr>
          <w:ilvl w:val="0"/>
          <w:numId w:val="63"/>
        </w:numPr>
        <w:spacing w:line="264" w:lineRule="auto"/>
        <w:jc w:val="both"/>
        <w:rPr>
          <w:rFonts w:cstheme="minorHAnsi"/>
          <w:sz w:val="24"/>
          <w:szCs w:val="24"/>
          <w:lang w:val="en-US"/>
        </w:rPr>
      </w:pPr>
      <w:r w:rsidRPr="001B180A">
        <w:rPr>
          <w:rFonts w:cstheme="minorHAnsi"/>
          <w:sz w:val="24"/>
          <w:szCs w:val="24"/>
          <w:lang w:val="en-US"/>
        </w:rPr>
        <w:t xml:space="preserve">When do people consider water payments to be </w:t>
      </w:r>
      <w:r w:rsidRPr="001B180A">
        <w:rPr>
          <w:rFonts w:cstheme="minorHAnsi"/>
          <w:b/>
          <w:bCs/>
          <w:sz w:val="24"/>
          <w:szCs w:val="24"/>
          <w:lang w:val="en-US"/>
        </w:rPr>
        <w:t>fair</w:t>
      </w:r>
      <w:r w:rsidRPr="001B180A">
        <w:rPr>
          <w:rFonts w:cstheme="minorHAnsi"/>
          <w:sz w:val="24"/>
          <w:szCs w:val="24"/>
          <w:lang w:val="en-US"/>
        </w:rPr>
        <w:t>, and when do they feel they are not?</w:t>
      </w:r>
    </w:p>
    <w:p w14:paraId="74AC05FF" w14:textId="77777777" w:rsidR="00225231" w:rsidRDefault="00A80AB1" w:rsidP="001B180A">
      <w:pPr>
        <w:pStyle w:val="ab"/>
        <w:numPr>
          <w:ilvl w:val="0"/>
          <w:numId w:val="63"/>
        </w:numPr>
        <w:spacing w:line="264" w:lineRule="auto"/>
        <w:jc w:val="both"/>
        <w:rPr>
          <w:rFonts w:cstheme="minorHAnsi"/>
          <w:sz w:val="24"/>
          <w:szCs w:val="24"/>
          <w:lang w:val="en-US"/>
        </w:rPr>
      </w:pPr>
      <w:r w:rsidRPr="001B180A">
        <w:rPr>
          <w:rFonts w:cstheme="minorHAnsi"/>
          <w:sz w:val="24"/>
          <w:szCs w:val="24"/>
          <w:lang w:val="en-US"/>
        </w:rPr>
        <w:t>What prevents poor and vulnerable households from connecting to services or paying regularly?</w:t>
      </w:r>
    </w:p>
    <w:p w14:paraId="5B289002" w14:textId="77777777" w:rsidR="00225231" w:rsidRDefault="002301AD" w:rsidP="001B180A">
      <w:pPr>
        <w:pStyle w:val="ab"/>
        <w:numPr>
          <w:ilvl w:val="0"/>
          <w:numId w:val="63"/>
        </w:numPr>
        <w:spacing w:line="264" w:lineRule="auto"/>
        <w:jc w:val="both"/>
        <w:rPr>
          <w:rFonts w:cstheme="minorHAnsi"/>
          <w:sz w:val="24"/>
          <w:szCs w:val="24"/>
          <w:lang w:val="en-US"/>
        </w:rPr>
      </w:pPr>
      <w:r w:rsidRPr="00225231">
        <w:rPr>
          <w:rFonts w:cstheme="minorHAnsi"/>
          <w:sz w:val="24"/>
          <w:szCs w:val="24"/>
          <w:lang w:val="en-US"/>
        </w:rPr>
        <w:t>The willingness and ability of households, including low-income families, to connect to the water supply system at their own expense and subsequently pay the tariff</w:t>
      </w:r>
    </w:p>
    <w:p w14:paraId="20FC8AAF" w14:textId="4282D711" w:rsidR="002301AD" w:rsidRPr="00225231" w:rsidRDefault="002301AD" w:rsidP="001B180A">
      <w:pPr>
        <w:pStyle w:val="ab"/>
        <w:numPr>
          <w:ilvl w:val="0"/>
          <w:numId w:val="63"/>
        </w:numPr>
        <w:spacing w:line="264" w:lineRule="auto"/>
        <w:jc w:val="both"/>
        <w:rPr>
          <w:rFonts w:cstheme="minorHAnsi"/>
          <w:sz w:val="24"/>
          <w:szCs w:val="24"/>
          <w:lang w:val="en-US"/>
        </w:rPr>
      </w:pPr>
      <w:r w:rsidRPr="00225231">
        <w:rPr>
          <w:rFonts w:cstheme="minorHAnsi"/>
          <w:sz w:val="24"/>
          <w:szCs w:val="24"/>
          <w:lang w:val="en-US"/>
        </w:rPr>
        <w:t>Who they complain to in case of problems with water supply or billing</w:t>
      </w:r>
      <w:r w:rsidR="00655641" w:rsidRPr="00225231">
        <w:rPr>
          <w:rFonts w:cstheme="minorHAnsi"/>
          <w:sz w:val="24"/>
          <w:szCs w:val="24"/>
          <w:lang w:val="en-US"/>
        </w:rPr>
        <w:t xml:space="preserve">, Evaluation of the performance of municipal enterprises in water supply and sanitation </w:t>
      </w:r>
      <w:r w:rsidR="00225231" w:rsidRPr="00225231">
        <w:rPr>
          <w:rFonts w:cstheme="minorHAnsi"/>
          <w:sz w:val="24"/>
          <w:szCs w:val="24"/>
          <w:lang w:val="en-US"/>
        </w:rPr>
        <w:t>matters?</w:t>
      </w:r>
    </w:p>
    <w:p w14:paraId="0E392480" w14:textId="751841E1" w:rsidR="00F412C1" w:rsidRPr="001B180A" w:rsidRDefault="00F412C1" w:rsidP="001B180A">
      <w:pPr>
        <w:pStyle w:val="ab"/>
        <w:numPr>
          <w:ilvl w:val="0"/>
          <w:numId w:val="61"/>
        </w:numPr>
        <w:spacing w:after="0" w:line="264" w:lineRule="auto"/>
        <w:rPr>
          <w:rFonts w:cstheme="minorHAnsi"/>
          <w:sz w:val="24"/>
          <w:szCs w:val="24"/>
          <w:lang w:val="en-US"/>
        </w:rPr>
      </w:pPr>
      <w:r w:rsidRPr="001B180A">
        <w:rPr>
          <w:rFonts w:cstheme="minorHAnsi"/>
          <w:sz w:val="24"/>
          <w:szCs w:val="24"/>
          <w:lang w:val="en-US"/>
        </w:rPr>
        <w:lastRenderedPageBreak/>
        <w:t>Perceptions of the costs (all costs including capital costs, operating costs, maintenance) and benefits (</w:t>
      </w:r>
      <w:r w:rsidR="009F26D3" w:rsidRPr="001B180A">
        <w:rPr>
          <w:rFonts w:cstheme="minorHAnsi"/>
          <w:sz w:val="24"/>
          <w:szCs w:val="24"/>
          <w:lang w:val="en-US"/>
        </w:rPr>
        <w:t>e.g.,</w:t>
      </w:r>
      <w:r w:rsidRPr="001B180A">
        <w:rPr>
          <w:rFonts w:cstheme="minorHAnsi"/>
          <w:sz w:val="24"/>
          <w:szCs w:val="24"/>
          <w:lang w:val="en-US"/>
        </w:rPr>
        <w:t xml:space="preserve"> time savings, improved water security, income from productive use and other benefits reported by households) of on-premises piped water connections compared to standpipes and any other related services, and for vulnerable households (poor/female-headed households) compared to others.</w:t>
      </w:r>
    </w:p>
    <w:p w14:paraId="049D5C13" w14:textId="734FA91F" w:rsidR="009633F1" w:rsidRPr="001B180A" w:rsidRDefault="009633F1" w:rsidP="001B180A">
      <w:pPr>
        <w:pStyle w:val="ab"/>
        <w:numPr>
          <w:ilvl w:val="0"/>
          <w:numId w:val="61"/>
        </w:numPr>
        <w:spacing w:before="100" w:beforeAutospacing="1" w:after="100" w:afterAutospacing="1" w:line="264" w:lineRule="auto"/>
        <w:rPr>
          <w:rFonts w:cstheme="minorHAnsi"/>
          <w:sz w:val="24"/>
          <w:szCs w:val="24"/>
          <w:lang w:val="en-US"/>
        </w:rPr>
      </w:pPr>
      <w:r w:rsidRPr="001B180A">
        <w:rPr>
          <w:rFonts w:cstheme="minorHAnsi"/>
          <w:sz w:val="24"/>
          <w:szCs w:val="24"/>
          <w:lang w:val="en-US"/>
        </w:rPr>
        <w:t>What sanitation conditions are considered acceptable in your community, and which are not?</w:t>
      </w:r>
    </w:p>
    <w:p w14:paraId="23E1F4B5" w14:textId="0350E0FC" w:rsidR="009633F1" w:rsidRPr="001B180A" w:rsidRDefault="009633F1" w:rsidP="001B180A">
      <w:pPr>
        <w:pStyle w:val="ab"/>
        <w:numPr>
          <w:ilvl w:val="0"/>
          <w:numId w:val="61"/>
        </w:numPr>
        <w:spacing w:before="100" w:beforeAutospacing="1" w:after="100" w:afterAutospacing="1" w:line="264" w:lineRule="auto"/>
        <w:rPr>
          <w:rFonts w:cstheme="minorHAnsi"/>
          <w:sz w:val="24"/>
          <w:szCs w:val="24"/>
          <w:lang w:val="en-US"/>
        </w:rPr>
      </w:pPr>
      <w:r w:rsidRPr="001B180A">
        <w:rPr>
          <w:rFonts w:cstheme="minorHAnsi"/>
          <w:sz w:val="24"/>
          <w:szCs w:val="24"/>
          <w:lang w:val="en-US"/>
        </w:rPr>
        <w:t>What specific challenges do women, girls, elderly people, and persons with disabilities face?</w:t>
      </w:r>
    </w:p>
    <w:p w14:paraId="2E759940" w14:textId="64B27EA9" w:rsidR="009633F1" w:rsidRPr="001B180A" w:rsidRDefault="009633F1" w:rsidP="001B180A">
      <w:pPr>
        <w:pStyle w:val="ab"/>
        <w:numPr>
          <w:ilvl w:val="0"/>
          <w:numId w:val="61"/>
        </w:numPr>
        <w:spacing w:before="100" w:beforeAutospacing="1" w:after="100" w:afterAutospacing="1" w:line="264" w:lineRule="auto"/>
        <w:rPr>
          <w:rFonts w:eastAsia="Times New Roman" w:cstheme="minorHAnsi"/>
          <w:sz w:val="24"/>
          <w:szCs w:val="24"/>
          <w:lang w:val="en-US" w:eastAsia="ru-RU"/>
        </w:rPr>
      </w:pPr>
      <w:r w:rsidRPr="001B180A">
        <w:rPr>
          <w:rFonts w:cstheme="minorHAnsi"/>
          <w:sz w:val="24"/>
          <w:szCs w:val="24"/>
          <w:lang w:val="en-US"/>
        </w:rPr>
        <w:t xml:space="preserve">Why do some </w:t>
      </w:r>
      <w:r w:rsidR="00225231" w:rsidRPr="001B180A">
        <w:rPr>
          <w:rFonts w:cstheme="minorHAnsi"/>
          <w:sz w:val="24"/>
          <w:szCs w:val="24"/>
          <w:lang w:val="en-US"/>
        </w:rPr>
        <w:t>households’</w:t>
      </w:r>
      <w:r w:rsidRPr="001B180A">
        <w:rPr>
          <w:rFonts w:cstheme="minorHAnsi"/>
          <w:sz w:val="24"/>
          <w:szCs w:val="24"/>
          <w:lang w:val="en-US"/>
        </w:rPr>
        <w:t xml:space="preserve"> </w:t>
      </w:r>
      <w:r w:rsidR="00225231" w:rsidRPr="001B180A">
        <w:rPr>
          <w:rFonts w:cstheme="minorHAnsi"/>
          <w:sz w:val="24"/>
          <w:szCs w:val="24"/>
          <w:lang w:val="en-US"/>
        </w:rPr>
        <w:t>delays</w:t>
      </w:r>
      <w:r w:rsidRPr="001B180A">
        <w:rPr>
          <w:rFonts w:cstheme="minorHAnsi"/>
          <w:sz w:val="24"/>
          <w:szCs w:val="24"/>
          <w:lang w:val="en-US"/>
        </w:rPr>
        <w:t xml:space="preserve"> </w:t>
      </w:r>
      <w:r w:rsidR="00225231" w:rsidRPr="001B180A">
        <w:rPr>
          <w:rFonts w:cstheme="minorHAnsi"/>
          <w:sz w:val="24"/>
          <w:szCs w:val="24"/>
          <w:lang w:val="en-US"/>
        </w:rPr>
        <w:t>invest</w:t>
      </w:r>
      <w:r w:rsidRPr="001B180A">
        <w:rPr>
          <w:rFonts w:eastAsia="Times New Roman" w:cstheme="minorHAnsi"/>
          <w:sz w:val="24"/>
          <w:szCs w:val="24"/>
          <w:lang w:val="en-US" w:eastAsia="ru-RU"/>
        </w:rPr>
        <w:t xml:space="preserve"> in improved sanitation?</w:t>
      </w:r>
    </w:p>
    <w:p w14:paraId="5344DA85" w14:textId="1F3C02D3" w:rsidR="0048433E" w:rsidRPr="001B180A" w:rsidRDefault="0048433E" w:rsidP="001B180A">
      <w:pPr>
        <w:pStyle w:val="ab"/>
        <w:numPr>
          <w:ilvl w:val="0"/>
          <w:numId w:val="61"/>
        </w:numPr>
        <w:spacing w:before="100" w:beforeAutospacing="1" w:after="100" w:afterAutospacing="1" w:line="264" w:lineRule="auto"/>
        <w:rPr>
          <w:rFonts w:eastAsia="Times New Roman" w:cstheme="minorHAnsi"/>
          <w:sz w:val="24"/>
          <w:szCs w:val="24"/>
          <w:lang w:val="en-US" w:eastAsia="ru-RU"/>
        </w:rPr>
      </w:pPr>
      <w:r w:rsidRPr="001B180A">
        <w:rPr>
          <w:rFonts w:cstheme="minorHAnsi"/>
          <w:sz w:val="24"/>
          <w:szCs w:val="24"/>
          <w:lang w:val="en-US"/>
        </w:rPr>
        <w:t>Who actually makes decisions about water and sanitation in the household?</w:t>
      </w:r>
    </w:p>
    <w:p w14:paraId="5CD8B256" w14:textId="07AEAF3C" w:rsidR="004503EB" w:rsidRPr="001B180A" w:rsidRDefault="004503EB" w:rsidP="001B180A">
      <w:pPr>
        <w:pStyle w:val="ab"/>
        <w:numPr>
          <w:ilvl w:val="0"/>
          <w:numId w:val="61"/>
        </w:numPr>
        <w:spacing w:before="100" w:beforeAutospacing="1" w:after="100" w:afterAutospacing="1" w:line="264" w:lineRule="auto"/>
        <w:rPr>
          <w:rFonts w:eastAsia="Times New Roman" w:cstheme="minorHAnsi"/>
          <w:sz w:val="24"/>
          <w:szCs w:val="24"/>
          <w:lang w:val="en-US" w:eastAsia="ru-RU"/>
        </w:rPr>
      </w:pPr>
      <w:r w:rsidRPr="001B180A">
        <w:rPr>
          <w:rFonts w:cstheme="minorHAnsi"/>
          <w:sz w:val="24"/>
          <w:szCs w:val="24"/>
          <w:lang w:val="en-US"/>
        </w:rPr>
        <w:t>Do water and sanitation issues cause conflicts within households or between neighbors?</w:t>
      </w:r>
    </w:p>
    <w:p w14:paraId="29894926" w14:textId="77777777" w:rsidR="007E4A9D" w:rsidRPr="001B180A" w:rsidRDefault="007E4A9D" w:rsidP="001B180A">
      <w:pPr>
        <w:pStyle w:val="ab"/>
        <w:numPr>
          <w:ilvl w:val="0"/>
          <w:numId w:val="61"/>
        </w:numPr>
        <w:spacing w:before="100" w:beforeAutospacing="1" w:after="100" w:afterAutospacing="1" w:line="264" w:lineRule="auto"/>
        <w:rPr>
          <w:rFonts w:cstheme="minorHAnsi"/>
          <w:sz w:val="24"/>
          <w:szCs w:val="24"/>
          <w:lang w:val="en-US"/>
        </w:rPr>
      </w:pPr>
      <w:r w:rsidRPr="001B180A">
        <w:rPr>
          <w:rFonts w:cstheme="minorHAnsi"/>
          <w:sz w:val="24"/>
          <w:szCs w:val="24"/>
          <w:lang w:val="en-US"/>
        </w:rPr>
        <w:t>Do people notice changes in climate and water availability?</w:t>
      </w:r>
    </w:p>
    <w:p w14:paraId="6BD166AC" w14:textId="77777777" w:rsidR="00225231" w:rsidRDefault="007E4A9D" w:rsidP="001B180A">
      <w:pPr>
        <w:pStyle w:val="ab"/>
        <w:numPr>
          <w:ilvl w:val="0"/>
          <w:numId w:val="61"/>
        </w:numPr>
        <w:spacing w:before="100" w:beforeAutospacing="1" w:after="100" w:afterAutospacing="1" w:line="264" w:lineRule="auto"/>
        <w:rPr>
          <w:rFonts w:cstheme="minorHAnsi"/>
          <w:sz w:val="24"/>
          <w:szCs w:val="24"/>
          <w:lang w:val="en-US"/>
        </w:rPr>
      </w:pPr>
      <w:r w:rsidRPr="001B180A">
        <w:rPr>
          <w:rFonts w:cstheme="minorHAnsi"/>
          <w:sz w:val="24"/>
          <w:szCs w:val="24"/>
          <w:lang w:val="en-US"/>
        </w:rPr>
        <w:t>Which coping practices still work, and which ones no longer work?</w:t>
      </w:r>
    </w:p>
    <w:p w14:paraId="7F0EB0F6" w14:textId="64AD6A3C" w:rsidR="00225231" w:rsidRPr="00225231" w:rsidRDefault="007E4A9D" w:rsidP="001B180A">
      <w:pPr>
        <w:pStyle w:val="ab"/>
        <w:numPr>
          <w:ilvl w:val="0"/>
          <w:numId w:val="61"/>
        </w:numPr>
        <w:spacing w:before="100" w:beforeAutospacing="1" w:after="100" w:afterAutospacing="1" w:line="264" w:lineRule="auto"/>
        <w:rPr>
          <w:rFonts w:cstheme="minorHAnsi"/>
          <w:sz w:val="24"/>
          <w:szCs w:val="24"/>
          <w:lang w:val="en-US"/>
        </w:rPr>
      </w:pPr>
      <w:r w:rsidRPr="00225231">
        <w:rPr>
          <w:rFonts w:cstheme="minorHAnsi"/>
          <w:sz w:val="24"/>
          <w:szCs w:val="24"/>
          <w:lang w:val="en-US"/>
        </w:rPr>
        <w:t>Which groups are likely to be most at risk in the future, and why?</w:t>
      </w:r>
    </w:p>
    <w:p w14:paraId="5322E653" w14:textId="2EB208F7" w:rsidR="00BE2B4F" w:rsidRPr="001B180A" w:rsidRDefault="00F242BF" w:rsidP="00225231">
      <w:pPr>
        <w:spacing w:before="100" w:beforeAutospacing="1" w:after="100" w:afterAutospacing="1" w:line="264" w:lineRule="auto"/>
        <w:jc w:val="center"/>
        <w:rPr>
          <w:rFonts w:eastAsia="Times New Roman" w:cstheme="minorHAnsi"/>
          <w:b/>
          <w:bCs/>
          <w:sz w:val="24"/>
          <w:szCs w:val="24"/>
          <w:lang w:val="en-US"/>
        </w:rPr>
      </w:pPr>
      <w:r w:rsidRPr="001B180A">
        <w:rPr>
          <w:rFonts w:eastAsia="Times New Roman" w:cstheme="minorHAnsi"/>
          <w:b/>
          <w:bCs/>
          <w:sz w:val="24"/>
          <w:szCs w:val="24"/>
          <w:lang w:val="en-US"/>
        </w:rPr>
        <w:t>ME</w:t>
      </w:r>
      <w:r w:rsidR="00CF019E" w:rsidRPr="001B180A">
        <w:rPr>
          <w:rFonts w:eastAsia="Times New Roman" w:cstheme="minorHAnsi"/>
          <w:b/>
          <w:bCs/>
          <w:sz w:val="24"/>
          <w:szCs w:val="24"/>
          <w:lang w:val="en-US"/>
        </w:rPr>
        <w:t>s</w:t>
      </w:r>
      <w:r w:rsidRPr="001B180A">
        <w:rPr>
          <w:rFonts w:eastAsia="Times New Roman" w:cstheme="minorHAnsi"/>
          <w:b/>
          <w:bCs/>
          <w:sz w:val="24"/>
          <w:szCs w:val="24"/>
          <w:lang w:val="en-US"/>
        </w:rPr>
        <w:t xml:space="preserve"> WORKERS (NOT MANAGERS)</w:t>
      </w:r>
    </w:p>
    <w:p w14:paraId="6A869C96" w14:textId="75FDE855" w:rsidR="00CF019E" w:rsidRPr="001B180A" w:rsidRDefault="00CF019E" w:rsidP="001B180A">
      <w:pPr>
        <w:numPr>
          <w:ilvl w:val="0"/>
          <w:numId w:val="6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What problems arise with the water supply system in villages?</w:t>
      </w:r>
    </w:p>
    <w:p w14:paraId="21E6E4A7" w14:textId="77777777" w:rsidR="00CF019E" w:rsidRPr="001B180A" w:rsidRDefault="00CF019E" w:rsidP="001B180A">
      <w:pPr>
        <w:numPr>
          <w:ilvl w:val="0"/>
          <w:numId w:val="6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What problems do they see in the enterprise's activities?</w:t>
      </w:r>
    </w:p>
    <w:p w14:paraId="31DE9530" w14:textId="77777777" w:rsidR="00CF019E" w:rsidRPr="001B180A" w:rsidRDefault="00CF019E" w:rsidP="001B180A">
      <w:pPr>
        <w:numPr>
          <w:ilvl w:val="0"/>
          <w:numId w:val="6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Problems in working with the population, with partners, interaction with other enterprises</w:t>
      </w:r>
    </w:p>
    <w:p w14:paraId="430E26F5" w14:textId="77777777" w:rsidR="00CF019E" w:rsidRPr="001B180A" w:rsidRDefault="00CF019E" w:rsidP="001B180A">
      <w:pPr>
        <w:numPr>
          <w:ilvl w:val="0"/>
          <w:numId w:val="6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Financial stability and Tariff setting, including how it is calculated, how fees are collected, whether they cover operating costs, etc.; their opinion on the actual tariff that the population can pay without interruption and that will cover all costs, annual income, and expenses</w:t>
      </w:r>
    </w:p>
    <w:p w14:paraId="10F95AA6" w14:textId="77777777" w:rsidR="00CF019E" w:rsidRPr="001B180A" w:rsidRDefault="00CF019E" w:rsidP="001B180A">
      <w:pPr>
        <w:numPr>
          <w:ilvl w:val="0"/>
          <w:numId w:val="6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In your opinion, what are the strengths and weaknesses of the current institutional arrangements for the expansion and sustainability of services?</w:t>
      </w:r>
    </w:p>
    <w:p w14:paraId="49175D62" w14:textId="77777777" w:rsidR="00CF019E" w:rsidRPr="001B180A" w:rsidRDefault="00CF019E" w:rsidP="001B180A">
      <w:pPr>
        <w:numPr>
          <w:ilvl w:val="0"/>
          <w:numId w:val="6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What data does the MEs/CDWUU collect on groundwater resources and water systems, and how is it documented? What challenges arise in providing and using information? What are the specific information needs of different employees, in terms of data type, level of detail, format, and frequency, and how these needs vary by job function, age, and educational background?</w:t>
      </w:r>
    </w:p>
    <w:p w14:paraId="20665298" w14:textId="77777777" w:rsidR="00CF019E" w:rsidRPr="001B180A" w:rsidRDefault="00CF019E" w:rsidP="001B180A">
      <w:pPr>
        <w:numPr>
          <w:ilvl w:val="0"/>
          <w:numId w:val="6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 xml:space="preserve">Opinion on the formation of a large enterprise at the district level and their vision of the distribution of responsibilities and interaction; and readiness to merge into a single enterprise with neighboring </w:t>
      </w:r>
      <w:proofErr w:type="spellStart"/>
      <w:r w:rsidRPr="001B180A">
        <w:rPr>
          <w:rFonts w:eastAsia="Times New Roman" w:cstheme="minorHAnsi"/>
          <w:bCs/>
          <w:iCs/>
          <w:color w:val="000000" w:themeColor="text1"/>
          <w:sz w:val="24"/>
          <w:szCs w:val="24"/>
          <w:lang w:val="en-US"/>
        </w:rPr>
        <w:t>aiyl</w:t>
      </w:r>
      <w:proofErr w:type="spellEnd"/>
      <w:r w:rsidRPr="001B180A">
        <w:rPr>
          <w:rFonts w:eastAsia="Times New Roman" w:cstheme="minorHAnsi"/>
          <w:bCs/>
          <w:iCs/>
          <w:color w:val="000000" w:themeColor="text1"/>
          <w:sz w:val="24"/>
          <w:szCs w:val="24"/>
          <w:lang w:val="en-US"/>
        </w:rPr>
        <w:t xml:space="preserve"> </w:t>
      </w:r>
      <w:proofErr w:type="spellStart"/>
      <w:r w:rsidRPr="001B180A">
        <w:rPr>
          <w:rFonts w:eastAsia="Times New Roman" w:cstheme="minorHAnsi"/>
          <w:bCs/>
          <w:iCs/>
          <w:color w:val="000000" w:themeColor="text1"/>
          <w:sz w:val="24"/>
          <w:szCs w:val="24"/>
          <w:lang w:val="en-US"/>
        </w:rPr>
        <w:t>okmotu</w:t>
      </w:r>
      <w:proofErr w:type="spellEnd"/>
      <w:r w:rsidRPr="001B180A">
        <w:rPr>
          <w:rFonts w:eastAsia="Times New Roman" w:cstheme="minorHAnsi"/>
          <w:bCs/>
          <w:iCs/>
          <w:color w:val="000000" w:themeColor="text1"/>
          <w:sz w:val="24"/>
          <w:szCs w:val="24"/>
          <w:lang w:val="en-US"/>
        </w:rPr>
        <w:t xml:space="preserve"> and villages.</w:t>
      </w:r>
    </w:p>
    <w:p w14:paraId="107B4A78" w14:textId="77777777" w:rsidR="00CF019E" w:rsidRPr="001B180A" w:rsidRDefault="00CF019E" w:rsidP="001B180A">
      <w:pPr>
        <w:numPr>
          <w:ilvl w:val="0"/>
          <w:numId w:val="6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Employee Retention. Why do some workers leave the sector? Assessing working conditions (e.g., job security, career advancement opportunities, and benefits) to determine whether there are motivating factors for workers to remain in the sector.</w:t>
      </w:r>
    </w:p>
    <w:p w14:paraId="64E48860" w14:textId="77777777" w:rsidR="00CF019E" w:rsidRPr="001B180A" w:rsidRDefault="00CF019E" w:rsidP="001B180A">
      <w:pPr>
        <w:numPr>
          <w:ilvl w:val="0"/>
          <w:numId w:val="6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Vocational training and professional development of ME employees. Have ME employees participated in any professional development training over the past 3 years? If so, who implemented it, and is the program effective? Does it contribute to increasing the number of specialists entering the sector?</w:t>
      </w:r>
    </w:p>
    <w:p w14:paraId="2E50C037" w14:textId="77777777" w:rsidR="00CF019E" w:rsidRPr="001B180A" w:rsidRDefault="00CF019E" w:rsidP="001B180A">
      <w:pPr>
        <w:numPr>
          <w:ilvl w:val="0"/>
          <w:numId w:val="61"/>
        </w:numPr>
        <w:spacing w:before="120" w:after="120" w:line="264" w:lineRule="auto"/>
        <w:contextualSpacing/>
        <w:jc w:val="both"/>
        <w:rPr>
          <w:rFonts w:eastAsia="Times New Roman" w:cstheme="minorHAnsi"/>
          <w:bCs/>
          <w:iCs/>
          <w:color w:val="000000" w:themeColor="text1"/>
          <w:sz w:val="24"/>
          <w:szCs w:val="24"/>
          <w:lang w:val="en-US"/>
        </w:rPr>
      </w:pPr>
      <w:r w:rsidRPr="001B180A">
        <w:rPr>
          <w:rFonts w:eastAsia="Times New Roman" w:cstheme="minorHAnsi"/>
          <w:bCs/>
          <w:iCs/>
          <w:color w:val="000000" w:themeColor="text1"/>
          <w:sz w:val="24"/>
          <w:szCs w:val="24"/>
          <w:lang w:val="en-US"/>
        </w:rPr>
        <w:t xml:space="preserve">Gender issues. What barriers exist for women entering and remaining in this field, and how can training programs be developed to attract and retain women? What are the </w:t>
      </w:r>
      <w:proofErr w:type="spellStart"/>
      <w:r w:rsidRPr="001B180A">
        <w:rPr>
          <w:rFonts w:eastAsia="Times New Roman" w:cstheme="minorHAnsi"/>
          <w:bCs/>
          <w:iCs/>
          <w:color w:val="000000" w:themeColor="text1"/>
          <w:sz w:val="24"/>
          <w:szCs w:val="24"/>
          <w:lang w:val="en-US"/>
        </w:rPr>
        <w:t>the</w:t>
      </w:r>
      <w:proofErr w:type="spellEnd"/>
      <w:r w:rsidRPr="001B180A">
        <w:rPr>
          <w:rFonts w:eastAsia="Times New Roman" w:cstheme="minorHAnsi"/>
          <w:bCs/>
          <w:iCs/>
          <w:color w:val="000000" w:themeColor="text1"/>
          <w:sz w:val="24"/>
          <w:szCs w:val="24"/>
          <w:lang w:val="en-US"/>
        </w:rPr>
        <w:t xml:space="preserve"> career prospects, job satisfaction, and earnings of women compared to the male colleagues?</w:t>
      </w:r>
    </w:p>
    <w:p w14:paraId="7CC9C482" w14:textId="77777777" w:rsidR="00935B0F" w:rsidRPr="001B180A" w:rsidRDefault="00935B0F" w:rsidP="001B180A">
      <w:pPr>
        <w:pStyle w:val="2"/>
        <w:spacing w:before="120" w:after="120" w:line="264" w:lineRule="auto"/>
        <w:jc w:val="right"/>
        <w:rPr>
          <w:rFonts w:asciiTheme="minorHAnsi" w:eastAsia="Times New Roman" w:hAnsiTheme="minorHAnsi" w:cstheme="minorHAnsi"/>
          <w:color w:val="auto"/>
          <w:szCs w:val="24"/>
          <w:lang w:val="en-US"/>
        </w:rPr>
        <w:sectPr w:rsidR="00935B0F" w:rsidRPr="001B180A">
          <w:pgSz w:w="11906" w:h="16838"/>
          <w:pgMar w:top="1134" w:right="850" w:bottom="1134" w:left="1701" w:header="708" w:footer="708" w:gutter="0"/>
          <w:cols w:space="708"/>
          <w:docGrid w:linePitch="360"/>
        </w:sectPr>
      </w:pPr>
    </w:p>
    <w:p w14:paraId="646F2824" w14:textId="010A2212" w:rsidR="00F4253E" w:rsidRPr="001B180A" w:rsidRDefault="008D2D68" w:rsidP="001B180A">
      <w:pPr>
        <w:pStyle w:val="2"/>
        <w:spacing w:before="120" w:after="120" w:line="264" w:lineRule="auto"/>
        <w:jc w:val="right"/>
        <w:rPr>
          <w:rFonts w:asciiTheme="minorHAnsi" w:eastAsia="Times New Roman" w:hAnsiTheme="minorHAnsi" w:cstheme="minorHAnsi"/>
          <w:color w:val="auto"/>
          <w:szCs w:val="24"/>
          <w:lang w:val="en-US"/>
        </w:rPr>
      </w:pPr>
      <w:r w:rsidRPr="001B180A">
        <w:rPr>
          <w:rFonts w:asciiTheme="minorHAnsi" w:eastAsia="Times New Roman" w:hAnsiTheme="minorHAnsi" w:cstheme="minorHAnsi"/>
          <w:color w:val="auto"/>
          <w:szCs w:val="24"/>
          <w:lang w:val="en-US"/>
        </w:rPr>
        <w:lastRenderedPageBreak/>
        <w:t>ANNEX</w:t>
      </w:r>
      <w:r w:rsidR="00F4253E" w:rsidRPr="001B180A">
        <w:rPr>
          <w:rFonts w:asciiTheme="minorHAnsi" w:eastAsia="Times New Roman" w:hAnsiTheme="minorHAnsi" w:cstheme="minorHAnsi"/>
          <w:color w:val="auto"/>
          <w:szCs w:val="24"/>
          <w:lang w:val="en-US"/>
        </w:rPr>
        <w:t xml:space="preserve"> 2</w:t>
      </w:r>
      <w:r w:rsidR="008D26ED" w:rsidRPr="001B180A">
        <w:rPr>
          <w:rFonts w:asciiTheme="minorHAnsi" w:eastAsia="Times New Roman" w:hAnsiTheme="minorHAnsi" w:cstheme="minorHAnsi"/>
          <w:color w:val="auto"/>
          <w:szCs w:val="24"/>
          <w:lang w:val="en-US"/>
        </w:rPr>
        <w:t>. List of villages</w:t>
      </w:r>
      <w:r w:rsidR="00A102FB" w:rsidRPr="001B180A">
        <w:rPr>
          <w:rFonts w:asciiTheme="minorHAnsi" w:eastAsia="Times New Roman" w:hAnsiTheme="minorHAnsi" w:cstheme="minorHAnsi"/>
          <w:color w:val="auto"/>
          <w:szCs w:val="24"/>
          <w:lang w:val="en-US"/>
        </w:rPr>
        <w:t xml:space="preserve"> (W</w:t>
      </w:r>
      <w:r w:rsidR="009044C8" w:rsidRPr="001B180A">
        <w:rPr>
          <w:rFonts w:asciiTheme="minorHAnsi" w:eastAsia="Times New Roman" w:hAnsiTheme="minorHAnsi" w:cstheme="minorHAnsi"/>
          <w:color w:val="auto"/>
          <w:szCs w:val="24"/>
          <w:lang w:val="en-US"/>
        </w:rPr>
        <w:t>A</w:t>
      </w:r>
      <w:r w:rsidR="00A102FB" w:rsidRPr="001B180A">
        <w:rPr>
          <w:rFonts w:asciiTheme="minorHAnsi" w:eastAsia="Times New Roman" w:hAnsiTheme="minorHAnsi" w:cstheme="minorHAnsi"/>
          <w:color w:val="auto"/>
          <w:szCs w:val="24"/>
          <w:lang w:val="en-US"/>
        </w:rPr>
        <w:t>SUAP)</w:t>
      </w:r>
    </w:p>
    <w:p w14:paraId="67851179" w14:textId="4F248972" w:rsidR="004724FF" w:rsidRPr="001B180A" w:rsidRDefault="00ED597A" w:rsidP="001B180A">
      <w:pPr>
        <w:spacing w:before="120" w:after="120" w:line="264" w:lineRule="auto"/>
        <w:jc w:val="center"/>
        <w:rPr>
          <w:rFonts w:cstheme="minorHAnsi"/>
          <w:b/>
          <w:bCs/>
          <w:sz w:val="24"/>
          <w:szCs w:val="24"/>
          <w:lang w:val="en-US" w:eastAsia="ru-RU"/>
        </w:rPr>
      </w:pPr>
      <w:r w:rsidRPr="001B180A">
        <w:rPr>
          <w:rFonts w:cstheme="minorHAnsi"/>
          <w:b/>
          <w:bCs/>
          <w:sz w:val="24"/>
          <w:szCs w:val="24"/>
          <w:lang w:val="en-US" w:eastAsia="ru-RU"/>
        </w:rPr>
        <w:t>The villages proposed in the list may change as the Project starts to be implemented</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688"/>
        <w:gridCol w:w="2401"/>
        <w:gridCol w:w="2798"/>
        <w:gridCol w:w="1538"/>
      </w:tblGrid>
      <w:tr w:rsidR="00B3650A" w:rsidRPr="001B180A" w14:paraId="6A698BC0" w14:textId="77777777" w:rsidTr="00B3650A">
        <w:trPr>
          <w:trHeight w:val="999"/>
        </w:trPr>
        <w:tc>
          <w:tcPr>
            <w:tcW w:w="804" w:type="dxa"/>
            <w:shd w:val="clear" w:color="000000" w:fill="C4BC96"/>
            <w:vAlign w:val="center"/>
            <w:hideMark/>
          </w:tcPr>
          <w:p w14:paraId="288A87D0" w14:textId="3BDCB347" w:rsidR="00B3650A" w:rsidRPr="001B180A" w:rsidRDefault="000112B7" w:rsidP="001B180A">
            <w:pPr>
              <w:spacing w:before="120" w:after="120" w:line="264" w:lineRule="auto"/>
              <w:contextualSpacing/>
              <w:jc w:val="center"/>
              <w:rPr>
                <w:rFonts w:eastAsia="Times New Roman" w:cstheme="minorHAnsi"/>
                <w:b/>
                <w:bCs/>
                <w:color w:val="000000"/>
                <w:sz w:val="24"/>
                <w:szCs w:val="24"/>
                <w:lang w:val="en-US" w:eastAsia="ru-RU"/>
              </w:rPr>
            </w:pPr>
            <w:r w:rsidRPr="001B180A">
              <w:rPr>
                <w:rFonts w:eastAsia="Times New Roman" w:cstheme="minorHAnsi"/>
                <w:b/>
                <w:bCs/>
                <w:color w:val="000000"/>
                <w:sz w:val="24"/>
                <w:szCs w:val="24"/>
                <w:lang w:val="en-US" w:eastAsia="ru-RU"/>
              </w:rPr>
              <w:t>No.</w:t>
            </w:r>
          </w:p>
        </w:tc>
        <w:tc>
          <w:tcPr>
            <w:tcW w:w="1688" w:type="dxa"/>
            <w:shd w:val="clear" w:color="000000" w:fill="C4BC96"/>
            <w:vAlign w:val="center"/>
            <w:hideMark/>
          </w:tcPr>
          <w:p w14:paraId="6588F01B" w14:textId="2D4BF7C2" w:rsidR="00B3650A" w:rsidRPr="001B180A" w:rsidRDefault="000112B7" w:rsidP="001B180A">
            <w:pPr>
              <w:spacing w:before="120" w:after="120" w:line="264" w:lineRule="auto"/>
              <w:contextualSpacing/>
              <w:jc w:val="center"/>
              <w:rPr>
                <w:rFonts w:eastAsia="Times New Roman" w:cstheme="minorHAnsi"/>
                <w:b/>
                <w:bCs/>
                <w:color w:val="000000"/>
                <w:sz w:val="24"/>
                <w:szCs w:val="24"/>
                <w:lang w:val="en-US" w:eastAsia="ru-RU"/>
              </w:rPr>
            </w:pPr>
            <w:r w:rsidRPr="001B180A">
              <w:rPr>
                <w:rFonts w:eastAsia="Times New Roman" w:cstheme="minorHAnsi"/>
                <w:b/>
                <w:bCs/>
                <w:color w:val="000000"/>
                <w:sz w:val="24"/>
                <w:szCs w:val="24"/>
                <w:lang w:eastAsia="ru-RU"/>
              </w:rPr>
              <w:t>District name</w:t>
            </w:r>
          </w:p>
        </w:tc>
        <w:tc>
          <w:tcPr>
            <w:tcW w:w="2401" w:type="dxa"/>
            <w:shd w:val="clear" w:color="000000" w:fill="C4BC96"/>
            <w:vAlign w:val="center"/>
            <w:hideMark/>
          </w:tcPr>
          <w:p w14:paraId="517028D4" w14:textId="5447797D" w:rsidR="00B3650A" w:rsidRPr="001B180A" w:rsidRDefault="000112B7" w:rsidP="001B180A">
            <w:pPr>
              <w:spacing w:before="120" w:after="120" w:line="264" w:lineRule="auto"/>
              <w:contextualSpacing/>
              <w:jc w:val="center"/>
              <w:rPr>
                <w:rFonts w:eastAsia="Times New Roman" w:cstheme="minorHAnsi"/>
                <w:b/>
                <w:bCs/>
                <w:color w:val="000000"/>
                <w:sz w:val="24"/>
                <w:szCs w:val="24"/>
                <w:lang w:val="en-US" w:eastAsia="ru-RU"/>
              </w:rPr>
            </w:pPr>
            <w:r w:rsidRPr="001B180A">
              <w:rPr>
                <w:rFonts w:eastAsia="Times New Roman" w:cstheme="minorHAnsi"/>
                <w:b/>
                <w:bCs/>
                <w:color w:val="000000"/>
                <w:sz w:val="24"/>
                <w:szCs w:val="24"/>
                <w:lang w:eastAsia="ru-RU"/>
              </w:rPr>
              <w:t>Aiyl aimak name</w:t>
            </w:r>
          </w:p>
        </w:tc>
        <w:tc>
          <w:tcPr>
            <w:tcW w:w="2798" w:type="dxa"/>
            <w:shd w:val="clear" w:color="000000" w:fill="C4BC96"/>
            <w:vAlign w:val="center"/>
            <w:hideMark/>
          </w:tcPr>
          <w:p w14:paraId="56DB31DE" w14:textId="18EACF5B" w:rsidR="00B3650A" w:rsidRPr="001B180A" w:rsidRDefault="000112B7"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Village name</w:t>
            </w:r>
          </w:p>
        </w:tc>
        <w:tc>
          <w:tcPr>
            <w:tcW w:w="1538" w:type="dxa"/>
            <w:shd w:val="clear" w:color="000000" w:fill="C4BC96"/>
            <w:vAlign w:val="center"/>
            <w:hideMark/>
          </w:tcPr>
          <w:p w14:paraId="3214FE39" w14:textId="02F7611F" w:rsidR="00B3650A" w:rsidRPr="001B180A" w:rsidRDefault="000112B7"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Population</w:t>
            </w:r>
          </w:p>
        </w:tc>
      </w:tr>
      <w:tr w:rsidR="00B3650A" w:rsidRPr="001B180A" w14:paraId="1782DA15" w14:textId="77777777" w:rsidTr="00B3650A">
        <w:trPr>
          <w:trHeight w:val="289"/>
        </w:trPr>
        <w:tc>
          <w:tcPr>
            <w:tcW w:w="4893" w:type="dxa"/>
            <w:gridSpan w:val="3"/>
            <w:shd w:val="clear" w:color="000000" w:fill="00B0F0"/>
            <w:vAlign w:val="center"/>
            <w:hideMark/>
          </w:tcPr>
          <w:p w14:paraId="6E2323AF" w14:textId="77777777" w:rsidR="00B3650A" w:rsidRPr="001B180A" w:rsidRDefault="00B3650A"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00B0F0"/>
            <w:noWrap/>
            <w:vAlign w:val="center"/>
            <w:hideMark/>
          </w:tcPr>
          <w:p w14:paraId="551CCFBB" w14:textId="315582AF"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p>
        </w:tc>
        <w:tc>
          <w:tcPr>
            <w:tcW w:w="1538" w:type="dxa"/>
            <w:shd w:val="clear" w:color="000000" w:fill="00B0F0"/>
            <w:noWrap/>
            <w:vAlign w:val="center"/>
            <w:hideMark/>
          </w:tcPr>
          <w:p w14:paraId="4D5A2D26" w14:textId="138EED8C"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p>
        </w:tc>
      </w:tr>
      <w:tr w:rsidR="000112B7" w:rsidRPr="001B180A" w14:paraId="2E460B08" w14:textId="77777777" w:rsidTr="00234CCC">
        <w:trPr>
          <w:trHeight w:val="289"/>
        </w:trPr>
        <w:tc>
          <w:tcPr>
            <w:tcW w:w="9229" w:type="dxa"/>
            <w:gridSpan w:val="5"/>
            <w:shd w:val="clear" w:color="000000" w:fill="92D050"/>
            <w:vAlign w:val="center"/>
            <w:hideMark/>
          </w:tcPr>
          <w:p w14:paraId="34B8BD61" w14:textId="74428035" w:rsidR="000112B7" w:rsidRPr="001B180A" w:rsidRDefault="000112B7"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Osh oblast</w:t>
            </w:r>
          </w:p>
        </w:tc>
      </w:tr>
      <w:tr w:rsidR="00415212" w:rsidRPr="001B180A" w14:paraId="15BBF40A" w14:textId="77777777" w:rsidTr="001F30CD">
        <w:trPr>
          <w:trHeight w:val="272"/>
        </w:trPr>
        <w:tc>
          <w:tcPr>
            <w:tcW w:w="804" w:type="dxa"/>
            <w:vAlign w:val="center"/>
            <w:hideMark/>
          </w:tcPr>
          <w:p w14:paraId="5021EEBF"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w:t>
            </w:r>
          </w:p>
        </w:tc>
        <w:tc>
          <w:tcPr>
            <w:tcW w:w="1688" w:type="dxa"/>
            <w:vMerge w:val="restart"/>
            <w:vAlign w:val="center"/>
            <w:hideMark/>
          </w:tcPr>
          <w:p w14:paraId="40D1021C" w14:textId="139F3B9D" w:rsidR="00415212" w:rsidRPr="001B180A" w:rsidRDefault="00415212" w:rsidP="001B180A">
            <w:pPr>
              <w:spacing w:before="120" w:after="120" w:line="264" w:lineRule="auto"/>
              <w:contextualSpacing/>
              <w:jc w:val="both"/>
              <w:rPr>
                <w:rFonts w:eastAsia="Times New Roman" w:cstheme="minorHAnsi"/>
                <w:color w:val="000000"/>
                <w:sz w:val="24"/>
                <w:szCs w:val="24"/>
                <w:lang w:val="en-US" w:eastAsia="ru-RU"/>
              </w:rPr>
            </w:pPr>
            <w:r w:rsidRPr="001B180A">
              <w:rPr>
                <w:rFonts w:eastAsia="Times New Roman" w:cstheme="minorHAnsi"/>
                <w:color w:val="000000"/>
                <w:sz w:val="24"/>
                <w:szCs w:val="24"/>
                <w:lang w:val="en-US" w:eastAsia="ru-RU"/>
              </w:rPr>
              <w:t>Alai</w:t>
            </w:r>
          </w:p>
        </w:tc>
        <w:tc>
          <w:tcPr>
            <w:tcW w:w="2401" w:type="dxa"/>
            <w:noWrap/>
            <w:hideMark/>
          </w:tcPr>
          <w:p w14:paraId="2D4AB527" w14:textId="72A597D1"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Uch-Dobo-Alai</w:t>
            </w:r>
          </w:p>
        </w:tc>
        <w:tc>
          <w:tcPr>
            <w:tcW w:w="2798" w:type="dxa"/>
            <w:noWrap/>
            <w:hideMark/>
          </w:tcPr>
          <w:p w14:paraId="26146FDD" w14:textId="5882EDB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Terek</w:t>
            </w:r>
          </w:p>
        </w:tc>
        <w:tc>
          <w:tcPr>
            <w:tcW w:w="1538" w:type="dxa"/>
            <w:noWrap/>
            <w:vAlign w:val="center"/>
            <w:hideMark/>
          </w:tcPr>
          <w:p w14:paraId="79142AD4"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1 602</w:t>
            </w:r>
          </w:p>
        </w:tc>
      </w:tr>
      <w:tr w:rsidR="00415212" w:rsidRPr="001B180A" w14:paraId="1311C1F9" w14:textId="77777777" w:rsidTr="001F30CD">
        <w:trPr>
          <w:trHeight w:val="272"/>
        </w:trPr>
        <w:tc>
          <w:tcPr>
            <w:tcW w:w="804" w:type="dxa"/>
            <w:shd w:val="clear" w:color="000000" w:fill="FFFFFF"/>
            <w:vAlign w:val="center"/>
            <w:hideMark/>
          </w:tcPr>
          <w:p w14:paraId="668DE232"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w:t>
            </w:r>
          </w:p>
        </w:tc>
        <w:tc>
          <w:tcPr>
            <w:tcW w:w="1688" w:type="dxa"/>
            <w:vMerge/>
            <w:vAlign w:val="center"/>
            <w:hideMark/>
          </w:tcPr>
          <w:p w14:paraId="6C2B8BB3"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shd w:val="clear" w:color="000000" w:fill="FFFFFF"/>
            <w:noWrap/>
            <w:vAlign w:val="center"/>
            <w:hideMark/>
          </w:tcPr>
          <w:p w14:paraId="5D9B55AD" w14:textId="54610083"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Gulcho</w:t>
            </w:r>
          </w:p>
        </w:tc>
        <w:tc>
          <w:tcPr>
            <w:tcW w:w="2798" w:type="dxa"/>
            <w:shd w:val="clear" w:color="000000" w:fill="FFFFFF"/>
            <w:noWrap/>
            <w:hideMark/>
          </w:tcPr>
          <w:p w14:paraId="2B32AD3C" w14:textId="711F7936"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Tash-Koroo</w:t>
            </w:r>
          </w:p>
        </w:tc>
        <w:tc>
          <w:tcPr>
            <w:tcW w:w="1538" w:type="dxa"/>
            <w:shd w:val="clear" w:color="000000" w:fill="FFFFFF"/>
            <w:noWrap/>
            <w:vAlign w:val="center"/>
            <w:hideMark/>
          </w:tcPr>
          <w:p w14:paraId="522C930A"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1 469</w:t>
            </w:r>
          </w:p>
        </w:tc>
      </w:tr>
      <w:tr w:rsidR="00415212" w:rsidRPr="001B180A" w14:paraId="7D6D274C" w14:textId="77777777" w:rsidTr="001F30CD">
        <w:trPr>
          <w:trHeight w:val="272"/>
        </w:trPr>
        <w:tc>
          <w:tcPr>
            <w:tcW w:w="804" w:type="dxa"/>
            <w:shd w:val="clear" w:color="000000" w:fill="FFFFFF"/>
            <w:vAlign w:val="center"/>
            <w:hideMark/>
          </w:tcPr>
          <w:p w14:paraId="2B4B310B"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w:t>
            </w:r>
          </w:p>
        </w:tc>
        <w:tc>
          <w:tcPr>
            <w:tcW w:w="1688" w:type="dxa"/>
            <w:vMerge/>
            <w:vAlign w:val="center"/>
            <w:hideMark/>
          </w:tcPr>
          <w:p w14:paraId="7EA546B0"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hideMark/>
          </w:tcPr>
          <w:p w14:paraId="2595CA05"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7E73F3DC" w14:textId="689562AC"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Gulcho</w:t>
            </w:r>
          </w:p>
        </w:tc>
        <w:tc>
          <w:tcPr>
            <w:tcW w:w="1538" w:type="dxa"/>
            <w:shd w:val="clear" w:color="000000" w:fill="FFFFFF"/>
            <w:noWrap/>
            <w:vAlign w:val="center"/>
            <w:hideMark/>
          </w:tcPr>
          <w:p w14:paraId="415F3B27"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14 121</w:t>
            </w:r>
          </w:p>
        </w:tc>
      </w:tr>
      <w:tr w:rsidR="00415212" w:rsidRPr="001B180A" w14:paraId="446A7D06" w14:textId="77777777" w:rsidTr="001F30CD">
        <w:trPr>
          <w:trHeight w:val="272"/>
        </w:trPr>
        <w:tc>
          <w:tcPr>
            <w:tcW w:w="804" w:type="dxa"/>
            <w:vAlign w:val="center"/>
            <w:hideMark/>
          </w:tcPr>
          <w:p w14:paraId="5F899089"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w:t>
            </w:r>
          </w:p>
        </w:tc>
        <w:tc>
          <w:tcPr>
            <w:tcW w:w="1688" w:type="dxa"/>
            <w:vMerge/>
            <w:vAlign w:val="center"/>
            <w:hideMark/>
          </w:tcPr>
          <w:p w14:paraId="3B7AB069"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shd w:val="clear" w:color="000000" w:fill="FFFFFF"/>
            <w:noWrap/>
            <w:hideMark/>
          </w:tcPr>
          <w:p w14:paraId="6CCE8169" w14:textId="46876CAD"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Uch-Dobo-Alai</w:t>
            </w:r>
          </w:p>
        </w:tc>
        <w:tc>
          <w:tcPr>
            <w:tcW w:w="2798" w:type="dxa"/>
            <w:shd w:val="clear" w:color="000000" w:fill="FFFFFF"/>
            <w:noWrap/>
            <w:hideMark/>
          </w:tcPr>
          <w:p w14:paraId="49478E1B" w14:textId="3AB01ADD"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Nura</w:t>
            </w:r>
          </w:p>
        </w:tc>
        <w:tc>
          <w:tcPr>
            <w:tcW w:w="1538" w:type="dxa"/>
            <w:shd w:val="clear" w:color="000000" w:fill="FFFFFF"/>
            <w:noWrap/>
            <w:vAlign w:val="center"/>
            <w:hideMark/>
          </w:tcPr>
          <w:p w14:paraId="5923907A"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1 136</w:t>
            </w:r>
          </w:p>
        </w:tc>
      </w:tr>
      <w:tr w:rsidR="00B3650A" w:rsidRPr="001B180A" w14:paraId="090754A6" w14:textId="77777777" w:rsidTr="00B3650A">
        <w:trPr>
          <w:trHeight w:val="272"/>
        </w:trPr>
        <w:tc>
          <w:tcPr>
            <w:tcW w:w="804" w:type="dxa"/>
            <w:shd w:val="clear" w:color="000000" w:fill="92D050"/>
            <w:vAlign w:val="center"/>
            <w:hideMark/>
          </w:tcPr>
          <w:p w14:paraId="444B2DD0" w14:textId="77777777" w:rsidR="00B3650A" w:rsidRPr="001B180A" w:rsidRDefault="00B3650A" w:rsidP="001B180A">
            <w:pPr>
              <w:spacing w:before="120" w:after="120" w:line="264" w:lineRule="auto"/>
              <w:contextualSpacing/>
              <w:jc w:val="center"/>
              <w:rPr>
                <w:rFonts w:eastAsia="Times New Roman" w:cstheme="minorHAnsi"/>
                <w:color w:val="000000"/>
                <w:sz w:val="24"/>
                <w:szCs w:val="24"/>
                <w:lang w:eastAsia="ru-RU"/>
              </w:rPr>
            </w:pPr>
          </w:p>
        </w:tc>
        <w:tc>
          <w:tcPr>
            <w:tcW w:w="1688" w:type="dxa"/>
            <w:shd w:val="clear" w:color="000000" w:fill="92D050"/>
            <w:vAlign w:val="center"/>
            <w:hideMark/>
          </w:tcPr>
          <w:p w14:paraId="13296E37"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1</w:t>
            </w:r>
          </w:p>
        </w:tc>
        <w:tc>
          <w:tcPr>
            <w:tcW w:w="2401" w:type="dxa"/>
            <w:shd w:val="clear" w:color="000000" w:fill="92D050"/>
            <w:noWrap/>
            <w:vAlign w:val="center"/>
            <w:hideMark/>
          </w:tcPr>
          <w:p w14:paraId="3775EBCE"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3</w:t>
            </w:r>
          </w:p>
        </w:tc>
        <w:tc>
          <w:tcPr>
            <w:tcW w:w="2798" w:type="dxa"/>
            <w:shd w:val="clear" w:color="000000" w:fill="92D050"/>
            <w:noWrap/>
            <w:vAlign w:val="center"/>
            <w:hideMark/>
          </w:tcPr>
          <w:p w14:paraId="41E3FDAD"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4</w:t>
            </w:r>
          </w:p>
        </w:tc>
        <w:tc>
          <w:tcPr>
            <w:tcW w:w="1538" w:type="dxa"/>
            <w:shd w:val="clear" w:color="000000" w:fill="92D050"/>
            <w:noWrap/>
            <w:vAlign w:val="center"/>
            <w:hideMark/>
          </w:tcPr>
          <w:p w14:paraId="6287A665"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18 328</w:t>
            </w:r>
          </w:p>
        </w:tc>
      </w:tr>
      <w:tr w:rsidR="00415212" w:rsidRPr="001B180A" w14:paraId="315B8A80" w14:textId="77777777" w:rsidTr="00197407">
        <w:trPr>
          <w:trHeight w:val="272"/>
        </w:trPr>
        <w:tc>
          <w:tcPr>
            <w:tcW w:w="804" w:type="dxa"/>
            <w:shd w:val="clear" w:color="000000" w:fill="FFFFFF"/>
            <w:vAlign w:val="center"/>
            <w:hideMark/>
          </w:tcPr>
          <w:p w14:paraId="7947239E"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5</w:t>
            </w:r>
          </w:p>
        </w:tc>
        <w:tc>
          <w:tcPr>
            <w:tcW w:w="1688" w:type="dxa"/>
            <w:vMerge w:val="restart"/>
            <w:shd w:val="clear" w:color="000000" w:fill="FFFFFF"/>
            <w:vAlign w:val="center"/>
            <w:hideMark/>
          </w:tcPr>
          <w:p w14:paraId="392E50E5" w14:textId="30CF525F" w:rsidR="00415212" w:rsidRPr="001B180A" w:rsidRDefault="00415212" w:rsidP="001B180A">
            <w:pPr>
              <w:spacing w:before="120" w:after="120" w:line="264" w:lineRule="auto"/>
              <w:contextualSpacing/>
              <w:jc w:val="both"/>
              <w:rPr>
                <w:rFonts w:eastAsia="Times New Roman" w:cstheme="minorHAnsi"/>
                <w:color w:val="000000"/>
                <w:sz w:val="24"/>
                <w:szCs w:val="24"/>
                <w:lang w:val="en-US" w:eastAsia="ru-RU"/>
              </w:rPr>
            </w:pPr>
            <w:r w:rsidRPr="001B180A">
              <w:rPr>
                <w:rFonts w:eastAsia="Times New Roman" w:cstheme="minorHAnsi"/>
                <w:color w:val="000000"/>
                <w:sz w:val="24"/>
                <w:szCs w:val="24"/>
                <w:lang w:val="en-US" w:eastAsia="ru-RU"/>
              </w:rPr>
              <w:t>Kara-</w:t>
            </w:r>
            <w:proofErr w:type="spellStart"/>
            <w:r w:rsidRPr="001B180A">
              <w:rPr>
                <w:rFonts w:eastAsia="Times New Roman" w:cstheme="minorHAnsi"/>
                <w:color w:val="000000"/>
                <w:sz w:val="24"/>
                <w:szCs w:val="24"/>
                <w:lang w:val="en-US" w:eastAsia="ru-RU"/>
              </w:rPr>
              <w:t>Kulja</w:t>
            </w:r>
            <w:proofErr w:type="spellEnd"/>
          </w:p>
          <w:p w14:paraId="40E23BA1"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p w14:paraId="50656CCD"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val="en-US" w:eastAsia="ru-RU"/>
              </w:rPr>
            </w:pPr>
          </w:p>
        </w:tc>
        <w:tc>
          <w:tcPr>
            <w:tcW w:w="2401" w:type="dxa"/>
            <w:vMerge w:val="restart"/>
            <w:shd w:val="clear" w:color="000000" w:fill="FFFFFF"/>
            <w:vAlign w:val="center"/>
            <w:hideMark/>
          </w:tcPr>
          <w:p w14:paraId="5E0BDCD9"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Ылай-Талаа</w:t>
            </w:r>
          </w:p>
        </w:tc>
        <w:tc>
          <w:tcPr>
            <w:tcW w:w="2798" w:type="dxa"/>
            <w:shd w:val="clear" w:color="000000" w:fill="FFFFFF"/>
            <w:hideMark/>
          </w:tcPr>
          <w:p w14:paraId="08244BA6" w14:textId="49E2E383"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Buiga</w:t>
            </w:r>
          </w:p>
        </w:tc>
        <w:tc>
          <w:tcPr>
            <w:tcW w:w="1538" w:type="dxa"/>
            <w:shd w:val="clear" w:color="000000" w:fill="FFFFFF"/>
            <w:vAlign w:val="center"/>
            <w:hideMark/>
          </w:tcPr>
          <w:p w14:paraId="7376D879"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1 611</w:t>
            </w:r>
          </w:p>
        </w:tc>
      </w:tr>
      <w:tr w:rsidR="00415212" w:rsidRPr="001B180A" w14:paraId="46A1281A" w14:textId="77777777" w:rsidTr="00197407">
        <w:trPr>
          <w:trHeight w:val="272"/>
        </w:trPr>
        <w:tc>
          <w:tcPr>
            <w:tcW w:w="804" w:type="dxa"/>
            <w:shd w:val="clear" w:color="000000" w:fill="FFFFFF"/>
            <w:vAlign w:val="center"/>
          </w:tcPr>
          <w:p w14:paraId="1FDD23BF"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6</w:t>
            </w:r>
          </w:p>
        </w:tc>
        <w:tc>
          <w:tcPr>
            <w:tcW w:w="1688" w:type="dxa"/>
            <w:vMerge/>
            <w:shd w:val="clear" w:color="000000" w:fill="FFFFFF"/>
            <w:vAlign w:val="center"/>
          </w:tcPr>
          <w:p w14:paraId="01B128AA"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shd w:val="clear" w:color="000000" w:fill="FFFFFF"/>
            <w:vAlign w:val="center"/>
          </w:tcPr>
          <w:p w14:paraId="04719FCF"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tcPr>
          <w:p w14:paraId="160C7576" w14:textId="2C6B1AAA"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Tokbai-Talaa</w:t>
            </w:r>
          </w:p>
        </w:tc>
        <w:tc>
          <w:tcPr>
            <w:tcW w:w="1538" w:type="dxa"/>
            <w:shd w:val="clear" w:color="000000" w:fill="FFFFFF"/>
            <w:vAlign w:val="center"/>
          </w:tcPr>
          <w:p w14:paraId="7702EF3E"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sz w:val="24"/>
                <w:szCs w:val="24"/>
                <w:lang w:eastAsia="ru-RU"/>
              </w:rPr>
              <w:t>4 535</w:t>
            </w:r>
          </w:p>
        </w:tc>
      </w:tr>
      <w:tr w:rsidR="00415212" w:rsidRPr="001B180A" w14:paraId="06D32B72" w14:textId="77777777" w:rsidTr="00197407">
        <w:trPr>
          <w:trHeight w:val="272"/>
        </w:trPr>
        <w:tc>
          <w:tcPr>
            <w:tcW w:w="804" w:type="dxa"/>
            <w:shd w:val="clear" w:color="000000" w:fill="FFFFFF"/>
            <w:vAlign w:val="center"/>
          </w:tcPr>
          <w:p w14:paraId="2F8C585F"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7</w:t>
            </w:r>
          </w:p>
        </w:tc>
        <w:tc>
          <w:tcPr>
            <w:tcW w:w="1688" w:type="dxa"/>
            <w:vMerge/>
            <w:vAlign w:val="center"/>
            <w:hideMark/>
          </w:tcPr>
          <w:p w14:paraId="3626EFB5"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shd w:val="clear" w:color="000000" w:fill="FFFFFF"/>
            <w:vAlign w:val="center"/>
            <w:hideMark/>
          </w:tcPr>
          <w:p w14:paraId="5E452654" w14:textId="2917980C"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Alaiku</w:t>
            </w:r>
          </w:p>
        </w:tc>
        <w:tc>
          <w:tcPr>
            <w:tcW w:w="2798" w:type="dxa"/>
            <w:shd w:val="clear" w:color="000000" w:fill="FFFFFF"/>
            <w:noWrap/>
            <w:hideMark/>
          </w:tcPr>
          <w:p w14:paraId="1DDC5177" w14:textId="003E152C"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Terek</w:t>
            </w:r>
          </w:p>
        </w:tc>
        <w:tc>
          <w:tcPr>
            <w:tcW w:w="1538" w:type="dxa"/>
            <w:shd w:val="clear" w:color="000000" w:fill="FFFFFF"/>
            <w:noWrap/>
            <w:vAlign w:val="center"/>
            <w:hideMark/>
          </w:tcPr>
          <w:p w14:paraId="282DF9C1"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1 276</w:t>
            </w:r>
          </w:p>
        </w:tc>
      </w:tr>
      <w:tr w:rsidR="00415212" w:rsidRPr="001B180A" w14:paraId="07EF4A83" w14:textId="77777777" w:rsidTr="00197407">
        <w:trPr>
          <w:trHeight w:val="272"/>
        </w:trPr>
        <w:tc>
          <w:tcPr>
            <w:tcW w:w="804" w:type="dxa"/>
            <w:vAlign w:val="center"/>
          </w:tcPr>
          <w:p w14:paraId="6E366F15"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8</w:t>
            </w:r>
          </w:p>
        </w:tc>
        <w:tc>
          <w:tcPr>
            <w:tcW w:w="1688" w:type="dxa"/>
            <w:vMerge/>
            <w:vAlign w:val="center"/>
            <w:hideMark/>
          </w:tcPr>
          <w:p w14:paraId="39505B16"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5AC3288B"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0BF73644" w14:textId="7FE9B7E2"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Kaiyn-Talaa</w:t>
            </w:r>
          </w:p>
        </w:tc>
        <w:tc>
          <w:tcPr>
            <w:tcW w:w="1538" w:type="dxa"/>
            <w:vMerge w:val="restart"/>
            <w:shd w:val="clear" w:color="000000" w:fill="FFFFFF"/>
            <w:noWrap/>
            <w:vAlign w:val="center"/>
            <w:hideMark/>
          </w:tcPr>
          <w:p w14:paraId="25E9730C"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1 975</w:t>
            </w:r>
          </w:p>
        </w:tc>
      </w:tr>
      <w:tr w:rsidR="00415212" w:rsidRPr="001B180A" w14:paraId="7E597717" w14:textId="77777777" w:rsidTr="00197407">
        <w:trPr>
          <w:trHeight w:val="272"/>
        </w:trPr>
        <w:tc>
          <w:tcPr>
            <w:tcW w:w="804" w:type="dxa"/>
            <w:shd w:val="clear" w:color="000000" w:fill="FFFFFF"/>
            <w:vAlign w:val="center"/>
          </w:tcPr>
          <w:p w14:paraId="020A2B15"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9</w:t>
            </w:r>
          </w:p>
        </w:tc>
        <w:tc>
          <w:tcPr>
            <w:tcW w:w="1688" w:type="dxa"/>
            <w:vMerge/>
            <w:vAlign w:val="center"/>
            <w:hideMark/>
          </w:tcPr>
          <w:p w14:paraId="5B236D8A"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792E27B7"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7AB68D7D" w14:textId="70C93872"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Sai-Talaa</w:t>
            </w:r>
          </w:p>
        </w:tc>
        <w:tc>
          <w:tcPr>
            <w:tcW w:w="1538" w:type="dxa"/>
            <w:vMerge/>
            <w:vAlign w:val="center"/>
            <w:hideMark/>
          </w:tcPr>
          <w:p w14:paraId="485EF7E9"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p>
        </w:tc>
      </w:tr>
      <w:tr w:rsidR="00415212" w:rsidRPr="001B180A" w14:paraId="79BED8CA" w14:textId="77777777" w:rsidTr="00197407">
        <w:trPr>
          <w:trHeight w:val="272"/>
        </w:trPr>
        <w:tc>
          <w:tcPr>
            <w:tcW w:w="804" w:type="dxa"/>
            <w:shd w:val="clear" w:color="000000" w:fill="FFFFFF"/>
            <w:vAlign w:val="center"/>
          </w:tcPr>
          <w:p w14:paraId="493A9834"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10</w:t>
            </w:r>
          </w:p>
        </w:tc>
        <w:tc>
          <w:tcPr>
            <w:tcW w:w="1688" w:type="dxa"/>
            <w:vMerge/>
            <w:vAlign w:val="center"/>
          </w:tcPr>
          <w:p w14:paraId="67EDDDA0"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tcPr>
          <w:p w14:paraId="2B5C420E"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tcPr>
          <w:p w14:paraId="0D5EE164" w14:textId="4FDB7FB3" w:rsidR="00415212" w:rsidRPr="001B180A" w:rsidRDefault="00415212" w:rsidP="001B180A">
            <w:pPr>
              <w:spacing w:before="120" w:after="120" w:line="264" w:lineRule="auto"/>
              <w:contextualSpacing/>
              <w:jc w:val="center"/>
              <w:rPr>
                <w:rFonts w:eastAsia="Times New Roman" w:cstheme="minorHAnsi"/>
                <w:color w:val="000000"/>
                <w:sz w:val="24"/>
                <w:szCs w:val="24"/>
                <w:lang w:val="en-US" w:eastAsia="ru-RU"/>
              </w:rPr>
            </w:pPr>
            <w:proofErr w:type="spellStart"/>
            <w:r w:rsidRPr="001B180A">
              <w:rPr>
                <w:rFonts w:cstheme="minorHAnsi"/>
                <w:sz w:val="24"/>
                <w:szCs w:val="24"/>
                <w:lang w:val="en-US"/>
              </w:rPr>
              <w:t>Zhele-Dobo</w:t>
            </w:r>
            <w:proofErr w:type="spellEnd"/>
            <w:r w:rsidRPr="001B180A">
              <w:rPr>
                <w:rFonts w:cstheme="minorHAnsi"/>
                <w:sz w:val="24"/>
                <w:szCs w:val="24"/>
                <w:lang w:val="en-US"/>
              </w:rPr>
              <w:t xml:space="preserve"> and adjacent areas of </w:t>
            </w:r>
            <w:proofErr w:type="spellStart"/>
            <w:r w:rsidRPr="001B180A">
              <w:rPr>
                <w:rFonts w:cstheme="minorHAnsi"/>
                <w:sz w:val="24"/>
                <w:szCs w:val="24"/>
                <w:lang w:val="en-US"/>
              </w:rPr>
              <w:t>Karagaty</w:t>
            </w:r>
            <w:proofErr w:type="spellEnd"/>
            <w:r w:rsidRPr="001B180A">
              <w:rPr>
                <w:rFonts w:cstheme="minorHAnsi"/>
                <w:sz w:val="24"/>
                <w:szCs w:val="24"/>
                <w:lang w:val="en-US"/>
              </w:rPr>
              <w:t xml:space="preserve"> and </w:t>
            </w:r>
            <w:proofErr w:type="spellStart"/>
            <w:r w:rsidRPr="001B180A">
              <w:rPr>
                <w:rFonts w:cstheme="minorHAnsi"/>
                <w:sz w:val="24"/>
                <w:szCs w:val="24"/>
                <w:lang w:val="en-US"/>
              </w:rPr>
              <w:t>Agachol</w:t>
            </w:r>
            <w:proofErr w:type="spellEnd"/>
          </w:p>
        </w:tc>
        <w:tc>
          <w:tcPr>
            <w:tcW w:w="1538" w:type="dxa"/>
            <w:vAlign w:val="center"/>
          </w:tcPr>
          <w:p w14:paraId="0BF965B0"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1 145</w:t>
            </w:r>
          </w:p>
        </w:tc>
      </w:tr>
      <w:tr w:rsidR="00415212" w:rsidRPr="001B180A" w14:paraId="656A2F58" w14:textId="77777777" w:rsidTr="00197407">
        <w:trPr>
          <w:trHeight w:val="272"/>
        </w:trPr>
        <w:tc>
          <w:tcPr>
            <w:tcW w:w="804" w:type="dxa"/>
            <w:shd w:val="clear" w:color="000000" w:fill="FFFFFF"/>
            <w:vAlign w:val="center"/>
          </w:tcPr>
          <w:p w14:paraId="298FC501"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11</w:t>
            </w:r>
          </w:p>
        </w:tc>
        <w:tc>
          <w:tcPr>
            <w:tcW w:w="1688" w:type="dxa"/>
            <w:vMerge/>
            <w:vAlign w:val="center"/>
            <w:hideMark/>
          </w:tcPr>
          <w:p w14:paraId="0B858884"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shd w:val="clear" w:color="000000" w:fill="FFFFFF"/>
            <w:vAlign w:val="center"/>
            <w:hideMark/>
          </w:tcPr>
          <w:p w14:paraId="1CD2D891" w14:textId="39DF8F05"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Oi-Tal</w:t>
            </w:r>
          </w:p>
        </w:tc>
        <w:tc>
          <w:tcPr>
            <w:tcW w:w="2798" w:type="dxa"/>
            <w:shd w:val="clear" w:color="000000" w:fill="FFFFFF"/>
            <w:noWrap/>
            <w:hideMark/>
          </w:tcPr>
          <w:p w14:paraId="5FCAF762" w14:textId="5F1C3398"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Oi-Tal</w:t>
            </w:r>
          </w:p>
        </w:tc>
        <w:tc>
          <w:tcPr>
            <w:tcW w:w="1538" w:type="dxa"/>
            <w:shd w:val="clear" w:color="000000" w:fill="FFFFFF"/>
            <w:noWrap/>
            <w:vAlign w:val="center"/>
            <w:hideMark/>
          </w:tcPr>
          <w:p w14:paraId="08815A19"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2 080</w:t>
            </w:r>
          </w:p>
        </w:tc>
      </w:tr>
      <w:tr w:rsidR="00415212" w:rsidRPr="001B180A" w14:paraId="7EDEC052" w14:textId="77777777" w:rsidTr="00197407">
        <w:trPr>
          <w:trHeight w:val="272"/>
        </w:trPr>
        <w:tc>
          <w:tcPr>
            <w:tcW w:w="804" w:type="dxa"/>
            <w:vAlign w:val="center"/>
          </w:tcPr>
          <w:p w14:paraId="35A74100"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12</w:t>
            </w:r>
          </w:p>
        </w:tc>
        <w:tc>
          <w:tcPr>
            <w:tcW w:w="1688" w:type="dxa"/>
            <w:vMerge/>
            <w:vAlign w:val="center"/>
            <w:hideMark/>
          </w:tcPr>
          <w:p w14:paraId="6C756467"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6E99C797"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1C8AD595" w14:textId="4C5B5D00"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Konduk</w:t>
            </w:r>
          </w:p>
        </w:tc>
        <w:tc>
          <w:tcPr>
            <w:tcW w:w="1538" w:type="dxa"/>
            <w:shd w:val="clear" w:color="000000" w:fill="FFFFFF"/>
            <w:noWrap/>
            <w:vAlign w:val="center"/>
            <w:hideMark/>
          </w:tcPr>
          <w:p w14:paraId="153073FF"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1 180</w:t>
            </w:r>
          </w:p>
        </w:tc>
      </w:tr>
      <w:tr w:rsidR="00415212" w:rsidRPr="001B180A" w14:paraId="43129319" w14:textId="77777777" w:rsidTr="00513559">
        <w:trPr>
          <w:trHeight w:val="272"/>
        </w:trPr>
        <w:tc>
          <w:tcPr>
            <w:tcW w:w="804" w:type="dxa"/>
            <w:shd w:val="clear" w:color="000000" w:fill="FFFFFF"/>
            <w:vAlign w:val="center"/>
          </w:tcPr>
          <w:p w14:paraId="4284FCF4"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13</w:t>
            </w:r>
          </w:p>
        </w:tc>
        <w:tc>
          <w:tcPr>
            <w:tcW w:w="1688" w:type="dxa"/>
            <w:vMerge/>
            <w:vAlign w:val="center"/>
            <w:hideMark/>
          </w:tcPr>
          <w:p w14:paraId="02E8FD87"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shd w:val="clear" w:color="000000" w:fill="FFFFFF"/>
            <w:hideMark/>
          </w:tcPr>
          <w:p w14:paraId="3F52D233" w14:textId="1A68AC9E"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Kara-Kochkor</w:t>
            </w:r>
          </w:p>
        </w:tc>
        <w:tc>
          <w:tcPr>
            <w:tcW w:w="2798" w:type="dxa"/>
            <w:shd w:val="clear" w:color="000000" w:fill="FFFFFF"/>
            <w:hideMark/>
          </w:tcPr>
          <w:p w14:paraId="6756C42C" w14:textId="22A955D0"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Ak- Kyia</w:t>
            </w:r>
          </w:p>
        </w:tc>
        <w:tc>
          <w:tcPr>
            <w:tcW w:w="1538" w:type="dxa"/>
            <w:shd w:val="clear" w:color="000000" w:fill="FFFFFF"/>
            <w:noWrap/>
            <w:vAlign w:val="center"/>
            <w:hideMark/>
          </w:tcPr>
          <w:p w14:paraId="06B0AE12"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2 912</w:t>
            </w:r>
          </w:p>
        </w:tc>
      </w:tr>
      <w:tr w:rsidR="00415212" w:rsidRPr="001B180A" w14:paraId="4D1F7C04" w14:textId="77777777" w:rsidTr="00513559">
        <w:trPr>
          <w:trHeight w:val="272"/>
        </w:trPr>
        <w:tc>
          <w:tcPr>
            <w:tcW w:w="804" w:type="dxa"/>
            <w:vAlign w:val="center"/>
          </w:tcPr>
          <w:p w14:paraId="3AA20684"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14</w:t>
            </w:r>
          </w:p>
        </w:tc>
        <w:tc>
          <w:tcPr>
            <w:tcW w:w="1688" w:type="dxa"/>
            <w:vMerge/>
            <w:vAlign w:val="center"/>
            <w:hideMark/>
          </w:tcPr>
          <w:p w14:paraId="74E0C706"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shd w:val="clear" w:color="000000" w:fill="FFFFFF"/>
            <w:hideMark/>
          </w:tcPr>
          <w:p w14:paraId="6E401F8C" w14:textId="3534EA85"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Kara-Guz</w:t>
            </w:r>
          </w:p>
        </w:tc>
        <w:tc>
          <w:tcPr>
            <w:tcW w:w="2798" w:type="dxa"/>
            <w:shd w:val="clear" w:color="000000" w:fill="FFFFFF"/>
            <w:hideMark/>
          </w:tcPr>
          <w:p w14:paraId="2D072D21" w14:textId="250637B3"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Kalmatai Kyz-Mazar area</w:t>
            </w:r>
          </w:p>
        </w:tc>
        <w:tc>
          <w:tcPr>
            <w:tcW w:w="1538" w:type="dxa"/>
            <w:shd w:val="clear" w:color="000000" w:fill="FFFFFF"/>
            <w:noWrap/>
            <w:vAlign w:val="center"/>
            <w:hideMark/>
          </w:tcPr>
          <w:p w14:paraId="075B1ACA"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1 161</w:t>
            </w:r>
          </w:p>
        </w:tc>
      </w:tr>
      <w:tr w:rsidR="00415212" w:rsidRPr="001B180A" w14:paraId="28931B1A" w14:textId="77777777" w:rsidTr="00513559">
        <w:trPr>
          <w:trHeight w:val="272"/>
        </w:trPr>
        <w:tc>
          <w:tcPr>
            <w:tcW w:w="804" w:type="dxa"/>
            <w:shd w:val="clear" w:color="000000" w:fill="FFFFFF"/>
            <w:vAlign w:val="center"/>
          </w:tcPr>
          <w:p w14:paraId="4BE58DFA"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15</w:t>
            </w:r>
          </w:p>
        </w:tc>
        <w:tc>
          <w:tcPr>
            <w:tcW w:w="1688" w:type="dxa"/>
            <w:vMerge/>
            <w:vAlign w:val="center"/>
            <w:hideMark/>
          </w:tcPr>
          <w:p w14:paraId="40849892"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shd w:val="clear" w:color="000000" w:fill="FFFFFF"/>
            <w:hideMark/>
          </w:tcPr>
          <w:p w14:paraId="39DDF055" w14:textId="42498312"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Kara-Kulja</w:t>
            </w:r>
          </w:p>
        </w:tc>
        <w:tc>
          <w:tcPr>
            <w:tcW w:w="2798" w:type="dxa"/>
            <w:shd w:val="clear" w:color="000000" w:fill="FFFFFF"/>
            <w:hideMark/>
          </w:tcPr>
          <w:p w14:paraId="1259B7CF" w14:textId="0BFDD3F2"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Kara- Kulja</w:t>
            </w:r>
          </w:p>
        </w:tc>
        <w:tc>
          <w:tcPr>
            <w:tcW w:w="1538" w:type="dxa"/>
            <w:shd w:val="clear" w:color="000000" w:fill="FFFFFF"/>
            <w:noWrap/>
            <w:vAlign w:val="center"/>
            <w:hideMark/>
          </w:tcPr>
          <w:p w14:paraId="16ED4C41"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15 780</w:t>
            </w:r>
          </w:p>
        </w:tc>
      </w:tr>
      <w:tr w:rsidR="00B3650A" w:rsidRPr="001B180A" w14:paraId="25ED5C61" w14:textId="77777777" w:rsidTr="00B3650A">
        <w:trPr>
          <w:trHeight w:val="272"/>
        </w:trPr>
        <w:tc>
          <w:tcPr>
            <w:tcW w:w="804" w:type="dxa"/>
            <w:shd w:val="clear" w:color="000000" w:fill="92D050"/>
            <w:vAlign w:val="center"/>
            <w:hideMark/>
          </w:tcPr>
          <w:p w14:paraId="2E8384D8" w14:textId="77777777" w:rsidR="00B3650A" w:rsidRPr="001B180A" w:rsidRDefault="00B3650A" w:rsidP="001B180A">
            <w:pPr>
              <w:spacing w:before="120" w:after="120" w:line="264" w:lineRule="auto"/>
              <w:contextualSpacing/>
              <w:jc w:val="center"/>
              <w:rPr>
                <w:rFonts w:eastAsia="Times New Roman" w:cstheme="minorHAnsi"/>
                <w:color w:val="000000"/>
                <w:sz w:val="24"/>
                <w:szCs w:val="24"/>
                <w:lang w:eastAsia="ru-RU"/>
              </w:rPr>
            </w:pPr>
          </w:p>
        </w:tc>
        <w:tc>
          <w:tcPr>
            <w:tcW w:w="1688" w:type="dxa"/>
            <w:shd w:val="clear" w:color="000000" w:fill="92D050"/>
            <w:vAlign w:val="center"/>
            <w:hideMark/>
          </w:tcPr>
          <w:p w14:paraId="068C287E"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1</w:t>
            </w:r>
          </w:p>
        </w:tc>
        <w:tc>
          <w:tcPr>
            <w:tcW w:w="2401" w:type="dxa"/>
            <w:shd w:val="clear" w:color="000000" w:fill="92D050"/>
            <w:vAlign w:val="center"/>
            <w:hideMark/>
          </w:tcPr>
          <w:p w14:paraId="49FA0AF7"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7</w:t>
            </w:r>
          </w:p>
        </w:tc>
        <w:tc>
          <w:tcPr>
            <w:tcW w:w="2798" w:type="dxa"/>
            <w:shd w:val="clear" w:color="000000" w:fill="92D050"/>
            <w:vAlign w:val="center"/>
            <w:hideMark/>
          </w:tcPr>
          <w:p w14:paraId="1883917B"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11</w:t>
            </w:r>
          </w:p>
        </w:tc>
        <w:tc>
          <w:tcPr>
            <w:tcW w:w="1538" w:type="dxa"/>
            <w:shd w:val="clear" w:color="000000" w:fill="92D050"/>
            <w:noWrap/>
            <w:vAlign w:val="center"/>
            <w:hideMark/>
          </w:tcPr>
          <w:p w14:paraId="0A70D6CE" w14:textId="77777777" w:rsidR="00B3650A" w:rsidRPr="001B180A" w:rsidRDefault="00B3650A" w:rsidP="001B180A">
            <w:pPr>
              <w:spacing w:before="120" w:after="120" w:line="264" w:lineRule="auto"/>
              <w:contextualSpacing/>
              <w:jc w:val="center"/>
              <w:rPr>
                <w:rFonts w:eastAsia="Times New Roman" w:cstheme="minorHAnsi"/>
                <w:b/>
                <w:bCs/>
                <w:sz w:val="24"/>
                <w:szCs w:val="24"/>
                <w:lang w:eastAsia="ru-RU"/>
              </w:rPr>
            </w:pPr>
            <w:r w:rsidRPr="001B180A">
              <w:rPr>
                <w:rFonts w:eastAsia="Times New Roman" w:cstheme="minorHAnsi"/>
                <w:b/>
                <w:bCs/>
                <w:sz w:val="24"/>
                <w:szCs w:val="24"/>
                <w:lang w:eastAsia="ru-RU"/>
              </w:rPr>
              <w:t>33 655</w:t>
            </w:r>
          </w:p>
        </w:tc>
      </w:tr>
      <w:tr w:rsidR="00415212" w:rsidRPr="001B180A" w14:paraId="2194D2D1" w14:textId="77777777" w:rsidTr="000668BE">
        <w:trPr>
          <w:trHeight w:val="272"/>
        </w:trPr>
        <w:tc>
          <w:tcPr>
            <w:tcW w:w="804" w:type="dxa"/>
            <w:vAlign w:val="center"/>
          </w:tcPr>
          <w:p w14:paraId="1DFDA9EA"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16</w:t>
            </w:r>
          </w:p>
        </w:tc>
        <w:tc>
          <w:tcPr>
            <w:tcW w:w="1688" w:type="dxa"/>
            <w:vMerge w:val="restart"/>
            <w:shd w:val="clear" w:color="000000" w:fill="FFFFFF"/>
            <w:vAlign w:val="center"/>
            <w:hideMark/>
          </w:tcPr>
          <w:p w14:paraId="276C4416"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p w14:paraId="7F7CBDCE"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p w14:paraId="6F8A826B"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p w14:paraId="2FBA2301"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p w14:paraId="12DDB901" w14:textId="753090F4" w:rsidR="00415212" w:rsidRPr="001B180A" w:rsidRDefault="00415212" w:rsidP="001B180A">
            <w:pPr>
              <w:spacing w:before="120" w:after="120" w:line="264" w:lineRule="auto"/>
              <w:contextualSpacing/>
              <w:jc w:val="both"/>
              <w:rPr>
                <w:rFonts w:eastAsia="Times New Roman" w:cstheme="minorHAnsi"/>
                <w:color w:val="000000"/>
                <w:sz w:val="24"/>
                <w:szCs w:val="24"/>
                <w:lang w:val="en-US" w:eastAsia="ru-RU"/>
              </w:rPr>
            </w:pPr>
            <w:r w:rsidRPr="001B180A">
              <w:rPr>
                <w:rFonts w:eastAsia="Times New Roman" w:cstheme="minorHAnsi"/>
                <w:color w:val="000000"/>
                <w:sz w:val="24"/>
                <w:szCs w:val="24"/>
                <w:lang w:val="en-US" w:eastAsia="ru-RU"/>
              </w:rPr>
              <w:t>Kara-Suu</w:t>
            </w:r>
          </w:p>
          <w:p w14:paraId="5F0F1475"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p w14:paraId="6090B614"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p w14:paraId="2AA5F47C"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p w14:paraId="3BA0FD02"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p w14:paraId="3FA34038" w14:textId="6335C98A" w:rsidR="00415212" w:rsidRPr="001B180A" w:rsidRDefault="00415212" w:rsidP="001B180A">
            <w:pPr>
              <w:spacing w:before="120" w:after="120" w:line="264" w:lineRule="auto"/>
              <w:contextualSpacing/>
              <w:jc w:val="both"/>
              <w:rPr>
                <w:rFonts w:eastAsia="Times New Roman" w:cstheme="minorHAnsi"/>
                <w:color w:val="000000"/>
                <w:sz w:val="24"/>
                <w:szCs w:val="24"/>
                <w:lang w:val="en-US" w:eastAsia="ru-RU"/>
              </w:rPr>
            </w:pPr>
          </w:p>
        </w:tc>
        <w:tc>
          <w:tcPr>
            <w:tcW w:w="2401" w:type="dxa"/>
            <w:vMerge w:val="restart"/>
            <w:shd w:val="clear" w:color="000000" w:fill="FFFFFF"/>
            <w:vAlign w:val="center"/>
            <w:hideMark/>
          </w:tcPr>
          <w:p w14:paraId="74E38D2A" w14:textId="12536374"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Bash-Bulak</w:t>
            </w:r>
          </w:p>
        </w:tc>
        <w:tc>
          <w:tcPr>
            <w:tcW w:w="2798" w:type="dxa"/>
            <w:shd w:val="clear" w:color="000000" w:fill="FFFFFF"/>
            <w:noWrap/>
            <w:hideMark/>
          </w:tcPr>
          <w:p w14:paraId="58AB88E1" w14:textId="668FB703"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Kara-Sogot</w:t>
            </w:r>
          </w:p>
        </w:tc>
        <w:tc>
          <w:tcPr>
            <w:tcW w:w="1538" w:type="dxa"/>
            <w:shd w:val="clear" w:color="000000" w:fill="FFFFFF"/>
            <w:noWrap/>
            <w:vAlign w:val="center"/>
            <w:hideMark/>
          </w:tcPr>
          <w:p w14:paraId="47AF0D0F"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1 583</w:t>
            </w:r>
          </w:p>
        </w:tc>
      </w:tr>
      <w:tr w:rsidR="00415212" w:rsidRPr="001B180A" w14:paraId="62815C98" w14:textId="77777777" w:rsidTr="000668BE">
        <w:trPr>
          <w:trHeight w:val="272"/>
        </w:trPr>
        <w:tc>
          <w:tcPr>
            <w:tcW w:w="804" w:type="dxa"/>
            <w:shd w:val="clear" w:color="000000" w:fill="FFFFFF"/>
            <w:vAlign w:val="center"/>
          </w:tcPr>
          <w:p w14:paraId="656851A6"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17</w:t>
            </w:r>
          </w:p>
        </w:tc>
        <w:tc>
          <w:tcPr>
            <w:tcW w:w="1688" w:type="dxa"/>
            <w:vMerge/>
            <w:vAlign w:val="center"/>
            <w:hideMark/>
          </w:tcPr>
          <w:p w14:paraId="6E113035"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24735878"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7815A6C4" w14:textId="17B3C848"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Taldyk</w:t>
            </w:r>
          </w:p>
        </w:tc>
        <w:tc>
          <w:tcPr>
            <w:tcW w:w="1538" w:type="dxa"/>
            <w:shd w:val="clear" w:color="000000" w:fill="FFFFFF"/>
            <w:noWrap/>
            <w:vAlign w:val="center"/>
            <w:hideMark/>
          </w:tcPr>
          <w:p w14:paraId="71ABAFBA"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2 331</w:t>
            </w:r>
          </w:p>
        </w:tc>
      </w:tr>
      <w:tr w:rsidR="00415212" w:rsidRPr="001B180A" w14:paraId="58FE32C4" w14:textId="77777777" w:rsidTr="000668BE">
        <w:trPr>
          <w:trHeight w:val="272"/>
        </w:trPr>
        <w:tc>
          <w:tcPr>
            <w:tcW w:w="804" w:type="dxa"/>
            <w:shd w:val="clear" w:color="000000" w:fill="FFFFFF"/>
            <w:vAlign w:val="center"/>
          </w:tcPr>
          <w:p w14:paraId="17CA0DF6"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18</w:t>
            </w:r>
          </w:p>
        </w:tc>
        <w:tc>
          <w:tcPr>
            <w:tcW w:w="1688" w:type="dxa"/>
            <w:vMerge/>
            <w:vAlign w:val="center"/>
            <w:hideMark/>
          </w:tcPr>
          <w:p w14:paraId="3D864892"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shd w:val="clear" w:color="000000" w:fill="FFFFFF"/>
            <w:noWrap/>
            <w:vAlign w:val="center"/>
            <w:hideMark/>
          </w:tcPr>
          <w:p w14:paraId="639AD756" w14:textId="73D8D999"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Mady</w:t>
            </w:r>
          </w:p>
        </w:tc>
        <w:tc>
          <w:tcPr>
            <w:tcW w:w="2798" w:type="dxa"/>
            <w:shd w:val="clear" w:color="000000" w:fill="FFFFFF"/>
            <w:noWrap/>
            <w:hideMark/>
          </w:tcPr>
          <w:p w14:paraId="4643F754" w14:textId="028955CC"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Laglan</w:t>
            </w:r>
          </w:p>
        </w:tc>
        <w:tc>
          <w:tcPr>
            <w:tcW w:w="1538" w:type="dxa"/>
            <w:shd w:val="clear" w:color="000000" w:fill="FFFFFF"/>
            <w:noWrap/>
            <w:vAlign w:val="center"/>
            <w:hideMark/>
          </w:tcPr>
          <w:p w14:paraId="3874195F"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1 242</w:t>
            </w:r>
          </w:p>
        </w:tc>
      </w:tr>
      <w:tr w:rsidR="00415212" w:rsidRPr="001B180A" w14:paraId="36A6B354" w14:textId="77777777" w:rsidTr="000668BE">
        <w:trPr>
          <w:trHeight w:val="272"/>
        </w:trPr>
        <w:tc>
          <w:tcPr>
            <w:tcW w:w="804" w:type="dxa"/>
            <w:shd w:val="clear" w:color="000000" w:fill="FFFFFF"/>
            <w:vAlign w:val="center"/>
          </w:tcPr>
          <w:p w14:paraId="2AEE8091"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19</w:t>
            </w:r>
          </w:p>
        </w:tc>
        <w:tc>
          <w:tcPr>
            <w:tcW w:w="1688" w:type="dxa"/>
            <w:vMerge/>
            <w:vAlign w:val="center"/>
            <w:hideMark/>
          </w:tcPr>
          <w:p w14:paraId="1AC6FBB7"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shd w:val="clear" w:color="000000" w:fill="FFFFFF"/>
            <w:noWrap/>
            <w:vAlign w:val="center"/>
            <w:hideMark/>
          </w:tcPr>
          <w:p w14:paraId="5EB3686E" w14:textId="03362F0B"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Joosh</w:t>
            </w:r>
          </w:p>
        </w:tc>
        <w:tc>
          <w:tcPr>
            <w:tcW w:w="2798" w:type="dxa"/>
            <w:shd w:val="clear" w:color="000000" w:fill="FFFFFF"/>
            <w:noWrap/>
            <w:hideMark/>
          </w:tcPr>
          <w:p w14:paraId="23BA32B5" w14:textId="32CAD8E0"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Gairat</w:t>
            </w:r>
          </w:p>
        </w:tc>
        <w:tc>
          <w:tcPr>
            <w:tcW w:w="1538" w:type="dxa"/>
            <w:shd w:val="clear" w:color="000000" w:fill="FFFFFF"/>
            <w:noWrap/>
            <w:vAlign w:val="center"/>
            <w:hideMark/>
          </w:tcPr>
          <w:p w14:paraId="39380F10"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2 855</w:t>
            </w:r>
          </w:p>
        </w:tc>
      </w:tr>
      <w:tr w:rsidR="00415212" w:rsidRPr="001B180A" w14:paraId="2BBFEBF2" w14:textId="77777777" w:rsidTr="000668BE">
        <w:trPr>
          <w:trHeight w:val="272"/>
        </w:trPr>
        <w:tc>
          <w:tcPr>
            <w:tcW w:w="804" w:type="dxa"/>
            <w:shd w:val="clear" w:color="000000" w:fill="FFFFFF"/>
            <w:vAlign w:val="center"/>
          </w:tcPr>
          <w:p w14:paraId="343A612D"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20</w:t>
            </w:r>
          </w:p>
        </w:tc>
        <w:tc>
          <w:tcPr>
            <w:tcW w:w="1688" w:type="dxa"/>
            <w:vMerge/>
            <w:vAlign w:val="center"/>
            <w:hideMark/>
          </w:tcPr>
          <w:p w14:paraId="3EAED603"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shd w:val="clear" w:color="000000" w:fill="FFFFFF"/>
            <w:noWrap/>
            <w:vAlign w:val="center"/>
          </w:tcPr>
          <w:p w14:paraId="545502B0" w14:textId="21548D71"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color w:val="000000"/>
                <w:sz w:val="24"/>
                <w:szCs w:val="24"/>
                <w:lang w:eastAsia="ru-RU"/>
              </w:rPr>
              <w:t>Manas</w:t>
            </w:r>
          </w:p>
        </w:tc>
        <w:tc>
          <w:tcPr>
            <w:tcW w:w="2798" w:type="dxa"/>
            <w:shd w:val="clear" w:color="000000" w:fill="FFFFFF"/>
            <w:noWrap/>
          </w:tcPr>
          <w:p w14:paraId="5C54EC5B" w14:textId="26C3C6DB"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Karatai</w:t>
            </w:r>
          </w:p>
        </w:tc>
        <w:tc>
          <w:tcPr>
            <w:tcW w:w="1538" w:type="dxa"/>
            <w:shd w:val="clear" w:color="000000" w:fill="FFFFFF"/>
            <w:noWrap/>
            <w:vAlign w:val="center"/>
          </w:tcPr>
          <w:p w14:paraId="40FC57C5"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3 430</w:t>
            </w:r>
          </w:p>
        </w:tc>
      </w:tr>
      <w:tr w:rsidR="00415212" w:rsidRPr="001B180A" w14:paraId="1A6FDE56" w14:textId="77777777" w:rsidTr="000668BE">
        <w:trPr>
          <w:trHeight w:val="272"/>
        </w:trPr>
        <w:tc>
          <w:tcPr>
            <w:tcW w:w="804" w:type="dxa"/>
            <w:vAlign w:val="center"/>
          </w:tcPr>
          <w:p w14:paraId="7CCB7269"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21</w:t>
            </w:r>
          </w:p>
        </w:tc>
        <w:tc>
          <w:tcPr>
            <w:tcW w:w="1688" w:type="dxa"/>
            <w:vMerge/>
            <w:vAlign w:val="center"/>
            <w:hideMark/>
          </w:tcPr>
          <w:p w14:paraId="23F11BA2"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shd w:val="clear" w:color="000000" w:fill="FFFFFF"/>
            <w:noWrap/>
            <w:vAlign w:val="center"/>
            <w:hideMark/>
          </w:tcPr>
          <w:p w14:paraId="73BDE87F"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p>
        </w:tc>
        <w:tc>
          <w:tcPr>
            <w:tcW w:w="2798" w:type="dxa"/>
            <w:shd w:val="clear" w:color="000000" w:fill="FFFFFF"/>
            <w:noWrap/>
            <w:hideMark/>
          </w:tcPr>
          <w:p w14:paraId="578D3763" w14:textId="7375A12F"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Farhad</w:t>
            </w:r>
          </w:p>
        </w:tc>
        <w:tc>
          <w:tcPr>
            <w:tcW w:w="1538" w:type="dxa"/>
            <w:shd w:val="clear" w:color="000000" w:fill="FFFFFF"/>
            <w:noWrap/>
            <w:vAlign w:val="center"/>
            <w:hideMark/>
          </w:tcPr>
          <w:p w14:paraId="5F92B67E"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1 387</w:t>
            </w:r>
          </w:p>
        </w:tc>
      </w:tr>
      <w:tr w:rsidR="00415212" w:rsidRPr="001B180A" w14:paraId="163B2250" w14:textId="77777777" w:rsidTr="000668BE">
        <w:trPr>
          <w:trHeight w:val="272"/>
        </w:trPr>
        <w:tc>
          <w:tcPr>
            <w:tcW w:w="804" w:type="dxa"/>
            <w:shd w:val="clear" w:color="000000" w:fill="FFFFFF"/>
            <w:vAlign w:val="center"/>
          </w:tcPr>
          <w:p w14:paraId="50B1458F"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22</w:t>
            </w:r>
          </w:p>
        </w:tc>
        <w:tc>
          <w:tcPr>
            <w:tcW w:w="1688" w:type="dxa"/>
            <w:vMerge/>
            <w:vAlign w:val="center"/>
            <w:hideMark/>
          </w:tcPr>
          <w:p w14:paraId="3BC66141"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shd w:val="clear" w:color="000000" w:fill="FFFFFF"/>
            <w:vAlign w:val="center"/>
            <w:hideMark/>
          </w:tcPr>
          <w:p w14:paraId="448DE071" w14:textId="58C9BB6C"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Otuz-Adyr</w:t>
            </w:r>
          </w:p>
        </w:tc>
        <w:tc>
          <w:tcPr>
            <w:tcW w:w="2798" w:type="dxa"/>
            <w:shd w:val="clear" w:color="000000" w:fill="FFFFFF"/>
            <w:noWrap/>
            <w:hideMark/>
          </w:tcPr>
          <w:p w14:paraId="11E82320" w14:textId="064B9F5F"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Savai-Aryk</w:t>
            </w:r>
          </w:p>
        </w:tc>
        <w:tc>
          <w:tcPr>
            <w:tcW w:w="1538" w:type="dxa"/>
            <w:shd w:val="clear" w:color="000000" w:fill="FFFFFF"/>
            <w:noWrap/>
            <w:vAlign w:val="center"/>
            <w:hideMark/>
          </w:tcPr>
          <w:p w14:paraId="11982E76"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1 490</w:t>
            </w:r>
          </w:p>
        </w:tc>
      </w:tr>
      <w:tr w:rsidR="00415212" w:rsidRPr="001B180A" w14:paraId="19785DDE" w14:textId="77777777" w:rsidTr="000668BE">
        <w:trPr>
          <w:trHeight w:val="272"/>
        </w:trPr>
        <w:tc>
          <w:tcPr>
            <w:tcW w:w="804" w:type="dxa"/>
            <w:shd w:val="clear" w:color="000000" w:fill="FFFFFF"/>
            <w:vAlign w:val="center"/>
          </w:tcPr>
          <w:p w14:paraId="75A00870"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23</w:t>
            </w:r>
          </w:p>
        </w:tc>
        <w:tc>
          <w:tcPr>
            <w:tcW w:w="1688" w:type="dxa"/>
            <w:vMerge/>
            <w:vAlign w:val="center"/>
            <w:hideMark/>
          </w:tcPr>
          <w:p w14:paraId="1770A56E"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57872070"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75F43A5B" w14:textId="5C7482D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Kurban-Kara</w:t>
            </w:r>
          </w:p>
        </w:tc>
        <w:tc>
          <w:tcPr>
            <w:tcW w:w="1538" w:type="dxa"/>
            <w:shd w:val="clear" w:color="000000" w:fill="FFFFFF"/>
            <w:noWrap/>
            <w:vAlign w:val="center"/>
            <w:hideMark/>
          </w:tcPr>
          <w:p w14:paraId="356FB4D0"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1 527</w:t>
            </w:r>
          </w:p>
        </w:tc>
      </w:tr>
      <w:tr w:rsidR="00415212" w:rsidRPr="001B180A" w14:paraId="4A406B84" w14:textId="77777777" w:rsidTr="000668BE">
        <w:trPr>
          <w:trHeight w:val="272"/>
        </w:trPr>
        <w:tc>
          <w:tcPr>
            <w:tcW w:w="804" w:type="dxa"/>
            <w:vAlign w:val="center"/>
          </w:tcPr>
          <w:p w14:paraId="39B5BA02"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24</w:t>
            </w:r>
          </w:p>
        </w:tc>
        <w:tc>
          <w:tcPr>
            <w:tcW w:w="1688" w:type="dxa"/>
            <w:vMerge/>
            <w:vAlign w:val="center"/>
            <w:hideMark/>
          </w:tcPr>
          <w:p w14:paraId="0BADA696"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1FDC8363"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69A93DF6" w14:textId="44694609"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Sherali</w:t>
            </w:r>
          </w:p>
        </w:tc>
        <w:tc>
          <w:tcPr>
            <w:tcW w:w="1538" w:type="dxa"/>
            <w:shd w:val="clear" w:color="000000" w:fill="FFFFFF"/>
            <w:noWrap/>
            <w:vAlign w:val="center"/>
            <w:hideMark/>
          </w:tcPr>
          <w:p w14:paraId="1CBAEDC5"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2 354</w:t>
            </w:r>
          </w:p>
        </w:tc>
      </w:tr>
      <w:tr w:rsidR="00415212" w:rsidRPr="001B180A" w14:paraId="0BC36BF3" w14:textId="77777777" w:rsidTr="000668BE">
        <w:trPr>
          <w:trHeight w:val="272"/>
        </w:trPr>
        <w:tc>
          <w:tcPr>
            <w:tcW w:w="804" w:type="dxa"/>
            <w:shd w:val="clear" w:color="000000" w:fill="FFFFFF"/>
            <w:vAlign w:val="center"/>
          </w:tcPr>
          <w:p w14:paraId="246995B3"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25</w:t>
            </w:r>
          </w:p>
        </w:tc>
        <w:tc>
          <w:tcPr>
            <w:tcW w:w="1688" w:type="dxa"/>
            <w:vMerge/>
            <w:vAlign w:val="center"/>
            <w:hideMark/>
          </w:tcPr>
          <w:p w14:paraId="01A0B957"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shd w:val="clear" w:color="000000" w:fill="FFFFFF"/>
            <w:vAlign w:val="center"/>
            <w:hideMark/>
          </w:tcPr>
          <w:p w14:paraId="0DF2F2C2" w14:textId="2ACAE990"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Papan</w:t>
            </w:r>
          </w:p>
        </w:tc>
        <w:tc>
          <w:tcPr>
            <w:tcW w:w="2798" w:type="dxa"/>
            <w:shd w:val="clear" w:color="000000" w:fill="FFFFFF"/>
            <w:noWrap/>
            <w:hideMark/>
          </w:tcPr>
          <w:p w14:paraId="3C57C023" w14:textId="34E4F80D"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Ak-Terek</w:t>
            </w:r>
          </w:p>
        </w:tc>
        <w:tc>
          <w:tcPr>
            <w:tcW w:w="1538" w:type="dxa"/>
            <w:shd w:val="clear" w:color="000000" w:fill="FFFFFF"/>
            <w:noWrap/>
            <w:vAlign w:val="center"/>
            <w:hideMark/>
          </w:tcPr>
          <w:p w14:paraId="0D72E4E2"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1 038</w:t>
            </w:r>
          </w:p>
        </w:tc>
      </w:tr>
      <w:tr w:rsidR="00415212" w:rsidRPr="001B180A" w14:paraId="283800D4" w14:textId="77777777" w:rsidTr="000668BE">
        <w:trPr>
          <w:trHeight w:val="272"/>
        </w:trPr>
        <w:tc>
          <w:tcPr>
            <w:tcW w:w="804" w:type="dxa"/>
            <w:shd w:val="clear" w:color="000000" w:fill="FFFFFF"/>
            <w:vAlign w:val="center"/>
          </w:tcPr>
          <w:p w14:paraId="63110571"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26</w:t>
            </w:r>
          </w:p>
        </w:tc>
        <w:tc>
          <w:tcPr>
            <w:tcW w:w="1688" w:type="dxa"/>
            <w:vMerge/>
            <w:vAlign w:val="center"/>
            <w:hideMark/>
          </w:tcPr>
          <w:p w14:paraId="1F0ABAC9"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79AC78B9"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68A04AE3" w14:textId="3AD78EF0"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Alchaly</w:t>
            </w:r>
          </w:p>
        </w:tc>
        <w:tc>
          <w:tcPr>
            <w:tcW w:w="1538" w:type="dxa"/>
            <w:shd w:val="clear" w:color="000000" w:fill="FFFFFF"/>
            <w:noWrap/>
            <w:vAlign w:val="center"/>
            <w:hideMark/>
          </w:tcPr>
          <w:p w14:paraId="6865E611"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1 677</w:t>
            </w:r>
          </w:p>
        </w:tc>
      </w:tr>
      <w:tr w:rsidR="00415212" w:rsidRPr="001B180A" w14:paraId="3C7D770D" w14:textId="77777777" w:rsidTr="000668BE">
        <w:trPr>
          <w:trHeight w:val="272"/>
        </w:trPr>
        <w:tc>
          <w:tcPr>
            <w:tcW w:w="804" w:type="dxa"/>
            <w:vAlign w:val="center"/>
          </w:tcPr>
          <w:p w14:paraId="07849904"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27</w:t>
            </w:r>
          </w:p>
        </w:tc>
        <w:tc>
          <w:tcPr>
            <w:tcW w:w="1688" w:type="dxa"/>
            <w:vMerge/>
            <w:vAlign w:val="center"/>
            <w:hideMark/>
          </w:tcPr>
          <w:p w14:paraId="04EED352"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592DB25A"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491FFE10" w14:textId="00637192"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Kojokelen</w:t>
            </w:r>
          </w:p>
        </w:tc>
        <w:tc>
          <w:tcPr>
            <w:tcW w:w="1538" w:type="dxa"/>
            <w:shd w:val="clear" w:color="000000" w:fill="FFFFFF"/>
            <w:noWrap/>
            <w:vAlign w:val="center"/>
            <w:hideMark/>
          </w:tcPr>
          <w:p w14:paraId="6B627DB5"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1 053</w:t>
            </w:r>
          </w:p>
        </w:tc>
      </w:tr>
      <w:tr w:rsidR="00415212" w:rsidRPr="001B180A" w14:paraId="0E461342" w14:textId="77777777" w:rsidTr="000668BE">
        <w:trPr>
          <w:trHeight w:val="272"/>
        </w:trPr>
        <w:tc>
          <w:tcPr>
            <w:tcW w:w="804" w:type="dxa"/>
            <w:shd w:val="clear" w:color="000000" w:fill="FFFFFF"/>
            <w:vAlign w:val="center"/>
          </w:tcPr>
          <w:p w14:paraId="344CEF96"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28</w:t>
            </w:r>
          </w:p>
        </w:tc>
        <w:tc>
          <w:tcPr>
            <w:tcW w:w="1688" w:type="dxa"/>
            <w:vMerge/>
            <w:vAlign w:val="center"/>
            <w:hideMark/>
          </w:tcPr>
          <w:p w14:paraId="06901A5F"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61506FEC"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65E2A087" w14:textId="1D54B738"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Kyzyl-Tuu</w:t>
            </w:r>
          </w:p>
        </w:tc>
        <w:tc>
          <w:tcPr>
            <w:tcW w:w="1538" w:type="dxa"/>
            <w:shd w:val="clear" w:color="000000" w:fill="FFFFFF"/>
            <w:noWrap/>
            <w:vAlign w:val="center"/>
            <w:hideMark/>
          </w:tcPr>
          <w:p w14:paraId="4235352F"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1 720</w:t>
            </w:r>
          </w:p>
        </w:tc>
      </w:tr>
      <w:tr w:rsidR="00415212" w:rsidRPr="001B180A" w14:paraId="71273F65" w14:textId="77777777" w:rsidTr="000668BE">
        <w:trPr>
          <w:trHeight w:val="272"/>
        </w:trPr>
        <w:tc>
          <w:tcPr>
            <w:tcW w:w="804" w:type="dxa"/>
            <w:shd w:val="clear" w:color="000000" w:fill="FFFFFF"/>
            <w:vAlign w:val="center"/>
          </w:tcPr>
          <w:p w14:paraId="315D93E2"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29</w:t>
            </w:r>
          </w:p>
        </w:tc>
        <w:tc>
          <w:tcPr>
            <w:tcW w:w="1688" w:type="dxa"/>
            <w:vMerge/>
            <w:vAlign w:val="center"/>
          </w:tcPr>
          <w:p w14:paraId="6DFF14D3"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tcPr>
          <w:p w14:paraId="6DCEC6AE"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tcPr>
          <w:p w14:paraId="30A8EDEF" w14:textId="315C0446"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Boru</w:t>
            </w:r>
          </w:p>
        </w:tc>
        <w:tc>
          <w:tcPr>
            <w:tcW w:w="1538" w:type="dxa"/>
            <w:shd w:val="clear" w:color="000000" w:fill="FFFFFF"/>
            <w:noWrap/>
            <w:vAlign w:val="center"/>
          </w:tcPr>
          <w:p w14:paraId="5BBCB2E1"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2 473</w:t>
            </w:r>
          </w:p>
        </w:tc>
      </w:tr>
      <w:tr w:rsidR="00415212" w:rsidRPr="001B180A" w14:paraId="08B738F3" w14:textId="77777777" w:rsidTr="000668BE">
        <w:trPr>
          <w:trHeight w:val="272"/>
        </w:trPr>
        <w:tc>
          <w:tcPr>
            <w:tcW w:w="804" w:type="dxa"/>
            <w:shd w:val="clear" w:color="000000" w:fill="FFFFFF"/>
            <w:vAlign w:val="center"/>
          </w:tcPr>
          <w:p w14:paraId="09B807D8"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30</w:t>
            </w:r>
          </w:p>
        </w:tc>
        <w:tc>
          <w:tcPr>
            <w:tcW w:w="1688" w:type="dxa"/>
            <w:vMerge/>
            <w:vAlign w:val="center"/>
          </w:tcPr>
          <w:p w14:paraId="7411B093"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tcPr>
          <w:p w14:paraId="65AFDFB3"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tcPr>
          <w:p w14:paraId="2725D03D" w14:textId="152D8D90"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Jar-Bashy</w:t>
            </w:r>
          </w:p>
        </w:tc>
        <w:tc>
          <w:tcPr>
            <w:tcW w:w="1538" w:type="dxa"/>
            <w:shd w:val="clear" w:color="000000" w:fill="FFFFFF"/>
            <w:noWrap/>
            <w:vAlign w:val="center"/>
          </w:tcPr>
          <w:p w14:paraId="70B27173"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1 968</w:t>
            </w:r>
          </w:p>
        </w:tc>
      </w:tr>
      <w:tr w:rsidR="00415212" w:rsidRPr="001B180A" w14:paraId="4479BA9C" w14:textId="77777777" w:rsidTr="000668BE">
        <w:trPr>
          <w:trHeight w:val="272"/>
        </w:trPr>
        <w:tc>
          <w:tcPr>
            <w:tcW w:w="804" w:type="dxa"/>
            <w:shd w:val="clear" w:color="000000" w:fill="FFFFFF"/>
            <w:vAlign w:val="center"/>
          </w:tcPr>
          <w:p w14:paraId="7810729A"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31</w:t>
            </w:r>
          </w:p>
        </w:tc>
        <w:tc>
          <w:tcPr>
            <w:tcW w:w="1688" w:type="dxa"/>
            <w:vMerge/>
            <w:vAlign w:val="center"/>
          </w:tcPr>
          <w:p w14:paraId="2A098438"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tcPr>
          <w:p w14:paraId="4A221F00"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tcPr>
          <w:p w14:paraId="1A0C27DB" w14:textId="010002D4"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Chychkan-Kol</w:t>
            </w:r>
          </w:p>
        </w:tc>
        <w:tc>
          <w:tcPr>
            <w:tcW w:w="1538" w:type="dxa"/>
            <w:shd w:val="clear" w:color="000000" w:fill="FFFFFF"/>
            <w:noWrap/>
            <w:vAlign w:val="center"/>
          </w:tcPr>
          <w:p w14:paraId="5F61C2C4"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1 641</w:t>
            </w:r>
          </w:p>
        </w:tc>
      </w:tr>
      <w:tr w:rsidR="00415212" w:rsidRPr="001B180A" w14:paraId="151543EC" w14:textId="77777777" w:rsidTr="000668BE">
        <w:trPr>
          <w:trHeight w:val="272"/>
        </w:trPr>
        <w:tc>
          <w:tcPr>
            <w:tcW w:w="804" w:type="dxa"/>
            <w:shd w:val="clear" w:color="000000" w:fill="FFFFFF"/>
            <w:vAlign w:val="center"/>
          </w:tcPr>
          <w:p w14:paraId="0CF8D19C"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32</w:t>
            </w:r>
          </w:p>
        </w:tc>
        <w:tc>
          <w:tcPr>
            <w:tcW w:w="1688" w:type="dxa"/>
            <w:vMerge/>
            <w:vAlign w:val="center"/>
          </w:tcPr>
          <w:p w14:paraId="408E0678"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tcPr>
          <w:p w14:paraId="239AF74C"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tcPr>
          <w:p w14:paraId="0B0DDFF3" w14:textId="5B370D18"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Kamyr-Suu</w:t>
            </w:r>
          </w:p>
        </w:tc>
        <w:tc>
          <w:tcPr>
            <w:tcW w:w="1538" w:type="dxa"/>
            <w:shd w:val="clear" w:color="000000" w:fill="FFFFFF"/>
            <w:noWrap/>
            <w:vAlign w:val="center"/>
          </w:tcPr>
          <w:p w14:paraId="2E552FBD"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1 285</w:t>
            </w:r>
          </w:p>
        </w:tc>
      </w:tr>
      <w:tr w:rsidR="00415212" w:rsidRPr="001B180A" w14:paraId="429C24F7" w14:textId="77777777" w:rsidTr="000668BE">
        <w:trPr>
          <w:trHeight w:val="272"/>
        </w:trPr>
        <w:tc>
          <w:tcPr>
            <w:tcW w:w="804" w:type="dxa"/>
            <w:shd w:val="clear" w:color="000000" w:fill="FFFFFF"/>
            <w:vAlign w:val="center"/>
          </w:tcPr>
          <w:p w14:paraId="6BDB7B8A"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lastRenderedPageBreak/>
              <w:t>33</w:t>
            </w:r>
          </w:p>
        </w:tc>
        <w:tc>
          <w:tcPr>
            <w:tcW w:w="1688" w:type="dxa"/>
            <w:vMerge/>
            <w:vAlign w:val="center"/>
            <w:hideMark/>
          </w:tcPr>
          <w:p w14:paraId="5E1F4FEC"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shd w:val="clear" w:color="000000" w:fill="FFFFFF"/>
            <w:vAlign w:val="center"/>
            <w:hideMark/>
          </w:tcPr>
          <w:p w14:paraId="59CC4499" w14:textId="79FDABAE"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Savai</w:t>
            </w:r>
          </w:p>
        </w:tc>
        <w:tc>
          <w:tcPr>
            <w:tcW w:w="2798" w:type="dxa"/>
            <w:shd w:val="clear" w:color="000000" w:fill="FFFFFF"/>
            <w:noWrap/>
            <w:hideMark/>
          </w:tcPr>
          <w:p w14:paraId="0C709127" w14:textId="58834B7B"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Kurban-Kara</w:t>
            </w:r>
          </w:p>
        </w:tc>
        <w:tc>
          <w:tcPr>
            <w:tcW w:w="1538" w:type="dxa"/>
            <w:shd w:val="clear" w:color="000000" w:fill="FFFFFF"/>
            <w:noWrap/>
            <w:vAlign w:val="center"/>
            <w:hideMark/>
          </w:tcPr>
          <w:p w14:paraId="557D4A67"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3 185</w:t>
            </w:r>
          </w:p>
        </w:tc>
      </w:tr>
      <w:tr w:rsidR="00415212" w:rsidRPr="001B180A" w14:paraId="420024EB" w14:textId="77777777" w:rsidTr="000668BE">
        <w:trPr>
          <w:trHeight w:val="272"/>
        </w:trPr>
        <w:tc>
          <w:tcPr>
            <w:tcW w:w="804" w:type="dxa"/>
            <w:vAlign w:val="center"/>
          </w:tcPr>
          <w:p w14:paraId="7B42DF82"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34</w:t>
            </w:r>
          </w:p>
        </w:tc>
        <w:tc>
          <w:tcPr>
            <w:tcW w:w="1688" w:type="dxa"/>
            <w:vMerge/>
            <w:vAlign w:val="center"/>
            <w:hideMark/>
          </w:tcPr>
          <w:p w14:paraId="4F857EE1"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4F6152EE"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63B76274" w14:textId="7D272B66"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Oktyabr</w:t>
            </w:r>
          </w:p>
        </w:tc>
        <w:tc>
          <w:tcPr>
            <w:tcW w:w="1538" w:type="dxa"/>
            <w:shd w:val="clear" w:color="000000" w:fill="FFFFFF"/>
            <w:noWrap/>
            <w:vAlign w:val="center"/>
            <w:hideMark/>
          </w:tcPr>
          <w:p w14:paraId="0D48EEDC"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2 236</w:t>
            </w:r>
          </w:p>
        </w:tc>
      </w:tr>
      <w:tr w:rsidR="00415212" w:rsidRPr="001B180A" w14:paraId="73C67277" w14:textId="77777777" w:rsidTr="000668BE">
        <w:trPr>
          <w:trHeight w:val="272"/>
        </w:trPr>
        <w:tc>
          <w:tcPr>
            <w:tcW w:w="804" w:type="dxa"/>
            <w:shd w:val="clear" w:color="000000" w:fill="FFFFFF"/>
            <w:vAlign w:val="center"/>
          </w:tcPr>
          <w:p w14:paraId="1A9531A7"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35</w:t>
            </w:r>
          </w:p>
        </w:tc>
        <w:tc>
          <w:tcPr>
            <w:tcW w:w="1688" w:type="dxa"/>
            <w:vMerge/>
            <w:vAlign w:val="center"/>
            <w:hideMark/>
          </w:tcPr>
          <w:p w14:paraId="689E84D2"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245A4C20"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37272751" w14:textId="6AF7FA9E"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Kyzyl-Shark</w:t>
            </w:r>
          </w:p>
        </w:tc>
        <w:tc>
          <w:tcPr>
            <w:tcW w:w="1538" w:type="dxa"/>
            <w:shd w:val="clear" w:color="000000" w:fill="FFFFFF"/>
            <w:noWrap/>
            <w:vAlign w:val="center"/>
            <w:hideMark/>
          </w:tcPr>
          <w:p w14:paraId="741C1109"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6 687</w:t>
            </w:r>
          </w:p>
        </w:tc>
      </w:tr>
      <w:tr w:rsidR="00415212" w:rsidRPr="001B180A" w14:paraId="14DEBC20" w14:textId="77777777" w:rsidTr="000668BE">
        <w:trPr>
          <w:trHeight w:val="272"/>
        </w:trPr>
        <w:tc>
          <w:tcPr>
            <w:tcW w:w="804" w:type="dxa"/>
            <w:shd w:val="clear" w:color="000000" w:fill="FFFFFF"/>
            <w:vAlign w:val="center"/>
          </w:tcPr>
          <w:p w14:paraId="1F222429"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36</w:t>
            </w:r>
          </w:p>
        </w:tc>
        <w:tc>
          <w:tcPr>
            <w:tcW w:w="1688" w:type="dxa"/>
            <w:vMerge/>
            <w:vAlign w:val="center"/>
          </w:tcPr>
          <w:p w14:paraId="7BD20624"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tcPr>
          <w:p w14:paraId="43429DB2"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tcPr>
          <w:p w14:paraId="6DA89100" w14:textId="7D1143CB"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Sultan-Abad</w:t>
            </w:r>
          </w:p>
        </w:tc>
        <w:tc>
          <w:tcPr>
            <w:tcW w:w="1538" w:type="dxa"/>
            <w:shd w:val="clear" w:color="000000" w:fill="FFFFFF"/>
            <w:noWrap/>
            <w:vAlign w:val="center"/>
          </w:tcPr>
          <w:p w14:paraId="76CF96F2"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3 321</w:t>
            </w:r>
          </w:p>
        </w:tc>
      </w:tr>
      <w:tr w:rsidR="00415212" w:rsidRPr="001B180A" w14:paraId="46CC93BA" w14:textId="77777777" w:rsidTr="000668BE">
        <w:trPr>
          <w:trHeight w:val="272"/>
        </w:trPr>
        <w:tc>
          <w:tcPr>
            <w:tcW w:w="804" w:type="dxa"/>
            <w:shd w:val="clear" w:color="000000" w:fill="FFFFFF"/>
            <w:vAlign w:val="center"/>
            <w:hideMark/>
          </w:tcPr>
          <w:p w14:paraId="3FE3D4FE"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37</w:t>
            </w:r>
          </w:p>
        </w:tc>
        <w:tc>
          <w:tcPr>
            <w:tcW w:w="1688" w:type="dxa"/>
            <w:vMerge/>
            <w:vAlign w:val="center"/>
            <w:hideMark/>
          </w:tcPr>
          <w:p w14:paraId="226EE50C"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shd w:val="clear" w:color="000000" w:fill="FFFFFF"/>
            <w:vAlign w:val="center"/>
            <w:hideMark/>
          </w:tcPr>
          <w:p w14:paraId="1355CFDC" w14:textId="492C3CDE"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Ala-Too</w:t>
            </w:r>
          </w:p>
        </w:tc>
        <w:tc>
          <w:tcPr>
            <w:tcW w:w="2798" w:type="dxa"/>
            <w:shd w:val="clear" w:color="000000" w:fill="FFFFFF"/>
            <w:noWrap/>
            <w:hideMark/>
          </w:tcPr>
          <w:p w14:paraId="5E13DDDF" w14:textId="58BB6329"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Jylkeldi</w:t>
            </w:r>
          </w:p>
        </w:tc>
        <w:tc>
          <w:tcPr>
            <w:tcW w:w="1538" w:type="dxa"/>
            <w:shd w:val="clear" w:color="000000" w:fill="FFFFFF"/>
            <w:noWrap/>
            <w:vAlign w:val="center"/>
            <w:hideMark/>
          </w:tcPr>
          <w:p w14:paraId="3B33A1A2" w14:textId="77777777" w:rsidR="00415212" w:rsidRPr="001B180A" w:rsidRDefault="00415212" w:rsidP="001B180A">
            <w:pPr>
              <w:spacing w:before="120" w:after="120" w:line="264" w:lineRule="auto"/>
              <w:contextualSpacing/>
              <w:jc w:val="center"/>
              <w:rPr>
                <w:rFonts w:eastAsia="Times New Roman" w:cstheme="minorHAnsi"/>
                <w:sz w:val="24"/>
                <w:szCs w:val="24"/>
                <w:lang w:eastAsia="ru-RU"/>
              </w:rPr>
            </w:pPr>
            <w:r w:rsidRPr="001B180A">
              <w:rPr>
                <w:rFonts w:eastAsia="Times New Roman" w:cstheme="minorHAnsi"/>
                <w:sz w:val="24"/>
                <w:szCs w:val="24"/>
                <w:lang w:eastAsia="ru-RU"/>
              </w:rPr>
              <w:t>5 355</w:t>
            </w:r>
          </w:p>
        </w:tc>
      </w:tr>
      <w:tr w:rsidR="00B3650A" w:rsidRPr="001B180A" w14:paraId="5D1B6A10" w14:textId="77777777" w:rsidTr="00B3650A">
        <w:trPr>
          <w:trHeight w:val="272"/>
        </w:trPr>
        <w:tc>
          <w:tcPr>
            <w:tcW w:w="804" w:type="dxa"/>
            <w:shd w:val="clear" w:color="000000" w:fill="92D050"/>
            <w:vAlign w:val="center"/>
            <w:hideMark/>
          </w:tcPr>
          <w:p w14:paraId="314C122D" w14:textId="77777777" w:rsidR="00B3650A" w:rsidRPr="001B180A" w:rsidRDefault="00B3650A" w:rsidP="001B180A">
            <w:pPr>
              <w:spacing w:before="120" w:after="120" w:line="264" w:lineRule="auto"/>
              <w:contextualSpacing/>
              <w:jc w:val="center"/>
              <w:rPr>
                <w:rFonts w:eastAsia="Times New Roman" w:cstheme="minorHAnsi"/>
                <w:color w:val="000000"/>
                <w:sz w:val="24"/>
                <w:szCs w:val="24"/>
                <w:lang w:eastAsia="ru-RU"/>
              </w:rPr>
            </w:pPr>
          </w:p>
        </w:tc>
        <w:tc>
          <w:tcPr>
            <w:tcW w:w="1688" w:type="dxa"/>
            <w:shd w:val="clear" w:color="000000" w:fill="92D050"/>
            <w:vAlign w:val="center"/>
            <w:hideMark/>
          </w:tcPr>
          <w:p w14:paraId="4E620663"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1</w:t>
            </w:r>
          </w:p>
        </w:tc>
        <w:tc>
          <w:tcPr>
            <w:tcW w:w="2401" w:type="dxa"/>
            <w:shd w:val="clear" w:color="000000" w:fill="92D050"/>
            <w:vAlign w:val="center"/>
            <w:hideMark/>
          </w:tcPr>
          <w:p w14:paraId="219BED17"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8</w:t>
            </w:r>
          </w:p>
        </w:tc>
        <w:tc>
          <w:tcPr>
            <w:tcW w:w="2798" w:type="dxa"/>
            <w:shd w:val="clear" w:color="000000" w:fill="92D050"/>
            <w:noWrap/>
            <w:vAlign w:val="center"/>
            <w:hideMark/>
          </w:tcPr>
          <w:p w14:paraId="75E35F1F"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22</w:t>
            </w:r>
          </w:p>
        </w:tc>
        <w:tc>
          <w:tcPr>
            <w:tcW w:w="1538" w:type="dxa"/>
            <w:shd w:val="clear" w:color="000000" w:fill="92D050"/>
            <w:noWrap/>
            <w:vAlign w:val="center"/>
            <w:hideMark/>
          </w:tcPr>
          <w:p w14:paraId="2EC52B50" w14:textId="77777777" w:rsidR="00B3650A" w:rsidRPr="001B180A" w:rsidRDefault="00B3650A" w:rsidP="001B180A">
            <w:pPr>
              <w:spacing w:before="120" w:after="120" w:line="264" w:lineRule="auto"/>
              <w:contextualSpacing/>
              <w:jc w:val="center"/>
              <w:rPr>
                <w:rFonts w:eastAsia="Times New Roman" w:cstheme="minorHAnsi"/>
                <w:b/>
                <w:bCs/>
                <w:sz w:val="24"/>
                <w:szCs w:val="24"/>
                <w:lang w:eastAsia="ru-RU"/>
              </w:rPr>
            </w:pPr>
            <w:r w:rsidRPr="001B180A">
              <w:rPr>
                <w:rFonts w:eastAsia="Times New Roman" w:cstheme="minorHAnsi"/>
                <w:b/>
                <w:bCs/>
                <w:sz w:val="24"/>
                <w:szCs w:val="24"/>
                <w:lang w:eastAsia="ru-RU"/>
              </w:rPr>
              <w:t>51 838</w:t>
            </w:r>
          </w:p>
        </w:tc>
      </w:tr>
      <w:tr w:rsidR="00415212" w:rsidRPr="001B180A" w14:paraId="74CDF3AD" w14:textId="77777777" w:rsidTr="008751CB">
        <w:trPr>
          <w:trHeight w:val="272"/>
        </w:trPr>
        <w:tc>
          <w:tcPr>
            <w:tcW w:w="804" w:type="dxa"/>
            <w:shd w:val="clear" w:color="000000" w:fill="FFFFFF"/>
            <w:vAlign w:val="center"/>
          </w:tcPr>
          <w:p w14:paraId="7FC0C505"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38</w:t>
            </w:r>
          </w:p>
        </w:tc>
        <w:tc>
          <w:tcPr>
            <w:tcW w:w="1688" w:type="dxa"/>
            <w:vMerge w:val="restart"/>
            <w:shd w:val="clear" w:color="000000" w:fill="FFFFFF"/>
            <w:vAlign w:val="center"/>
            <w:hideMark/>
          </w:tcPr>
          <w:p w14:paraId="21534F86" w14:textId="01A6CAAC" w:rsidR="00415212" w:rsidRPr="001B180A" w:rsidRDefault="00415212" w:rsidP="001B180A">
            <w:pPr>
              <w:spacing w:before="120" w:after="120" w:line="264" w:lineRule="auto"/>
              <w:contextualSpacing/>
              <w:jc w:val="both"/>
              <w:rPr>
                <w:rFonts w:eastAsia="Times New Roman" w:cstheme="minorHAnsi"/>
                <w:color w:val="000000"/>
                <w:sz w:val="24"/>
                <w:szCs w:val="24"/>
                <w:lang w:val="en-US" w:eastAsia="ru-RU"/>
              </w:rPr>
            </w:pPr>
            <w:r w:rsidRPr="001B180A">
              <w:rPr>
                <w:rFonts w:eastAsia="Times New Roman" w:cstheme="minorHAnsi"/>
                <w:color w:val="000000"/>
                <w:sz w:val="24"/>
                <w:szCs w:val="24"/>
                <w:lang w:val="en-US" w:eastAsia="ru-RU"/>
              </w:rPr>
              <w:t>Uzgen</w:t>
            </w:r>
          </w:p>
        </w:tc>
        <w:tc>
          <w:tcPr>
            <w:tcW w:w="2401" w:type="dxa"/>
            <w:vMerge w:val="restart"/>
            <w:shd w:val="clear" w:color="000000" w:fill="FFFFFF"/>
            <w:vAlign w:val="center"/>
            <w:hideMark/>
          </w:tcPr>
          <w:p w14:paraId="141E8127" w14:textId="35BC8FAE"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Kara-Shoro</w:t>
            </w:r>
          </w:p>
        </w:tc>
        <w:tc>
          <w:tcPr>
            <w:tcW w:w="2798" w:type="dxa"/>
            <w:shd w:val="clear" w:color="000000" w:fill="FFFFFF"/>
            <w:noWrap/>
            <w:hideMark/>
          </w:tcPr>
          <w:p w14:paraId="714D74DB" w14:textId="192CE0C4"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Shamal-Terek</w:t>
            </w:r>
          </w:p>
        </w:tc>
        <w:tc>
          <w:tcPr>
            <w:tcW w:w="1538" w:type="dxa"/>
            <w:shd w:val="clear" w:color="000000" w:fill="FFFFFF"/>
            <w:noWrap/>
            <w:vAlign w:val="center"/>
            <w:hideMark/>
          </w:tcPr>
          <w:p w14:paraId="4388DE89"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3 318</w:t>
            </w:r>
          </w:p>
        </w:tc>
      </w:tr>
      <w:tr w:rsidR="00415212" w:rsidRPr="001B180A" w14:paraId="5A9CDD65" w14:textId="77777777" w:rsidTr="008751CB">
        <w:trPr>
          <w:trHeight w:val="272"/>
        </w:trPr>
        <w:tc>
          <w:tcPr>
            <w:tcW w:w="804" w:type="dxa"/>
            <w:shd w:val="clear" w:color="000000" w:fill="FFFFFF"/>
            <w:vAlign w:val="center"/>
          </w:tcPr>
          <w:p w14:paraId="1C0A1FBF"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39</w:t>
            </w:r>
          </w:p>
        </w:tc>
        <w:tc>
          <w:tcPr>
            <w:tcW w:w="1688" w:type="dxa"/>
            <w:vMerge/>
            <w:vAlign w:val="center"/>
            <w:hideMark/>
          </w:tcPr>
          <w:p w14:paraId="4B70AB71"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3C6DEBB6"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5FF880E7" w14:textId="40C24BD6"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Chal-Koido</w:t>
            </w:r>
          </w:p>
        </w:tc>
        <w:tc>
          <w:tcPr>
            <w:tcW w:w="1538" w:type="dxa"/>
            <w:shd w:val="clear" w:color="000000" w:fill="FFFFFF"/>
            <w:noWrap/>
            <w:vAlign w:val="center"/>
            <w:hideMark/>
          </w:tcPr>
          <w:p w14:paraId="5B760B50"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1 481</w:t>
            </w:r>
          </w:p>
        </w:tc>
      </w:tr>
      <w:tr w:rsidR="00415212" w:rsidRPr="001B180A" w14:paraId="3C0DAB40" w14:textId="77777777" w:rsidTr="008751CB">
        <w:trPr>
          <w:trHeight w:val="272"/>
        </w:trPr>
        <w:tc>
          <w:tcPr>
            <w:tcW w:w="804" w:type="dxa"/>
            <w:vAlign w:val="center"/>
          </w:tcPr>
          <w:p w14:paraId="4EE643A8"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40</w:t>
            </w:r>
          </w:p>
        </w:tc>
        <w:tc>
          <w:tcPr>
            <w:tcW w:w="1688" w:type="dxa"/>
            <w:vMerge/>
            <w:vAlign w:val="center"/>
            <w:hideMark/>
          </w:tcPr>
          <w:p w14:paraId="72BE674F"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shd w:val="clear" w:color="000000" w:fill="FFFFFF"/>
            <w:noWrap/>
            <w:vAlign w:val="center"/>
            <w:hideMark/>
          </w:tcPr>
          <w:p w14:paraId="0D8E3564" w14:textId="6038DA36"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Iiri-Suu</w:t>
            </w:r>
          </w:p>
        </w:tc>
        <w:tc>
          <w:tcPr>
            <w:tcW w:w="2798" w:type="dxa"/>
            <w:shd w:val="clear" w:color="000000" w:fill="FFFFFF"/>
            <w:hideMark/>
          </w:tcPr>
          <w:p w14:paraId="23A30230" w14:textId="638D4FF2"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Jangakty</w:t>
            </w:r>
          </w:p>
        </w:tc>
        <w:tc>
          <w:tcPr>
            <w:tcW w:w="1538" w:type="dxa"/>
            <w:shd w:val="clear" w:color="000000" w:fill="FFFFFF"/>
            <w:vAlign w:val="center"/>
            <w:hideMark/>
          </w:tcPr>
          <w:p w14:paraId="3F97C281"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1 175</w:t>
            </w:r>
          </w:p>
        </w:tc>
      </w:tr>
      <w:tr w:rsidR="00415212" w:rsidRPr="001B180A" w14:paraId="13CC9748" w14:textId="77777777" w:rsidTr="008751CB">
        <w:trPr>
          <w:trHeight w:val="272"/>
        </w:trPr>
        <w:tc>
          <w:tcPr>
            <w:tcW w:w="804" w:type="dxa"/>
            <w:shd w:val="clear" w:color="000000" w:fill="FFFFFF"/>
            <w:vAlign w:val="center"/>
          </w:tcPr>
          <w:p w14:paraId="736F8EAA"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41</w:t>
            </w:r>
          </w:p>
        </w:tc>
        <w:tc>
          <w:tcPr>
            <w:tcW w:w="1688" w:type="dxa"/>
            <w:vMerge/>
            <w:vAlign w:val="center"/>
            <w:hideMark/>
          </w:tcPr>
          <w:p w14:paraId="19C0F67D"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1ABCCE16"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583AF011" w14:textId="38F09B9C"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Korsetti</w:t>
            </w:r>
          </w:p>
        </w:tc>
        <w:tc>
          <w:tcPr>
            <w:tcW w:w="1538" w:type="dxa"/>
            <w:shd w:val="clear" w:color="000000" w:fill="FFFFFF"/>
            <w:vAlign w:val="center"/>
            <w:hideMark/>
          </w:tcPr>
          <w:p w14:paraId="6818A05A"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1 689</w:t>
            </w:r>
          </w:p>
        </w:tc>
      </w:tr>
      <w:tr w:rsidR="00415212" w:rsidRPr="001B180A" w14:paraId="16B2EF20" w14:textId="77777777" w:rsidTr="008751CB">
        <w:trPr>
          <w:trHeight w:val="272"/>
        </w:trPr>
        <w:tc>
          <w:tcPr>
            <w:tcW w:w="804" w:type="dxa"/>
            <w:shd w:val="clear" w:color="000000" w:fill="FFFFFF"/>
            <w:vAlign w:val="center"/>
          </w:tcPr>
          <w:p w14:paraId="2AD45EED"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42</w:t>
            </w:r>
          </w:p>
        </w:tc>
        <w:tc>
          <w:tcPr>
            <w:tcW w:w="1688" w:type="dxa"/>
            <w:vMerge/>
            <w:vAlign w:val="center"/>
            <w:hideMark/>
          </w:tcPr>
          <w:p w14:paraId="304A85A9"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35F67CE3"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4C21D7CC" w14:textId="5044A60B"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Changet</w:t>
            </w:r>
          </w:p>
        </w:tc>
        <w:tc>
          <w:tcPr>
            <w:tcW w:w="1538" w:type="dxa"/>
            <w:shd w:val="clear" w:color="000000" w:fill="FFFFFF"/>
            <w:vAlign w:val="center"/>
            <w:hideMark/>
          </w:tcPr>
          <w:p w14:paraId="496083F3"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1 937</w:t>
            </w:r>
          </w:p>
        </w:tc>
      </w:tr>
      <w:tr w:rsidR="00415212" w:rsidRPr="001B180A" w14:paraId="5292F728" w14:textId="77777777" w:rsidTr="008751CB">
        <w:trPr>
          <w:trHeight w:val="272"/>
        </w:trPr>
        <w:tc>
          <w:tcPr>
            <w:tcW w:w="804" w:type="dxa"/>
            <w:vAlign w:val="center"/>
          </w:tcPr>
          <w:p w14:paraId="698C5D0A"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43</w:t>
            </w:r>
          </w:p>
        </w:tc>
        <w:tc>
          <w:tcPr>
            <w:tcW w:w="1688" w:type="dxa"/>
            <w:vMerge/>
            <w:vAlign w:val="center"/>
            <w:hideMark/>
          </w:tcPr>
          <w:p w14:paraId="48DA2E3C"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752C9952"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4B02E3B6" w14:textId="24D666D8"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Osturuu</w:t>
            </w:r>
          </w:p>
        </w:tc>
        <w:tc>
          <w:tcPr>
            <w:tcW w:w="1538" w:type="dxa"/>
            <w:shd w:val="clear" w:color="000000" w:fill="FFFFFF"/>
            <w:noWrap/>
            <w:vAlign w:val="center"/>
            <w:hideMark/>
          </w:tcPr>
          <w:p w14:paraId="48E69FF3"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1 627</w:t>
            </w:r>
          </w:p>
        </w:tc>
      </w:tr>
      <w:tr w:rsidR="00415212" w:rsidRPr="001B180A" w14:paraId="64493959" w14:textId="77777777" w:rsidTr="008751CB">
        <w:trPr>
          <w:trHeight w:val="272"/>
        </w:trPr>
        <w:tc>
          <w:tcPr>
            <w:tcW w:w="804" w:type="dxa"/>
            <w:shd w:val="clear" w:color="000000" w:fill="FFFFFF"/>
            <w:vAlign w:val="center"/>
          </w:tcPr>
          <w:p w14:paraId="6B20971D"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44</w:t>
            </w:r>
          </w:p>
        </w:tc>
        <w:tc>
          <w:tcPr>
            <w:tcW w:w="1688" w:type="dxa"/>
            <w:vMerge/>
            <w:vAlign w:val="center"/>
            <w:hideMark/>
          </w:tcPr>
          <w:p w14:paraId="5C522EB7"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shd w:val="clear" w:color="000000" w:fill="FFFFFF"/>
            <w:noWrap/>
            <w:vAlign w:val="center"/>
            <w:hideMark/>
          </w:tcPr>
          <w:p w14:paraId="57D713FF" w14:textId="317C7C53"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Kyzyl-Oktyabr</w:t>
            </w:r>
          </w:p>
        </w:tc>
        <w:tc>
          <w:tcPr>
            <w:tcW w:w="2798" w:type="dxa"/>
            <w:shd w:val="clear" w:color="000000" w:fill="FFFFFF"/>
            <w:hideMark/>
          </w:tcPr>
          <w:p w14:paraId="7126FE97" w14:textId="00071B8C"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Guzar</w:t>
            </w:r>
          </w:p>
        </w:tc>
        <w:tc>
          <w:tcPr>
            <w:tcW w:w="1538" w:type="dxa"/>
            <w:shd w:val="clear" w:color="000000" w:fill="FFFFFF"/>
            <w:noWrap/>
            <w:vAlign w:val="center"/>
            <w:hideMark/>
          </w:tcPr>
          <w:p w14:paraId="0001E8B6"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1 063</w:t>
            </w:r>
          </w:p>
        </w:tc>
      </w:tr>
      <w:tr w:rsidR="00415212" w:rsidRPr="001B180A" w14:paraId="178F025E" w14:textId="77777777" w:rsidTr="008751CB">
        <w:trPr>
          <w:trHeight w:val="272"/>
        </w:trPr>
        <w:tc>
          <w:tcPr>
            <w:tcW w:w="804" w:type="dxa"/>
            <w:shd w:val="clear" w:color="000000" w:fill="FFFFFF"/>
            <w:vAlign w:val="center"/>
          </w:tcPr>
          <w:p w14:paraId="682A041E"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45</w:t>
            </w:r>
          </w:p>
        </w:tc>
        <w:tc>
          <w:tcPr>
            <w:tcW w:w="1688" w:type="dxa"/>
            <w:vMerge/>
            <w:vAlign w:val="center"/>
          </w:tcPr>
          <w:p w14:paraId="2EECD31C"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shd w:val="clear" w:color="000000" w:fill="FFFFFF"/>
            <w:noWrap/>
            <w:vAlign w:val="center"/>
          </w:tcPr>
          <w:p w14:paraId="4E6B9557"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tcPr>
          <w:p w14:paraId="104CFEFA" w14:textId="6150CB08"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Kyzyl-Senir</w:t>
            </w:r>
          </w:p>
        </w:tc>
        <w:tc>
          <w:tcPr>
            <w:tcW w:w="1538" w:type="dxa"/>
            <w:shd w:val="clear" w:color="000000" w:fill="FFFFFF"/>
            <w:noWrap/>
            <w:vAlign w:val="center"/>
          </w:tcPr>
          <w:p w14:paraId="74DE8486"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5 105</w:t>
            </w:r>
          </w:p>
        </w:tc>
      </w:tr>
      <w:tr w:rsidR="00415212" w:rsidRPr="001B180A" w14:paraId="7FA5A2C4" w14:textId="77777777" w:rsidTr="008751CB">
        <w:trPr>
          <w:trHeight w:val="272"/>
        </w:trPr>
        <w:tc>
          <w:tcPr>
            <w:tcW w:w="804" w:type="dxa"/>
            <w:vAlign w:val="center"/>
          </w:tcPr>
          <w:p w14:paraId="645A8306"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46</w:t>
            </w:r>
          </w:p>
        </w:tc>
        <w:tc>
          <w:tcPr>
            <w:tcW w:w="1688" w:type="dxa"/>
            <w:vMerge/>
            <w:vAlign w:val="center"/>
            <w:hideMark/>
          </w:tcPr>
          <w:p w14:paraId="7F6163D4" w14:textId="77777777" w:rsidR="00415212" w:rsidRPr="001B180A" w:rsidRDefault="00415212" w:rsidP="001B180A">
            <w:pPr>
              <w:spacing w:before="120" w:after="120" w:line="264" w:lineRule="auto"/>
              <w:contextualSpacing/>
              <w:jc w:val="both"/>
              <w:rPr>
                <w:rFonts w:eastAsia="Times New Roman" w:cstheme="minorHAnsi"/>
                <w:color w:val="000000"/>
                <w:sz w:val="24"/>
                <w:szCs w:val="24"/>
                <w:lang w:eastAsia="ru-RU"/>
              </w:rPr>
            </w:pPr>
          </w:p>
        </w:tc>
        <w:tc>
          <w:tcPr>
            <w:tcW w:w="2401" w:type="dxa"/>
            <w:shd w:val="clear" w:color="000000" w:fill="FFFFFF"/>
            <w:noWrap/>
            <w:vAlign w:val="center"/>
          </w:tcPr>
          <w:p w14:paraId="563FB65F" w14:textId="18C54C98"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Bash-Dobo</w:t>
            </w:r>
          </w:p>
        </w:tc>
        <w:tc>
          <w:tcPr>
            <w:tcW w:w="2798" w:type="dxa"/>
            <w:shd w:val="clear" w:color="000000" w:fill="FFFFFF"/>
          </w:tcPr>
          <w:p w14:paraId="65444C2D" w14:textId="0C25C45A"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Kosh-Korgon</w:t>
            </w:r>
          </w:p>
        </w:tc>
        <w:tc>
          <w:tcPr>
            <w:tcW w:w="1538" w:type="dxa"/>
            <w:shd w:val="clear" w:color="000000" w:fill="FFFFFF"/>
            <w:noWrap/>
            <w:vAlign w:val="center"/>
          </w:tcPr>
          <w:p w14:paraId="082B493F" w14:textId="77777777" w:rsidR="00415212" w:rsidRPr="001B180A" w:rsidRDefault="00415212"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2 194</w:t>
            </w:r>
          </w:p>
        </w:tc>
      </w:tr>
      <w:tr w:rsidR="00B3650A" w:rsidRPr="001B180A" w14:paraId="140CC37A" w14:textId="77777777" w:rsidTr="00B3650A">
        <w:trPr>
          <w:trHeight w:val="272"/>
        </w:trPr>
        <w:tc>
          <w:tcPr>
            <w:tcW w:w="804" w:type="dxa"/>
            <w:shd w:val="clear" w:color="000000" w:fill="92D050"/>
            <w:vAlign w:val="center"/>
            <w:hideMark/>
          </w:tcPr>
          <w:p w14:paraId="106231D7" w14:textId="77777777" w:rsidR="00B3650A" w:rsidRPr="001B180A" w:rsidRDefault="00B3650A" w:rsidP="001B180A">
            <w:pPr>
              <w:spacing w:before="120" w:after="120" w:line="264" w:lineRule="auto"/>
              <w:contextualSpacing/>
              <w:jc w:val="center"/>
              <w:rPr>
                <w:rFonts w:eastAsia="Times New Roman" w:cstheme="minorHAnsi"/>
                <w:color w:val="000000"/>
                <w:sz w:val="24"/>
                <w:szCs w:val="24"/>
                <w:lang w:eastAsia="ru-RU"/>
              </w:rPr>
            </w:pPr>
          </w:p>
        </w:tc>
        <w:tc>
          <w:tcPr>
            <w:tcW w:w="1688" w:type="dxa"/>
            <w:shd w:val="clear" w:color="000000" w:fill="92D050"/>
            <w:vAlign w:val="center"/>
            <w:hideMark/>
          </w:tcPr>
          <w:p w14:paraId="221EC9AB"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1</w:t>
            </w:r>
          </w:p>
        </w:tc>
        <w:tc>
          <w:tcPr>
            <w:tcW w:w="2401" w:type="dxa"/>
            <w:shd w:val="clear" w:color="000000" w:fill="92D050"/>
            <w:noWrap/>
            <w:vAlign w:val="center"/>
            <w:hideMark/>
          </w:tcPr>
          <w:p w14:paraId="122B6051"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4</w:t>
            </w:r>
          </w:p>
        </w:tc>
        <w:tc>
          <w:tcPr>
            <w:tcW w:w="2798" w:type="dxa"/>
            <w:shd w:val="clear" w:color="000000" w:fill="92D050"/>
            <w:vAlign w:val="center"/>
            <w:hideMark/>
          </w:tcPr>
          <w:p w14:paraId="251AC9EF"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9</w:t>
            </w:r>
          </w:p>
        </w:tc>
        <w:tc>
          <w:tcPr>
            <w:tcW w:w="1538" w:type="dxa"/>
            <w:shd w:val="clear" w:color="000000" w:fill="92D050"/>
            <w:noWrap/>
            <w:vAlign w:val="center"/>
            <w:hideMark/>
          </w:tcPr>
          <w:p w14:paraId="0FC1ACBF"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19 589</w:t>
            </w:r>
          </w:p>
        </w:tc>
      </w:tr>
      <w:tr w:rsidR="00DF1A2B" w:rsidRPr="001B180A" w14:paraId="202C3571" w14:textId="77777777" w:rsidTr="00BA4998">
        <w:trPr>
          <w:trHeight w:val="272"/>
        </w:trPr>
        <w:tc>
          <w:tcPr>
            <w:tcW w:w="804" w:type="dxa"/>
            <w:shd w:val="clear" w:color="000000" w:fill="FFFFFF"/>
            <w:vAlign w:val="center"/>
          </w:tcPr>
          <w:p w14:paraId="48B3D99D"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47</w:t>
            </w:r>
          </w:p>
        </w:tc>
        <w:tc>
          <w:tcPr>
            <w:tcW w:w="1688" w:type="dxa"/>
            <w:vMerge w:val="restart"/>
            <w:vAlign w:val="center"/>
            <w:hideMark/>
          </w:tcPr>
          <w:p w14:paraId="36B04203" w14:textId="6386A746" w:rsidR="00DF1A2B" w:rsidRPr="001B180A" w:rsidRDefault="00DF1A2B" w:rsidP="001B180A">
            <w:pPr>
              <w:spacing w:before="120" w:after="120" w:line="264" w:lineRule="auto"/>
              <w:contextualSpacing/>
              <w:jc w:val="both"/>
              <w:rPr>
                <w:rFonts w:eastAsia="Times New Roman" w:cstheme="minorHAnsi"/>
                <w:color w:val="000000"/>
                <w:sz w:val="24"/>
                <w:szCs w:val="24"/>
                <w:lang w:val="en-US" w:eastAsia="ru-RU"/>
              </w:rPr>
            </w:pPr>
            <w:r w:rsidRPr="001B180A">
              <w:rPr>
                <w:rFonts w:eastAsia="Times New Roman" w:cstheme="minorHAnsi"/>
                <w:color w:val="000000"/>
                <w:sz w:val="24"/>
                <w:szCs w:val="24"/>
                <w:lang w:val="en-US" w:eastAsia="ru-RU"/>
              </w:rPr>
              <w:t>Aravan</w:t>
            </w:r>
          </w:p>
          <w:p w14:paraId="102C0D7D" w14:textId="3FCC033E" w:rsidR="00DF1A2B" w:rsidRPr="001B180A" w:rsidRDefault="00DF1A2B" w:rsidP="001B180A">
            <w:pPr>
              <w:spacing w:before="120" w:after="120" w:line="264" w:lineRule="auto"/>
              <w:contextualSpacing/>
              <w:jc w:val="both"/>
              <w:rPr>
                <w:rFonts w:eastAsia="Times New Roman" w:cstheme="minorHAnsi"/>
                <w:color w:val="000000"/>
                <w:sz w:val="24"/>
                <w:szCs w:val="24"/>
                <w:lang w:val="en-US" w:eastAsia="ru-RU"/>
              </w:rPr>
            </w:pPr>
          </w:p>
        </w:tc>
        <w:tc>
          <w:tcPr>
            <w:tcW w:w="2401" w:type="dxa"/>
            <w:vMerge w:val="restart"/>
            <w:shd w:val="clear" w:color="000000" w:fill="FFFFFF"/>
            <w:vAlign w:val="center"/>
            <w:hideMark/>
          </w:tcPr>
          <w:p w14:paraId="050E2725" w14:textId="42DC9254"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S. Yusupov</w:t>
            </w:r>
          </w:p>
        </w:tc>
        <w:tc>
          <w:tcPr>
            <w:tcW w:w="2798" w:type="dxa"/>
            <w:shd w:val="clear" w:color="000000" w:fill="FFFFFF"/>
            <w:hideMark/>
          </w:tcPr>
          <w:p w14:paraId="0B005970" w14:textId="06DE6BC1"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Aravan</w:t>
            </w:r>
          </w:p>
        </w:tc>
        <w:tc>
          <w:tcPr>
            <w:tcW w:w="1538" w:type="dxa"/>
            <w:shd w:val="clear" w:color="000000" w:fill="FFFFFF"/>
            <w:noWrap/>
            <w:vAlign w:val="center"/>
            <w:hideMark/>
          </w:tcPr>
          <w:p w14:paraId="2773CA7F"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4 800</w:t>
            </w:r>
          </w:p>
        </w:tc>
      </w:tr>
      <w:tr w:rsidR="00DF1A2B" w:rsidRPr="001B180A" w14:paraId="0A892DB3" w14:textId="77777777" w:rsidTr="00BA4998">
        <w:trPr>
          <w:trHeight w:val="272"/>
        </w:trPr>
        <w:tc>
          <w:tcPr>
            <w:tcW w:w="804" w:type="dxa"/>
            <w:vAlign w:val="center"/>
          </w:tcPr>
          <w:p w14:paraId="5B0AF894"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48</w:t>
            </w:r>
          </w:p>
        </w:tc>
        <w:tc>
          <w:tcPr>
            <w:tcW w:w="1688" w:type="dxa"/>
            <w:vMerge/>
            <w:vAlign w:val="center"/>
            <w:hideMark/>
          </w:tcPr>
          <w:p w14:paraId="4EEF3F60"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4B5F182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1A2E2E38" w14:textId="17AAF66F"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Karrak</w:t>
            </w:r>
          </w:p>
        </w:tc>
        <w:tc>
          <w:tcPr>
            <w:tcW w:w="1538" w:type="dxa"/>
            <w:shd w:val="clear" w:color="000000" w:fill="FFFFFF"/>
            <w:noWrap/>
            <w:vAlign w:val="center"/>
            <w:hideMark/>
          </w:tcPr>
          <w:p w14:paraId="78AFC799"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1 242</w:t>
            </w:r>
          </w:p>
        </w:tc>
      </w:tr>
      <w:tr w:rsidR="00DF1A2B" w:rsidRPr="001B180A" w14:paraId="6C7A59C1" w14:textId="77777777" w:rsidTr="00BA4998">
        <w:trPr>
          <w:trHeight w:val="272"/>
        </w:trPr>
        <w:tc>
          <w:tcPr>
            <w:tcW w:w="804" w:type="dxa"/>
            <w:vAlign w:val="center"/>
          </w:tcPr>
          <w:p w14:paraId="4BAADBE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49</w:t>
            </w:r>
          </w:p>
        </w:tc>
        <w:tc>
          <w:tcPr>
            <w:tcW w:w="1688" w:type="dxa"/>
            <w:vMerge/>
            <w:vAlign w:val="center"/>
          </w:tcPr>
          <w:p w14:paraId="74C32FBD"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tcPr>
          <w:p w14:paraId="7F0B6B6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tcPr>
          <w:p w14:paraId="74245775" w14:textId="293FFF12"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Sutkor</w:t>
            </w:r>
          </w:p>
        </w:tc>
        <w:tc>
          <w:tcPr>
            <w:tcW w:w="1538" w:type="dxa"/>
            <w:shd w:val="clear" w:color="000000" w:fill="FFFFFF"/>
            <w:noWrap/>
            <w:vAlign w:val="center"/>
          </w:tcPr>
          <w:p w14:paraId="313C2C40"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5 227</w:t>
            </w:r>
          </w:p>
        </w:tc>
      </w:tr>
      <w:tr w:rsidR="00DF1A2B" w:rsidRPr="001B180A" w14:paraId="3273B7A5" w14:textId="77777777" w:rsidTr="00BA4998">
        <w:trPr>
          <w:trHeight w:val="272"/>
        </w:trPr>
        <w:tc>
          <w:tcPr>
            <w:tcW w:w="804" w:type="dxa"/>
            <w:vAlign w:val="center"/>
          </w:tcPr>
          <w:p w14:paraId="2CD23E6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50</w:t>
            </w:r>
          </w:p>
        </w:tc>
        <w:tc>
          <w:tcPr>
            <w:tcW w:w="1688" w:type="dxa"/>
            <w:vMerge/>
            <w:vAlign w:val="center"/>
          </w:tcPr>
          <w:p w14:paraId="18B07725"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tcPr>
          <w:p w14:paraId="44D780BC"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tcPr>
          <w:p w14:paraId="1A729247" w14:textId="1D587409"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Oktyabr</w:t>
            </w:r>
          </w:p>
        </w:tc>
        <w:tc>
          <w:tcPr>
            <w:tcW w:w="1538" w:type="dxa"/>
            <w:shd w:val="clear" w:color="000000" w:fill="FFFFFF"/>
            <w:noWrap/>
            <w:vAlign w:val="center"/>
          </w:tcPr>
          <w:p w14:paraId="38626970"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3 100</w:t>
            </w:r>
          </w:p>
        </w:tc>
      </w:tr>
      <w:tr w:rsidR="00DF1A2B" w:rsidRPr="001B180A" w14:paraId="7B3313AE" w14:textId="77777777" w:rsidTr="00BA4998">
        <w:trPr>
          <w:trHeight w:val="272"/>
        </w:trPr>
        <w:tc>
          <w:tcPr>
            <w:tcW w:w="804" w:type="dxa"/>
            <w:vAlign w:val="center"/>
          </w:tcPr>
          <w:p w14:paraId="1C58F322"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51</w:t>
            </w:r>
          </w:p>
        </w:tc>
        <w:tc>
          <w:tcPr>
            <w:tcW w:w="1688" w:type="dxa"/>
            <w:vMerge/>
            <w:vAlign w:val="center"/>
          </w:tcPr>
          <w:p w14:paraId="1B74300D"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tcPr>
          <w:p w14:paraId="53642E40"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tcPr>
          <w:p w14:paraId="454F2AB0" w14:textId="6BB0D3A2"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Erke Kashka</w:t>
            </w:r>
          </w:p>
        </w:tc>
        <w:tc>
          <w:tcPr>
            <w:tcW w:w="1538" w:type="dxa"/>
            <w:shd w:val="clear" w:color="000000" w:fill="FFFFFF"/>
            <w:noWrap/>
            <w:vAlign w:val="center"/>
          </w:tcPr>
          <w:p w14:paraId="092568D3"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6 600</w:t>
            </w:r>
          </w:p>
        </w:tc>
      </w:tr>
      <w:tr w:rsidR="00DF1A2B" w:rsidRPr="001B180A" w14:paraId="42842876" w14:textId="77777777" w:rsidTr="00BA4998">
        <w:trPr>
          <w:trHeight w:val="272"/>
        </w:trPr>
        <w:tc>
          <w:tcPr>
            <w:tcW w:w="804" w:type="dxa"/>
            <w:shd w:val="clear" w:color="000000" w:fill="FFFFFF"/>
            <w:vAlign w:val="center"/>
          </w:tcPr>
          <w:p w14:paraId="718700C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52</w:t>
            </w:r>
          </w:p>
        </w:tc>
        <w:tc>
          <w:tcPr>
            <w:tcW w:w="1688" w:type="dxa"/>
            <w:vMerge/>
            <w:vAlign w:val="center"/>
            <w:hideMark/>
          </w:tcPr>
          <w:p w14:paraId="6335DB2F"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shd w:val="clear" w:color="000000" w:fill="FFFFFF"/>
            <w:vAlign w:val="center"/>
            <w:hideMark/>
          </w:tcPr>
          <w:p w14:paraId="242694E2" w14:textId="28E9ABDA"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Dostuk</w:t>
            </w:r>
          </w:p>
        </w:tc>
        <w:tc>
          <w:tcPr>
            <w:tcW w:w="2798" w:type="dxa"/>
            <w:shd w:val="clear" w:color="000000" w:fill="FFFFFF"/>
            <w:hideMark/>
          </w:tcPr>
          <w:p w14:paraId="772A70C6" w14:textId="07083D8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Mangyt</w:t>
            </w:r>
          </w:p>
        </w:tc>
        <w:tc>
          <w:tcPr>
            <w:tcW w:w="1538" w:type="dxa"/>
            <w:shd w:val="clear" w:color="000000" w:fill="FFFFFF"/>
            <w:noWrap/>
            <w:vAlign w:val="center"/>
            <w:hideMark/>
          </w:tcPr>
          <w:p w14:paraId="3235517E"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2 864</w:t>
            </w:r>
          </w:p>
        </w:tc>
      </w:tr>
      <w:tr w:rsidR="00DF1A2B" w:rsidRPr="001B180A" w14:paraId="4B220F45" w14:textId="77777777" w:rsidTr="00BA4998">
        <w:trPr>
          <w:trHeight w:val="272"/>
        </w:trPr>
        <w:tc>
          <w:tcPr>
            <w:tcW w:w="804" w:type="dxa"/>
            <w:shd w:val="clear" w:color="000000" w:fill="FFFFFF"/>
            <w:vAlign w:val="center"/>
          </w:tcPr>
          <w:p w14:paraId="631120F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53</w:t>
            </w:r>
          </w:p>
        </w:tc>
        <w:tc>
          <w:tcPr>
            <w:tcW w:w="1688" w:type="dxa"/>
            <w:vMerge/>
            <w:vAlign w:val="center"/>
            <w:hideMark/>
          </w:tcPr>
          <w:p w14:paraId="232A855D"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314B0E43"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276EF323" w14:textId="78AC86CF"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Toloikon</w:t>
            </w:r>
          </w:p>
        </w:tc>
        <w:tc>
          <w:tcPr>
            <w:tcW w:w="1538" w:type="dxa"/>
            <w:shd w:val="clear" w:color="000000" w:fill="FFFFFF"/>
            <w:noWrap/>
            <w:vAlign w:val="center"/>
            <w:hideMark/>
          </w:tcPr>
          <w:p w14:paraId="6672548A"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4 193</w:t>
            </w:r>
          </w:p>
        </w:tc>
      </w:tr>
      <w:tr w:rsidR="00DF1A2B" w:rsidRPr="001B180A" w14:paraId="7B1AF190" w14:textId="77777777" w:rsidTr="00BA4998">
        <w:trPr>
          <w:trHeight w:val="272"/>
        </w:trPr>
        <w:tc>
          <w:tcPr>
            <w:tcW w:w="804" w:type="dxa"/>
            <w:vAlign w:val="center"/>
          </w:tcPr>
          <w:p w14:paraId="74B09B70"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54</w:t>
            </w:r>
          </w:p>
        </w:tc>
        <w:tc>
          <w:tcPr>
            <w:tcW w:w="1688" w:type="dxa"/>
            <w:vMerge/>
            <w:vAlign w:val="center"/>
            <w:hideMark/>
          </w:tcPr>
          <w:p w14:paraId="3647FB91"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shd w:val="clear" w:color="000000" w:fill="FFFFFF"/>
            <w:vAlign w:val="center"/>
          </w:tcPr>
          <w:p w14:paraId="028AC87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tcPr>
          <w:p w14:paraId="21392817" w14:textId="1C8E78E8"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Jany Aravan</w:t>
            </w:r>
          </w:p>
        </w:tc>
        <w:tc>
          <w:tcPr>
            <w:tcW w:w="1538" w:type="dxa"/>
            <w:shd w:val="clear" w:color="000000" w:fill="FFFFFF"/>
            <w:noWrap/>
            <w:vAlign w:val="center"/>
          </w:tcPr>
          <w:p w14:paraId="28C3D04D"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1 785</w:t>
            </w:r>
          </w:p>
        </w:tc>
      </w:tr>
      <w:tr w:rsidR="00DF1A2B" w:rsidRPr="001B180A" w14:paraId="72BC26B4" w14:textId="77777777" w:rsidTr="00BA4998">
        <w:trPr>
          <w:trHeight w:val="272"/>
        </w:trPr>
        <w:tc>
          <w:tcPr>
            <w:tcW w:w="804" w:type="dxa"/>
            <w:shd w:val="clear" w:color="000000" w:fill="FFFFFF"/>
            <w:vAlign w:val="center"/>
          </w:tcPr>
          <w:p w14:paraId="53B2081D"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55</w:t>
            </w:r>
          </w:p>
        </w:tc>
        <w:tc>
          <w:tcPr>
            <w:tcW w:w="1688" w:type="dxa"/>
            <w:vMerge/>
            <w:vAlign w:val="center"/>
            <w:hideMark/>
          </w:tcPr>
          <w:p w14:paraId="6FEE2277"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tcPr>
          <w:p w14:paraId="1DAD189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tcPr>
          <w:p w14:paraId="1494CE98" w14:textId="2C5D966E"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Kesek</w:t>
            </w:r>
          </w:p>
        </w:tc>
        <w:tc>
          <w:tcPr>
            <w:tcW w:w="1538" w:type="dxa"/>
            <w:shd w:val="clear" w:color="000000" w:fill="FFFFFF"/>
            <w:noWrap/>
            <w:vAlign w:val="center"/>
          </w:tcPr>
          <w:p w14:paraId="2BC6551E"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1 600</w:t>
            </w:r>
          </w:p>
        </w:tc>
      </w:tr>
      <w:tr w:rsidR="00DF1A2B" w:rsidRPr="001B180A" w14:paraId="4BB89478" w14:textId="77777777" w:rsidTr="00BA4998">
        <w:trPr>
          <w:trHeight w:val="272"/>
        </w:trPr>
        <w:tc>
          <w:tcPr>
            <w:tcW w:w="804" w:type="dxa"/>
            <w:shd w:val="clear" w:color="000000" w:fill="FFFFFF"/>
            <w:vAlign w:val="center"/>
          </w:tcPr>
          <w:p w14:paraId="3725BA2E"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56</w:t>
            </w:r>
          </w:p>
        </w:tc>
        <w:tc>
          <w:tcPr>
            <w:tcW w:w="1688" w:type="dxa"/>
            <w:vMerge/>
            <w:vAlign w:val="center"/>
          </w:tcPr>
          <w:p w14:paraId="3D645B0A"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tcPr>
          <w:p w14:paraId="4E0570CA"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tcPr>
          <w:p w14:paraId="41C4CD46" w14:textId="25935DB1"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Jany Aryk</w:t>
            </w:r>
          </w:p>
        </w:tc>
        <w:tc>
          <w:tcPr>
            <w:tcW w:w="1538" w:type="dxa"/>
            <w:shd w:val="clear" w:color="000000" w:fill="FFFFFF"/>
            <w:noWrap/>
            <w:vAlign w:val="center"/>
          </w:tcPr>
          <w:p w14:paraId="3603D2BE"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2 569</w:t>
            </w:r>
          </w:p>
        </w:tc>
      </w:tr>
      <w:tr w:rsidR="00DF1A2B" w:rsidRPr="001B180A" w14:paraId="107BD4F7" w14:textId="77777777" w:rsidTr="00BA4998">
        <w:trPr>
          <w:trHeight w:val="272"/>
        </w:trPr>
        <w:tc>
          <w:tcPr>
            <w:tcW w:w="804" w:type="dxa"/>
            <w:shd w:val="clear" w:color="000000" w:fill="FFFFFF"/>
            <w:vAlign w:val="center"/>
          </w:tcPr>
          <w:p w14:paraId="0324AA72"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57</w:t>
            </w:r>
          </w:p>
        </w:tc>
        <w:tc>
          <w:tcPr>
            <w:tcW w:w="1688" w:type="dxa"/>
            <w:vMerge/>
            <w:vAlign w:val="center"/>
          </w:tcPr>
          <w:p w14:paraId="30AB8BA4"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tcPr>
          <w:p w14:paraId="4018DD36"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tcPr>
          <w:p w14:paraId="14EB27CD" w14:textId="7C9622EF"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Aravan</w:t>
            </w:r>
          </w:p>
        </w:tc>
        <w:tc>
          <w:tcPr>
            <w:tcW w:w="1538" w:type="dxa"/>
            <w:shd w:val="clear" w:color="000000" w:fill="FFFFFF"/>
            <w:noWrap/>
            <w:vAlign w:val="center"/>
          </w:tcPr>
          <w:p w14:paraId="1C62AC61"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11 421</w:t>
            </w:r>
          </w:p>
        </w:tc>
      </w:tr>
      <w:tr w:rsidR="00DF1A2B" w:rsidRPr="001B180A" w14:paraId="613D1C7E" w14:textId="77777777" w:rsidTr="00BA4998">
        <w:trPr>
          <w:trHeight w:val="272"/>
        </w:trPr>
        <w:tc>
          <w:tcPr>
            <w:tcW w:w="804" w:type="dxa"/>
            <w:shd w:val="clear" w:color="000000" w:fill="FFFFFF"/>
            <w:vAlign w:val="center"/>
          </w:tcPr>
          <w:p w14:paraId="79A5C56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58</w:t>
            </w:r>
          </w:p>
        </w:tc>
        <w:tc>
          <w:tcPr>
            <w:tcW w:w="1688" w:type="dxa"/>
            <w:vMerge/>
            <w:vAlign w:val="center"/>
          </w:tcPr>
          <w:p w14:paraId="6792A056"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tcPr>
          <w:p w14:paraId="7F1DEBC3"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tcPr>
          <w:p w14:paraId="39EAA6F4" w14:textId="3F213C04"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Achchy</w:t>
            </w:r>
          </w:p>
        </w:tc>
        <w:tc>
          <w:tcPr>
            <w:tcW w:w="1538" w:type="dxa"/>
            <w:shd w:val="clear" w:color="000000" w:fill="FFFFFF"/>
            <w:noWrap/>
            <w:vAlign w:val="center"/>
          </w:tcPr>
          <w:p w14:paraId="7A13B614"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4 416</w:t>
            </w:r>
          </w:p>
        </w:tc>
      </w:tr>
      <w:tr w:rsidR="00DF1A2B" w:rsidRPr="001B180A" w14:paraId="320BAB1A" w14:textId="77777777" w:rsidTr="00BA4998">
        <w:trPr>
          <w:trHeight w:val="272"/>
        </w:trPr>
        <w:tc>
          <w:tcPr>
            <w:tcW w:w="804" w:type="dxa"/>
            <w:shd w:val="clear" w:color="000000" w:fill="FFFFFF"/>
            <w:vAlign w:val="center"/>
          </w:tcPr>
          <w:p w14:paraId="007AF81A"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59</w:t>
            </w:r>
          </w:p>
        </w:tc>
        <w:tc>
          <w:tcPr>
            <w:tcW w:w="1688" w:type="dxa"/>
            <w:vMerge/>
            <w:vAlign w:val="center"/>
          </w:tcPr>
          <w:p w14:paraId="088CA742"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tcPr>
          <w:p w14:paraId="16F9501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tcPr>
          <w:p w14:paraId="758261C6" w14:textId="4B5A1E76"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Kyzyl-Korgon</w:t>
            </w:r>
          </w:p>
        </w:tc>
        <w:tc>
          <w:tcPr>
            <w:tcW w:w="1538" w:type="dxa"/>
            <w:shd w:val="clear" w:color="000000" w:fill="FFFFFF"/>
            <w:noWrap/>
            <w:vAlign w:val="center"/>
          </w:tcPr>
          <w:p w14:paraId="25EDE234"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1 109</w:t>
            </w:r>
          </w:p>
        </w:tc>
      </w:tr>
      <w:tr w:rsidR="00DF1A2B" w:rsidRPr="001B180A" w14:paraId="3DDAF00A" w14:textId="77777777" w:rsidTr="00BA4998">
        <w:trPr>
          <w:trHeight w:val="272"/>
        </w:trPr>
        <w:tc>
          <w:tcPr>
            <w:tcW w:w="804" w:type="dxa"/>
            <w:shd w:val="clear" w:color="000000" w:fill="FFFFFF"/>
            <w:vAlign w:val="center"/>
          </w:tcPr>
          <w:p w14:paraId="04AFBF7E"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60</w:t>
            </w:r>
          </w:p>
        </w:tc>
        <w:tc>
          <w:tcPr>
            <w:tcW w:w="1688" w:type="dxa"/>
            <w:vMerge/>
            <w:vAlign w:val="center"/>
          </w:tcPr>
          <w:p w14:paraId="6551FD58"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tcPr>
          <w:p w14:paraId="1570F821"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tcPr>
          <w:p w14:paraId="29EBD7B1" w14:textId="13B28C45"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Sasyk Unkur</w:t>
            </w:r>
          </w:p>
        </w:tc>
        <w:tc>
          <w:tcPr>
            <w:tcW w:w="1538" w:type="dxa"/>
            <w:shd w:val="clear" w:color="000000" w:fill="FFFFFF"/>
            <w:noWrap/>
            <w:vAlign w:val="center"/>
          </w:tcPr>
          <w:p w14:paraId="57BE62A3"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3 456</w:t>
            </w:r>
          </w:p>
        </w:tc>
      </w:tr>
      <w:tr w:rsidR="00DF1A2B" w:rsidRPr="001B180A" w14:paraId="498A8181" w14:textId="77777777" w:rsidTr="00BA4998">
        <w:trPr>
          <w:trHeight w:val="272"/>
        </w:trPr>
        <w:tc>
          <w:tcPr>
            <w:tcW w:w="804" w:type="dxa"/>
            <w:shd w:val="clear" w:color="000000" w:fill="FFFFFF"/>
            <w:vAlign w:val="center"/>
          </w:tcPr>
          <w:p w14:paraId="13378DE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61</w:t>
            </w:r>
          </w:p>
        </w:tc>
        <w:tc>
          <w:tcPr>
            <w:tcW w:w="1688" w:type="dxa"/>
            <w:vMerge/>
            <w:vAlign w:val="center"/>
          </w:tcPr>
          <w:p w14:paraId="554B50FF"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tcPr>
          <w:p w14:paraId="456F396D"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tcPr>
          <w:p w14:paraId="56FAEEED" w14:textId="1D0097B8"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Madaniyat</w:t>
            </w:r>
          </w:p>
        </w:tc>
        <w:tc>
          <w:tcPr>
            <w:tcW w:w="1538" w:type="dxa"/>
            <w:shd w:val="clear" w:color="000000" w:fill="FFFFFF"/>
            <w:noWrap/>
            <w:vAlign w:val="center"/>
          </w:tcPr>
          <w:p w14:paraId="73ACDC40"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3 305</w:t>
            </w:r>
          </w:p>
        </w:tc>
      </w:tr>
      <w:tr w:rsidR="00DF1A2B" w:rsidRPr="001B180A" w14:paraId="56FD475B" w14:textId="77777777" w:rsidTr="00BA4998">
        <w:trPr>
          <w:trHeight w:val="272"/>
        </w:trPr>
        <w:tc>
          <w:tcPr>
            <w:tcW w:w="804" w:type="dxa"/>
            <w:shd w:val="clear" w:color="000000" w:fill="FFFFFF"/>
            <w:vAlign w:val="center"/>
          </w:tcPr>
          <w:p w14:paraId="61970E40"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62</w:t>
            </w:r>
          </w:p>
        </w:tc>
        <w:tc>
          <w:tcPr>
            <w:tcW w:w="1688" w:type="dxa"/>
            <w:vMerge/>
            <w:vAlign w:val="center"/>
          </w:tcPr>
          <w:p w14:paraId="7B0A85A9"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tcPr>
          <w:p w14:paraId="5DB6B17C"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tcPr>
          <w:p w14:paraId="44C3BD16" w14:textId="531B40EC"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Pahta Abad</w:t>
            </w:r>
          </w:p>
        </w:tc>
        <w:tc>
          <w:tcPr>
            <w:tcW w:w="1538" w:type="dxa"/>
            <w:shd w:val="clear" w:color="000000" w:fill="FFFFFF"/>
            <w:noWrap/>
            <w:vAlign w:val="center"/>
          </w:tcPr>
          <w:p w14:paraId="2439C312"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1 650</w:t>
            </w:r>
          </w:p>
        </w:tc>
      </w:tr>
      <w:tr w:rsidR="00DF1A2B" w:rsidRPr="001B180A" w14:paraId="7248B26A" w14:textId="77777777" w:rsidTr="00BA4998">
        <w:trPr>
          <w:trHeight w:val="272"/>
        </w:trPr>
        <w:tc>
          <w:tcPr>
            <w:tcW w:w="804" w:type="dxa"/>
            <w:shd w:val="clear" w:color="000000" w:fill="FFFFFF"/>
            <w:vAlign w:val="center"/>
            <w:hideMark/>
          </w:tcPr>
          <w:p w14:paraId="4DA7424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63</w:t>
            </w:r>
          </w:p>
        </w:tc>
        <w:tc>
          <w:tcPr>
            <w:tcW w:w="1688" w:type="dxa"/>
            <w:vMerge/>
            <w:vAlign w:val="center"/>
            <w:hideMark/>
          </w:tcPr>
          <w:p w14:paraId="24A67DEE"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shd w:val="clear" w:color="000000" w:fill="FFFFFF"/>
            <w:vAlign w:val="center"/>
            <w:hideMark/>
          </w:tcPr>
          <w:p w14:paraId="1EA7B93D" w14:textId="62176259"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Dobo-Korgon</w:t>
            </w:r>
          </w:p>
          <w:p w14:paraId="237A1854"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1E0406B7" w14:textId="44F9F71B"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Kesov</w:t>
            </w:r>
          </w:p>
        </w:tc>
        <w:tc>
          <w:tcPr>
            <w:tcW w:w="1538" w:type="dxa"/>
            <w:shd w:val="clear" w:color="000000" w:fill="FFFFFF"/>
            <w:noWrap/>
            <w:vAlign w:val="center"/>
            <w:hideMark/>
          </w:tcPr>
          <w:p w14:paraId="1B8256CD"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2 148</w:t>
            </w:r>
          </w:p>
        </w:tc>
      </w:tr>
      <w:tr w:rsidR="00DF1A2B" w:rsidRPr="001B180A" w14:paraId="05968D95" w14:textId="77777777" w:rsidTr="00BA4998">
        <w:trPr>
          <w:trHeight w:val="272"/>
        </w:trPr>
        <w:tc>
          <w:tcPr>
            <w:tcW w:w="804" w:type="dxa"/>
            <w:vAlign w:val="center"/>
          </w:tcPr>
          <w:p w14:paraId="69F1725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64</w:t>
            </w:r>
          </w:p>
        </w:tc>
        <w:tc>
          <w:tcPr>
            <w:tcW w:w="1688" w:type="dxa"/>
            <w:vMerge/>
            <w:vAlign w:val="center"/>
            <w:hideMark/>
          </w:tcPr>
          <w:p w14:paraId="6EBC2162"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4259AC21"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052D4DD3" w14:textId="6E7796E3"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Uigur-Abad</w:t>
            </w:r>
          </w:p>
        </w:tc>
        <w:tc>
          <w:tcPr>
            <w:tcW w:w="1538" w:type="dxa"/>
            <w:shd w:val="clear" w:color="000000" w:fill="FFFFFF"/>
            <w:noWrap/>
            <w:vAlign w:val="center"/>
            <w:hideMark/>
          </w:tcPr>
          <w:p w14:paraId="360F575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2 681</w:t>
            </w:r>
          </w:p>
        </w:tc>
      </w:tr>
      <w:tr w:rsidR="00DF1A2B" w:rsidRPr="001B180A" w14:paraId="2927F0C8" w14:textId="77777777" w:rsidTr="00BA4998">
        <w:trPr>
          <w:trHeight w:val="272"/>
        </w:trPr>
        <w:tc>
          <w:tcPr>
            <w:tcW w:w="804" w:type="dxa"/>
            <w:shd w:val="clear" w:color="000000" w:fill="FFFFFF"/>
            <w:vAlign w:val="center"/>
          </w:tcPr>
          <w:p w14:paraId="7BC252F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65</w:t>
            </w:r>
          </w:p>
        </w:tc>
        <w:tc>
          <w:tcPr>
            <w:tcW w:w="1688" w:type="dxa"/>
            <w:vMerge/>
            <w:vAlign w:val="center"/>
            <w:hideMark/>
          </w:tcPr>
          <w:p w14:paraId="68F58C4B"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2F140CDD"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2F3E382D" w14:textId="65DD2736"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Tepe-Korgon</w:t>
            </w:r>
          </w:p>
        </w:tc>
        <w:tc>
          <w:tcPr>
            <w:tcW w:w="1538" w:type="dxa"/>
            <w:shd w:val="clear" w:color="000000" w:fill="FFFFFF"/>
            <w:noWrap/>
            <w:vAlign w:val="center"/>
            <w:hideMark/>
          </w:tcPr>
          <w:p w14:paraId="00FDF18A"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9 603</w:t>
            </w:r>
          </w:p>
        </w:tc>
      </w:tr>
      <w:tr w:rsidR="00DF1A2B" w:rsidRPr="001B180A" w14:paraId="16152547" w14:textId="77777777" w:rsidTr="00BA4998">
        <w:trPr>
          <w:trHeight w:val="272"/>
        </w:trPr>
        <w:tc>
          <w:tcPr>
            <w:tcW w:w="804" w:type="dxa"/>
            <w:shd w:val="clear" w:color="000000" w:fill="FFFFFF"/>
            <w:vAlign w:val="center"/>
          </w:tcPr>
          <w:p w14:paraId="7C4D049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66</w:t>
            </w:r>
          </w:p>
        </w:tc>
        <w:tc>
          <w:tcPr>
            <w:tcW w:w="1688" w:type="dxa"/>
            <w:vMerge/>
            <w:vAlign w:val="center"/>
            <w:hideMark/>
          </w:tcPr>
          <w:p w14:paraId="31B61BB1"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325116B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6BE133E8" w14:textId="68AEF200"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Arap</w:t>
            </w:r>
          </w:p>
        </w:tc>
        <w:tc>
          <w:tcPr>
            <w:tcW w:w="1538" w:type="dxa"/>
            <w:shd w:val="clear" w:color="000000" w:fill="FFFFFF"/>
            <w:noWrap/>
            <w:vAlign w:val="center"/>
            <w:hideMark/>
          </w:tcPr>
          <w:p w14:paraId="39914BC9"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2 486</w:t>
            </w:r>
          </w:p>
        </w:tc>
      </w:tr>
      <w:tr w:rsidR="00DF1A2B" w:rsidRPr="001B180A" w14:paraId="2A7A21E4" w14:textId="77777777" w:rsidTr="00BA4998">
        <w:trPr>
          <w:trHeight w:val="272"/>
        </w:trPr>
        <w:tc>
          <w:tcPr>
            <w:tcW w:w="804" w:type="dxa"/>
            <w:vAlign w:val="center"/>
          </w:tcPr>
          <w:p w14:paraId="4443E4AB"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67</w:t>
            </w:r>
          </w:p>
        </w:tc>
        <w:tc>
          <w:tcPr>
            <w:tcW w:w="1688" w:type="dxa"/>
            <w:vMerge/>
            <w:vAlign w:val="center"/>
            <w:hideMark/>
          </w:tcPr>
          <w:p w14:paraId="7BA83FB8"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00A1809D"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4ECFC9CC" w14:textId="406CD142"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Chertik</w:t>
            </w:r>
          </w:p>
        </w:tc>
        <w:tc>
          <w:tcPr>
            <w:tcW w:w="1538" w:type="dxa"/>
            <w:shd w:val="clear" w:color="000000" w:fill="FFFFFF"/>
            <w:noWrap/>
            <w:vAlign w:val="center"/>
            <w:hideMark/>
          </w:tcPr>
          <w:p w14:paraId="147D6AE2"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1 987</w:t>
            </w:r>
          </w:p>
        </w:tc>
      </w:tr>
      <w:tr w:rsidR="00DF1A2B" w:rsidRPr="001B180A" w14:paraId="72068F46" w14:textId="77777777" w:rsidTr="00BA4998">
        <w:trPr>
          <w:trHeight w:val="272"/>
        </w:trPr>
        <w:tc>
          <w:tcPr>
            <w:tcW w:w="804" w:type="dxa"/>
            <w:shd w:val="clear" w:color="000000" w:fill="FFFFFF"/>
            <w:vAlign w:val="center"/>
          </w:tcPr>
          <w:p w14:paraId="2A72EDBD"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68</w:t>
            </w:r>
          </w:p>
        </w:tc>
        <w:tc>
          <w:tcPr>
            <w:tcW w:w="1688" w:type="dxa"/>
            <w:vMerge/>
            <w:vAlign w:val="center"/>
            <w:hideMark/>
          </w:tcPr>
          <w:p w14:paraId="16173132"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12C71439"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7A5F8600" w14:textId="2DC99F22"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Jany Jol</w:t>
            </w:r>
          </w:p>
        </w:tc>
        <w:tc>
          <w:tcPr>
            <w:tcW w:w="1538" w:type="dxa"/>
            <w:shd w:val="clear" w:color="000000" w:fill="FFFFFF"/>
            <w:noWrap/>
            <w:vAlign w:val="center"/>
            <w:hideMark/>
          </w:tcPr>
          <w:p w14:paraId="3DA4B02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3 039</w:t>
            </w:r>
          </w:p>
        </w:tc>
      </w:tr>
      <w:tr w:rsidR="00DF1A2B" w:rsidRPr="001B180A" w14:paraId="193C86FE" w14:textId="77777777" w:rsidTr="00BA4998">
        <w:trPr>
          <w:trHeight w:val="272"/>
        </w:trPr>
        <w:tc>
          <w:tcPr>
            <w:tcW w:w="804" w:type="dxa"/>
            <w:shd w:val="clear" w:color="000000" w:fill="FFFFFF"/>
            <w:vAlign w:val="center"/>
          </w:tcPr>
          <w:p w14:paraId="00B358BC"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69</w:t>
            </w:r>
          </w:p>
        </w:tc>
        <w:tc>
          <w:tcPr>
            <w:tcW w:w="1688" w:type="dxa"/>
            <w:vMerge/>
            <w:vAlign w:val="center"/>
            <w:hideMark/>
          </w:tcPr>
          <w:p w14:paraId="7B5FD1C6"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25FFA2F3"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5B1B199F" w14:textId="070283D3"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Yangy Abad</w:t>
            </w:r>
          </w:p>
        </w:tc>
        <w:tc>
          <w:tcPr>
            <w:tcW w:w="1538" w:type="dxa"/>
            <w:shd w:val="clear" w:color="000000" w:fill="FFFFFF"/>
            <w:noWrap/>
            <w:vAlign w:val="center"/>
            <w:hideMark/>
          </w:tcPr>
          <w:p w14:paraId="39B2BE5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1 821</w:t>
            </w:r>
          </w:p>
        </w:tc>
      </w:tr>
      <w:tr w:rsidR="00DF1A2B" w:rsidRPr="001B180A" w14:paraId="5CB6FD34" w14:textId="77777777" w:rsidTr="00BA4998">
        <w:trPr>
          <w:trHeight w:val="272"/>
        </w:trPr>
        <w:tc>
          <w:tcPr>
            <w:tcW w:w="804" w:type="dxa"/>
            <w:vAlign w:val="center"/>
          </w:tcPr>
          <w:p w14:paraId="4213760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70</w:t>
            </w:r>
          </w:p>
        </w:tc>
        <w:tc>
          <w:tcPr>
            <w:tcW w:w="1688" w:type="dxa"/>
            <w:vMerge/>
            <w:vAlign w:val="center"/>
            <w:hideMark/>
          </w:tcPr>
          <w:p w14:paraId="7FA37D0C"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3E013064"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4EAA500F" w14:textId="2746A5D1"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Kairagach Aryk</w:t>
            </w:r>
          </w:p>
        </w:tc>
        <w:tc>
          <w:tcPr>
            <w:tcW w:w="1538" w:type="dxa"/>
            <w:shd w:val="clear" w:color="000000" w:fill="FFFFFF"/>
            <w:noWrap/>
            <w:vAlign w:val="center"/>
            <w:hideMark/>
          </w:tcPr>
          <w:p w14:paraId="76CE203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4 089</w:t>
            </w:r>
          </w:p>
        </w:tc>
      </w:tr>
      <w:tr w:rsidR="00DF1A2B" w:rsidRPr="001B180A" w14:paraId="0494EDB1" w14:textId="77777777" w:rsidTr="00BA4998">
        <w:trPr>
          <w:trHeight w:val="272"/>
        </w:trPr>
        <w:tc>
          <w:tcPr>
            <w:tcW w:w="804" w:type="dxa"/>
            <w:shd w:val="clear" w:color="000000" w:fill="FFFFFF"/>
            <w:vAlign w:val="center"/>
          </w:tcPr>
          <w:p w14:paraId="731C8D4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71</w:t>
            </w:r>
          </w:p>
        </w:tc>
        <w:tc>
          <w:tcPr>
            <w:tcW w:w="1688" w:type="dxa"/>
            <w:vMerge/>
            <w:vAlign w:val="center"/>
            <w:hideMark/>
          </w:tcPr>
          <w:p w14:paraId="2964D162"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1BC1685B"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65CD3709" w14:textId="1FB875B5"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Internatsionalnoe</w:t>
            </w:r>
          </w:p>
        </w:tc>
        <w:tc>
          <w:tcPr>
            <w:tcW w:w="1538" w:type="dxa"/>
            <w:shd w:val="clear" w:color="000000" w:fill="FFFFFF"/>
            <w:noWrap/>
            <w:vAlign w:val="center"/>
            <w:hideMark/>
          </w:tcPr>
          <w:p w14:paraId="0CC5352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1 760</w:t>
            </w:r>
          </w:p>
        </w:tc>
      </w:tr>
      <w:tr w:rsidR="00DF1A2B" w:rsidRPr="001B180A" w14:paraId="59191879" w14:textId="77777777" w:rsidTr="00BA4998">
        <w:trPr>
          <w:trHeight w:val="272"/>
        </w:trPr>
        <w:tc>
          <w:tcPr>
            <w:tcW w:w="804" w:type="dxa"/>
            <w:vAlign w:val="center"/>
          </w:tcPr>
          <w:p w14:paraId="606F4E94"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72</w:t>
            </w:r>
          </w:p>
        </w:tc>
        <w:tc>
          <w:tcPr>
            <w:tcW w:w="1688" w:type="dxa"/>
            <w:vMerge/>
            <w:vAlign w:val="center"/>
            <w:hideMark/>
          </w:tcPr>
          <w:p w14:paraId="29267535"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shd w:val="clear" w:color="000000" w:fill="FFFFFF"/>
            <w:vAlign w:val="center"/>
            <w:hideMark/>
          </w:tcPr>
          <w:p w14:paraId="436B4C3E" w14:textId="4B1023F3"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Too-Moyun</w:t>
            </w:r>
          </w:p>
        </w:tc>
        <w:tc>
          <w:tcPr>
            <w:tcW w:w="2798" w:type="dxa"/>
            <w:shd w:val="clear" w:color="000000" w:fill="FFFFFF"/>
            <w:hideMark/>
          </w:tcPr>
          <w:p w14:paraId="0658C623" w14:textId="469AC47F"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Syrt</w:t>
            </w:r>
          </w:p>
        </w:tc>
        <w:tc>
          <w:tcPr>
            <w:tcW w:w="1538" w:type="dxa"/>
            <w:shd w:val="clear" w:color="000000" w:fill="FFFFFF"/>
            <w:noWrap/>
            <w:vAlign w:val="center"/>
            <w:hideMark/>
          </w:tcPr>
          <w:p w14:paraId="16B5D780"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1 014</w:t>
            </w:r>
          </w:p>
        </w:tc>
      </w:tr>
      <w:tr w:rsidR="00DF1A2B" w:rsidRPr="001B180A" w14:paraId="33B6BF63" w14:textId="77777777" w:rsidTr="00BA4998">
        <w:trPr>
          <w:trHeight w:val="272"/>
        </w:trPr>
        <w:tc>
          <w:tcPr>
            <w:tcW w:w="804" w:type="dxa"/>
            <w:shd w:val="clear" w:color="000000" w:fill="FFFFFF"/>
            <w:vAlign w:val="center"/>
          </w:tcPr>
          <w:p w14:paraId="32CCC50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73</w:t>
            </w:r>
          </w:p>
        </w:tc>
        <w:tc>
          <w:tcPr>
            <w:tcW w:w="1688" w:type="dxa"/>
            <w:vMerge/>
            <w:vAlign w:val="center"/>
            <w:hideMark/>
          </w:tcPr>
          <w:p w14:paraId="74AF8D09"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0DC276E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78582D4B" w14:textId="20E06F6D"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Sary Tash</w:t>
            </w:r>
          </w:p>
        </w:tc>
        <w:tc>
          <w:tcPr>
            <w:tcW w:w="1538" w:type="dxa"/>
            <w:shd w:val="clear" w:color="000000" w:fill="FFFFFF"/>
            <w:noWrap/>
            <w:vAlign w:val="center"/>
            <w:hideMark/>
          </w:tcPr>
          <w:p w14:paraId="69CE8AFB"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2 454</w:t>
            </w:r>
          </w:p>
        </w:tc>
      </w:tr>
      <w:tr w:rsidR="00DF1A2B" w:rsidRPr="001B180A" w14:paraId="069B3462" w14:textId="77777777" w:rsidTr="00BA4998">
        <w:trPr>
          <w:trHeight w:val="272"/>
        </w:trPr>
        <w:tc>
          <w:tcPr>
            <w:tcW w:w="804" w:type="dxa"/>
            <w:shd w:val="clear" w:color="000000" w:fill="FFFFFF"/>
            <w:vAlign w:val="center"/>
          </w:tcPr>
          <w:p w14:paraId="04D90AA4"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lastRenderedPageBreak/>
              <w:t>74</w:t>
            </w:r>
          </w:p>
        </w:tc>
        <w:tc>
          <w:tcPr>
            <w:tcW w:w="1688" w:type="dxa"/>
            <w:vMerge/>
            <w:vAlign w:val="center"/>
            <w:hideMark/>
          </w:tcPr>
          <w:p w14:paraId="1579E89B"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00DD508A"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45676386" w14:textId="1A6650AF"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Ak Shor</w:t>
            </w:r>
          </w:p>
        </w:tc>
        <w:tc>
          <w:tcPr>
            <w:tcW w:w="1538" w:type="dxa"/>
            <w:shd w:val="clear" w:color="000000" w:fill="FFFFFF"/>
            <w:noWrap/>
            <w:vAlign w:val="center"/>
            <w:hideMark/>
          </w:tcPr>
          <w:p w14:paraId="2A61D7A9"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3 279</w:t>
            </w:r>
          </w:p>
        </w:tc>
      </w:tr>
      <w:tr w:rsidR="00DF1A2B" w:rsidRPr="001B180A" w14:paraId="6A5EED2C" w14:textId="77777777" w:rsidTr="00BA4998">
        <w:trPr>
          <w:trHeight w:val="272"/>
        </w:trPr>
        <w:tc>
          <w:tcPr>
            <w:tcW w:w="804" w:type="dxa"/>
            <w:vAlign w:val="center"/>
          </w:tcPr>
          <w:p w14:paraId="0B3539BE"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75</w:t>
            </w:r>
          </w:p>
        </w:tc>
        <w:tc>
          <w:tcPr>
            <w:tcW w:w="1688" w:type="dxa"/>
            <w:vMerge/>
            <w:vAlign w:val="center"/>
            <w:hideMark/>
          </w:tcPr>
          <w:p w14:paraId="13F4F2F6"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37197F0A"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682B7AE5" w14:textId="35B9AB62"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Naiman</w:t>
            </w:r>
          </w:p>
        </w:tc>
        <w:tc>
          <w:tcPr>
            <w:tcW w:w="1538" w:type="dxa"/>
            <w:shd w:val="clear" w:color="000000" w:fill="FFFFFF"/>
            <w:noWrap/>
            <w:vAlign w:val="center"/>
            <w:hideMark/>
          </w:tcPr>
          <w:p w14:paraId="6716A25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4 003</w:t>
            </w:r>
          </w:p>
        </w:tc>
      </w:tr>
      <w:tr w:rsidR="00DF1A2B" w:rsidRPr="001B180A" w14:paraId="0FDC4AC5" w14:textId="77777777" w:rsidTr="00BA4998">
        <w:trPr>
          <w:trHeight w:val="272"/>
        </w:trPr>
        <w:tc>
          <w:tcPr>
            <w:tcW w:w="804" w:type="dxa"/>
            <w:shd w:val="clear" w:color="000000" w:fill="FFFFFF"/>
            <w:vAlign w:val="center"/>
          </w:tcPr>
          <w:p w14:paraId="56BD9DB4"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76</w:t>
            </w:r>
          </w:p>
        </w:tc>
        <w:tc>
          <w:tcPr>
            <w:tcW w:w="1688" w:type="dxa"/>
            <w:vMerge/>
            <w:vAlign w:val="center"/>
            <w:hideMark/>
          </w:tcPr>
          <w:p w14:paraId="4357F1BC"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1FE18FFE"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2B5DBCD2" w14:textId="5FF6BA2E"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Jashtyk</w:t>
            </w:r>
          </w:p>
        </w:tc>
        <w:tc>
          <w:tcPr>
            <w:tcW w:w="1538" w:type="dxa"/>
            <w:shd w:val="clear" w:color="000000" w:fill="FFFFFF"/>
            <w:noWrap/>
            <w:vAlign w:val="center"/>
            <w:hideMark/>
          </w:tcPr>
          <w:p w14:paraId="46218AF2"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2 500</w:t>
            </w:r>
          </w:p>
        </w:tc>
      </w:tr>
      <w:tr w:rsidR="00DF1A2B" w:rsidRPr="001B180A" w14:paraId="445168E0" w14:textId="77777777" w:rsidTr="00BA4998">
        <w:trPr>
          <w:trHeight w:val="272"/>
        </w:trPr>
        <w:tc>
          <w:tcPr>
            <w:tcW w:w="804" w:type="dxa"/>
            <w:shd w:val="clear" w:color="000000" w:fill="FFFFFF"/>
            <w:vAlign w:val="center"/>
          </w:tcPr>
          <w:p w14:paraId="112D2DC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77</w:t>
            </w:r>
          </w:p>
        </w:tc>
        <w:tc>
          <w:tcPr>
            <w:tcW w:w="1688" w:type="dxa"/>
            <w:vMerge/>
            <w:vAlign w:val="center"/>
            <w:hideMark/>
          </w:tcPr>
          <w:p w14:paraId="0D41E657"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shd w:val="clear" w:color="000000" w:fill="FFFFFF"/>
            <w:vAlign w:val="center"/>
          </w:tcPr>
          <w:p w14:paraId="342E502D" w14:textId="1AC65DE8"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Chek-Abad</w:t>
            </w:r>
          </w:p>
        </w:tc>
        <w:tc>
          <w:tcPr>
            <w:tcW w:w="2798" w:type="dxa"/>
            <w:shd w:val="clear" w:color="000000" w:fill="FFFFFF"/>
          </w:tcPr>
          <w:p w14:paraId="6FC6AD81" w14:textId="285D826F"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Agronom</w:t>
            </w:r>
          </w:p>
        </w:tc>
        <w:tc>
          <w:tcPr>
            <w:tcW w:w="1538" w:type="dxa"/>
            <w:shd w:val="clear" w:color="000000" w:fill="FFFFFF"/>
            <w:noWrap/>
            <w:vAlign w:val="center"/>
          </w:tcPr>
          <w:p w14:paraId="33FB21EE"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1 072</w:t>
            </w:r>
          </w:p>
        </w:tc>
      </w:tr>
      <w:tr w:rsidR="00DF1A2B" w:rsidRPr="001B180A" w14:paraId="1BDC82D9" w14:textId="77777777" w:rsidTr="00BA4998">
        <w:trPr>
          <w:trHeight w:val="272"/>
        </w:trPr>
        <w:tc>
          <w:tcPr>
            <w:tcW w:w="804" w:type="dxa"/>
            <w:shd w:val="clear" w:color="000000" w:fill="FFFFFF"/>
            <w:vAlign w:val="center"/>
          </w:tcPr>
          <w:p w14:paraId="023122CF"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78</w:t>
            </w:r>
          </w:p>
        </w:tc>
        <w:tc>
          <w:tcPr>
            <w:tcW w:w="1688" w:type="dxa"/>
            <w:vMerge/>
            <w:vAlign w:val="center"/>
            <w:hideMark/>
          </w:tcPr>
          <w:p w14:paraId="321112FA"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shd w:val="clear" w:color="000000" w:fill="FFFFFF"/>
            <w:vAlign w:val="center"/>
          </w:tcPr>
          <w:p w14:paraId="5411C801"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tcPr>
          <w:p w14:paraId="4932AE45" w14:textId="0DBB9940"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Djar Kyshlak</w:t>
            </w:r>
          </w:p>
        </w:tc>
        <w:tc>
          <w:tcPr>
            <w:tcW w:w="1538" w:type="dxa"/>
            <w:shd w:val="clear" w:color="000000" w:fill="FFFFFF"/>
            <w:noWrap/>
            <w:vAlign w:val="center"/>
          </w:tcPr>
          <w:p w14:paraId="38547A16"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1 002</w:t>
            </w:r>
          </w:p>
        </w:tc>
      </w:tr>
      <w:tr w:rsidR="00DF1A2B" w:rsidRPr="001B180A" w14:paraId="304B22C1" w14:textId="77777777" w:rsidTr="00BA4998">
        <w:trPr>
          <w:trHeight w:val="272"/>
        </w:trPr>
        <w:tc>
          <w:tcPr>
            <w:tcW w:w="804" w:type="dxa"/>
            <w:vAlign w:val="center"/>
          </w:tcPr>
          <w:p w14:paraId="75948509"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79</w:t>
            </w:r>
          </w:p>
        </w:tc>
        <w:tc>
          <w:tcPr>
            <w:tcW w:w="1688" w:type="dxa"/>
            <w:vMerge/>
            <w:vAlign w:val="center"/>
            <w:hideMark/>
          </w:tcPr>
          <w:p w14:paraId="5DC0B20A"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shd w:val="clear" w:color="000000" w:fill="FFFFFF"/>
            <w:vAlign w:val="center"/>
            <w:hideMark/>
          </w:tcPr>
          <w:p w14:paraId="447B0891"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3F0481D6" w14:textId="33E4AD0F"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Kochubaev</w:t>
            </w:r>
          </w:p>
        </w:tc>
        <w:tc>
          <w:tcPr>
            <w:tcW w:w="1538" w:type="dxa"/>
            <w:shd w:val="clear" w:color="000000" w:fill="FFFFFF"/>
            <w:noWrap/>
            <w:vAlign w:val="center"/>
            <w:hideMark/>
          </w:tcPr>
          <w:p w14:paraId="2AF5BC72"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6 559</w:t>
            </w:r>
          </w:p>
        </w:tc>
      </w:tr>
      <w:tr w:rsidR="00DF1A2B" w:rsidRPr="001B180A" w14:paraId="60942F29" w14:textId="77777777" w:rsidTr="00BA4998">
        <w:trPr>
          <w:trHeight w:val="272"/>
        </w:trPr>
        <w:tc>
          <w:tcPr>
            <w:tcW w:w="804" w:type="dxa"/>
            <w:shd w:val="clear" w:color="000000" w:fill="FFFFFF"/>
            <w:vAlign w:val="center"/>
          </w:tcPr>
          <w:p w14:paraId="4D810893"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80</w:t>
            </w:r>
          </w:p>
        </w:tc>
        <w:tc>
          <w:tcPr>
            <w:tcW w:w="1688" w:type="dxa"/>
            <w:vMerge/>
            <w:vAlign w:val="center"/>
            <w:hideMark/>
          </w:tcPr>
          <w:p w14:paraId="6A32CDA9"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3A08B991"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7BC3BC19" w14:textId="4F58B78B"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Pahtachy</w:t>
            </w:r>
          </w:p>
        </w:tc>
        <w:tc>
          <w:tcPr>
            <w:tcW w:w="1538" w:type="dxa"/>
            <w:shd w:val="clear" w:color="000000" w:fill="FFFFFF"/>
            <w:noWrap/>
            <w:vAlign w:val="center"/>
            <w:hideMark/>
          </w:tcPr>
          <w:p w14:paraId="1F1415C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3 464</w:t>
            </w:r>
          </w:p>
        </w:tc>
      </w:tr>
      <w:tr w:rsidR="00DF1A2B" w:rsidRPr="001B180A" w14:paraId="7337F2C8" w14:textId="77777777" w:rsidTr="00BA4998">
        <w:trPr>
          <w:trHeight w:val="272"/>
        </w:trPr>
        <w:tc>
          <w:tcPr>
            <w:tcW w:w="804" w:type="dxa"/>
            <w:shd w:val="clear" w:color="000000" w:fill="FFFFFF"/>
            <w:vAlign w:val="center"/>
          </w:tcPr>
          <w:p w14:paraId="2FE216C1"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81</w:t>
            </w:r>
          </w:p>
        </w:tc>
        <w:tc>
          <w:tcPr>
            <w:tcW w:w="1688" w:type="dxa"/>
            <w:vMerge/>
            <w:vAlign w:val="center"/>
            <w:hideMark/>
          </w:tcPr>
          <w:p w14:paraId="0F8FC24F"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191DFC29"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2E5F71DC" w14:textId="49432D0E"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Jakshylyk</w:t>
            </w:r>
          </w:p>
        </w:tc>
        <w:tc>
          <w:tcPr>
            <w:tcW w:w="1538" w:type="dxa"/>
            <w:shd w:val="clear" w:color="000000" w:fill="FFFFFF"/>
            <w:noWrap/>
            <w:vAlign w:val="center"/>
            <w:hideMark/>
          </w:tcPr>
          <w:p w14:paraId="1E9FCAE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2 738</w:t>
            </w:r>
          </w:p>
        </w:tc>
      </w:tr>
      <w:tr w:rsidR="00DF1A2B" w:rsidRPr="001B180A" w14:paraId="1C119FC8" w14:textId="77777777" w:rsidTr="00BA4998">
        <w:trPr>
          <w:trHeight w:val="272"/>
        </w:trPr>
        <w:tc>
          <w:tcPr>
            <w:tcW w:w="804" w:type="dxa"/>
            <w:vAlign w:val="center"/>
          </w:tcPr>
          <w:p w14:paraId="4469CDF4"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82</w:t>
            </w:r>
          </w:p>
        </w:tc>
        <w:tc>
          <w:tcPr>
            <w:tcW w:w="1688" w:type="dxa"/>
            <w:vMerge/>
            <w:vAlign w:val="center"/>
            <w:hideMark/>
          </w:tcPr>
          <w:p w14:paraId="2A0EE7AD"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18DAB01E"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18A32154" w14:textId="57DADC45"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Kalapash</w:t>
            </w:r>
          </w:p>
        </w:tc>
        <w:tc>
          <w:tcPr>
            <w:tcW w:w="1538" w:type="dxa"/>
            <w:shd w:val="clear" w:color="000000" w:fill="FFFFFF"/>
            <w:noWrap/>
            <w:vAlign w:val="center"/>
            <w:hideMark/>
          </w:tcPr>
          <w:p w14:paraId="4542505B"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1 078</w:t>
            </w:r>
          </w:p>
        </w:tc>
      </w:tr>
      <w:tr w:rsidR="00B3650A" w:rsidRPr="001B180A" w14:paraId="41828BB9" w14:textId="77777777" w:rsidTr="00B3650A">
        <w:trPr>
          <w:trHeight w:val="272"/>
        </w:trPr>
        <w:tc>
          <w:tcPr>
            <w:tcW w:w="804" w:type="dxa"/>
            <w:shd w:val="clear" w:color="000000" w:fill="92D050"/>
            <w:vAlign w:val="center"/>
            <w:hideMark/>
          </w:tcPr>
          <w:p w14:paraId="6B2B84A2" w14:textId="77777777" w:rsidR="00B3650A" w:rsidRPr="001B180A" w:rsidRDefault="00B3650A" w:rsidP="001B180A">
            <w:pPr>
              <w:spacing w:before="120" w:after="120" w:line="264" w:lineRule="auto"/>
              <w:contextualSpacing/>
              <w:jc w:val="center"/>
              <w:rPr>
                <w:rFonts w:eastAsia="Times New Roman" w:cstheme="minorHAnsi"/>
                <w:color w:val="000000"/>
                <w:sz w:val="24"/>
                <w:szCs w:val="24"/>
                <w:lang w:eastAsia="ru-RU"/>
              </w:rPr>
            </w:pPr>
          </w:p>
        </w:tc>
        <w:tc>
          <w:tcPr>
            <w:tcW w:w="1688" w:type="dxa"/>
            <w:shd w:val="clear" w:color="000000" w:fill="92D050"/>
            <w:noWrap/>
            <w:vAlign w:val="center"/>
            <w:hideMark/>
          </w:tcPr>
          <w:p w14:paraId="7F8C37E7"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1</w:t>
            </w:r>
          </w:p>
        </w:tc>
        <w:tc>
          <w:tcPr>
            <w:tcW w:w="2401" w:type="dxa"/>
            <w:shd w:val="clear" w:color="000000" w:fill="92D050"/>
            <w:vAlign w:val="center"/>
            <w:hideMark/>
          </w:tcPr>
          <w:p w14:paraId="41499F44"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5</w:t>
            </w:r>
          </w:p>
        </w:tc>
        <w:tc>
          <w:tcPr>
            <w:tcW w:w="2798" w:type="dxa"/>
            <w:shd w:val="clear" w:color="000000" w:fill="92D050"/>
            <w:vAlign w:val="center"/>
            <w:hideMark/>
          </w:tcPr>
          <w:p w14:paraId="406FC167"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36</w:t>
            </w:r>
          </w:p>
        </w:tc>
        <w:tc>
          <w:tcPr>
            <w:tcW w:w="1538" w:type="dxa"/>
            <w:shd w:val="clear" w:color="000000" w:fill="92D050"/>
            <w:noWrap/>
            <w:vAlign w:val="center"/>
            <w:hideMark/>
          </w:tcPr>
          <w:p w14:paraId="1A5B741F"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118 114</w:t>
            </w:r>
          </w:p>
        </w:tc>
      </w:tr>
      <w:tr w:rsidR="000112B7" w:rsidRPr="001B180A" w14:paraId="77D471CB" w14:textId="77777777" w:rsidTr="00AD605A">
        <w:trPr>
          <w:trHeight w:val="272"/>
        </w:trPr>
        <w:tc>
          <w:tcPr>
            <w:tcW w:w="9229" w:type="dxa"/>
            <w:gridSpan w:val="5"/>
            <w:shd w:val="clear" w:color="000000" w:fill="92D050"/>
            <w:vAlign w:val="center"/>
            <w:hideMark/>
          </w:tcPr>
          <w:p w14:paraId="4E92FBD8" w14:textId="444B41FC" w:rsidR="000112B7" w:rsidRPr="001B180A" w:rsidRDefault="000112B7"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val="en-US" w:eastAsia="ru-RU"/>
              </w:rPr>
              <w:t>Chui</w:t>
            </w:r>
            <w:r w:rsidRPr="001B180A">
              <w:rPr>
                <w:rFonts w:eastAsia="Times New Roman" w:cstheme="minorHAnsi"/>
                <w:b/>
                <w:bCs/>
                <w:color w:val="000000"/>
                <w:sz w:val="24"/>
                <w:szCs w:val="24"/>
                <w:lang w:eastAsia="ru-RU"/>
              </w:rPr>
              <w:t xml:space="preserve"> oblast</w:t>
            </w:r>
          </w:p>
        </w:tc>
      </w:tr>
      <w:tr w:rsidR="00DF1A2B" w:rsidRPr="001B180A" w14:paraId="5A9B2077" w14:textId="77777777" w:rsidTr="00AD30CE">
        <w:trPr>
          <w:trHeight w:val="272"/>
        </w:trPr>
        <w:tc>
          <w:tcPr>
            <w:tcW w:w="804" w:type="dxa"/>
            <w:shd w:val="clear" w:color="000000" w:fill="FFFFFF"/>
            <w:vAlign w:val="center"/>
            <w:hideMark/>
          </w:tcPr>
          <w:p w14:paraId="2C1E8144"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w:t>
            </w:r>
          </w:p>
        </w:tc>
        <w:tc>
          <w:tcPr>
            <w:tcW w:w="1688" w:type="dxa"/>
            <w:vMerge w:val="restart"/>
            <w:shd w:val="clear" w:color="000000" w:fill="FFFFFF"/>
            <w:noWrap/>
            <w:vAlign w:val="center"/>
            <w:hideMark/>
          </w:tcPr>
          <w:p w14:paraId="2951E5BF"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p w14:paraId="45E79446"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p w14:paraId="60300AA2"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val="en-US" w:eastAsia="ru-RU"/>
              </w:rPr>
            </w:pPr>
          </w:p>
          <w:p w14:paraId="3BF76B93"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val="en-US" w:eastAsia="ru-RU"/>
              </w:rPr>
            </w:pPr>
          </w:p>
          <w:p w14:paraId="35FA1843"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val="en-US" w:eastAsia="ru-RU"/>
              </w:rPr>
            </w:pPr>
          </w:p>
          <w:p w14:paraId="2E14D473"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p w14:paraId="03299A66" w14:textId="46DA03F8" w:rsidR="00DF1A2B" w:rsidRPr="001B180A" w:rsidRDefault="00DF1A2B" w:rsidP="001B180A">
            <w:pPr>
              <w:spacing w:before="120" w:after="120" w:line="264" w:lineRule="auto"/>
              <w:contextualSpacing/>
              <w:jc w:val="both"/>
              <w:rPr>
                <w:rFonts w:eastAsia="Times New Roman" w:cstheme="minorHAnsi"/>
                <w:color w:val="000000"/>
                <w:sz w:val="24"/>
                <w:szCs w:val="24"/>
                <w:lang w:val="en-US" w:eastAsia="ru-RU"/>
              </w:rPr>
            </w:pPr>
            <w:proofErr w:type="spellStart"/>
            <w:r w:rsidRPr="001B180A">
              <w:rPr>
                <w:rFonts w:eastAsia="Times New Roman" w:cstheme="minorHAnsi"/>
                <w:color w:val="000000"/>
                <w:sz w:val="24"/>
                <w:szCs w:val="24"/>
                <w:lang w:val="en-US" w:eastAsia="ru-RU"/>
              </w:rPr>
              <w:t>Sokuluk</w:t>
            </w:r>
            <w:proofErr w:type="spellEnd"/>
          </w:p>
          <w:p w14:paraId="6E14F379"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p w14:paraId="34CD608C"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p w14:paraId="45FDA184"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p w14:paraId="2E2A29CF"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p w14:paraId="2292B069"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p w14:paraId="7086672F"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p w14:paraId="6F317B5E"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p w14:paraId="5856CABF"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p w14:paraId="515B85F2"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noWrap/>
            <w:vAlign w:val="center"/>
            <w:hideMark/>
          </w:tcPr>
          <w:p w14:paraId="3F2E69F5" w14:textId="5D031E36"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Sary-Ozon</w:t>
            </w:r>
          </w:p>
        </w:tc>
        <w:tc>
          <w:tcPr>
            <w:tcW w:w="2798" w:type="dxa"/>
            <w:noWrap/>
            <w:hideMark/>
          </w:tcPr>
          <w:p w14:paraId="72A3BC0F" w14:textId="0AE59063"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Aral Blijniy</w:t>
            </w:r>
          </w:p>
        </w:tc>
        <w:tc>
          <w:tcPr>
            <w:tcW w:w="1538" w:type="dxa"/>
            <w:noWrap/>
            <w:vAlign w:val="center"/>
            <w:hideMark/>
          </w:tcPr>
          <w:p w14:paraId="0E728669"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1 251</w:t>
            </w:r>
          </w:p>
        </w:tc>
      </w:tr>
      <w:tr w:rsidR="00DF1A2B" w:rsidRPr="001B180A" w14:paraId="69B9A2A4" w14:textId="77777777" w:rsidTr="00AD30CE">
        <w:trPr>
          <w:trHeight w:val="272"/>
        </w:trPr>
        <w:tc>
          <w:tcPr>
            <w:tcW w:w="804" w:type="dxa"/>
            <w:shd w:val="clear" w:color="000000" w:fill="FFFFFF"/>
            <w:vAlign w:val="center"/>
            <w:hideMark/>
          </w:tcPr>
          <w:p w14:paraId="0C396986"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w:t>
            </w:r>
          </w:p>
        </w:tc>
        <w:tc>
          <w:tcPr>
            <w:tcW w:w="1688" w:type="dxa"/>
            <w:vMerge/>
            <w:vAlign w:val="center"/>
            <w:hideMark/>
          </w:tcPr>
          <w:p w14:paraId="1191E990"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25B9EF6A"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69226E87" w14:textId="06FC5EF5"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Pervomayskoye</w:t>
            </w:r>
          </w:p>
        </w:tc>
        <w:tc>
          <w:tcPr>
            <w:tcW w:w="1538" w:type="dxa"/>
            <w:noWrap/>
            <w:vAlign w:val="center"/>
            <w:hideMark/>
          </w:tcPr>
          <w:p w14:paraId="68F713A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1 494</w:t>
            </w:r>
          </w:p>
        </w:tc>
      </w:tr>
      <w:tr w:rsidR="00DF1A2B" w:rsidRPr="001B180A" w14:paraId="23B9D7F3" w14:textId="77777777" w:rsidTr="00AD30CE">
        <w:trPr>
          <w:trHeight w:val="272"/>
        </w:trPr>
        <w:tc>
          <w:tcPr>
            <w:tcW w:w="804" w:type="dxa"/>
            <w:shd w:val="clear" w:color="000000" w:fill="FFFFFF"/>
            <w:vAlign w:val="center"/>
            <w:hideMark/>
          </w:tcPr>
          <w:p w14:paraId="11A1578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w:t>
            </w:r>
          </w:p>
        </w:tc>
        <w:tc>
          <w:tcPr>
            <w:tcW w:w="1688" w:type="dxa"/>
            <w:vMerge/>
            <w:vAlign w:val="center"/>
            <w:hideMark/>
          </w:tcPr>
          <w:p w14:paraId="75A7A9BC"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3C278D61"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54679449" w14:textId="40CC46C2"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Asylbash</w:t>
            </w:r>
          </w:p>
        </w:tc>
        <w:tc>
          <w:tcPr>
            <w:tcW w:w="1538" w:type="dxa"/>
            <w:noWrap/>
            <w:vAlign w:val="center"/>
            <w:hideMark/>
          </w:tcPr>
          <w:p w14:paraId="24B08A64"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4 318</w:t>
            </w:r>
          </w:p>
        </w:tc>
      </w:tr>
      <w:tr w:rsidR="00DF1A2B" w:rsidRPr="001B180A" w14:paraId="14A845D0" w14:textId="77777777" w:rsidTr="00AD30CE">
        <w:trPr>
          <w:trHeight w:val="272"/>
        </w:trPr>
        <w:tc>
          <w:tcPr>
            <w:tcW w:w="804" w:type="dxa"/>
            <w:shd w:val="clear" w:color="000000" w:fill="FFFFFF"/>
            <w:vAlign w:val="center"/>
            <w:hideMark/>
          </w:tcPr>
          <w:p w14:paraId="2B9E52E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w:t>
            </w:r>
          </w:p>
        </w:tc>
        <w:tc>
          <w:tcPr>
            <w:tcW w:w="1688" w:type="dxa"/>
            <w:vMerge/>
            <w:vAlign w:val="center"/>
            <w:hideMark/>
          </w:tcPr>
          <w:p w14:paraId="73DF48A6"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57F2F540"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1EB7764A" w14:textId="1B4EA3EE"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Kirovskoye</w:t>
            </w:r>
          </w:p>
        </w:tc>
        <w:tc>
          <w:tcPr>
            <w:tcW w:w="1538" w:type="dxa"/>
            <w:noWrap/>
            <w:vAlign w:val="center"/>
            <w:hideMark/>
          </w:tcPr>
          <w:p w14:paraId="7F41A6C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1 820</w:t>
            </w:r>
          </w:p>
        </w:tc>
      </w:tr>
      <w:tr w:rsidR="00DF1A2B" w:rsidRPr="001B180A" w14:paraId="05AADE5E" w14:textId="77777777" w:rsidTr="00AD30CE">
        <w:trPr>
          <w:trHeight w:val="272"/>
        </w:trPr>
        <w:tc>
          <w:tcPr>
            <w:tcW w:w="804" w:type="dxa"/>
            <w:shd w:val="clear" w:color="000000" w:fill="FFFFFF"/>
            <w:vAlign w:val="center"/>
            <w:hideMark/>
          </w:tcPr>
          <w:p w14:paraId="168AF97B"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5</w:t>
            </w:r>
          </w:p>
        </w:tc>
        <w:tc>
          <w:tcPr>
            <w:tcW w:w="1688" w:type="dxa"/>
            <w:vMerge/>
            <w:vAlign w:val="center"/>
            <w:hideMark/>
          </w:tcPr>
          <w:p w14:paraId="6C91B102"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2C4084F3"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4239356B" w14:textId="4903E610"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Sokuluk</w:t>
            </w:r>
          </w:p>
        </w:tc>
        <w:tc>
          <w:tcPr>
            <w:tcW w:w="1538" w:type="dxa"/>
            <w:noWrap/>
            <w:vAlign w:val="center"/>
            <w:hideMark/>
          </w:tcPr>
          <w:p w14:paraId="27C32D3A"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31 343</w:t>
            </w:r>
          </w:p>
        </w:tc>
      </w:tr>
      <w:tr w:rsidR="00DF1A2B" w:rsidRPr="001B180A" w14:paraId="12BE0E93" w14:textId="77777777" w:rsidTr="00AD30CE">
        <w:trPr>
          <w:trHeight w:val="272"/>
        </w:trPr>
        <w:tc>
          <w:tcPr>
            <w:tcW w:w="804" w:type="dxa"/>
            <w:shd w:val="clear" w:color="000000" w:fill="FFFFFF"/>
            <w:vAlign w:val="center"/>
            <w:hideMark/>
          </w:tcPr>
          <w:p w14:paraId="07217CE4"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6</w:t>
            </w:r>
          </w:p>
        </w:tc>
        <w:tc>
          <w:tcPr>
            <w:tcW w:w="1688" w:type="dxa"/>
            <w:vMerge/>
            <w:vAlign w:val="center"/>
            <w:hideMark/>
          </w:tcPr>
          <w:p w14:paraId="2AC0E7E8"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458D882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61ACDD9D" w14:textId="0088A11F"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Tosh-Bulak</w:t>
            </w:r>
          </w:p>
        </w:tc>
        <w:tc>
          <w:tcPr>
            <w:tcW w:w="1538" w:type="dxa"/>
            <w:noWrap/>
            <w:vAlign w:val="center"/>
            <w:hideMark/>
          </w:tcPr>
          <w:p w14:paraId="3FBEB8A3"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2124</w:t>
            </w:r>
          </w:p>
        </w:tc>
      </w:tr>
      <w:tr w:rsidR="00DF1A2B" w:rsidRPr="001B180A" w14:paraId="640ABECB" w14:textId="77777777" w:rsidTr="00AD30CE">
        <w:trPr>
          <w:trHeight w:val="272"/>
        </w:trPr>
        <w:tc>
          <w:tcPr>
            <w:tcW w:w="804" w:type="dxa"/>
            <w:shd w:val="clear" w:color="000000" w:fill="FFFFFF"/>
            <w:vAlign w:val="center"/>
            <w:hideMark/>
          </w:tcPr>
          <w:p w14:paraId="2041CA36"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7</w:t>
            </w:r>
          </w:p>
        </w:tc>
        <w:tc>
          <w:tcPr>
            <w:tcW w:w="1688" w:type="dxa"/>
            <w:vMerge/>
            <w:vAlign w:val="center"/>
            <w:hideMark/>
          </w:tcPr>
          <w:p w14:paraId="16F744EC"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noWrap/>
            <w:vAlign w:val="center"/>
            <w:hideMark/>
          </w:tcPr>
          <w:p w14:paraId="0C6574A4" w14:textId="567448FA"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Manas</w:t>
            </w:r>
          </w:p>
        </w:tc>
        <w:tc>
          <w:tcPr>
            <w:tcW w:w="2798" w:type="dxa"/>
            <w:noWrap/>
            <w:hideMark/>
          </w:tcPr>
          <w:p w14:paraId="2B387612" w14:textId="6D337F20"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Ak-Jol</w:t>
            </w:r>
          </w:p>
        </w:tc>
        <w:tc>
          <w:tcPr>
            <w:tcW w:w="1538" w:type="dxa"/>
            <w:noWrap/>
            <w:vAlign w:val="center"/>
            <w:hideMark/>
          </w:tcPr>
          <w:p w14:paraId="301656C0"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3 073</w:t>
            </w:r>
          </w:p>
        </w:tc>
      </w:tr>
      <w:tr w:rsidR="00DF1A2B" w:rsidRPr="001B180A" w14:paraId="1E0FDC83" w14:textId="77777777" w:rsidTr="00AD30CE">
        <w:trPr>
          <w:trHeight w:val="272"/>
        </w:trPr>
        <w:tc>
          <w:tcPr>
            <w:tcW w:w="804" w:type="dxa"/>
            <w:shd w:val="clear" w:color="000000" w:fill="FFFFFF"/>
            <w:vAlign w:val="center"/>
            <w:hideMark/>
          </w:tcPr>
          <w:p w14:paraId="0B4650AF"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8</w:t>
            </w:r>
          </w:p>
        </w:tc>
        <w:tc>
          <w:tcPr>
            <w:tcW w:w="1688" w:type="dxa"/>
            <w:vMerge/>
            <w:vAlign w:val="center"/>
            <w:hideMark/>
          </w:tcPr>
          <w:p w14:paraId="2392025F"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3371C43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2E813352" w14:textId="12F9564A"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Tort-Kol</w:t>
            </w:r>
          </w:p>
        </w:tc>
        <w:tc>
          <w:tcPr>
            <w:tcW w:w="1538" w:type="dxa"/>
            <w:noWrap/>
            <w:vAlign w:val="center"/>
            <w:hideMark/>
          </w:tcPr>
          <w:p w14:paraId="2D9A9340"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1 092</w:t>
            </w:r>
          </w:p>
        </w:tc>
      </w:tr>
      <w:tr w:rsidR="00DF1A2B" w:rsidRPr="001B180A" w14:paraId="70AD1B9A" w14:textId="77777777" w:rsidTr="00AD30CE">
        <w:trPr>
          <w:trHeight w:val="272"/>
        </w:trPr>
        <w:tc>
          <w:tcPr>
            <w:tcW w:w="804" w:type="dxa"/>
            <w:shd w:val="clear" w:color="000000" w:fill="FFFFFF"/>
            <w:vAlign w:val="center"/>
            <w:hideMark/>
          </w:tcPr>
          <w:p w14:paraId="618B546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9</w:t>
            </w:r>
          </w:p>
        </w:tc>
        <w:tc>
          <w:tcPr>
            <w:tcW w:w="1688" w:type="dxa"/>
            <w:vMerge/>
            <w:vAlign w:val="center"/>
            <w:hideMark/>
          </w:tcPr>
          <w:p w14:paraId="3931997B"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3ED9E803"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48A69D3F" w14:textId="1F0EC252"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Manas</w:t>
            </w:r>
          </w:p>
        </w:tc>
        <w:tc>
          <w:tcPr>
            <w:tcW w:w="1538" w:type="dxa"/>
            <w:noWrap/>
            <w:vAlign w:val="center"/>
            <w:hideMark/>
          </w:tcPr>
          <w:p w14:paraId="3AEB51C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4 891</w:t>
            </w:r>
          </w:p>
        </w:tc>
      </w:tr>
      <w:tr w:rsidR="00DF1A2B" w:rsidRPr="001B180A" w14:paraId="5C1DC492" w14:textId="77777777" w:rsidTr="00AD30CE">
        <w:trPr>
          <w:trHeight w:val="272"/>
        </w:trPr>
        <w:tc>
          <w:tcPr>
            <w:tcW w:w="804" w:type="dxa"/>
            <w:shd w:val="clear" w:color="000000" w:fill="FFFFFF"/>
            <w:vAlign w:val="center"/>
            <w:hideMark/>
          </w:tcPr>
          <w:p w14:paraId="3C08DAC2"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10</w:t>
            </w:r>
          </w:p>
        </w:tc>
        <w:tc>
          <w:tcPr>
            <w:tcW w:w="1688" w:type="dxa"/>
            <w:vMerge/>
            <w:vAlign w:val="center"/>
            <w:hideMark/>
          </w:tcPr>
          <w:p w14:paraId="3ABD0909"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01107FD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7104AE85" w14:textId="30833D9E"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Frunze</w:t>
            </w:r>
          </w:p>
        </w:tc>
        <w:tc>
          <w:tcPr>
            <w:tcW w:w="1538" w:type="dxa"/>
            <w:noWrap/>
            <w:vAlign w:val="center"/>
            <w:hideMark/>
          </w:tcPr>
          <w:p w14:paraId="5BA82199"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4318</w:t>
            </w:r>
          </w:p>
        </w:tc>
      </w:tr>
      <w:tr w:rsidR="00DF1A2B" w:rsidRPr="001B180A" w14:paraId="6FE4C74D" w14:textId="77777777" w:rsidTr="00AD30CE">
        <w:trPr>
          <w:trHeight w:val="272"/>
        </w:trPr>
        <w:tc>
          <w:tcPr>
            <w:tcW w:w="804" w:type="dxa"/>
            <w:shd w:val="clear" w:color="000000" w:fill="FFFFFF"/>
            <w:vAlign w:val="center"/>
            <w:hideMark/>
          </w:tcPr>
          <w:p w14:paraId="7D0AF4A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11</w:t>
            </w:r>
          </w:p>
        </w:tc>
        <w:tc>
          <w:tcPr>
            <w:tcW w:w="1688" w:type="dxa"/>
            <w:vMerge/>
            <w:vAlign w:val="center"/>
            <w:hideMark/>
          </w:tcPr>
          <w:p w14:paraId="28585574"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5FD31230"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3F6DAD7B" w14:textId="6095D00C"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Ozernoe</w:t>
            </w:r>
          </w:p>
        </w:tc>
        <w:tc>
          <w:tcPr>
            <w:tcW w:w="1538" w:type="dxa"/>
            <w:noWrap/>
            <w:vAlign w:val="center"/>
            <w:hideMark/>
          </w:tcPr>
          <w:p w14:paraId="6DA50CB1"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1040</w:t>
            </w:r>
          </w:p>
        </w:tc>
      </w:tr>
      <w:tr w:rsidR="00DF1A2B" w:rsidRPr="001B180A" w14:paraId="0A6F5626" w14:textId="77777777" w:rsidTr="00AD30CE">
        <w:trPr>
          <w:trHeight w:val="272"/>
        </w:trPr>
        <w:tc>
          <w:tcPr>
            <w:tcW w:w="804" w:type="dxa"/>
            <w:shd w:val="clear" w:color="000000" w:fill="FFFFFF"/>
            <w:vAlign w:val="center"/>
            <w:hideMark/>
          </w:tcPr>
          <w:p w14:paraId="36BECF7B"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12</w:t>
            </w:r>
          </w:p>
        </w:tc>
        <w:tc>
          <w:tcPr>
            <w:tcW w:w="1688" w:type="dxa"/>
            <w:vMerge/>
            <w:vAlign w:val="center"/>
            <w:hideMark/>
          </w:tcPr>
          <w:p w14:paraId="512A7AEC"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65BA9662"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422827F6" w14:textId="3EF594C6"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Studencheskoye</w:t>
            </w:r>
          </w:p>
        </w:tc>
        <w:tc>
          <w:tcPr>
            <w:tcW w:w="1538" w:type="dxa"/>
            <w:noWrap/>
            <w:vAlign w:val="center"/>
            <w:hideMark/>
          </w:tcPr>
          <w:p w14:paraId="1991D399"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2814</w:t>
            </w:r>
          </w:p>
        </w:tc>
      </w:tr>
      <w:tr w:rsidR="00DF1A2B" w:rsidRPr="001B180A" w14:paraId="6591AEF3" w14:textId="77777777" w:rsidTr="00AD30CE">
        <w:trPr>
          <w:trHeight w:val="272"/>
        </w:trPr>
        <w:tc>
          <w:tcPr>
            <w:tcW w:w="804" w:type="dxa"/>
            <w:shd w:val="clear" w:color="000000" w:fill="FFFFFF"/>
            <w:vAlign w:val="center"/>
            <w:hideMark/>
          </w:tcPr>
          <w:p w14:paraId="6C48A0CE"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13</w:t>
            </w:r>
          </w:p>
        </w:tc>
        <w:tc>
          <w:tcPr>
            <w:tcW w:w="1688" w:type="dxa"/>
            <w:vMerge/>
            <w:vAlign w:val="center"/>
            <w:hideMark/>
          </w:tcPr>
          <w:p w14:paraId="394DF719"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noWrap/>
            <w:vAlign w:val="center"/>
            <w:hideMark/>
          </w:tcPr>
          <w:p w14:paraId="7F0D4216" w14:textId="5309034A"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Kainazarov</w:t>
            </w:r>
          </w:p>
        </w:tc>
        <w:tc>
          <w:tcPr>
            <w:tcW w:w="2798" w:type="dxa"/>
            <w:noWrap/>
            <w:hideMark/>
          </w:tcPr>
          <w:p w14:paraId="3AAD3530" w14:textId="71C923BD"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Pervomaiskoye</w:t>
            </w:r>
          </w:p>
        </w:tc>
        <w:tc>
          <w:tcPr>
            <w:tcW w:w="1538" w:type="dxa"/>
            <w:noWrap/>
            <w:vAlign w:val="center"/>
            <w:hideMark/>
          </w:tcPr>
          <w:p w14:paraId="21DE3B32"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2 057</w:t>
            </w:r>
          </w:p>
        </w:tc>
      </w:tr>
      <w:tr w:rsidR="00DF1A2B" w:rsidRPr="001B180A" w14:paraId="5186BFA7" w14:textId="77777777" w:rsidTr="00AD30CE">
        <w:trPr>
          <w:trHeight w:val="272"/>
        </w:trPr>
        <w:tc>
          <w:tcPr>
            <w:tcW w:w="804" w:type="dxa"/>
            <w:shd w:val="clear" w:color="000000" w:fill="FFFFFF"/>
            <w:vAlign w:val="center"/>
            <w:hideMark/>
          </w:tcPr>
          <w:p w14:paraId="20F18C8D"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14</w:t>
            </w:r>
          </w:p>
        </w:tc>
        <w:tc>
          <w:tcPr>
            <w:tcW w:w="1688" w:type="dxa"/>
            <w:vMerge/>
            <w:vAlign w:val="center"/>
            <w:hideMark/>
          </w:tcPr>
          <w:p w14:paraId="6DA9C2C1"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24A15589"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5C5B2024" w14:textId="09A268C4"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Chat-Kel</w:t>
            </w:r>
          </w:p>
        </w:tc>
        <w:tc>
          <w:tcPr>
            <w:tcW w:w="1538" w:type="dxa"/>
            <w:noWrap/>
            <w:vAlign w:val="center"/>
            <w:hideMark/>
          </w:tcPr>
          <w:p w14:paraId="2EECE7D6"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3 550</w:t>
            </w:r>
          </w:p>
        </w:tc>
      </w:tr>
      <w:tr w:rsidR="00DF1A2B" w:rsidRPr="001B180A" w14:paraId="48F25D88" w14:textId="77777777" w:rsidTr="00AD30CE">
        <w:trPr>
          <w:trHeight w:val="272"/>
        </w:trPr>
        <w:tc>
          <w:tcPr>
            <w:tcW w:w="804" w:type="dxa"/>
            <w:shd w:val="clear" w:color="000000" w:fill="FFFFFF"/>
            <w:vAlign w:val="center"/>
            <w:hideMark/>
          </w:tcPr>
          <w:p w14:paraId="39734B60"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15</w:t>
            </w:r>
          </w:p>
        </w:tc>
        <w:tc>
          <w:tcPr>
            <w:tcW w:w="1688" w:type="dxa"/>
            <w:vMerge/>
            <w:vAlign w:val="center"/>
            <w:hideMark/>
          </w:tcPr>
          <w:p w14:paraId="171F7652"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noWrap/>
            <w:vAlign w:val="center"/>
            <w:hideMark/>
          </w:tcPr>
          <w:p w14:paraId="2D0AF677" w14:textId="7165E41F"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Kojomkul</w:t>
            </w:r>
          </w:p>
        </w:tc>
        <w:tc>
          <w:tcPr>
            <w:tcW w:w="2798" w:type="dxa"/>
            <w:noWrap/>
            <w:hideMark/>
          </w:tcPr>
          <w:p w14:paraId="189E026F" w14:textId="48332DB3"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Kojomkul</w:t>
            </w:r>
          </w:p>
        </w:tc>
        <w:tc>
          <w:tcPr>
            <w:tcW w:w="1538" w:type="dxa"/>
            <w:noWrap/>
            <w:vAlign w:val="center"/>
            <w:hideMark/>
          </w:tcPr>
          <w:p w14:paraId="00D00F94"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40 000</w:t>
            </w:r>
          </w:p>
        </w:tc>
      </w:tr>
      <w:tr w:rsidR="00DF1A2B" w:rsidRPr="001B180A" w14:paraId="5E99D6CC" w14:textId="77777777" w:rsidTr="00AD30CE">
        <w:trPr>
          <w:trHeight w:val="272"/>
        </w:trPr>
        <w:tc>
          <w:tcPr>
            <w:tcW w:w="804" w:type="dxa"/>
            <w:shd w:val="clear" w:color="000000" w:fill="FFFFFF"/>
            <w:vAlign w:val="center"/>
            <w:hideMark/>
          </w:tcPr>
          <w:p w14:paraId="14FB102A"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16</w:t>
            </w:r>
          </w:p>
        </w:tc>
        <w:tc>
          <w:tcPr>
            <w:tcW w:w="1688" w:type="dxa"/>
            <w:vMerge/>
            <w:vAlign w:val="center"/>
            <w:hideMark/>
          </w:tcPr>
          <w:p w14:paraId="7EA7CD75"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noWrap/>
            <w:vAlign w:val="center"/>
            <w:hideMark/>
          </w:tcPr>
          <w:p w14:paraId="0681F62C" w14:textId="52C16B4A"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Nijne-Chuisk</w:t>
            </w:r>
          </w:p>
        </w:tc>
        <w:tc>
          <w:tcPr>
            <w:tcW w:w="2798" w:type="dxa"/>
            <w:noWrap/>
            <w:hideMark/>
          </w:tcPr>
          <w:p w14:paraId="42CDA26B" w14:textId="699AAF65"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Kamyshanovka</w:t>
            </w:r>
          </w:p>
        </w:tc>
        <w:tc>
          <w:tcPr>
            <w:tcW w:w="1538" w:type="dxa"/>
            <w:noWrap/>
            <w:vAlign w:val="center"/>
            <w:hideMark/>
          </w:tcPr>
          <w:p w14:paraId="65DCB1B2"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3 159</w:t>
            </w:r>
          </w:p>
        </w:tc>
      </w:tr>
      <w:tr w:rsidR="00DF1A2B" w:rsidRPr="001B180A" w14:paraId="3A4786A4" w14:textId="77777777" w:rsidTr="00AD30CE">
        <w:trPr>
          <w:trHeight w:val="272"/>
        </w:trPr>
        <w:tc>
          <w:tcPr>
            <w:tcW w:w="804" w:type="dxa"/>
            <w:shd w:val="clear" w:color="000000" w:fill="FFFFFF"/>
            <w:vAlign w:val="center"/>
            <w:hideMark/>
          </w:tcPr>
          <w:p w14:paraId="4ED247D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17</w:t>
            </w:r>
          </w:p>
        </w:tc>
        <w:tc>
          <w:tcPr>
            <w:tcW w:w="1688" w:type="dxa"/>
            <w:vMerge/>
            <w:vAlign w:val="center"/>
            <w:hideMark/>
          </w:tcPr>
          <w:p w14:paraId="741B0D58"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4CDBEE0A"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2C47E640" w14:textId="4B069E51"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Nijnechuiskoe</w:t>
            </w:r>
          </w:p>
        </w:tc>
        <w:tc>
          <w:tcPr>
            <w:tcW w:w="1538" w:type="dxa"/>
            <w:noWrap/>
            <w:vAlign w:val="center"/>
            <w:hideMark/>
          </w:tcPr>
          <w:p w14:paraId="5D58FF50"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2 796</w:t>
            </w:r>
          </w:p>
        </w:tc>
      </w:tr>
      <w:tr w:rsidR="00DF1A2B" w:rsidRPr="001B180A" w14:paraId="14A43A11" w14:textId="77777777" w:rsidTr="00AD30CE">
        <w:trPr>
          <w:trHeight w:val="272"/>
        </w:trPr>
        <w:tc>
          <w:tcPr>
            <w:tcW w:w="804" w:type="dxa"/>
            <w:shd w:val="clear" w:color="000000" w:fill="FFFFFF"/>
            <w:vAlign w:val="center"/>
            <w:hideMark/>
          </w:tcPr>
          <w:p w14:paraId="65050E9A"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18</w:t>
            </w:r>
          </w:p>
        </w:tc>
        <w:tc>
          <w:tcPr>
            <w:tcW w:w="1688" w:type="dxa"/>
            <w:vMerge/>
            <w:vAlign w:val="center"/>
            <w:hideMark/>
          </w:tcPr>
          <w:p w14:paraId="0E0E1FA9"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4EE1579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35E9CA05" w14:textId="58B5D52A"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Sadovoe</w:t>
            </w:r>
          </w:p>
        </w:tc>
        <w:tc>
          <w:tcPr>
            <w:tcW w:w="1538" w:type="dxa"/>
            <w:noWrap/>
            <w:vAlign w:val="center"/>
            <w:hideMark/>
          </w:tcPr>
          <w:p w14:paraId="64F7E1F4"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1 599</w:t>
            </w:r>
          </w:p>
        </w:tc>
      </w:tr>
      <w:tr w:rsidR="00DF1A2B" w:rsidRPr="001B180A" w14:paraId="44859387" w14:textId="77777777" w:rsidTr="00AD30CE">
        <w:trPr>
          <w:trHeight w:val="272"/>
        </w:trPr>
        <w:tc>
          <w:tcPr>
            <w:tcW w:w="804" w:type="dxa"/>
            <w:shd w:val="clear" w:color="000000" w:fill="FFFFFF"/>
            <w:vAlign w:val="center"/>
            <w:hideMark/>
          </w:tcPr>
          <w:p w14:paraId="7B544B4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19</w:t>
            </w:r>
          </w:p>
        </w:tc>
        <w:tc>
          <w:tcPr>
            <w:tcW w:w="1688" w:type="dxa"/>
            <w:vMerge/>
            <w:vAlign w:val="center"/>
            <w:hideMark/>
          </w:tcPr>
          <w:p w14:paraId="6BD8F055"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7C88CB5C"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26EE8A93" w14:textId="180404B5"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Severnoe</w:t>
            </w:r>
          </w:p>
        </w:tc>
        <w:tc>
          <w:tcPr>
            <w:tcW w:w="1538" w:type="dxa"/>
            <w:noWrap/>
            <w:vAlign w:val="center"/>
            <w:hideMark/>
          </w:tcPr>
          <w:p w14:paraId="2846F083"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1 189</w:t>
            </w:r>
          </w:p>
        </w:tc>
      </w:tr>
      <w:tr w:rsidR="00DF1A2B" w:rsidRPr="001B180A" w14:paraId="3FBDFE7A" w14:textId="77777777" w:rsidTr="00AD30CE">
        <w:trPr>
          <w:trHeight w:val="272"/>
        </w:trPr>
        <w:tc>
          <w:tcPr>
            <w:tcW w:w="804" w:type="dxa"/>
            <w:shd w:val="clear" w:color="000000" w:fill="FFFFFF"/>
            <w:vAlign w:val="center"/>
            <w:hideMark/>
          </w:tcPr>
          <w:p w14:paraId="537975E3"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20</w:t>
            </w:r>
          </w:p>
        </w:tc>
        <w:tc>
          <w:tcPr>
            <w:tcW w:w="1688" w:type="dxa"/>
            <w:vMerge/>
            <w:vAlign w:val="center"/>
            <w:hideMark/>
          </w:tcPr>
          <w:p w14:paraId="75AC691E"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noWrap/>
            <w:vAlign w:val="center"/>
            <w:hideMark/>
          </w:tcPr>
          <w:p w14:paraId="72499410" w14:textId="62FA8E95"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Jany Pahta</w:t>
            </w:r>
          </w:p>
        </w:tc>
        <w:tc>
          <w:tcPr>
            <w:tcW w:w="2798" w:type="dxa"/>
            <w:noWrap/>
            <w:hideMark/>
          </w:tcPr>
          <w:p w14:paraId="0BC226DF" w14:textId="2F92F8C3"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Jany Pahta</w:t>
            </w:r>
          </w:p>
        </w:tc>
        <w:tc>
          <w:tcPr>
            <w:tcW w:w="1538" w:type="dxa"/>
            <w:noWrap/>
            <w:vAlign w:val="center"/>
            <w:hideMark/>
          </w:tcPr>
          <w:p w14:paraId="3259F2A2"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4 279</w:t>
            </w:r>
          </w:p>
        </w:tc>
      </w:tr>
      <w:tr w:rsidR="00DF1A2B" w:rsidRPr="001B180A" w14:paraId="10692AC3" w14:textId="77777777" w:rsidTr="00AD30CE">
        <w:trPr>
          <w:trHeight w:val="272"/>
        </w:trPr>
        <w:tc>
          <w:tcPr>
            <w:tcW w:w="804" w:type="dxa"/>
            <w:shd w:val="clear" w:color="000000" w:fill="FFFFFF"/>
            <w:vAlign w:val="center"/>
            <w:hideMark/>
          </w:tcPr>
          <w:p w14:paraId="76D86F0D"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21</w:t>
            </w:r>
          </w:p>
        </w:tc>
        <w:tc>
          <w:tcPr>
            <w:tcW w:w="1688" w:type="dxa"/>
            <w:vMerge/>
            <w:vAlign w:val="center"/>
            <w:hideMark/>
          </w:tcPr>
          <w:p w14:paraId="682932AB"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0F89A829"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2F04DECC" w14:textId="1AC93032"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Mirnyi</w:t>
            </w:r>
          </w:p>
        </w:tc>
        <w:tc>
          <w:tcPr>
            <w:tcW w:w="1538" w:type="dxa"/>
            <w:noWrap/>
            <w:vAlign w:val="center"/>
            <w:hideMark/>
          </w:tcPr>
          <w:p w14:paraId="68E410E6"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1 454</w:t>
            </w:r>
          </w:p>
        </w:tc>
      </w:tr>
      <w:tr w:rsidR="00DF1A2B" w:rsidRPr="001B180A" w14:paraId="1FD42E6B" w14:textId="77777777" w:rsidTr="00AD30CE">
        <w:trPr>
          <w:trHeight w:val="272"/>
        </w:trPr>
        <w:tc>
          <w:tcPr>
            <w:tcW w:w="804" w:type="dxa"/>
            <w:shd w:val="clear" w:color="000000" w:fill="FFFFFF"/>
            <w:vAlign w:val="center"/>
            <w:hideMark/>
          </w:tcPr>
          <w:p w14:paraId="2D9A4133"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22</w:t>
            </w:r>
          </w:p>
        </w:tc>
        <w:tc>
          <w:tcPr>
            <w:tcW w:w="1688" w:type="dxa"/>
            <w:vMerge/>
            <w:vAlign w:val="center"/>
            <w:hideMark/>
          </w:tcPr>
          <w:p w14:paraId="11C40A83"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28D3F3EC"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66415E47" w14:textId="554F7266"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Nijne-Vostochnoe</w:t>
            </w:r>
          </w:p>
        </w:tc>
        <w:tc>
          <w:tcPr>
            <w:tcW w:w="1538" w:type="dxa"/>
            <w:noWrap/>
            <w:vAlign w:val="center"/>
            <w:hideMark/>
          </w:tcPr>
          <w:p w14:paraId="74CAB6D0"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1 326</w:t>
            </w:r>
          </w:p>
        </w:tc>
      </w:tr>
      <w:tr w:rsidR="00DF1A2B" w:rsidRPr="001B180A" w14:paraId="5A8809D2" w14:textId="77777777" w:rsidTr="00AD30CE">
        <w:trPr>
          <w:trHeight w:val="272"/>
        </w:trPr>
        <w:tc>
          <w:tcPr>
            <w:tcW w:w="804" w:type="dxa"/>
            <w:shd w:val="clear" w:color="000000" w:fill="FFFFFF"/>
            <w:vAlign w:val="center"/>
            <w:hideMark/>
          </w:tcPr>
          <w:p w14:paraId="2A05853B"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23</w:t>
            </w:r>
          </w:p>
        </w:tc>
        <w:tc>
          <w:tcPr>
            <w:tcW w:w="1688" w:type="dxa"/>
            <w:vMerge/>
            <w:vAlign w:val="center"/>
            <w:hideMark/>
          </w:tcPr>
          <w:p w14:paraId="30D4F16A"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noWrap/>
            <w:vAlign w:val="center"/>
            <w:hideMark/>
          </w:tcPr>
          <w:p w14:paraId="743E4632" w14:textId="4B08E11D"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Bishkek, Leninskiy district</w:t>
            </w:r>
          </w:p>
        </w:tc>
        <w:tc>
          <w:tcPr>
            <w:tcW w:w="2798" w:type="dxa"/>
            <w:noWrap/>
            <w:hideMark/>
          </w:tcPr>
          <w:p w14:paraId="1417F270" w14:textId="53626ED3"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Jal</w:t>
            </w:r>
          </w:p>
        </w:tc>
        <w:tc>
          <w:tcPr>
            <w:tcW w:w="1538" w:type="dxa"/>
            <w:noWrap/>
            <w:vAlign w:val="center"/>
            <w:hideMark/>
          </w:tcPr>
          <w:p w14:paraId="75BC795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2 624</w:t>
            </w:r>
          </w:p>
        </w:tc>
      </w:tr>
      <w:tr w:rsidR="00B3650A" w:rsidRPr="001B180A" w14:paraId="1564F6FB" w14:textId="77777777" w:rsidTr="00B3650A">
        <w:trPr>
          <w:trHeight w:val="272"/>
        </w:trPr>
        <w:tc>
          <w:tcPr>
            <w:tcW w:w="804" w:type="dxa"/>
            <w:shd w:val="clear" w:color="000000" w:fill="92D050"/>
            <w:vAlign w:val="center"/>
            <w:hideMark/>
          </w:tcPr>
          <w:p w14:paraId="2FEDAA03" w14:textId="77777777" w:rsidR="00B3650A" w:rsidRPr="001B180A" w:rsidRDefault="00B3650A" w:rsidP="001B180A">
            <w:pPr>
              <w:spacing w:before="120" w:after="120" w:line="264" w:lineRule="auto"/>
              <w:contextualSpacing/>
              <w:jc w:val="center"/>
              <w:rPr>
                <w:rFonts w:eastAsia="Times New Roman" w:cstheme="minorHAnsi"/>
                <w:color w:val="000000"/>
                <w:sz w:val="24"/>
                <w:szCs w:val="24"/>
                <w:lang w:eastAsia="ru-RU"/>
              </w:rPr>
            </w:pPr>
          </w:p>
        </w:tc>
        <w:tc>
          <w:tcPr>
            <w:tcW w:w="1688" w:type="dxa"/>
            <w:shd w:val="clear" w:color="000000" w:fill="92D050"/>
            <w:noWrap/>
            <w:vAlign w:val="center"/>
            <w:hideMark/>
          </w:tcPr>
          <w:p w14:paraId="4B9FFE12"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1</w:t>
            </w:r>
          </w:p>
        </w:tc>
        <w:tc>
          <w:tcPr>
            <w:tcW w:w="2401" w:type="dxa"/>
            <w:shd w:val="clear" w:color="000000" w:fill="92D050"/>
            <w:noWrap/>
            <w:vAlign w:val="center"/>
            <w:hideMark/>
          </w:tcPr>
          <w:p w14:paraId="53E2CF3B"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7</w:t>
            </w:r>
          </w:p>
        </w:tc>
        <w:tc>
          <w:tcPr>
            <w:tcW w:w="2798" w:type="dxa"/>
            <w:shd w:val="clear" w:color="000000" w:fill="92D050"/>
            <w:noWrap/>
            <w:vAlign w:val="center"/>
            <w:hideMark/>
          </w:tcPr>
          <w:p w14:paraId="3F34EA58"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23</w:t>
            </w:r>
          </w:p>
        </w:tc>
        <w:tc>
          <w:tcPr>
            <w:tcW w:w="1538" w:type="dxa"/>
            <w:shd w:val="clear" w:color="000000" w:fill="92D050"/>
            <w:noWrap/>
            <w:vAlign w:val="center"/>
            <w:hideMark/>
          </w:tcPr>
          <w:p w14:paraId="6C0EF8A0"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123 611</w:t>
            </w:r>
          </w:p>
        </w:tc>
      </w:tr>
      <w:tr w:rsidR="00B3650A" w:rsidRPr="001B180A" w14:paraId="6B709FE2" w14:textId="77777777" w:rsidTr="00B3650A">
        <w:trPr>
          <w:trHeight w:val="272"/>
        </w:trPr>
        <w:tc>
          <w:tcPr>
            <w:tcW w:w="804" w:type="dxa"/>
            <w:shd w:val="clear" w:color="000000" w:fill="FFFFFF"/>
            <w:vAlign w:val="center"/>
            <w:hideMark/>
          </w:tcPr>
          <w:p w14:paraId="5D63C18A" w14:textId="77777777" w:rsidR="00B3650A" w:rsidRPr="001B180A" w:rsidRDefault="00B3650A"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24</w:t>
            </w:r>
          </w:p>
        </w:tc>
        <w:tc>
          <w:tcPr>
            <w:tcW w:w="1688" w:type="dxa"/>
            <w:vMerge w:val="restart"/>
            <w:shd w:val="clear" w:color="000000" w:fill="FFFFFF"/>
            <w:noWrap/>
            <w:vAlign w:val="center"/>
            <w:hideMark/>
          </w:tcPr>
          <w:p w14:paraId="5704BA7A" w14:textId="65124BAC" w:rsidR="00B3650A" w:rsidRPr="001B180A" w:rsidRDefault="00BB02C2" w:rsidP="001B180A">
            <w:pPr>
              <w:spacing w:before="120" w:after="120" w:line="264" w:lineRule="auto"/>
              <w:contextualSpacing/>
              <w:jc w:val="both"/>
              <w:rPr>
                <w:rFonts w:eastAsia="Times New Roman" w:cstheme="minorHAnsi"/>
                <w:color w:val="000000"/>
                <w:sz w:val="24"/>
                <w:szCs w:val="24"/>
                <w:lang w:val="en-US" w:eastAsia="ru-RU"/>
              </w:rPr>
            </w:pPr>
            <w:r w:rsidRPr="001B180A">
              <w:rPr>
                <w:rFonts w:eastAsia="Times New Roman" w:cstheme="minorHAnsi"/>
                <w:color w:val="000000"/>
                <w:sz w:val="24"/>
                <w:szCs w:val="24"/>
                <w:lang w:val="en-US" w:eastAsia="ru-RU"/>
              </w:rPr>
              <w:t>Panfilov</w:t>
            </w:r>
          </w:p>
        </w:tc>
        <w:tc>
          <w:tcPr>
            <w:tcW w:w="2401" w:type="dxa"/>
            <w:noWrap/>
            <w:vAlign w:val="center"/>
            <w:hideMark/>
          </w:tcPr>
          <w:p w14:paraId="6B72B103" w14:textId="7D332FFA" w:rsidR="00B3650A"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Kai</w:t>
            </w:r>
            <w:r w:rsidRPr="001B180A">
              <w:rPr>
                <w:rFonts w:eastAsia="Times New Roman" w:cstheme="minorHAnsi"/>
                <w:color w:val="000000"/>
                <w:sz w:val="24"/>
                <w:szCs w:val="24"/>
                <w:lang w:val="en-US" w:eastAsia="ru-RU"/>
              </w:rPr>
              <w:t>y</w:t>
            </w:r>
            <w:r w:rsidRPr="001B180A">
              <w:rPr>
                <w:rFonts w:eastAsia="Times New Roman" w:cstheme="minorHAnsi"/>
                <w:color w:val="000000"/>
                <w:sz w:val="24"/>
                <w:szCs w:val="24"/>
                <w:lang w:eastAsia="ru-RU"/>
              </w:rPr>
              <w:t>ndy</w:t>
            </w:r>
          </w:p>
        </w:tc>
        <w:tc>
          <w:tcPr>
            <w:tcW w:w="2798" w:type="dxa"/>
            <w:noWrap/>
            <w:vAlign w:val="center"/>
            <w:hideMark/>
          </w:tcPr>
          <w:p w14:paraId="29FDA000" w14:textId="1F63C074" w:rsidR="00B3650A"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Kaindy</w:t>
            </w:r>
          </w:p>
        </w:tc>
        <w:tc>
          <w:tcPr>
            <w:tcW w:w="1538" w:type="dxa"/>
            <w:noWrap/>
            <w:vAlign w:val="center"/>
            <w:hideMark/>
          </w:tcPr>
          <w:p w14:paraId="01EFE6A9" w14:textId="77777777" w:rsidR="00B3650A" w:rsidRPr="001B180A" w:rsidRDefault="00B3650A"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9 755</w:t>
            </w:r>
          </w:p>
        </w:tc>
      </w:tr>
      <w:tr w:rsidR="00DF1A2B" w:rsidRPr="001B180A" w14:paraId="4E713EE1" w14:textId="77777777" w:rsidTr="006E120C">
        <w:trPr>
          <w:trHeight w:val="272"/>
        </w:trPr>
        <w:tc>
          <w:tcPr>
            <w:tcW w:w="804" w:type="dxa"/>
            <w:shd w:val="clear" w:color="000000" w:fill="FFFFFF"/>
            <w:vAlign w:val="center"/>
            <w:hideMark/>
          </w:tcPr>
          <w:p w14:paraId="5AB28DAC"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25</w:t>
            </w:r>
          </w:p>
        </w:tc>
        <w:tc>
          <w:tcPr>
            <w:tcW w:w="1688" w:type="dxa"/>
            <w:vMerge/>
            <w:vAlign w:val="center"/>
            <w:hideMark/>
          </w:tcPr>
          <w:p w14:paraId="0EF1F7E6"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noWrap/>
            <w:vAlign w:val="center"/>
            <w:hideMark/>
          </w:tcPr>
          <w:p w14:paraId="73BFE20E" w14:textId="008EB144"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Kurpuldok</w:t>
            </w:r>
          </w:p>
        </w:tc>
        <w:tc>
          <w:tcPr>
            <w:tcW w:w="2798" w:type="dxa"/>
            <w:noWrap/>
            <w:hideMark/>
          </w:tcPr>
          <w:p w14:paraId="2350396F" w14:textId="0598F478"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Oktyabrskiy</w:t>
            </w:r>
          </w:p>
        </w:tc>
        <w:tc>
          <w:tcPr>
            <w:tcW w:w="1538" w:type="dxa"/>
            <w:noWrap/>
            <w:vAlign w:val="center"/>
            <w:hideMark/>
          </w:tcPr>
          <w:p w14:paraId="57B82506"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1 179</w:t>
            </w:r>
          </w:p>
        </w:tc>
      </w:tr>
      <w:tr w:rsidR="00DF1A2B" w:rsidRPr="001B180A" w14:paraId="324CBE4F" w14:textId="77777777" w:rsidTr="006E120C">
        <w:trPr>
          <w:trHeight w:val="272"/>
        </w:trPr>
        <w:tc>
          <w:tcPr>
            <w:tcW w:w="804" w:type="dxa"/>
            <w:shd w:val="clear" w:color="000000" w:fill="FFFFFF"/>
            <w:vAlign w:val="center"/>
            <w:hideMark/>
          </w:tcPr>
          <w:p w14:paraId="69862690"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26</w:t>
            </w:r>
          </w:p>
        </w:tc>
        <w:tc>
          <w:tcPr>
            <w:tcW w:w="1688" w:type="dxa"/>
            <w:vMerge/>
            <w:vAlign w:val="center"/>
            <w:hideMark/>
          </w:tcPr>
          <w:p w14:paraId="5A824092"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51F40E3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1AD1FA0C" w14:textId="61EBD9E1"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Kirova</w:t>
            </w:r>
          </w:p>
        </w:tc>
        <w:tc>
          <w:tcPr>
            <w:tcW w:w="1538" w:type="dxa"/>
            <w:noWrap/>
            <w:vAlign w:val="center"/>
            <w:hideMark/>
          </w:tcPr>
          <w:p w14:paraId="04725C54"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1 250</w:t>
            </w:r>
          </w:p>
        </w:tc>
      </w:tr>
      <w:tr w:rsidR="00DF1A2B" w:rsidRPr="001B180A" w14:paraId="3C247F45" w14:textId="77777777" w:rsidTr="006E120C">
        <w:trPr>
          <w:trHeight w:val="272"/>
        </w:trPr>
        <w:tc>
          <w:tcPr>
            <w:tcW w:w="804" w:type="dxa"/>
            <w:shd w:val="clear" w:color="000000" w:fill="FFFFFF"/>
            <w:vAlign w:val="center"/>
            <w:hideMark/>
          </w:tcPr>
          <w:p w14:paraId="452DB49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27</w:t>
            </w:r>
          </w:p>
        </w:tc>
        <w:tc>
          <w:tcPr>
            <w:tcW w:w="1688" w:type="dxa"/>
            <w:vMerge/>
            <w:vAlign w:val="center"/>
            <w:hideMark/>
          </w:tcPr>
          <w:p w14:paraId="0575E12C"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noWrap/>
            <w:vAlign w:val="center"/>
            <w:hideMark/>
          </w:tcPr>
          <w:p w14:paraId="164C0012" w14:textId="0C699D53"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Orto-Kaiyndy</w:t>
            </w:r>
          </w:p>
        </w:tc>
        <w:tc>
          <w:tcPr>
            <w:tcW w:w="2798" w:type="dxa"/>
            <w:noWrap/>
            <w:hideMark/>
          </w:tcPr>
          <w:p w14:paraId="7CAB7705" w14:textId="505FE61F"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Telman</w:t>
            </w:r>
          </w:p>
        </w:tc>
        <w:tc>
          <w:tcPr>
            <w:tcW w:w="1538" w:type="dxa"/>
            <w:noWrap/>
            <w:vAlign w:val="center"/>
            <w:hideMark/>
          </w:tcPr>
          <w:p w14:paraId="5901FBC4"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1 900</w:t>
            </w:r>
          </w:p>
        </w:tc>
      </w:tr>
      <w:tr w:rsidR="00DF1A2B" w:rsidRPr="001B180A" w14:paraId="7CC1D133" w14:textId="77777777" w:rsidTr="006E120C">
        <w:trPr>
          <w:trHeight w:val="272"/>
        </w:trPr>
        <w:tc>
          <w:tcPr>
            <w:tcW w:w="804" w:type="dxa"/>
            <w:shd w:val="clear" w:color="000000" w:fill="FFFFFF"/>
            <w:vAlign w:val="center"/>
            <w:hideMark/>
          </w:tcPr>
          <w:p w14:paraId="5F335793"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28</w:t>
            </w:r>
          </w:p>
        </w:tc>
        <w:tc>
          <w:tcPr>
            <w:tcW w:w="1688" w:type="dxa"/>
            <w:vMerge/>
            <w:vAlign w:val="center"/>
            <w:hideMark/>
          </w:tcPr>
          <w:p w14:paraId="4FB3969E"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37A5FAAC"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noWrap/>
            <w:hideMark/>
          </w:tcPr>
          <w:p w14:paraId="758E7910" w14:textId="0D481A23"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Bukara</w:t>
            </w:r>
          </w:p>
        </w:tc>
        <w:tc>
          <w:tcPr>
            <w:tcW w:w="1538" w:type="dxa"/>
            <w:noWrap/>
            <w:vAlign w:val="center"/>
            <w:hideMark/>
          </w:tcPr>
          <w:p w14:paraId="75C7602F"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1 368</w:t>
            </w:r>
          </w:p>
        </w:tc>
      </w:tr>
      <w:tr w:rsidR="00DF1A2B" w:rsidRPr="001B180A" w14:paraId="15314A5C" w14:textId="77777777" w:rsidTr="006E120C">
        <w:trPr>
          <w:trHeight w:val="272"/>
        </w:trPr>
        <w:tc>
          <w:tcPr>
            <w:tcW w:w="804" w:type="dxa"/>
            <w:shd w:val="clear" w:color="000000" w:fill="FFFFFF"/>
            <w:vAlign w:val="center"/>
            <w:hideMark/>
          </w:tcPr>
          <w:p w14:paraId="3283818C"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29</w:t>
            </w:r>
          </w:p>
        </w:tc>
        <w:tc>
          <w:tcPr>
            <w:tcW w:w="1688" w:type="dxa"/>
            <w:vMerge/>
            <w:vAlign w:val="center"/>
            <w:hideMark/>
          </w:tcPr>
          <w:p w14:paraId="7A0DA09D"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noWrap/>
            <w:vAlign w:val="center"/>
            <w:hideMark/>
          </w:tcPr>
          <w:p w14:paraId="77D78F2F" w14:textId="6281F8B0"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Frunze</w:t>
            </w:r>
          </w:p>
        </w:tc>
        <w:tc>
          <w:tcPr>
            <w:tcW w:w="2798" w:type="dxa"/>
            <w:noWrap/>
            <w:hideMark/>
          </w:tcPr>
          <w:p w14:paraId="239CEA7F" w14:textId="27C10F94"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Chaldobar</w:t>
            </w:r>
          </w:p>
        </w:tc>
        <w:tc>
          <w:tcPr>
            <w:tcW w:w="1538" w:type="dxa"/>
            <w:noWrap/>
            <w:vAlign w:val="center"/>
            <w:hideMark/>
          </w:tcPr>
          <w:p w14:paraId="55DCDDAE"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8 640</w:t>
            </w:r>
          </w:p>
        </w:tc>
      </w:tr>
      <w:tr w:rsidR="00B3650A" w:rsidRPr="001B180A" w14:paraId="7544495F" w14:textId="77777777" w:rsidTr="00B3650A">
        <w:trPr>
          <w:trHeight w:val="272"/>
        </w:trPr>
        <w:tc>
          <w:tcPr>
            <w:tcW w:w="804" w:type="dxa"/>
            <w:shd w:val="clear" w:color="000000" w:fill="92D050"/>
            <w:vAlign w:val="center"/>
            <w:hideMark/>
          </w:tcPr>
          <w:p w14:paraId="1EFE5F59" w14:textId="77777777" w:rsidR="00B3650A" w:rsidRPr="001B180A" w:rsidRDefault="00B3650A" w:rsidP="001B180A">
            <w:pPr>
              <w:spacing w:before="120" w:after="120" w:line="264" w:lineRule="auto"/>
              <w:contextualSpacing/>
              <w:jc w:val="center"/>
              <w:rPr>
                <w:rFonts w:eastAsia="Times New Roman" w:cstheme="minorHAnsi"/>
                <w:color w:val="000000"/>
                <w:sz w:val="24"/>
                <w:szCs w:val="24"/>
                <w:lang w:eastAsia="ru-RU"/>
              </w:rPr>
            </w:pPr>
          </w:p>
        </w:tc>
        <w:tc>
          <w:tcPr>
            <w:tcW w:w="1688" w:type="dxa"/>
            <w:shd w:val="clear" w:color="000000" w:fill="92D050"/>
            <w:noWrap/>
            <w:vAlign w:val="center"/>
            <w:hideMark/>
          </w:tcPr>
          <w:p w14:paraId="1F9CAE74"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1</w:t>
            </w:r>
          </w:p>
        </w:tc>
        <w:tc>
          <w:tcPr>
            <w:tcW w:w="2401" w:type="dxa"/>
            <w:shd w:val="clear" w:color="000000" w:fill="92D050"/>
            <w:noWrap/>
            <w:vAlign w:val="center"/>
            <w:hideMark/>
          </w:tcPr>
          <w:p w14:paraId="58DD58CD"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4</w:t>
            </w:r>
          </w:p>
        </w:tc>
        <w:tc>
          <w:tcPr>
            <w:tcW w:w="2798" w:type="dxa"/>
            <w:shd w:val="clear" w:color="000000" w:fill="92D050"/>
            <w:noWrap/>
            <w:vAlign w:val="center"/>
            <w:hideMark/>
          </w:tcPr>
          <w:p w14:paraId="3EA4A74F"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6</w:t>
            </w:r>
          </w:p>
        </w:tc>
        <w:tc>
          <w:tcPr>
            <w:tcW w:w="1538" w:type="dxa"/>
            <w:shd w:val="clear" w:color="000000" w:fill="92D050"/>
            <w:noWrap/>
            <w:vAlign w:val="center"/>
            <w:hideMark/>
          </w:tcPr>
          <w:p w14:paraId="4DB35EAF"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24 092</w:t>
            </w:r>
          </w:p>
        </w:tc>
      </w:tr>
      <w:tr w:rsidR="000112B7" w:rsidRPr="001B180A" w14:paraId="147A6FE0" w14:textId="77777777" w:rsidTr="001D4D33">
        <w:trPr>
          <w:trHeight w:val="272"/>
        </w:trPr>
        <w:tc>
          <w:tcPr>
            <w:tcW w:w="9229" w:type="dxa"/>
            <w:gridSpan w:val="5"/>
            <w:shd w:val="clear" w:color="auto" w:fill="92D050"/>
            <w:vAlign w:val="center"/>
            <w:hideMark/>
          </w:tcPr>
          <w:p w14:paraId="763CC5BA" w14:textId="0E3B1229" w:rsidR="000112B7" w:rsidRPr="001B180A" w:rsidRDefault="000112B7"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val="en-US" w:eastAsia="ru-RU"/>
              </w:rPr>
              <w:lastRenderedPageBreak/>
              <w:t xml:space="preserve">Issyk-Kul </w:t>
            </w:r>
            <w:r w:rsidRPr="001B180A">
              <w:rPr>
                <w:rFonts w:eastAsia="Times New Roman" w:cstheme="minorHAnsi"/>
                <w:b/>
                <w:bCs/>
                <w:color w:val="000000"/>
                <w:sz w:val="24"/>
                <w:szCs w:val="24"/>
                <w:lang w:eastAsia="ru-RU"/>
              </w:rPr>
              <w:t>oblast</w:t>
            </w:r>
          </w:p>
        </w:tc>
      </w:tr>
      <w:tr w:rsidR="00DF1A2B" w:rsidRPr="001B180A" w14:paraId="30ED186D" w14:textId="77777777" w:rsidTr="00DC2464">
        <w:trPr>
          <w:trHeight w:val="272"/>
        </w:trPr>
        <w:tc>
          <w:tcPr>
            <w:tcW w:w="804" w:type="dxa"/>
            <w:shd w:val="clear" w:color="000000" w:fill="FFFFFF"/>
            <w:vAlign w:val="center"/>
            <w:hideMark/>
          </w:tcPr>
          <w:p w14:paraId="3822AF3B"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w:t>
            </w:r>
          </w:p>
        </w:tc>
        <w:tc>
          <w:tcPr>
            <w:tcW w:w="1688" w:type="dxa"/>
            <w:vMerge w:val="restart"/>
            <w:shd w:val="clear" w:color="000000" w:fill="FFFFFF"/>
            <w:vAlign w:val="bottom"/>
            <w:hideMark/>
          </w:tcPr>
          <w:p w14:paraId="6718F7B6"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val="en-US" w:eastAsia="ru-RU"/>
              </w:rPr>
            </w:pPr>
          </w:p>
          <w:p w14:paraId="18452FD1"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val="en-US" w:eastAsia="ru-RU"/>
              </w:rPr>
            </w:pPr>
          </w:p>
          <w:p w14:paraId="25A92F85" w14:textId="29BE9787" w:rsidR="00DF1A2B" w:rsidRPr="001B180A" w:rsidRDefault="00DF1A2B" w:rsidP="001B180A">
            <w:pPr>
              <w:spacing w:before="120" w:after="120" w:line="264" w:lineRule="auto"/>
              <w:contextualSpacing/>
              <w:jc w:val="both"/>
              <w:rPr>
                <w:rFonts w:eastAsia="Times New Roman" w:cstheme="minorHAnsi"/>
                <w:color w:val="000000"/>
                <w:sz w:val="24"/>
                <w:szCs w:val="24"/>
                <w:lang w:val="en-US" w:eastAsia="ru-RU"/>
              </w:rPr>
            </w:pPr>
            <w:r w:rsidRPr="001B180A">
              <w:rPr>
                <w:rFonts w:eastAsia="Times New Roman" w:cstheme="minorHAnsi"/>
                <w:color w:val="000000"/>
                <w:sz w:val="24"/>
                <w:szCs w:val="24"/>
                <w:lang w:val="en-US" w:eastAsia="ru-RU"/>
              </w:rPr>
              <w:t>Ak-Suu</w:t>
            </w:r>
          </w:p>
          <w:p w14:paraId="6690C6EC"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p w14:paraId="5B2C421F"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p w14:paraId="4BF178CD"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p w14:paraId="6BC06BB5" w14:textId="0246100B" w:rsidR="00DF1A2B" w:rsidRPr="001B180A" w:rsidRDefault="00DF1A2B" w:rsidP="001B180A">
            <w:pPr>
              <w:spacing w:before="120" w:after="120" w:line="264" w:lineRule="auto"/>
              <w:contextualSpacing/>
              <w:jc w:val="both"/>
              <w:rPr>
                <w:rFonts w:eastAsia="Times New Roman" w:cstheme="minorHAnsi"/>
                <w:color w:val="000000"/>
                <w:sz w:val="24"/>
                <w:szCs w:val="24"/>
                <w:lang w:val="en-US" w:eastAsia="ru-RU"/>
              </w:rPr>
            </w:pPr>
          </w:p>
        </w:tc>
        <w:tc>
          <w:tcPr>
            <w:tcW w:w="2401" w:type="dxa"/>
            <w:vMerge w:val="restart"/>
            <w:vAlign w:val="center"/>
            <w:hideMark/>
          </w:tcPr>
          <w:p w14:paraId="4FF0ED46" w14:textId="5FF24E10"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Altyn-Arashan</w:t>
            </w:r>
          </w:p>
        </w:tc>
        <w:tc>
          <w:tcPr>
            <w:tcW w:w="2798" w:type="dxa"/>
            <w:shd w:val="clear" w:color="000000" w:fill="FFFFFF"/>
            <w:hideMark/>
          </w:tcPr>
          <w:p w14:paraId="68CB6D45" w14:textId="27EFA102"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Jol-Kolot</w:t>
            </w:r>
          </w:p>
        </w:tc>
        <w:tc>
          <w:tcPr>
            <w:tcW w:w="1538" w:type="dxa"/>
            <w:noWrap/>
            <w:vAlign w:val="center"/>
            <w:hideMark/>
          </w:tcPr>
          <w:p w14:paraId="5F2BDDE9"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2 889</w:t>
            </w:r>
          </w:p>
        </w:tc>
      </w:tr>
      <w:tr w:rsidR="00DF1A2B" w:rsidRPr="001B180A" w14:paraId="112FAFE9" w14:textId="77777777" w:rsidTr="00DC2464">
        <w:trPr>
          <w:trHeight w:val="272"/>
        </w:trPr>
        <w:tc>
          <w:tcPr>
            <w:tcW w:w="804" w:type="dxa"/>
            <w:shd w:val="clear" w:color="000000" w:fill="FFFFFF"/>
            <w:vAlign w:val="center"/>
            <w:hideMark/>
          </w:tcPr>
          <w:p w14:paraId="12CECCD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w:t>
            </w:r>
          </w:p>
        </w:tc>
        <w:tc>
          <w:tcPr>
            <w:tcW w:w="1688" w:type="dxa"/>
            <w:vMerge/>
            <w:vAlign w:val="center"/>
            <w:hideMark/>
          </w:tcPr>
          <w:p w14:paraId="22951346"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4C111CA0"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478408CE" w14:textId="464226D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Otuz-Uul</w:t>
            </w:r>
          </w:p>
        </w:tc>
        <w:tc>
          <w:tcPr>
            <w:tcW w:w="1538" w:type="dxa"/>
            <w:noWrap/>
            <w:vAlign w:val="center"/>
            <w:hideMark/>
          </w:tcPr>
          <w:p w14:paraId="2F52A92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1 435</w:t>
            </w:r>
          </w:p>
        </w:tc>
      </w:tr>
      <w:tr w:rsidR="00DF1A2B" w:rsidRPr="001B180A" w14:paraId="6C04632F" w14:textId="77777777" w:rsidTr="00DC2464">
        <w:trPr>
          <w:trHeight w:val="272"/>
        </w:trPr>
        <w:tc>
          <w:tcPr>
            <w:tcW w:w="804" w:type="dxa"/>
            <w:shd w:val="clear" w:color="000000" w:fill="FFFFFF"/>
            <w:vAlign w:val="center"/>
            <w:hideMark/>
          </w:tcPr>
          <w:p w14:paraId="6D7C2B59"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3</w:t>
            </w:r>
          </w:p>
        </w:tc>
        <w:tc>
          <w:tcPr>
            <w:tcW w:w="1688" w:type="dxa"/>
            <w:vMerge/>
            <w:vAlign w:val="center"/>
            <w:hideMark/>
          </w:tcPr>
          <w:p w14:paraId="4F97EDE4"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128E27B6"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72962976" w14:textId="04703FF6"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Jany-Aryk</w:t>
            </w:r>
          </w:p>
        </w:tc>
        <w:tc>
          <w:tcPr>
            <w:tcW w:w="1538" w:type="dxa"/>
            <w:noWrap/>
            <w:vAlign w:val="center"/>
            <w:hideMark/>
          </w:tcPr>
          <w:p w14:paraId="05C1847D"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2 688</w:t>
            </w:r>
          </w:p>
        </w:tc>
      </w:tr>
      <w:tr w:rsidR="00DF1A2B" w:rsidRPr="001B180A" w14:paraId="09691FFA" w14:textId="77777777" w:rsidTr="00DC2464">
        <w:trPr>
          <w:trHeight w:val="262"/>
        </w:trPr>
        <w:tc>
          <w:tcPr>
            <w:tcW w:w="804" w:type="dxa"/>
            <w:shd w:val="clear" w:color="000000" w:fill="FFFFFF"/>
            <w:vAlign w:val="center"/>
            <w:hideMark/>
          </w:tcPr>
          <w:p w14:paraId="7F5DEF9E"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4</w:t>
            </w:r>
          </w:p>
        </w:tc>
        <w:tc>
          <w:tcPr>
            <w:tcW w:w="1688" w:type="dxa"/>
            <w:vMerge/>
            <w:vAlign w:val="center"/>
            <w:hideMark/>
          </w:tcPr>
          <w:p w14:paraId="51BE6FD1"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vAlign w:val="center"/>
            <w:hideMark/>
          </w:tcPr>
          <w:p w14:paraId="11D482AA" w14:textId="33D24E39"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Kydyr-Ake</w:t>
            </w:r>
          </w:p>
        </w:tc>
        <w:tc>
          <w:tcPr>
            <w:tcW w:w="2798" w:type="dxa"/>
            <w:shd w:val="clear" w:color="000000" w:fill="FFFFFF"/>
            <w:hideMark/>
          </w:tcPr>
          <w:p w14:paraId="20A57027" w14:textId="33D9AFA4"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Teploklyuchenka</w:t>
            </w:r>
          </w:p>
        </w:tc>
        <w:tc>
          <w:tcPr>
            <w:tcW w:w="1538" w:type="dxa"/>
            <w:noWrap/>
            <w:vAlign w:val="center"/>
            <w:hideMark/>
          </w:tcPr>
          <w:p w14:paraId="05CC4B1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14 277</w:t>
            </w:r>
          </w:p>
        </w:tc>
      </w:tr>
      <w:tr w:rsidR="00DF1A2B" w:rsidRPr="001B180A" w14:paraId="0036231B" w14:textId="77777777" w:rsidTr="00DC2464">
        <w:trPr>
          <w:trHeight w:val="272"/>
        </w:trPr>
        <w:tc>
          <w:tcPr>
            <w:tcW w:w="804" w:type="dxa"/>
            <w:shd w:val="clear" w:color="000000" w:fill="FFFFFF"/>
            <w:vAlign w:val="center"/>
            <w:hideMark/>
          </w:tcPr>
          <w:p w14:paraId="20FC67E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5</w:t>
            </w:r>
          </w:p>
        </w:tc>
        <w:tc>
          <w:tcPr>
            <w:tcW w:w="1688" w:type="dxa"/>
            <w:vMerge/>
            <w:vAlign w:val="center"/>
            <w:hideMark/>
          </w:tcPr>
          <w:p w14:paraId="0E2AD799"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1C9DB16C"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68AC2F7C" w14:textId="019C6A95"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Sary-Kamysh</w:t>
            </w:r>
          </w:p>
        </w:tc>
        <w:tc>
          <w:tcPr>
            <w:tcW w:w="1538" w:type="dxa"/>
            <w:noWrap/>
            <w:vAlign w:val="center"/>
            <w:hideMark/>
          </w:tcPr>
          <w:p w14:paraId="30A68B2E"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2 014</w:t>
            </w:r>
          </w:p>
        </w:tc>
      </w:tr>
      <w:tr w:rsidR="00DF1A2B" w:rsidRPr="001B180A" w14:paraId="5B01E26D" w14:textId="77777777" w:rsidTr="00DC2464">
        <w:trPr>
          <w:trHeight w:val="272"/>
        </w:trPr>
        <w:tc>
          <w:tcPr>
            <w:tcW w:w="804" w:type="dxa"/>
            <w:shd w:val="clear" w:color="000000" w:fill="FFFFFF"/>
            <w:vAlign w:val="center"/>
            <w:hideMark/>
          </w:tcPr>
          <w:p w14:paraId="37ED698C"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6</w:t>
            </w:r>
          </w:p>
        </w:tc>
        <w:tc>
          <w:tcPr>
            <w:tcW w:w="1688" w:type="dxa"/>
            <w:vMerge/>
            <w:vAlign w:val="center"/>
            <w:hideMark/>
          </w:tcPr>
          <w:p w14:paraId="29F6F62E"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024F0E2B"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2DDF37BA" w14:textId="7FBEFC8B"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Kaiyrma-Aryk</w:t>
            </w:r>
          </w:p>
        </w:tc>
        <w:tc>
          <w:tcPr>
            <w:tcW w:w="1538" w:type="dxa"/>
            <w:noWrap/>
            <w:vAlign w:val="center"/>
            <w:hideMark/>
          </w:tcPr>
          <w:p w14:paraId="6769A593"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1 703</w:t>
            </w:r>
          </w:p>
        </w:tc>
      </w:tr>
      <w:tr w:rsidR="00DF1A2B" w:rsidRPr="001B180A" w14:paraId="63086CCC" w14:textId="77777777" w:rsidTr="00DC2464">
        <w:trPr>
          <w:trHeight w:val="272"/>
        </w:trPr>
        <w:tc>
          <w:tcPr>
            <w:tcW w:w="804" w:type="dxa"/>
            <w:shd w:val="clear" w:color="000000" w:fill="FFFFFF"/>
            <w:vAlign w:val="center"/>
            <w:hideMark/>
          </w:tcPr>
          <w:p w14:paraId="72584A42"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7</w:t>
            </w:r>
          </w:p>
        </w:tc>
        <w:tc>
          <w:tcPr>
            <w:tcW w:w="1688" w:type="dxa"/>
            <w:vMerge/>
            <w:vAlign w:val="center"/>
            <w:hideMark/>
          </w:tcPr>
          <w:p w14:paraId="4025BDF0"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vAlign w:val="center"/>
            <w:hideMark/>
          </w:tcPr>
          <w:p w14:paraId="4D44C58C" w14:textId="5D4B176D"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Karakol</w:t>
            </w:r>
          </w:p>
        </w:tc>
        <w:tc>
          <w:tcPr>
            <w:tcW w:w="2798" w:type="dxa"/>
            <w:shd w:val="clear" w:color="000000" w:fill="FFFFFF"/>
            <w:noWrap/>
            <w:hideMark/>
          </w:tcPr>
          <w:p w14:paraId="625B7116" w14:textId="4EB84FE1"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Jyldyz</w:t>
            </w:r>
          </w:p>
        </w:tc>
        <w:tc>
          <w:tcPr>
            <w:tcW w:w="1538" w:type="dxa"/>
            <w:noWrap/>
            <w:vAlign w:val="center"/>
            <w:hideMark/>
          </w:tcPr>
          <w:p w14:paraId="690E420A"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1 077</w:t>
            </w:r>
          </w:p>
        </w:tc>
      </w:tr>
      <w:tr w:rsidR="00DF1A2B" w:rsidRPr="001B180A" w14:paraId="4345070D" w14:textId="77777777" w:rsidTr="00DC2464">
        <w:trPr>
          <w:trHeight w:val="272"/>
        </w:trPr>
        <w:tc>
          <w:tcPr>
            <w:tcW w:w="804" w:type="dxa"/>
            <w:shd w:val="clear" w:color="000000" w:fill="FFFFFF"/>
            <w:vAlign w:val="center"/>
            <w:hideMark/>
          </w:tcPr>
          <w:p w14:paraId="5542AEEA"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8</w:t>
            </w:r>
          </w:p>
        </w:tc>
        <w:tc>
          <w:tcPr>
            <w:tcW w:w="1688" w:type="dxa"/>
            <w:vMerge/>
            <w:vAlign w:val="center"/>
            <w:hideMark/>
          </w:tcPr>
          <w:p w14:paraId="7A3D3AEB"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1A0A4980"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17B27E5B" w14:textId="34D967BE"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Shapak</w:t>
            </w:r>
          </w:p>
        </w:tc>
        <w:tc>
          <w:tcPr>
            <w:tcW w:w="1538" w:type="dxa"/>
            <w:noWrap/>
            <w:vAlign w:val="center"/>
            <w:hideMark/>
          </w:tcPr>
          <w:p w14:paraId="35A62E2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1 005</w:t>
            </w:r>
          </w:p>
        </w:tc>
      </w:tr>
      <w:tr w:rsidR="00DF1A2B" w:rsidRPr="001B180A" w14:paraId="20428893" w14:textId="77777777" w:rsidTr="00DC2464">
        <w:trPr>
          <w:trHeight w:val="272"/>
        </w:trPr>
        <w:tc>
          <w:tcPr>
            <w:tcW w:w="804" w:type="dxa"/>
            <w:shd w:val="clear" w:color="000000" w:fill="FFFFFF"/>
            <w:vAlign w:val="center"/>
            <w:hideMark/>
          </w:tcPr>
          <w:p w14:paraId="4A2C4DBF"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9</w:t>
            </w:r>
          </w:p>
        </w:tc>
        <w:tc>
          <w:tcPr>
            <w:tcW w:w="1688" w:type="dxa"/>
            <w:vMerge/>
            <w:vAlign w:val="center"/>
            <w:hideMark/>
          </w:tcPr>
          <w:p w14:paraId="20AF71EE"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05B26D43"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291666DA" w14:textId="734202A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Tepke</w:t>
            </w:r>
          </w:p>
        </w:tc>
        <w:tc>
          <w:tcPr>
            <w:tcW w:w="1538" w:type="dxa"/>
            <w:noWrap/>
            <w:vAlign w:val="center"/>
            <w:hideMark/>
          </w:tcPr>
          <w:p w14:paraId="5B7485EC"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1 017</w:t>
            </w:r>
          </w:p>
        </w:tc>
      </w:tr>
      <w:tr w:rsidR="00DF1A2B" w:rsidRPr="001B180A" w14:paraId="79A8CE99" w14:textId="77777777" w:rsidTr="00DC2464">
        <w:trPr>
          <w:trHeight w:val="272"/>
        </w:trPr>
        <w:tc>
          <w:tcPr>
            <w:tcW w:w="804" w:type="dxa"/>
            <w:shd w:val="clear" w:color="000000" w:fill="FFFFFF"/>
            <w:vAlign w:val="center"/>
            <w:hideMark/>
          </w:tcPr>
          <w:p w14:paraId="337E4113"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10</w:t>
            </w:r>
          </w:p>
        </w:tc>
        <w:tc>
          <w:tcPr>
            <w:tcW w:w="1688" w:type="dxa"/>
            <w:vMerge/>
            <w:vAlign w:val="center"/>
            <w:hideMark/>
          </w:tcPr>
          <w:p w14:paraId="0D934F4C"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6755BE7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5F78F3B5" w14:textId="557219DC"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Kurbu</w:t>
            </w:r>
          </w:p>
        </w:tc>
        <w:tc>
          <w:tcPr>
            <w:tcW w:w="1538" w:type="dxa"/>
            <w:noWrap/>
            <w:vAlign w:val="center"/>
            <w:hideMark/>
          </w:tcPr>
          <w:p w14:paraId="3E2A591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1 033</w:t>
            </w:r>
          </w:p>
        </w:tc>
      </w:tr>
      <w:tr w:rsidR="00DF1A2B" w:rsidRPr="001B180A" w14:paraId="025F23AE" w14:textId="77777777" w:rsidTr="00DC2464">
        <w:trPr>
          <w:trHeight w:val="272"/>
        </w:trPr>
        <w:tc>
          <w:tcPr>
            <w:tcW w:w="804" w:type="dxa"/>
            <w:shd w:val="clear" w:color="000000" w:fill="FFFFFF"/>
            <w:vAlign w:val="center"/>
            <w:hideMark/>
          </w:tcPr>
          <w:p w14:paraId="5C0ABE7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11</w:t>
            </w:r>
          </w:p>
        </w:tc>
        <w:tc>
          <w:tcPr>
            <w:tcW w:w="1688" w:type="dxa"/>
            <w:vMerge/>
            <w:vAlign w:val="center"/>
            <w:hideMark/>
          </w:tcPr>
          <w:p w14:paraId="2339B0E0"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77434C73"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hideMark/>
          </w:tcPr>
          <w:p w14:paraId="6BD8D821" w14:textId="4130406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Orlinoe</w:t>
            </w:r>
          </w:p>
        </w:tc>
        <w:tc>
          <w:tcPr>
            <w:tcW w:w="1538" w:type="dxa"/>
            <w:noWrap/>
            <w:vAlign w:val="center"/>
            <w:hideMark/>
          </w:tcPr>
          <w:p w14:paraId="78E849AB"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1 200</w:t>
            </w:r>
          </w:p>
        </w:tc>
      </w:tr>
      <w:tr w:rsidR="00DF1A2B" w:rsidRPr="001B180A" w14:paraId="433EDEE4" w14:textId="77777777" w:rsidTr="00DC2464">
        <w:trPr>
          <w:trHeight w:val="272"/>
        </w:trPr>
        <w:tc>
          <w:tcPr>
            <w:tcW w:w="804" w:type="dxa"/>
            <w:shd w:val="clear" w:color="000000" w:fill="FFFFFF"/>
            <w:vAlign w:val="center"/>
            <w:hideMark/>
          </w:tcPr>
          <w:p w14:paraId="16E875BF"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12</w:t>
            </w:r>
          </w:p>
        </w:tc>
        <w:tc>
          <w:tcPr>
            <w:tcW w:w="1688" w:type="dxa"/>
            <w:vMerge/>
            <w:vAlign w:val="center"/>
            <w:hideMark/>
          </w:tcPr>
          <w:p w14:paraId="6EF9E851"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04526AA8"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68D272FD" w14:textId="32B1F90B"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Karakol</w:t>
            </w:r>
          </w:p>
        </w:tc>
        <w:tc>
          <w:tcPr>
            <w:tcW w:w="1538" w:type="dxa"/>
            <w:noWrap/>
            <w:vAlign w:val="center"/>
            <w:hideMark/>
          </w:tcPr>
          <w:p w14:paraId="6C924A72"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1 885</w:t>
            </w:r>
          </w:p>
        </w:tc>
      </w:tr>
      <w:tr w:rsidR="00DF1A2B" w:rsidRPr="001B180A" w14:paraId="12E6269D" w14:textId="77777777" w:rsidTr="00DC2464">
        <w:trPr>
          <w:trHeight w:val="285"/>
        </w:trPr>
        <w:tc>
          <w:tcPr>
            <w:tcW w:w="804" w:type="dxa"/>
            <w:shd w:val="clear" w:color="000000" w:fill="FFFFFF"/>
            <w:vAlign w:val="center"/>
            <w:hideMark/>
          </w:tcPr>
          <w:p w14:paraId="5DF9A4D2"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13</w:t>
            </w:r>
          </w:p>
        </w:tc>
        <w:tc>
          <w:tcPr>
            <w:tcW w:w="1688" w:type="dxa"/>
            <w:vMerge/>
            <w:vAlign w:val="center"/>
            <w:hideMark/>
          </w:tcPr>
          <w:p w14:paraId="4D34FDE1"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restart"/>
            <w:noWrap/>
            <w:vAlign w:val="center"/>
            <w:hideMark/>
          </w:tcPr>
          <w:p w14:paraId="04FC88AB" w14:textId="5DB07081"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Han-Tenir</w:t>
            </w:r>
          </w:p>
        </w:tc>
        <w:tc>
          <w:tcPr>
            <w:tcW w:w="2798" w:type="dxa"/>
            <w:shd w:val="clear" w:color="000000" w:fill="FFFFFF"/>
            <w:noWrap/>
            <w:hideMark/>
          </w:tcPr>
          <w:p w14:paraId="6713B91F" w14:textId="0B75BA1D"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Ak-Chiy</w:t>
            </w:r>
          </w:p>
        </w:tc>
        <w:tc>
          <w:tcPr>
            <w:tcW w:w="1538" w:type="dxa"/>
            <w:noWrap/>
            <w:vAlign w:val="center"/>
            <w:hideMark/>
          </w:tcPr>
          <w:p w14:paraId="7AB1D28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1 570</w:t>
            </w:r>
          </w:p>
        </w:tc>
      </w:tr>
      <w:tr w:rsidR="00DF1A2B" w:rsidRPr="001B180A" w14:paraId="713AA235" w14:textId="77777777" w:rsidTr="00DC2464">
        <w:trPr>
          <w:trHeight w:val="285"/>
        </w:trPr>
        <w:tc>
          <w:tcPr>
            <w:tcW w:w="804" w:type="dxa"/>
            <w:shd w:val="clear" w:color="000000" w:fill="FFFFFF"/>
            <w:vAlign w:val="center"/>
            <w:hideMark/>
          </w:tcPr>
          <w:p w14:paraId="226416E6"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14</w:t>
            </w:r>
          </w:p>
        </w:tc>
        <w:tc>
          <w:tcPr>
            <w:tcW w:w="1688" w:type="dxa"/>
            <w:vMerge/>
            <w:vAlign w:val="center"/>
            <w:hideMark/>
          </w:tcPr>
          <w:p w14:paraId="74CF426E"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4E345DBC"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49FCE52A" w14:textId="285D240A"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Sovetskoe</w:t>
            </w:r>
          </w:p>
        </w:tc>
        <w:tc>
          <w:tcPr>
            <w:tcW w:w="1538" w:type="dxa"/>
            <w:noWrap/>
            <w:vAlign w:val="center"/>
            <w:hideMark/>
          </w:tcPr>
          <w:p w14:paraId="05F05D5E"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1 066</w:t>
            </w:r>
          </w:p>
        </w:tc>
      </w:tr>
      <w:tr w:rsidR="00DF1A2B" w:rsidRPr="001B180A" w14:paraId="103778F1" w14:textId="77777777" w:rsidTr="00DC2464">
        <w:trPr>
          <w:trHeight w:val="272"/>
        </w:trPr>
        <w:tc>
          <w:tcPr>
            <w:tcW w:w="804" w:type="dxa"/>
            <w:shd w:val="clear" w:color="000000" w:fill="FFFFFF"/>
            <w:vAlign w:val="center"/>
            <w:hideMark/>
          </w:tcPr>
          <w:p w14:paraId="716DBAE5"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15</w:t>
            </w:r>
          </w:p>
        </w:tc>
        <w:tc>
          <w:tcPr>
            <w:tcW w:w="1688" w:type="dxa"/>
            <w:vMerge/>
            <w:vAlign w:val="center"/>
            <w:hideMark/>
          </w:tcPr>
          <w:p w14:paraId="19A7D5E9" w14:textId="77777777" w:rsidR="00DF1A2B" w:rsidRPr="001B180A" w:rsidRDefault="00DF1A2B" w:rsidP="001B180A">
            <w:pPr>
              <w:spacing w:before="120" w:after="120" w:line="264" w:lineRule="auto"/>
              <w:contextualSpacing/>
              <w:jc w:val="both"/>
              <w:rPr>
                <w:rFonts w:eastAsia="Times New Roman" w:cstheme="minorHAnsi"/>
                <w:color w:val="000000"/>
                <w:sz w:val="24"/>
                <w:szCs w:val="24"/>
                <w:lang w:eastAsia="ru-RU"/>
              </w:rPr>
            </w:pPr>
          </w:p>
        </w:tc>
        <w:tc>
          <w:tcPr>
            <w:tcW w:w="2401" w:type="dxa"/>
            <w:vMerge/>
            <w:vAlign w:val="center"/>
            <w:hideMark/>
          </w:tcPr>
          <w:p w14:paraId="56C602B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p>
        </w:tc>
        <w:tc>
          <w:tcPr>
            <w:tcW w:w="2798" w:type="dxa"/>
            <w:shd w:val="clear" w:color="000000" w:fill="FFFFFF"/>
            <w:noWrap/>
            <w:hideMark/>
          </w:tcPr>
          <w:p w14:paraId="056313BB" w14:textId="5DD0F433"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cstheme="minorHAnsi"/>
                <w:sz w:val="24"/>
                <w:szCs w:val="24"/>
              </w:rPr>
              <w:t>Ichke-Jergez</w:t>
            </w:r>
          </w:p>
        </w:tc>
        <w:tc>
          <w:tcPr>
            <w:tcW w:w="1538" w:type="dxa"/>
            <w:noWrap/>
            <w:vAlign w:val="center"/>
            <w:hideMark/>
          </w:tcPr>
          <w:p w14:paraId="44F899F7" w14:textId="77777777" w:rsidR="00DF1A2B" w:rsidRPr="001B180A" w:rsidRDefault="00DF1A2B" w:rsidP="001B180A">
            <w:pPr>
              <w:spacing w:before="120" w:after="120" w:line="264" w:lineRule="auto"/>
              <w:contextualSpacing/>
              <w:jc w:val="center"/>
              <w:rPr>
                <w:rFonts w:eastAsia="Times New Roman" w:cstheme="minorHAnsi"/>
                <w:color w:val="000000"/>
                <w:sz w:val="24"/>
                <w:szCs w:val="24"/>
                <w:lang w:eastAsia="ru-RU"/>
              </w:rPr>
            </w:pPr>
            <w:r w:rsidRPr="001B180A">
              <w:rPr>
                <w:rFonts w:eastAsia="Times New Roman" w:cstheme="minorHAnsi"/>
                <w:color w:val="000000"/>
                <w:sz w:val="24"/>
                <w:szCs w:val="24"/>
                <w:lang w:eastAsia="ru-RU"/>
              </w:rPr>
              <w:t>2 078</w:t>
            </w:r>
          </w:p>
        </w:tc>
      </w:tr>
      <w:tr w:rsidR="00B3650A" w:rsidRPr="001B180A" w14:paraId="78580F85" w14:textId="77777777" w:rsidTr="00B3650A">
        <w:trPr>
          <w:trHeight w:val="272"/>
        </w:trPr>
        <w:tc>
          <w:tcPr>
            <w:tcW w:w="804" w:type="dxa"/>
            <w:shd w:val="clear" w:color="000000" w:fill="92D050"/>
            <w:vAlign w:val="center"/>
            <w:hideMark/>
          </w:tcPr>
          <w:p w14:paraId="3B2771B8" w14:textId="0B854AB0" w:rsidR="00B3650A" w:rsidRPr="001B180A" w:rsidRDefault="00B3650A" w:rsidP="001B180A">
            <w:pPr>
              <w:spacing w:before="120" w:after="120" w:line="264" w:lineRule="auto"/>
              <w:contextualSpacing/>
              <w:jc w:val="center"/>
              <w:rPr>
                <w:rFonts w:eastAsia="Times New Roman" w:cstheme="minorHAnsi"/>
                <w:color w:val="000000"/>
                <w:sz w:val="24"/>
                <w:szCs w:val="24"/>
                <w:lang w:eastAsia="ru-RU"/>
              </w:rPr>
            </w:pPr>
          </w:p>
        </w:tc>
        <w:tc>
          <w:tcPr>
            <w:tcW w:w="1688" w:type="dxa"/>
            <w:shd w:val="clear" w:color="000000" w:fill="92D050"/>
            <w:vAlign w:val="center"/>
            <w:hideMark/>
          </w:tcPr>
          <w:p w14:paraId="73427436"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1</w:t>
            </w:r>
          </w:p>
        </w:tc>
        <w:tc>
          <w:tcPr>
            <w:tcW w:w="2401" w:type="dxa"/>
            <w:shd w:val="clear" w:color="000000" w:fill="92D050"/>
            <w:vAlign w:val="center"/>
            <w:hideMark/>
          </w:tcPr>
          <w:p w14:paraId="577129B0"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4</w:t>
            </w:r>
          </w:p>
        </w:tc>
        <w:tc>
          <w:tcPr>
            <w:tcW w:w="2798" w:type="dxa"/>
            <w:shd w:val="clear" w:color="000000" w:fill="92D050"/>
            <w:vAlign w:val="center"/>
            <w:hideMark/>
          </w:tcPr>
          <w:p w14:paraId="2B591856"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15</w:t>
            </w:r>
          </w:p>
        </w:tc>
        <w:tc>
          <w:tcPr>
            <w:tcW w:w="1538" w:type="dxa"/>
            <w:shd w:val="clear" w:color="000000" w:fill="92D050"/>
            <w:vAlign w:val="center"/>
            <w:hideMark/>
          </w:tcPr>
          <w:p w14:paraId="14075517"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36 937</w:t>
            </w:r>
          </w:p>
        </w:tc>
      </w:tr>
      <w:tr w:rsidR="00B3650A" w:rsidRPr="001B180A" w14:paraId="0D4A83B4" w14:textId="77777777" w:rsidTr="00B3650A">
        <w:trPr>
          <w:trHeight w:val="519"/>
        </w:trPr>
        <w:tc>
          <w:tcPr>
            <w:tcW w:w="804" w:type="dxa"/>
            <w:shd w:val="clear" w:color="000000" w:fill="92D050"/>
            <w:vAlign w:val="center"/>
            <w:hideMark/>
          </w:tcPr>
          <w:p w14:paraId="65585C0C" w14:textId="2E956774" w:rsidR="00B3650A" w:rsidRPr="001B180A" w:rsidRDefault="000112B7" w:rsidP="001B180A">
            <w:pPr>
              <w:spacing w:before="120" w:after="120" w:line="264" w:lineRule="auto"/>
              <w:contextualSpacing/>
              <w:jc w:val="center"/>
              <w:rPr>
                <w:rFonts w:eastAsia="Times New Roman" w:cstheme="minorHAnsi"/>
                <w:b/>
                <w:bCs/>
                <w:color w:val="000000"/>
                <w:sz w:val="24"/>
                <w:szCs w:val="24"/>
                <w:lang w:val="en-US" w:eastAsia="ru-RU"/>
              </w:rPr>
            </w:pPr>
            <w:r w:rsidRPr="001B180A">
              <w:rPr>
                <w:rFonts w:eastAsia="Times New Roman" w:cstheme="minorHAnsi"/>
                <w:b/>
                <w:bCs/>
                <w:color w:val="000000"/>
                <w:sz w:val="24"/>
                <w:szCs w:val="24"/>
                <w:lang w:val="en-US" w:eastAsia="ru-RU"/>
              </w:rPr>
              <w:t>Total</w:t>
            </w:r>
          </w:p>
        </w:tc>
        <w:tc>
          <w:tcPr>
            <w:tcW w:w="1688" w:type="dxa"/>
            <w:shd w:val="clear" w:color="000000" w:fill="92D050"/>
            <w:vAlign w:val="center"/>
            <w:hideMark/>
          </w:tcPr>
          <w:p w14:paraId="09D02695"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8</w:t>
            </w:r>
          </w:p>
        </w:tc>
        <w:tc>
          <w:tcPr>
            <w:tcW w:w="2401" w:type="dxa"/>
            <w:shd w:val="clear" w:color="000000" w:fill="92D050"/>
            <w:vAlign w:val="center"/>
            <w:hideMark/>
          </w:tcPr>
          <w:p w14:paraId="1164DD07"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42</w:t>
            </w:r>
          </w:p>
        </w:tc>
        <w:tc>
          <w:tcPr>
            <w:tcW w:w="2798" w:type="dxa"/>
            <w:shd w:val="clear" w:color="000000" w:fill="92D050"/>
            <w:vAlign w:val="center"/>
            <w:hideMark/>
          </w:tcPr>
          <w:p w14:paraId="6580002D"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126</w:t>
            </w:r>
          </w:p>
        </w:tc>
        <w:tc>
          <w:tcPr>
            <w:tcW w:w="1538" w:type="dxa"/>
            <w:shd w:val="clear" w:color="000000" w:fill="92D050"/>
            <w:vAlign w:val="center"/>
            <w:hideMark/>
          </w:tcPr>
          <w:p w14:paraId="7A93A5BF" w14:textId="77777777" w:rsidR="00B3650A" w:rsidRPr="001B180A" w:rsidRDefault="00B3650A" w:rsidP="001B180A">
            <w:pPr>
              <w:spacing w:before="120" w:after="120" w:line="264" w:lineRule="auto"/>
              <w:contextualSpacing/>
              <w:jc w:val="center"/>
              <w:rPr>
                <w:rFonts w:eastAsia="Times New Roman" w:cstheme="minorHAnsi"/>
                <w:b/>
                <w:bCs/>
                <w:color w:val="000000"/>
                <w:sz w:val="24"/>
                <w:szCs w:val="24"/>
                <w:lang w:eastAsia="ru-RU"/>
              </w:rPr>
            </w:pPr>
            <w:r w:rsidRPr="001B180A">
              <w:rPr>
                <w:rFonts w:eastAsia="Times New Roman" w:cstheme="minorHAnsi"/>
                <w:b/>
                <w:bCs/>
                <w:color w:val="000000"/>
                <w:sz w:val="24"/>
                <w:szCs w:val="24"/>
                <w:lang w:eastAsia="ru-RU"/>
              </w:rPr>
              <w:t>426 164</w:t>
            </w:r>
          </w:p>
        </w:tc>
      </w:tr>
    </w:tbl>
    <w:p w14:paraId="00B736C5" w14:textId="098533C7" w:rsidR="008B0C87" w:rsidRPr="001B180A" w:rsidRDefault="008B0C87" w:rsidP="001B180A">
      <w:pPr>
        <w:spacing w:before="120" w:after="120" w:line="264" w:lineRule="auto"/>
        <w:contextualSpacing/>
        <w:jc w:val="both"/>
        <w:rPr>
          <w:rFonts w:eastAsia="Times New Roman" w:cstheme="minorHAnsi"/>
          <w:bCs/>
          <w:iCs/>
          <w:sz w:val="24"/>
          <w:szCs w:val="24"/>
        </w:rPr>
      </w:pPr>
    </w:p>
    <w:p w14:paraId="70CE6EB6" w14:textId="77777777" w:rsidR="001A1BF8" w:rsidRPr="001B180A" w:rsidRDefault="001A1BF8" w:rsidP="001B180A">
      <w:pPr>
        <w:spacing w:before="120" w:after="120" w:line="264" w:lineRule="auto"/>
        <w:contextualSpacing/>
        <w:jc w:val="both"/>
        <w:rPr>
          <w:rFonts w:eastAsia="Times New Roman" w:cstheme="minorHAnsi"/>
          <w:bCs/>
          <w:iCs/>
          <w:sz w:val="24"/>
          <w:szCs w:val="24"/>
          <w:lang w:val="en-US"/>
        </w:rPr>
        <w:sectPr w:rsidR="001A1BF8" w:rsidRPr="001B180A">
          <w:pgSz w:w="11906" w:h="16838"/>
          <w:pgMar w:top="1134" w:right="850" w:bottom="1134" w:left="1701" w:header="708" w:footer="708" w:gutter="0"/>
          <w:cols w:space="708"/>
          <w:docGrid w:linePitch="360"/>
        </w:sectPr>
      </w:pPr>
    </w:p>
    <w:p w14:paraId="6BD946FC" w14:textId="05601128" w:rsidR="00F4253E" w:rsidRPr="001B180A" w:rsidRDefault="008B0C87" w:rsidP="001B180A">
      <w:pPr>
        <w:pStyle w:val="2"/>
        <w:spacing w:before="120" w:after="120" w:line="264" w:lineRule="auto"/>
        <w:jc w:val="right"/>
        <w:rPr>
          <w:rFonts w:asciiTheme="minorHAnsi" w:eastAsia="Times New Roman" w:hAnsiTheme="minorHAnsi" w:cstheme="minorHAnsi"/>
          <w:color w:val="auto"/>
          <w:szCs w:val="24"/>
          <w:lang w:val="en-US"/>
        </w:rPr>
      </w:pPr>
      <w:r w:rsidRPr="001B180A">
        <w:rPr>
          <w:rFonts w:asciiTheme="minorHAnsi" w:eastAsia="Times New Roman" w:hAnsiTheme="minorHAnsi" w:cstheme="minorHAnsi"/>
          <w:color w:val="auto"/>
          <w:szCs w:val="24"/>
          <w:lang w:val="en-US"/>
        </w:rPr>
        <w:lastRenderedPageBreak/>
        <w:t>Annex 3. Project results framework</w:t>
      </w:r>
      <w:r w:rsidR="007B056E" w:rsidRPr="001B180A">
        <w:rPr>
          <w:rStyle w:val="a7"/>
          <w:rFonts w:asciiTheme="minorHAnsi" w:eastAsia="Times New Roman" w:hAnsiTheme="minorHAnsi" w:cstheme="minorHAnsi"/>
          <w:color w:val="auto"/>
          <w:szCs w:val="24"/>
          <w:lang w:val="en-US"/>
        </w:rPr>
        <w:footnoteReference w:id="3"/>
      </w:r>
    </w:p>
    <w:p w14:paraId="02EC12C7" w14:textId="77777777" w:rsidR="008B0C87" w:rsidRPr="001B180A" w:rsidRDefault="008B0C87" w:rsidP="001B180A">
      <w:pPr>
        <w:spacing w:before="120" w:after="120" w:line="264" w:lineRule="auto"/>
        <w:contextualSpacing/>
        <w:jc w:val="both"/>
        <w:rPr>
          <w:rFonts w:eastAsia="Times New Roman" w:cstheme="minorHAnsi"/>
          <w:bCs/>
          <w:iCs/>
          <w:sz w:val="24"/>
          <w:szCs w:val="24"/>
          <w:lang w:val="en-US"/>
        </w:rPr>
      </w:pPr>
    </w:p>
    <w:tbl>
      <w:tblPr>
        <w:tblStyle w:val="aa"/>
        <w:tblW w:w="14135" w:type="dxa"/>
        <w:tblInd w:w="29" w:type="dxa"/>
        <w:tblLook w:val="04A0" w:firstRow="1" w:lastRow="0" w:firstColumn="1" w:lastColumn="0" w:noHBand="0" w:noVBand="1"/>
      </w:tblPr>
      <w:tblGrid>
        <w:gridCol w:w="14135"/>
      </w:tblGrid>
      <w:tr w:rsidR="009044C8" w:rsidRPr="001B180A" w14:paraId="07D38480" w14:textId="77777777" w:rsidTr="00FD14B0">
        <w:trPr>
          <w:trHeight w:val="450"/>
        </w:trPr>
        <w:tc>
          <w:tcPr>
            <w:tcW w:w="14135" w:type="dxa"/>
            <w:tcBorders>
              <w:top w:val="nil"/>
              <w:left w:val="nil"/>
              <w:bottom w:val="nil"/>
              <w:right w:val="nil"/>
            </w:tcBorders>
            <w:shd w:val="clear" w:color="auto" w:fill="F7F7F7"/>
            <w:tcMar>
              <w:left w:w="0" w:type="dxa"/>
              <w:right w:w="0" w:type="dxa"/>
            </w:tcMar>
          </w:tcPr>
          <w:tbl>
            <w:tblPr>
              <w:tblStyle w:val="TableGrid6"/>
              <w:tblW w:w="14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6"/>
            </w:tblGrid>
            <w:tr w:rsidR="009044C8" w:rsidRPr="00A60AB8" w14:paraId="2BE0214C" w14:textId="77777777" w:rsidTr="00FD14B0">
              <w:trPr>
                <w:trHeight w:val="432"/>
              </w:trPr>
              <w:tc>
                <w:tcPr>
                  <w:tcW w:w="14126" w:type="dxa"/>
                  <w:shd w:val="clear" w:color="auto" w:fill="F7F7F7"/>
                  <w:vAlign w:val="center"/>
                  <w:hideMark/>
                </w:tcPr>
                <w:p w14:paraId="5947A05E" w14:textId="77777777" w:rsidR="009044C8" w:rsidRPr="001B180A" w:rsidRDefault="009044C8" w:rsidP="001B180A">
                  <w:pPr>
                    <w:pStyle w:val="Normal0"/>
                    <w:spacing w:line="264" w:lineRule="auto"/>
                    <w:rPr>
                      <w:rFonts w:asciiTheme="minorHAnsi" w:hAnsiTheme="minorHAnsi" w:cstheme="minorHAnsi"/>
                      <w:b/>
                      <w:color w:val="172D5F"/>
                      <w:sz w:val="24"/>
                      <w:szCs w:val="24"/>
                    </w:rPr>
                  </w:pPr>
                  <w:r w:rsidRPr="001B180A">
                    <w:rPr>
                      <w:rFonts w:asciiTheme="minorHAnsi" w:hAnsiTheme="minorHAnsi" w:cstheme="minorHAnsi"/>
                      <w:b/>
                      <w:color w:val="172D5F"/>
                      <w:sz w:val="24"/>
                      <w:szCs w:val="24"/>
                    </w:rPr>
                    <w:t>PDO Indicators by PDO Outcomes</w:t>
                  </w:r>
                </w:p>
              </w:tc>
            </w:tr>
          </w:tbl>
          <w:p w14:paraId="506A30B5" w14:textId="77777777" w:rsidR="009044C8" w:rsidRPr="001B180A" w:rsidRDefault="009044C8" w:rsidP="001B180A">
            <w:pPr>
              <w:pStyle w:val="Normal0"/>
              <w:spacing w:line="264"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14130" w:type="dxa"/>
              <w:shd w:val="clear" w:color="auto" w:fill="F7F7F7"/>
              <w:tblCellMar>
                <w:left w:w="0" w:type="dxa"/>
                <w:right w:w="0" w:type="dxa"/>
              </w:tblCellMar>
              <w:tblLook w:val="04A0" w:firstRow="1" w:lastRow="0" w:firstColumn="1" w:lastColumn="0" w:noHBand="0" w:noVBand="1"/>
            </w:tblPr>
            <w:tblGrid>
              <w:gridCol w:w="14130"/>
            </w:tblGrid>
            <w:tr w:rsidR="009044C8" w:rsidRPr="001B180A" w14:paraId="014D2C30" w14:textId="77777777" w:rsidTr="00FD14B0">
              <w:trPr>
                <w:trHeight w:val="20"/>
              </w:trPr>
              <w:tc>
                <w:tcPr>
                  <w:tcW w:w="14130" w:type="dxa"/>
                  <w:shd w:val="clear" w:color="auto" w:fill="F7F7F7"/>
                  <w:tcMar>
                    <w:top w:w="0" w:type="dxa"/>
                    <w:left w:w="115" w:type="dxa"/>
                    <w:bottom w:w="72" w:type="dxa"/>
                    <w:right w:w="115" w:type="dxa"/>
                  </w:tcMar>
                  <w:vAlign w:val="center"/>
                </w:tcPr>
                <w:tbl>
                  <w:tblPr>
                    <w:tblW w:w="4900" w:type="pct"/>
                    <w:tblInd w:w="175" w:type="dxa"/>
                    <w:tblCellMar>
                      <w:left w:w="0" w:type="dxa"/>
                      <w:right w:w="0" w:type="dxa"/>
                    </w:tblCellMar>
                    <w:tblLook w:val="04A0" w:firstRow="1" w:lastRow="0" w:firstColumn="1" w:lastColumn="0" w:noHBand="0" w:noVBand="1"/>
                  </w:tblPr>
                  <w:tblGrid>
                    <w:gridCol w:w="2222"/>
                    <w:gridCol w:w="2222"/>
                    <w:gridCol w:w="2223"/>
                    <w:gridCol w:w="2223"/>
                    <w:gridCol w:w="2223"/>
                    <w:gridCol w:w="2489"/>
                  </w:tblGrid>
                  <w:tr w:rsidR="009044C8" w:rsidRPr="001B180A" w14:paraId="413AA5E9" w14:textId="77777777" w:rsidTr="00FD14B0">
                    <w:tc>
                      <w:tcPr>
                        <w:tcW w:w="817" w:type="pct"/>
                        <w:tcBorders>
                          <w:top w:val="single" w:sz="8" w:space="0" w:color="000000"/>
                          <w:left w:val="single" w:sz="8" w:space="0" w:color="000000"/>
                          <w:bottom w:val="single" w:sz="8" w:space="0" w:color="000000"/>
                          <w:right w:val="single" w:sz="8" w:space="0" w:color="000000"/>
                        </w:tcBorders>
                        <w:shd w:val="clear" w:color="auto" w:fill="D0CECE"/>
                        <w:tcMar>
                          <w:top w:w="0" w:type="dxa"/>
                          <w:left w:w="118" w:type="dxa"/>
                          <w:bottom w:w="0" w:type="dxa"/>
                          <w:right w:w="118" w:type="dxa"/>
                        </w:tcMar>
                        <w:hideMark/>
                      </w:tcPr>
                      <w:p w14:paraId="14DB7044" w14:textId="77777777" w:rsidR="009044C8" w:rsidRPr="001B180A" w:rsidRDefault="009044C8" w:rsidP="001B180A">
                        <w:pPr>
                          <w:pStyle w:val="Normal0"/>
                          <w:spacing w:after="0" w:line="264" w:lineRule="auto"/>
                          <w:rPr>
                            <w:rFonts w:cstheme="minorHAnsi"/>
                            <w:sz w:val="24"/>
                            <w:szCs w:val="24"/>
                          </w:rPr>
                        </w:pPr>
                        <w:r w:rsidRPr="001B180A">
                          <w:rPr>
                            <w:rFonts w:cstheme="minorHAnsi"/>
                            <w:color w:val="000000"/>
                            <w:sz w:val="24"/>
                            <w:szCs w:val="24"/>
                          </w:rPr>
                          <w:t>Baseline</w:t>
                        </w:r>
                      </w:p>
                    </w:tc>
                    <w:tc>
                      <w:tcPr>
                        <w:tcW w:w="817" w:type="pct"/>
                        <w:tcBorders>
                          <w:top w:val="single" w:sz="8" w:space="0" w:color="000000"/>
                          <w:bottom w:val="single" w:sz="8" w:space="0" w:color="000000"/>
                          <w:right w:val="single" w:sz="8" w:space="0" w:color="000000"/>
                        </w:tcBorders>
                        <w:shd w:val="clear" w:color="auto" w:fill="D0CECE"/>
                        <w:tcMar>
                          <w:top w:w="0" w:type="dxa"/>
                          <w:left w:w="113" w:type="dxa"/>
                          <w:bottom w:w="0" w:type="dxa"/>
                          <w:right w:w="118" w:type="dxa"/>
                        </w:tcMar>
                        <w:hideMark/>
                      </w:tcPr>
                      <w:p w14:paraId="416E9261" w14:textId="77777777" w:rsidR="009044C8" w:rsidRPr="001B180A" w:rsidRDefault="009044C8" w:rsidP="001B180A">
                        <w:pPr>
                          <w:pStyle w:val="Normal0"/>
                          <w:spacing w:after="0" w:line="264" w:lineRule="auto"/>
                          <w:rPr>
                            <w:rFonts w:cstheme="minorHAnsi"/>
                            <w:sz w:val="24"/>
                            <w:szCs w:val="24"/>
                          </w:rPr>
                        </w:pPr>
                        <w:r w:rsidRPr="001B180A">
                          <w:rPr>
                            <w:rFonts w:cstheme="minorHAnsi"/>
                            <w:color w:val="000000"/>
                            <w:sz w:val="24"/>
                            <w:szCs w:val="24"/>
                          </w:rPr>
                          <w:t>Period 1</w:t>
                        </w:r>
                      </w:p>
                    </w:tc>
                    <w:tc>
                      <w:tcPr>
                        <w:tcW w:w="817" w:type="pct"/>
                        <w:tcBorders>
                          <w:top w:val="single" w:sz="8" w:space="0" w:color="000000"/>
                          <w:bottom w:val="single" w:sz="8" w:space="0" w:color="000000"/>
                          <w:right w:val="single" w:sz="8" w:space="0" w:color="000000"/>
                        </w:tcBorders>
                        <w:shd w:val="clear" w:color="auto" w:fill="D0CECE"/>
                        <w:tcMar>
                          <w:top w:w="0" w:type="dxa"/>
                          <w:left w:w="113" w:type="dxa"/>
                          <w:bottom w:w="0" w:type="dxa"/>
                          <w:right w:w="118" w:type="dxa"/>
                        </w:tcMar>
                        <w:hideMark/>
                      </w:tcPr>
                      <w:p w14:paraId="49F27D7C" w14:textId="77777777" w:rsidR="009044C8" w:rsidRPr="001B180A" w:rsidRDefault="009044C8" w:rsidP="001B180A">
                        <w:pPr>
                          <w:pStyle w:val="Normal0"/>
                          <w:spacing w:after="0" w:line="264" w:lineRule="auto"/>
                          <w:rPr>
                            <w:rFonts w:cstheme="minorHAnsi"/>
                            <w:sz w:val="24"/>
                            <w:szCs w:val="24"/>
                          </w:rPr>
                        </w:pPr>
                        <w:r w:rsidRPr="001B180A">
                          <w:rPr>
                            <w:rFonts w:cstheme="minorHAnsi"/>
                            <w:color w:val="000000"/>
                            <w:sz w:val="24"/>
                            <w:szCs w:val="24"/>
                          </w:rPr>
                          <w:t>Period 2</w:t>
                        </w:r>
                      </w:p>
                    </w:tc>
                    <w:tc>
                      <w:tcPr>
                        <w:tcW w:w="817" w:type="pct"/>
                        <w:tcBorders>
                          <w:top w:val="single" w:sz="8" w:space="0" w:color="000000"/>
                          <w:bottom w:val="single" w:sz="8" w:space="0" w:color="000000"/>
                          <w:right w:val="single" w:sz="8" w:space="0" w:color="000000"/>
                        </w:tcBorders>
                        <w:shd w:val="clear" w:color="auto" w:fill="D0CECE"/>
                        <w:tcMar>
                          <w:top w:w="0" w:type="dxa"/>
                          <w:left w:w="113" w:type="dxa"/>
                          <w:bottom w:w="0" w:type="dxa"/>
                          <w:right w:w="118" w:type="dxa"/>
                        </w:tcMar>
                        <w:hideMark/>
                      </w:tcPr>
                      <w:p w14:paraId="76C4ED9D" w14:textId="77777777" w:rsidR="009044C8" w:rsidRPr="001B180A" w:rsidRDefault="009044C8" w:rsidP="001B180A">
                        <w:pPr>
                          <w:pStyle w:val="Normal0"/>
                          <w:spacing w:after="0" w:line="264" w:lineRule="auto"/>
                          <w:rPr>
                            <w:rFonts w:cstheme="minorHAnsi"/>
                            <w:sz w:val="24"/>
                            <w:szCs w:val="24"/>
                          </w:rPr>
                        </w:pPr>
                        <w:r w:rsidRPr="001B180A">
                          <w:rPr>
                            <w:rFonts w:cstheme="minorHAnsi"/>
                            <w:color w:val="000000"/>
                            <w:sz w:val="24"/>
                            <w:szCs w:val="24"/>
                          </w:rPr>
                          <w:t>Period 3</w:t>
                        </w:r>
                      </w:p>
                    </w:tc>
                    <w:tc>
                      <w:tcPr>
                        <w:tcW w:w="817" w:type="pct"/>
                        <w:tcBorders>
                          <w:top w:val="single" w:sz="8" w:space="0" w:color="000000"/>
                          <w:bottom w:val="single" w:sz="8" w:space="0" w:color="000000"/>
                          <w:right w:val="single" w:sz="8" w:space="0" w:color="000000"/>
                        </w:tcBorders>
                        <w:shd w:val="clear" w:color="auto" w:fill="D0CECE"/>
                        <w:tcMar>
                          <w:top w:w="0" w:type="dxa"/>
                          <w:left w:w="113" w:type="dxa"/>
                          <w:bottom w:w="0" w:type="dxa"/>
                          <w:right w:w="118" w:type="dxa"/>
                        </w:tcMar>
                        <w:hideMark/>
                      </w:tcPr>
                      <w:p w14:paraId="7BDC8BA1" w14:textId="77777777" w:rsidR="009044C8" w:rsidRPr="001B180A" w:rsidRDefault="009044C8" w:rsidP="001B180A">
                        <w:pPr>
                          <w:pStyle w:val="Normal0"/>
                          <w:spacing w:after="0" w:line="264" w:lineRule="auto"/>
                          <w:rPr>
                            <w:rFonts w:cstheme="minorHAnsi"/>
                            <w:sz w:val="24"/>
                            <w:szCs w:val="24"/>
                          </w:rPr>
                        </w:pPr>
                        <w:r w:rsidRPr="001B180A">
                          <w:rPr>
                            <w:rFonts w:cstheme="minorHAnsi"/>
                            <w:color w:val="000000"/>
                            <w:sz w:val="24"/>
                            <w:szCs w:val="24"/>
                          </w:rPr>
                          <w:t>Period 4</w:t>
                        </w:r>
                      </w:p>
                    </w:tc>
                    <w:tc>
                      <w:tcPr>
                        <w:tcW w:w="817" w:type="pct"/>
                        <w:tcBorders>
                          <w:top w:val="single" w:sz="8" w:space="0" w:color="000000"/>
                          <w:bottom w:val="single" w:sz="8" w:space="0" w:color="000000"/>
                          <w:right w:val="single" w:sz="8" w:space="0" w:color="000000"/>
                        </w:tcBorders>
                        <w:shd w:val="clear" w:color="auto" w:fill="D0CECE"/>
                        <w:tcMar>
                          <w:top w:w="0" w:type="dxa"/>
                          <w:left w:w="113" w:type="dxa"/>
                          <w:bottom w:w="0" w:type="dxa"/>
                          <w:right w:w="118" w:type="dxa"/>
                        </w:tcMar>
                        <w:hideMark/>
                      </w:tcPr>
                      <w:p w14:paraId="56E59965" w14:textId="77777777" w:rsidR="009044C8" w:rsidRPr="001B180A" w:rsidRDefault="009044C8" w:rsidP="001B180A">
                        <w:pPr>
                          <w:pStyle w:val="Normal0"/>
                          <w:spacing w:after="0" w:line="264" w:lineRule="auto"/>
                          <w:rPr>
                            <w:rFonts w:cstheme="minorHAnsi"/>
                            <w:sz w:val="24"/>
                            <w:szCs w:val="24"/>
                          </w:rPr>
                        </w:pPr>
                        <w:r w:rsidRPr="001B180A">
                          <w:rPr>
                            <w:rFonts w:cstheme="minorHAnsi"/>
                            <w:color w:val="000000"/>
                            <w:sz w:val="24"/>
                            <w:szCs w:val="24"/>
                          </w:rPr>
                          <w:t>Closing Period</w:t>
                        </w:r>
                      </w:p>
                    </w:tc>
                  </w:tr>
                  <w:tr w:rsidR="009044C8" w:rsidRPr="00A60AB8" w14:paraId="318ABAEB" w14:textId="77777777" w:rsidTr="00FD14B0">
                    <w:tc>
                      <w:tcPr>
                        <w:tcW w:w="5000" w:type="pct"/>
                        <w:gridSpan w:val="6"/>
                        <w:tcBorders>
                          <w:left w:val="single" w:sz="8" w:space="0" w:color="000000"/>
                          <w:bottom w:val="single" w:sz="8" w:space="0" w:color="000000"/>
                          <w:right w:val="single" w:sz="8" w:space="0" w:color="000000"/>
                        </w:tcBorders>
                        <w:shd w:val="clear" w:color="auto" w:fill="8EAADB"/>
                        <w:tcMar>
                          <w:top w:w="0" w:type="dxa"/>
                          <w:left w:w="118" w:type="dxa"/>
                          <w:bottom w:w="0" w:type="dxa"/>
                          <w:right w:w="118" w:type="dxa"/>
                        </w:tcMar>
                        <w:hideMark/>
                      </w:tcPr>
                      <w:p w14:paraId="01FBBCE8"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Increase access to WSS services </w:t>
                        </w:r>
                      </w:p>
                    </w:tc>
                  </w:tr>
                  <w:tr w:rsidR="009044C8" w:rsidRPr="00A60AB8" w14:paraId="3197C21A"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32318A6A"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People provided with at least basic water (Number) </w:t>
                        </w:r>
                      </w:p>
                    </w:tc>
                  </w:tr>
                  <w:tr w:rsidR="009044C8" w:rsidRPr="001B180A" w14:paraId="2C6D39B3"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25FE1EC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20EEE4FA"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07D2FEE6"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44897A3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6923A1AB"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16FE14B6"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2059DA3F"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754B489D"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42D9EE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535E51A"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15,000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3FA2E07A"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90,000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68A6D7A"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247,500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796D44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450,000</w:t>
                        </w:r>
                      </w:p>
                    </w:tc>
                  </w:tr>
                  <w:tr w:rsidR="009044C8" w:rsidRPr="00A60AB8" w14:paraId="1DFEDF54"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32165670" w14:textId="77777777" w:rsidR="009044C8" w:rsidRPr="001B180A" w:rsidRDefault="009044C8" w:rsidP="001B180A">
                        <w:pPr>
                          <w:pStyle w:val="Normal00"/>
                          <w:spacing w:line="264" w:lineRule="auto"/>
                          <w:ind w:left="336" w:hanging="180"/>
                          <w:rPr>
                            <w:rFonts w:asciiTheme="minorHAnsi" w:hAnsiTheme="minorHAnsi" w:cstheme="minorHAnsi"/>
                            <w:sz w:val="24"/>
                            <w:szCs w:val="24"/>
                          </w:rPr>
                        </w:pPr>
                        <w:r w:rsidRPr="001B180A">
                          <w:rPr>
                            <w:rFonts w:asciiTheme="minorHAnsi" w:eastAsia="Wingdings" w:hAnsiTheme="minorHAnsi" w:cstheme="minorHAnsi"/>
                            <w:color w:val="000000"/>
                            <w:sz w:val="24"/>
                            <w:szCs w:val="24"/>
                          </w:rPr>
                          <w:t>Ø</w:t>
                        </w:r>
                        <w:r w:rsidRPr="001B180A">
                          <w:rPr>
                            <w:rFonts w:asciiTheme="minorHAnsi" w:hAnsiTheme="minorHAnsi" w:cstheme="minorHAnsi"/>
                            <w:color w:val="000000"/>
                            <w:sz w:val="24"/>
                            <w:szCs w:val="24"/>
                          </w:rPr>
                          <w:t xml:space="preserve">of which % is provided with safely managed water (Percentage) </w:t>
                        </w:r>
                      </w:p>
                    </w:tc>
                  </w:tr>
                  <w:tr w:rsidR="009044C8" w:rsidRPr="001B180A" w14:paraId="28A772B6"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55CA6EC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208E39E"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3A1112FE"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99</w:t>
                        </w:r>
                      </w:p>
                    </w:tc>
                    <w:tc>
                      <w:tcPr>
                        <w:tcW w:w="817" w:type="pct"/>
                        <w:tcBorders>
                          <w:bottom w:val="single" w:sz="8" w:space="0" w:color="000000"/>
                          <w:right w:val="single" w:sz="8" w:space="0" w:color="000000"/>
                        </w:tcBorders>
                        <w:tcMar>
                          <w:top w:w="0" w:type="dxa"/>
                          <w:left w:w="113" w:type="dxa"/>
                          <w:bottom w:w="0" w:type="dxa"/>
                          <w:right w:w="118" w:type="dxa"/>
                        </w:tcMar>
                        <w:hideMark/>
                      </w:tcPr>
                      <w:p w14:paraId="3C12780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99</w:t>
                        </w:r>
                      </w:p>
                    </w:tc>
                    <w:tc>
                      <w:tcPr>
                        <w:tcW w:w="817" w:type="pct"/>
                        <w:tcBorders>
                          <w:bottom w:val="single" w:sz="8" w:space="0" w:color="000000"/>
                          <w:right w:val="single" w:sz="8" w:space="0" w:color="000000"/>
                        </w:tcBorders>
                        <w:tcMar>
                          <w:top w:w="0" w:type="dxa"/>
                          <w:left w:w="113" w:type="dxa"/>
                          <w:bottom w:w="0" w:type="dxa"/>
                          <w:right w:w="118" w:type="dxa"/>
                        </w:tcMar>
                        <w:hideMark/>
                      </w:tcPr>
                      <w:p w14:paraId="2B92C77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99</w:t>
                        </w:r>
                      </w:p>
                    </w:tc>
                    <w:tc>
                      <w:tcPr>
                        <w:tcW w:w="817" w:type="pct"/>
                        <w:tcBorders>
                          <w:bottom w:val="single" w:sz="8" w:space="0" w:color="000000"/>
                          <w:right w:val="single" w:sz="8" w:space="0" w:color="000000"/>
                        </w:tcBorders>
                        <w:tcMar>
                          <w:top w:w="0" w:type="dxa"/>
                          <w:left w:w="113" w:type="dxa"/>
                          <w:bottom w:w="0" w:type="dxa"/>
                          <w:right w:w="118" w:type="dxa"/>
                        </w:tcMar>
                        <w:hideMark/>
                      </w:tcPr>
                      <w:p w14:paraId="38FBA2F5"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99</w:t>
                        </w:r>
                      </w:p>
                    </w:tc>
                  </w:tr>
                  <w:tr w:rsidR="009044C8" w:rsidRPr="00A60AB8" w14:paraId="053256FE"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3AE88490" w14:textId="77777777" w:rsidR="009044C8" w:rsidRPr="001B180A" w:rsidRDefault="009044C8" w:rsidP="001B180A">
                        <w:pPr>
                          <w:pStyle w:val="Normal00"/>
                          <w:spacing w:line="264" w:lineRule="auto"/>
                          <w:ind w:left="336" w:hanging="180"/>
                          <w:rPr>
                            <w:rFonts w:asciiTheme="minorHAnsi" w:hAnsiTheme="minorHAnsi" w:cstheme="minorHAnsi"/>
                            <w:sz w:val="24"/>
                            <w:szCs w:val="24"/>
                          </w:rPr>
                        </w:pPr>
                        <w:r w:rsidRPr="001B180A">
                          <w:rPr>
                            <w:rFonts w:asciiTheme="minorHAnsi" w:eastAsia="Wingdings" w:hAnsiTheme="minorHAnsi" w:cstheme="minorHAnsi"/>
                            <w:color w:val="000000"/>
                            <w:sz w:val="24"/>
                            <w:szCs w:val="24"/>
                          </w:rPr>
                          <w:t>Ø</w:t>
                        </w:r>
                        <w:r w:rsidRPr="001B180A">
                          <w:rPr>
                            <w:rFonts w:asciiTheme="minorHAnsi" w:hAnsiTheme="minorHAnsi" w:cstheme="minorHAnsi"/>
                            <w:color w:val="000000"/>
                            <w:sz w:val="24"/>
                            <w:szCs w:val="24"/>
                          </w:rPr>
                          <w:t xml:space="preserve">of which % is female beneficiaries (Percentage) </w:t>
                        </w:r>
                      </w:p>
                    </w:tc>
                  </w:tr>
                  <w:tr w:rsidR="009044C8" w:rsidRPr="001B180A" w14:paraId="7908EE43"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773FF71B"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6BF7C6C9"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1B91F02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48B6C7A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271565E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7AF3E0ED"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4929C467"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66A97E71"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F64A9DE"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3D563F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C67FA8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C02EF0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7998FAE"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50</w:t>
                        </w:r>
                      </w:p>
                    </w:tc>
                  </w:tr>
                  <w:tr w:rsidR="009044C8" w:rsidRPr="00A60AB8" w14:paraId="29536E6E"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6260741D"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People benefiting from climate resilient infrastructure (Number of people) </w:t>
                        </w:r>
                        <w:r w:rsidRPr="001B180A">
                          <w:rPr>
                            <w:rFonts w:cstheme="minorHAnsi"/>
                            <w:b/>
                            <w:bCs/>
                            <w:color w:val="000000"/>
                            <w:sz w:val="24"/>
                            <w:szCs w:val="24"/>
                            <w:vertAlign w:val="superscript"/>
                          </w:rPr>
                          <w:t xml:space="preserve">CRI </w:t>
                        </w:r>
                      </w:p>
                    </w:tc>
                  </w:tr>
                  <w:tr w:rsidR="009044C8" w:rsidRPr="001B180A" w14:paraId="1CB1A69F"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00C0290A"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66F30526"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14197C91"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30CC8BF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32231D1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081EB27A"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55A57992"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6651F35B"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70F1E2D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A984AD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15,000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F7AFF6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56,000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7CA402B4"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140,250</w:t>
                        </w:r>
                      </w:p>
                    </w:tc>
                    <w:tc>
                      <w:tcPr>
                        <w:tcW w:w="817" w:type="pct"/>
                        <w:tcBorders>
                          <w:bottom w:val="single" w:sz="8" w:space="0" w:color="000000"/>
                          <w:right w:val="single" w:sz="8" w:space="0" w:color="000000"/>
                        </w:tcBorders>
                        <w:tcMar>
                          <w:top w:w="0" w:type="dxa"/>
                          <w:left w:w="113" w:type="dxa"/>
                          <w:bottom w:w="0" w:type="dxa"/>
                          <w:right w:w="118" w:type="dxa"/>
                        </w:tcMar>
                        <w:hideMark/>
                      </w:tcPr>
                      <w:p w14:paraId="3B08A4C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255,000</w:t>
                        </w:r>
                      </w:p>
                    </w:tc>
                  </w:tr>
                  <w:tr w:rsidR="009044C8" w:rsidRPr="00A60AB8" w14:paraId="512FDF50"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4835C0BD" w14:textId="77777777" w:rsidR="009044C8" w:rsidRPr="001B180A" w:rsidRDefault="009044C8" w:rsidP="001B180A">
                        <w:pPr>
                          <w:pStyle w:val="Normal00"/>
                          <w:spacing w:line="264" w:lineRule="auto"/>
                          <w:ind w:left="336" w:hanging="180"/>
                          <w:rPr>
                            <w:rFonts w:asciiTheme="minorHAnsi" w:hAnsiTheme="minorHAnsi" w:cstheme="minorHAnsi"/>
                            <w:sz w:val="24"/>
                            <w:szCs w:val="24"/>
                          </w:rPr>
                        </w:pPr>
                        <w:r w:rsidRPr="001B180A">
                          <w:rPr>
                            <w:rFonts w:asciiTheme="minorHAnsi" w:eastAsia="Wingdings" w:hAnsiTheme="minorHAnsi" w:cstheme="minorHAnsi"/>
                            <w:color w:val="000000"/>
                            <w:sz w:val="24"/>
                            <w:szCs w:val="24"/>
                          </w:rPr>
                          <w:t>Ø</w:t>
                        </w:r>
                        <w:r w:rsidRPr="001B180A">
                          <w:rPr>
                            <w:rFonts w:asciiTheme="minorHAnsi" w:hAnsiTheme="minorHAnsi" w:cstheme="minorHAnsi"/>
                            <w:color w:val="000000"/>
                            <w:sz w:val="24"/>
                            <w:szCs w:val="24"/>
                          </w:rPr>
                          <w:t xml:space="preserve">People benefiting from climate resilient infrastructure - Female (Number of people) </w:t>
                        </w:r>
                        <w:r w:rsidRPr="001B180A">
                          <w:rPr>
                            <w:rFonts w:asciiTheme="minorHAnsi" w:hAnsiTheme="minorHAnsi" w:cstheme="minorHAnsi"/>
                            <w:color w:val="000000"/>
                            <w:sz w:val="24"/>
                            <w:szCs w:val="24"/>
                            <w:vertAlign w:val="superscript"/>
                          </w:rPr>
                          <w:t xml:space="preserve">CRI </w:t>
                        </w:r>
                      </w:p>
                    </w:tc>
                  </w:tr>
                  <w:tr w:rsidR="009044C8" w:rsidRPr="001B180A" w14:paraId="7218F12E"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496D2E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1926F09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05E9B66B"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7207D24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3119E7F9"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49E505B6"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496CD62E"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41E9584A"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FECDBF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CC028DE"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7,000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2EC89B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28,000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76C0CB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70,125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7731B80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127,500</w:t>
                        </w:r>
                      </w:p>
                    </w:tc>
                  </w:tr>
                  <w:tr w:rsidR="009044C8" w:rsidRPr="00A60AB8" w14:paraId="094786A8"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6F61780D" w14:textId="77777777" w:rsidR="009044C8" w:rsidRPr="001B180A" w:rsidRDefault="009044C8" w:rsidP="001B180A">
                        <w:pPr>
                          <w:pStyle w:val="Normal00"/>
                          <w:spacing w:line="264" w:lineRule="auto"/>
                          <w:ind w:left="336" w:hanging="180"/>
                          <w:rPr>
                            <w:rFonts w:asciiTheme="minorHAnsi" w:hAnsiTheme="minorHAnsi" w:cstheme="minorHAnsi"/>
                            <w:sz w:val="24"/>
                            <w:szCs w:val="24"/>
                          </w:rPr>
                        </w:pPr>
                        <w:r w:rsidRPr="001B180A">
                          <w:rPr>
                            <w:rFonts w:asciiTheme="minorHAnsi" w:eastAsia="Wingdings" w:hAnsiTheme="minorHAnsi" w:cstheme="minorHAnsi"/>
                            <w:color w:val="000000"/>
                            <w:sz w:val="24"/>
                            <w:szCs w:val="24"/>
                          </w:rPr>
                          <w:t>Ø</w:t>
                        </w:r>
                        <w:r w:rsidRPr="001B180A">
                          <w:rPr>
                            <w:rFonts w:asciiTheme="minorHAnsi" w:hAnsiTheme="minorHAnsi" w:cstheme="minorHAnsi"/>
                            <w:color w:val="000000"/>
                            <w:sz w:val="24"/>
                            <w:szCs w:val="24"/>
                          </w:rPr>
                          <w:t xml:space="preserve">People benefiting from climate resilient infrastructure - Youth (Number of people) </w:t>
                        </w:r>
                        <w:r w:rsidRPr="001B180A">
                          <w:rPr>
                            <w:rFonts w:asciiTheme="minorHAnsi" w:hAnsiTheme="minorHAnsi" w:cstheme="minorHAnsi"/>
                            <w:color w:val="000000"/>
                            <w:sz w:val="24"/>
                            <w:szCs w:val="24"/>
                            <w:vertAlign w:val="superscript"/>
                          </w:rPr>
                          <w:t xml:space="preserve">CRI </w:t>
                        </w:r>
                      </w:p>
                    </w:tc>
                  </w:tr>
                  <w:tr w:rsidR="009044C8" w:rsidRPr="001B180A" w14:paraId="5BD9B58A"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18059F4B"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2ABCC5EE"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27021274"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158AC19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0730677D"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66FEE666"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5DAE3C6C"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4A164AD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44226E5"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8DB04A6"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2,500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54E058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16,800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D371936"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42,000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35CEE83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76,500</w:t>
                        </w:r>
                      </w:p>
                    </w:tc>
                  </w:tr>
                  <w:tr w:rsidR="009044C8" w:rsidRPr="00A60AB8" w14:paraId="3A4431F8"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0050E3EA"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lastRenderedPageBreak/>
                          <w:t xml:space="preserve">People provided with at least basic sanitation (Number) </w:t>
                        </w:r>
                      </w:p>
                    </w:tc>
                  </w:tr>
                  <w:tr w:rsidR="009044C8" w:rsidRPr="001B180A" w14:paraId="59CFB761"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653DC625"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0DE7538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7E7B627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5E7C561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62FF0C9D"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6D93CA95"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31FAE2A9"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10BAEAD1"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DCF20F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3E2FFFFD"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27C7489"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3,800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B8F8DA1"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10,450</w:t>
                        </w:r>
                      </w:p>
                    </w:tc>
                    <w:tc>
                      <w:tcPr>
                        <w:tcW w:w="817" w:type="pct"/>
                        <w:tcBorders>
                          <w:bottom w:val="single" w:sz="8" w:space="0" w:color="000000"/>
                          <w:right w:val="single" w:sz="8" w:space="0" w:color="000000"/>
                        </w:tcBorders>
                        <w:tcMar>
                          <w:top w:w="0" w:type="dxa"/>
                          <w:left w:w="113" w:type="dxa"/>
                          <w:bottom w:w="0" w:type="dxa"/>
                          <w:right w:w="118" w:type="dxa"/>
                        </w:tcMar>
                        <w:hideMark/>
                      </w:tcPr>
                      <w:p w14:paraId="1D39158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19,000</w:t>
                        </w:r>
                      </w:p>
                    </w:tc>
                  </w:tr>
                  <w:tr w:rsidR="009044C8" w:rsidRPr="00A60AB8" w14:paraId="35FC2B8A"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00D63D59" w14:textId="77777777" w:rsidR="009044C8" w:rsidRPr="001B180A" w:rsidRDefault="009044C8" w:rsidP="001B180A">
                        <w:pPr>
                          <w:pStyle w:val="Normal00"/>
                          <w:spacing w:line="264" w:lineRule="auto"/>
                          <w:ind w:left="336" w:hanging="180"/>
                          <w:rPr>
                            <w:rFonts w:asciiTheme="minorHAnsi" w:hAnsiTheme="minorHAnsi" w:cstheme="minorHAnsi"/>
                            <w:sz w:val="24"/>
                            <w:szCs w:val="24"/>
                          </w:rPr>
                        </w:pPr>
                        <w:r w:rsidRPr="001B180A">
                          <w:rPr>
                            <w:rFonts w:asciiTheme="minorHAnsi" w:eastAsia="Wingdings" w:hAnsiTheme="minorHAnsi" w:cstheme="minorHAnsi"/>
                            <w:color w:val="000000"/>
                            <w:sz w:val="24"/>
                            <w:szCs w:val="24"/>
                          </w:rPr>
                          <w:t>Ø</w:t>
                        </w:r>
                        <w:r w:rsidRPr="001B180A">
                          <w:rPr>
                            <w:rFonts w:asciiTheme="minorHAnsi" w:hAnsiTheme="minorHAnsi" w:cstheme="minorHAnsi"/>
                            <w:color w:val="000000"/>
                            <w:sz w:val="24"/>
                            <w:szCs w:val="24"/>
                          </w:rPr>
                          <w:t xml:space="preserve">of which % is provided with safely managed sanitation (Percentage) </w:t>
                        </w:r>
                      </w:p>
                    </w:tc>
                  </w:tr>
                  <w:tr w:rsidR="009044C8" w:rsidRPr="001B180A" w14:paraId="7DFBB087"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261F2D6B"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151E3079"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42365A3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3A2EC12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2EB597BE"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078B16F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000E4998"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BB025DA"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FA8EAF1"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3E4A1C15"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99</w:t>
                        </w:r>
                      </w:p>
                    </w:tc>
                    <w:tc>
                      <w:tcPr>
                        <w:tcW w:w="817" w:type="pct"/>
                        <w:tcBorders>
                          <w:bottom w:val="single" w:sz="8" w:space="0" w:color="000000"/>
                          <w:right w:val="single" w:sz="8" w:space="0" w:color="000000"/>
                        </w:tcBorders>
                        <w:tcMar>
                          <w:top w:w="0" w:type="dxa"/>
                          <w:left w:w="113" w:type="dxa"/>
                          <w:bottom w:w="0" w:type="dxa"/>
                          <w:right w:w="118" w:type="dxa"/>
                        </w:tcMar>
                        <w:hideMark/>
                      </w:tcPr>
                      <w:p w14:paraId="3C242746"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99</w:t>
                        </w:r>
                      </w:p>
                    </w:tc>
                    <w:tc>
                      <w:tcPr>
                        <w:tcW w:w="817" w:type="pct"/>
                        <w:tcBorders>
                          <w:bottom w:val="single" w:sz="8" w:space="0" w:color="000000"/>
                          <w:right w:val="single" w:sz="8" w:space="0" w:color="000000"/>
                        </w:tcBorders>
                        <w:tcMar>
                          <w:top w:w="0" w:type="dxa"/>
                          <w:left w:w="113" w:type="dxa"/>
                          <w:bottom w:w="0" w:type="dxa"/>
                          <w:right w:w="118" w:type="dxa"/>
                        </w:tcMar>
                        <w:hideMark/>
                      </w:tcPr>
                      <w:p w14:paraId="5203738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99</w:t>
                        </w:r>
                      </w:p>
                    </w:tc>
                    <w:tc>
                      <w:tcPr>
                        <w:tcW w:w="817" w:type="pct"/>
                        <w:tcBorders>
                          <w:bottom w:val="single" w:sz="8" w:space="0" w:color="000000"/>
                          <w:right w:val="single" w:sz="8" w:space="0" w:color="000000"/>
                        </w:tcBorders>
                        <w:tcMar>
                          <w:top w:w="0" w:type="dxa"/>
                          <w:left w:w="113" w:type="dxa"/>
                          <w:bottom w:w="0" w:type="dxa"/>
                          <w:right w:w="118" w:type="dxa"/>
                        </w:tcMar>
                        <w:hideMark/>
                      </w:tcPr>
                      <w:p w14:paraId="69731C3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99</w:t>
                        </w:r>
                      </w:p>
                    </w:tc>
                  </w:tr>
                  <w:tr w:rsidR="009044C8" w:rsidRPr="00A60AB8" w14:paraId="47F5B057"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3F29F701" w14:textId="77777777" w:rsidR="009044C8" w:rsidRPr="001B180A" w:rsidRDefault="009044C8" w:rsidP="001B180A">
                        <w:pPr>
                          <w:pStyle w:val="Normal00"/>
                          <w:spacing w:line="264" w:lineRule="auto"/>
                          <w:ind w:left="336" w:hanging="180"/>
                          <w:rPr>
                            <w:rFonts w:asciiTheme="minorHAnsi" w:hAnsiTheme="minorHAnsi" w:cstheme="minorHAnsi"/>
                            <w:sz w:val="24"/>
                            <w:szCs w:val="24"/>
                          </w:rPr>
                        </w:pPr>
                        <w:r w:rsidRPr="001B180A">
                          <w:rPr>
                            <w:rFonts w:asciiTheme="minorHAnsi" w:eastAsia="Wingdings" w:hAnsiTheme="minorHAnsi" w:cstheme="minorHAnsi"/>
                            <w:color w:val="000000"/>
                            <w:sz w:val="24"/>
                            <w:szCs w:val="24"/>
                          </w:rPr>
                          <w:t>Ø</w:t>
                        </w:r>
                        <w:r w:rsidRPr="001B180A">
                          <w:rPr>
                            <w:rFonts w:asciiTheme="minorHAnsi" w:hAnsiTheme="minorHAnsi" w:cstheme="minorHAnsi"/>
                            <w:color w:val="000000"/>
                            <w:sz w:val="24"/>
                            <w:szCs w:val="24"/>
                          </w:rPr>
                          <w:t xml:space="preserve">of which % is female beneficiaries (Percentage) (Percentage) </w:t>
                        </w:r>
                      </w:p>
                    </w:tc>
                  </w:tr>
                  <w:tr w:rsidR="009044C8" w:rsidRPr="001B180A" w14:paraId="724FF906"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77ACBF4"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7CEF1B04"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7BEC5E5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35EB18A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171C8BD1"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3D2C94A9"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6CCFD090"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01114F06"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101145C4"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1AE269B"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817" w:type="pct"/>
                        <w:tcBorders>
                          <w:bottom w:val="single" w:sz="8" w:space="0" w:color="000000"/>
                          <w:right w:val="single" w:sz="8" w:space="0" w:color="000000"/>
                        </w:tcBorders>
                        <w:tcMar>
                          <w:top w:w="0" w:type="dxa"/>
                          <w:left w:w="113" w:type="dxa"/>
                          <w:bottom w:w="0" w:type="dxa"/>
                          <w:right w:w="118" w:type="dxa"/>
                        </w:tcMar>
                        <w:hideMark/>
                      </w:tcPr>
                      <w:p w14:paraId="110BC25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B2B646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817" w:type="pct"/>
                        <w:tcBorders>
                          <w:bottom w:val="single" w:sz="8" w:space="0" w:color="000000"/>
                          <w:right w:val="single" w:sz="8" w:space="0" w:color="000000"/>
                        </w:tcBorders>
                        <w:tcMar>
                          <w:top w:w="0" w:type="dxa"/>
                          <w:left w:w="113" w:type="dxa"/>
                          <w:bottom w:w="0" w:type="dxa"/>
                          <w:right w:w="118" w:type="dxa"/>
                        </w:tcMar>
                        <w:hideMark/>
                      </w:tcPr>
                      <w:p w14:paraId="1AB6AB21"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50</w:t>
                        </w:r>
                      </w:p>
                    </w:tc>
                  </w:tr>
                  <w:tr w:rsidR="009044C8" w:rsidRPr="00A60AB8" w14:paraId="223676B0" w14:textId="77777777" w:rsidTr="00FD14B0">
                    <w:tc>
                      <w:tcPr>
                        <w:tcW w:w="5000" w:type="pct"/>
                        <w:gridSpan w:val="6"/>
                        <w:tcBorders>
                          <w:left w:val="single" w:sz="8" w:space="0" w:color="000000"/>
                          <w:bottom w:val="single" w:sz="8" w:space="0" w:color="000000"/>
                          <w:right w:val="single" w:sz="8" w:space="0" w:color="000000"/>
                        </w:tcBorders>
                        <w:shd w:val="clear" w:color="auto" w:fill="8EAADB"/>
                        <w:tcMar>
                          <w:top w:w="0" w:type="dxa"/>
                          <w:left w:w="118" w:type="dxa"/>
                          <w:bottom w:w="0" w:type="dxa"/>
                          <w:right w:w="118" w:type="dxa"/>
                        </w:tcMar>
                        <w:hideMark/>
                      </w:tcPr>
                      <w:p w14:paraId="7B811603"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Improve the service delivery capacity </w:t>
                        </w:r>
                      </w:p>
                    </w:tc>
                  </w:tr>
                  <w:tr w:rsidR="009044C8" w:rsidRPr="00A60AB8" w14:paraId="65FD87C2"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1E7412AF"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Water and sanitation service providers with an operating cost coverage ratio of at least 100 percent (Percentage) </w:t>
                        </w:r>
                      </w:p>
                    </w:tc>
                  </w:tr>
                  <w:tr w:rsidR="009044C8" w:rsidRPr="001B180A" w14:paraId="4A2C6A1B"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4A4E028E"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2DC4DCB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74539411"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45645699"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355B0054"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7F285AB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141E8A3D"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24EF690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F9BDAA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91FEE3D"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3</w:t>
                        </w:r>
                      </w:p>
                    </w:tc>
                    <w:tc>
                      <w:tcPr>
                        <w:tcW w:w="817" w:type="pct"/>
                        <w:tcBorders>
                          <w:bottom w:val="single" w:sz="8" w:space="0" w:color="000000"/>
                          <w:right w:val="single" w:sz="8" w:space="0" w:color="000000"/>
                        </w:tcBorders>
                        <w:tcMar>
                          <w:top w:w="0" w:type="dxa"/>
                          <w:left w:w="113" w:type="dxa"/>
                          <w:bottom w:w="0" w:type="dxa"/>
                          <w:right w:w="118" w:type="dxa"/>
                        </w:tcMar>
                        <w:hideMark/>
                      </w:tcPr>
                      <w:p w14:paraId="0903957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20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98ADBD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F218601"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80</w:t>
                        </w:r>
                      </w:p>
                    </w:tc>
                  </w:tr>
                </w:tbl>
                <w:p w14:paraId="72AA10A3" w14:textId="77777777" w:rsidR="009044C8" w:rsidRPr="001B180A" w:rsidRDefault="009044C8" w:rsidP="001B180A">
                  <w:pPr>
                    <w:pStyle w:val="Normal0"/>
                    <w:spacing w:line="264" w:lineRule="auto"/>
                    <w:rPr>
                      <w:rFonts w:eastAsia="Times New Roman" w:cstheme="minorHAnsi"/>
                      <w:sz w:val="24"/>
                      <w:szCs w:val="24"/>
                    </w:rPr>
                  </w:pPr>
                </w:p>
              </w:tc>
            </w:tr>
          </w:tbl>
          <w:p w14:paraId="08A4E15E" w14:textId="77777777" w:rsidR="009044C8" w:rsidRPr="001B180A" w:rsidRDefault="009044C8" w:rsidP="001B180A">
            <w:pPr>
              <w:pStyle w:val="Normal0"/>
              <w:spacing w:line="264" w:lineRule="auto"/>
              <w:rPr>
                <w:rFonts w:cstheme="minorHAnsi"/>
                <w:sz w:val="24"/>
                <w:szCs w:val="24"/>
              </w:rPr>
            </w:pPr>
          </w:p>
          <w:tbl>
            <w:tblPr>
              <w:tblStyle w:val="TableGrid6"/>
              <w:tblW w:w="14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6"/>
            </w:tblGrid>
            <w:tr w:rsidR="009044C8" w:rsidRPr="001B180A" w14:paraId="4F926D72" w14:textId="77777777" w:rsidTr="00FD14B0">
              <w:trPr>
                <w:trHeight w:val="432"/>
              </w:trPr>
              <w:tc>
                <w:tcPr>
                  <w:tcW w:w="14126" w:type="dxa"/>
                  <w:shd w:val="clear" w:color="auto" w:fill="F7F7F7"/>
                  <w:vAlign w:val="center"/>
                  <w:hideMark/>
                </w:tcPr>
                <w:p w14:paraId="386681E8" w14:textId="77777777" w:rsidR="009044C8" w:rsidRPr="001B180A" w:rsidRDefault="009044C8" w:rsidP="001B180A">
                  <w:pPr>
                    <w:pStyle w:val="Normal0"/>
                    <w:spacing w:line="264" w:lineRule="auto"/>
                    <w:rPr>
                      <w:rFonts w:asciiTheme="minorHAnsi" w:hAnsiTheme="minorHAnsi" w:cstheme="minorHAnsi"/>
                      <w:b/>
                      <w:color w:val="172D5F"/>
                      <w:sz w:val="24"/>
                      <w:szCs w:val="24"/>
                    </w:rPr>
                  </w:pPr>
                  <w:r w:rsidRPr="001B180A">
                    <w:rPr>
                      <w:rFonts w:asciiTheme="minorHAnsi" w:hAnsiTheme="minorHAnsi" w:cstheme="minorHAnsi"/>
                      <w:b/>
                      <w:color w:val="172D5F"/>
                      <w:sz w:val="24"/>
                      <w:szCs w:val="24"/>
                    </w:rPr>
                    <w:t>Intermediate Indicators by Components</w:t>
                  </w:r>
                </w:p>
              </w:tc>
            </w:tr>
          </w:tbl>
          <w:p w14:paraId="3F7D8D93" w14:textId="77777777" w:rsidR="009044C8" w:rsidRPr="001B180A" w:rsidRDefault="009044C8" w:rsidP="001B180A">
            <w:pPr>
              <w:pStyle w:val="Normal0"/>
              <w:spacing w:line="264"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14130" w:type="dxa"/>
              <w:shd w:val="clear" w:color="auto" w:fill="F7F7F7"/>
              <w:tblCellMar>
                <w:left w:w="0" w:type="dxa"/>
                <w:right w:w="0" w:type="dxa"/>
              </w:tblCellMar>
              <w:tblLook w:val="04A0" w:firstRow="1" w:lastRow="0" w:firstColumn="1" w:lastColumn="0" w:noHBand="0" w:noVBand="1"/>
            </w:tblPr>
            <w:tblGrid>
              <w:gridCol w:w="14130"/>
            </w:tblGrid>
            <w:tr w:rsidR="009044C8" w:rsidRPr="001B180A" w14:paraId="3C28833A" w14:textId="77777777" w:rsidTr="00FD14B0">
              <w:trPr>
                <w:trHeight w:val="20"/>
              </w:trPr>
              <w:tc>
                <w:tcPr>
                  <w:tcW w:w="14130" w:type="dxa"/>
                  <w:shd w:val="clear" w:color="auto" w:fill="F7F7F7"/>
                  <w:tcMar>
                    <w:top w:w="0" w:type="dxa"/>
                    <w:left w:w="115" w:type="dxa"/>
                    <w:bottom w:w="72" w:type="dxa"/>
                    <w:right w:w="115" w:type="dxa"/>
                  </w:tcMar>
                  <w:vAlign w:val="center"/>
                </w:tcPr>
                <w:tbl>
                  <w:tblPr>
                    <w:tblW w:w="4900" w:type="pct"/>
                    <w:tblInd w:w="175" w:type="dxa"/>
                    <w:tblCellMar>
                      <w:left w:w="0" w:type="dxa"/>
                      <w:right w:w="0" w:type="dxa"/>
                    </w:tblCellMar>
                    <w:tblLook w:val="04A0" w:firstRow="1" w:lastRow="0" w:firstColumn="1" w:lastColumn="0" w:noHBand="0" w:noVBand="1"/>
                  </w:tblPr>
                  <w:tblGrid>
                    <w:gridCol w:w="2222"/>
                    <w:gridCol w:w="2222"/>
                    <w:gridCol w:w="2223"/>
                    <w:gridCol w:w="2223"/>
                    <w:gridCol w:w="2223"/>
                    <w:gridCol w:w="2489"/>
                  </w:tblGrid>
                  <w:tr w:rsidR="009044C8" w:rsidRPr="001B180A" w14:paraId="27215F48" w14:textId="77777777" w:rsidTr="00FD14B0">
                    <w:tc>
                      <w:tcPr>
                        <w:tcW w:w="817" w:type="pct"/>
                        <w:tcBorders>
                          <w:top w:val="single" w:sz="8" w:space="0" w:color="000000"/>
                          <w:left w:val="single" w:sz="8" w:space="0" w:color="000000"/>
                          <w:bottom w:val="single" w:sz="8" w:space="0" w:color="000000"/>
                          <w:right w:val="single" w:sz="8" w:space="0" w:color="000000"/>
                        </w:tcBorders>
                        <w:shd w:val="clear" w:color="auto" w:fill="D0CECE"/>
                        <w:tcMar>
                          <w:top w:w="0" w:type="dxa"/>
                          <w:left w:w="118" w:type="dxa"/>
                          <w:bottom w:w="0" w:type="dxa"/>
                          <w:right w:w="118" w:type="dxa"/>
                        </w:tcMar>
                        <w:hideMark/>
                      </w:tcPr>
                      <w:p w14:paraId="4EAD0E1A" w14:textId="77777777" w:rsidR="009044C8" w:rsidRPr="001B180A" w:rsidRDefault="009044C8" w:rsidP="001B180A">
                        <w:pPr>
                          <w:pStyle w:val="Normal0"/>
                          <w:spacing w:after="0" w:line="264" w:lineRule="auto"/>
                          <w:rPr>
                            <w:rFonts w:cstheme="minorHAnsi"/>
                            <w:sz w:val="24"/>
                            <w:szCs w:val="24"/>
                          </w:rPr>
                        </w:pPr>
                        <w:r w:rsidRPr="001B180A">
                          <w:rPr>
                            <w:rFonts w:cstheme="minorHAnsi"/>
                            <w:color w:val="000000"/>
                            <w:sz w:val="24"/>
                            <w:szCs w:val="24"/>
                          </w:rPr>
                          <w:t>Baseline</w:t>
                        </w:r>
                      </w:p>
                    </w:tc>
                    <w:tc>
                      <w:tcPr>
                        <w:tcW w:w="817" w:type="pct"/>
                        <w:tcBorders>
                          <w:top w:val="single" w:sz="8" w:space="0" w:color="000000"/>
                          <w:bottom w:val="single" w:sz="8" w:space="0" w:color="000000"/>
                          <w:right w:val="single" w:sz="8" w:space="0" w:color="000000"/>
                        </w:tcBorders>
                        <w:shd w:val="clear" w:color="auto" w:fill="D0CECE"/>
                        <w:tcMar>
                          <w:top w:w="0" w:type="dxa"/>
                          <w:left w:w="113" w:type="dxa"/>
                          <w:bottom w:w="0" w:type="dxa"/>
                          <w:right w:w="118" w:type="dxa"/>
                        </w:tcMar>
                        <w:hideMark/>
                      </w:tcPr>
                      <w:p w14:paraId="6002E325" w14:textId="77777777" w:rsidR="009044C8" w:rsidRPr="001B180A" w:rsidRDefault="009044C8" w:rsidP="001B180A">
                        <w:pPr>
                          <w:pStyle w:val="Normal0"/>
                          <w:spacing w:after="0" w:line="264" w:lineRule="auto"/>
                          <w:rPr>
                            <w:rFonts w:cstheme="minorHAnsi"/>
                            <w:sz w:val="24"/>
                            <w:szCs w:val="24"/>
                          </w:rPr>
                        </w:pPr>
                        <w:r w:rsidRPr="001B180A">
                          <w:rPr>
                            <w:rFonts w:cstheme="minorHAnsi"/>
                            <w:color w:val="000000"/>
                            <w:sz w:val="24"/>
                            <w:szCs w:val="24"/>
                          </w:rPr>
                          <w:t>Period 1</w:t>
                        </w:r>
                      </w:p>
                    </w:tc>
                    <w:tc>
                      <w:tcPr>
                        <w:tcW w:w="817" w:type="pct"/>
                        <w:tcBorders>
                          <w:top w:val="single" w:sz="8" w:space="0" w:color="000000"/>
                          <w:bottom w:val="single" w:sz="8" w:space="0" w:color="000000"/>
                          <w:right w:val="single" w:sz="8" w:space="0" w:color="000000"/>
                        </w:tcBorders>
                        <w:shd w:val="clear" w:color="auto" w:fill="D0CECE"/>
                        <w:tcMar>
                          <w:top w:w="0" w:type="dxa"/>
                          <w:left w:w="113" w:type="dxa"/>
                          <w:bottom w:w="0" w:type="dxa"/>
                          <w:right w:w="118" w:type="dxa"/>
                        </w:tcMar>
                        <w:hideMark/>
                      </w:tcPr>
                      <w:p w14:paraId="69D0EB44" w14:textId="77777777" w:rsidR="009044C8" w:rsidRPr="001B180A" w:rsidRDefault="009044C8" w:rsidP="001B180A">
                        <w:pPr>
                          <w:pStyle w:val="Normal0"/>
                          <w:spacing w:after="0" w:line="264" w:lineRule="auto"/>
                          <w:rPr>
                            <w:rFonts w:cstheme="minorHAnsi"/>
                            <w:sz w:val="24"/>
                            <w:szCs w:val="24"/>
                          </w:rPr>
                        </w:pPr>
                        <w:r w:rsidRPr="001B180A">
                          <w:rPr>
                            <w:rFonts w:cstheme="minorHAnsi"/>
                            <w:color w:val="000000"/>
                            <w:sz w:val="24"/>
                            <w:szCs w:val="24"/>
                          </w:rPr>
                          <w:t>Period 2</w:t>
                        </w:r>
                      </w:p>
                    </w:tc>
                    <w:tc>
                      <w:tcPr>
                        <w:tcW w:w="817" w:type="pct"/>
                        <w:tcBorders>
                          <w:top w:val="single" w:sz="8" w:space="0" w:color="000000"/>
                          <w:bottom w:val="single" w:sz="8" w:space="0" w:color="000000"/>
                          <w:right w:val="single" w:sz="8" w:space="0" w:color="000000"/>
                        </w:tcBorders>
                        <w:shd w:val="clear" w:color="auto" w:fill="D0CECE"/>
                        <w:tcMar>
                          <w:top w:w="0" w:type="dxa"/>
                          <w:left w:w="113" w:type="dxa"/>
                          <w:bottom w:w="0" w:type="dxa"/>
                          <w:right w:w="118" w:type="dxa"/>
                        </w:tcMar>
                        <w:hideMark/>
                      </w:tcPr>
                      <w:p w14:paraId="0EDE6DF7" w14:textId="77777777" w:rsidR="009044C8" w:rsidRPr="001B180A" w:rsidRDefault="009044C8" w:rsidP="001B180A">
                        <w:pPr>
                          <w:pStyle w:val="Normal0"/>
                          <w:spacing w:after="0" w:line="264" w:lineRule="auto"/>
                          <w:rPr>
                            <w:rFonts w:cstheme="minorHAnsi"/>
                            <w:sz w:val="24"/>
                            <w:szCs w:val="24"/>
                          </w:rPr>
                        </w:pPr>
                        <w:r w:rsidRPr="001B180A">
                          <w:rPr>
                            <w:rFonts w:cstheme="minorHAnsi"/>
                            <w:color w:val="000000"/>
                            <w:sz w:val="24"/>
                            <w:szCs w:val="24"/>
                          </w:rPr>
                          <w:t>Period 3</w:t>
                        </w:r>
                      </w:p>
                    </w:tc>
                    <w:tc>
                      <w:tcPr>
                        <w:tcW w:w="817" w:type="pct"/>
                        <w:tcBorders>
                          <w:top w:val="single" w:sz="8" w:space="0" w:color="000000"/>
                          <w:bottom w:val="single" w:sz="8" w:space="0" w:color="000000"/>
                          <w:right w:val="single" w:sz="8" w:space="0" w:color="000000"/>
                        </w:tcBorders>
                        <w:shd w:val="clear" w:color="auto" w:fill="D0CECE"/>
                        <w:tcMar>
                          <w:top w:w="0" w:type="dxa"/>
                          <w:left w:w="113" w:type="dxa"/>
                          <w:bottom w:w="0" w:type="dxa"/>
                          <w:right w:w="118" w:type="dxa"/>
                        </w:tcMar>
                        <w:hideMark/>
                      </w:tcPr>
                      <w:p w14:paraId="062D638B" w14:textId="77777777" w:rsidR="009044C8" w:rsidRPr="001B180A" w:rsidRDefault="009044C8" w:rsidP="001B180A">
                        <w:pPr>
                          <w:pStyle w:val="Normal0"/>
                          <w:spacing w:after="0" w:line="264" w:lineRule="auto"/>
                          <w:rPr>
                            <w:rFonts w:cstheme="minorHAnsi"/>
                            <w:sz w:val="24"/>
                            <w:szCs w:val="24"/>
                          </w:rPr>
                        </w:pPr>
                        <w:r w:rsidRPr="001B180A">
                          <w:rPr>
                            <w:rFonts w:cstheme="minorHAnsi"/>
                            <w:color w:val="000000"/>
                            <w:sz w:val="24"/>
                            <w:szCs w:val="24"/>
                          </w:rPr>
                          <w:t>Period 4</w:t>
                        </w:r>
                      </w:p>
                    </w:tc>
                    <w:tc>
                      <w:tcPr>
                        <w:tcW w:w="817" w:type="pct"/>
                        <w:tcBorders>
                          <w:top w:val="single" w:sz="8" w:space="0" w:color="000000"/>
                          <w:bottom w:val="single" w:sz="8" w:space="0" w:color="000000"/>
                          <w:right w:val="single" w:sz="8" w:space="0" w:color="000000"/>
                        </w:tcBorders>
                        <w:shd w:val="clear" w:color="auto" w:fill="D0CECE"/>
                        <w:tcMar>
                          <w:top w:w="0" w:type="dxa"/>
                          <w:left w:w="113" w:type="dxa"/>
                          <w:bottom w:w="0" w:type="dxa"/>
                          <w:right w:w="118" w:type="dxa"/>
                        </w:tcMar>
                        <w:hideMark/>
                      </w:tcPr>
                      <w:p w14:paraId="16507190" w14:textId="77777777" w:rsidR="009044C8" w:rsidRPr="001B180A" w:rsidRDefault="009044C8" w:rsidP="001B180A">
                        <w:pPr>
                          <w:pStyle w:val="Normal0"/>
                          <w:spacing w:after="0" w:line="264" w:lineRule="auto"/>
                          <w:rPr>
                            <w:rFonts w:cstheme="minorHAnsi"/>
                            <w:sz w:val="24"/>
                            <w:szCs w:val="24"/>
                          </w:rPr>
                        </w:pPr>
                        <w:r w:rsidRPr="001B180A">
                          <w:rPr>
                            <w:rFonts w:cstheme="minorHAnsi"/>
                            <w:color w:val="000000"/>
                            <w:sz w:val="24"/>
                            <w:szCs w:val="24"/>
                          </w:rPr>
                          <w:t>Closing Period</w:t>
                        </w:r>
                      </w:p>
                    </w:tc>
                  </w:tr>
                  <w:tr w:rsidR="009044C8" w:rsidRPr="001B180A" w14:paraId="2DD12A2B" w14:textId="77777777" w:rsidTr="00FD14B0">
                    <w:tc>
                      <w:tcPr>
                        <w:tcW w:w="5000" w:type="pct"/>
                        <w:gridSpan w:val="6"/>
                        <w:tcBorders>
                          <w:left w:val="single" w:sz="8" w:space="0" w:color="000000"/>
                          <w:bottom w:val="single" w:sz="8" w:space="0" w:color="000000"/>
                          <w:right w:val="single" w:sz="8" w:space="0" w:color="000000"/>
                        </w:tcBorders>
                        <w:shd w:val="clear" w:color="auto" w:fill="8EAADB"/>
                        <w:tcMar>
                          <w:top w:w="0" w:type="dxa"/>
                          <w:left w:w="118" w:type="dxa"/>
                          <w:bottom w:w="0" w:type="dxa"/>
                          <w:right w:w="118" w:type="dxa"/>
                        </w:tcMar>
                        <w:hideMark/>
                      </w:tcPr>
                      <w:p w14:paraId="465108F3"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Water Supply Investments </w:t>
                        </w:r>
                      </w:p>
                    </w:tc>
                  </w:tr>
                  <w:tr w:rsidR="009044C8" w:rsidRPr="00A60AB8" w14:paraId="09DD9546"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4C4B8FEF"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Villages with water supply systems constructed or rehabilitated with climate-resilient design standards (Number) </w:t>
                        </w:r>
                      </w:p>
                    </w:tc>
                  </w:tr>
                  <w:tr w:rsidR="009044C8" w:rsidRPr="001B180A" w14:paraId="44EFAAB4"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14B462EB"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6743859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24690936"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6C93332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661E7DDD"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3ACF7CB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0E142F27"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974A6C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B2E6BD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EEC119D"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3</w:t>
                        </w:r>
                      </w:p>
                    </w:tc>
                    <w:tc>
                      <w:tcPr>
                        <w:tcW w:w="817" w:type="pct"/>
                        <w:tcBorders>
                          <w:bottom w:val="single" w:sz="8" w:space="0" w:color="000000"/>
                          <w:right w:val="single" w:sz="8" w:space="0" w:color="000000"/>
                        </w:tcBorders>
                        <w:tcMar>
                          <w:top w:w="0" w:type="dxa"/>
                          <w:left w:w="113" w:type="dxa"/>
                          <w:bottom w:w="0" w:type="dxa"/>
                          <w:right w:w="118" w:type="dxa"/>
                        </w:tcMar>
                        <w:hideMark/>
                      </w:tcPr>
                      <w:p w14:paraId="516C8D3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4C71BD36"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69</w:t>
                        </w:r>
                      </w:p>
                    </w:tc>
                    <w:tc>
                      <w:tcPr>
                        <w:tcW w:w="817" w:type="pct"/>
                        <w:tcBorders>
                          <w:bottom w:val="single" w:sz="8" w:space="0" w:color="000000"/>
                          <w:right w:val="single" w:sz="8" w:space="0" w:color="000000"/>
                        </w:tcBorders>
                        <w:tcMar>
                          <w:top w:w="0" w:type="dxa"/>
                          <w:left w:w="113" w:type="dxa"/>
                          <w:bottom w:w="0" w:type="dxa"/>
                          <w:right w:w="118" w:type="dxa"/>
                        </w:tcMar>
                        <w:hideMark/>
                      </w:tcPr>
                      <w:p w14:paraId="427498B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126</w:t>
                        </w:r>
                      </w:p>
                    </w:tc>
                  </w:tr>
                  <w:tr w:rsidR="009044C8" w:rsidRPr="00A60AB8" w14:paraId="39B37339"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3761B041"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Continuity of water supply in participating water service providers (Hours) </w:t>
                        </w:r>
                      </w:p>
                    </w:tc>
                  </w:tr>
                  <w:tr w:rsidR="009044C8" w:rsidRPr="001B180A" w14:paraId="1FEECBB0"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45821BB"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3412DC79"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52A0EA1E"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02426AC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4906FAA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2BCAD8E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09ECB024"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2708EF4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8</w:t>
                        </w:r>
                      </w:p>
                    </w:tc>
                    <w:tc>
                      <w:tcPr>
                        <w:tcW w:w="817" w:type="pct"/>
                        <w:tcBorders>
                          <w:bottom w:val="single" w:sz="8" w:space="0" w:color="000000"/>
                          <w:right w:val="single" w:sz="8" w:space="0" w:color="000000"/>
                        </w:tcBorders>
                        <w:tcMar>
                          <w:top w:w="0" w:type="dxa"/>
                          <w:left w:w="113" w:type="dxa"/>
                          <w:bottom w:w="0" w:type="dxa"/>
                          <w:right w:w="118" w:type="dxa"/>
                        </w:tcMar>
                        <w:hideMark/>
                      </w:tcPr>
                      <w:p w14:paraId="1CCFAC64"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8</w:t>
                        </w:r>
                      </w:p>
                    </w:tc>
                    <w:tc>
                      <w:tcPr>
                        <w:tcW w:w="817" w:type="pct"/>
                        <w:tcBorders>
                          <w:bottom w:val="single" w:sz="8" w:space="0" w:color="000000"/>
                          <w:right w:val="single" w:sz="8" w:space="0" w:color="000000"/>
                        </w:tcBorders>
                        <w:tcMar>
                          <w:top w:w="0" w:type="dxa"/>
                          <w:left w:w="113" w:type="dxa"/>
                          <w:bottom w:w="0" w:type="dxa"/>
                          <w:right w:w="118" w:type="dxa"/>
                        </w:tcMar>
                        <w:hideMark/>
                      </w:tcPr>
                      <w:p w14:paraId="66154401"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8</w:t>
                        </w:r>
                      </w:p>
                    </w:tc>
                    <w:tc>
                      <w:tcPr>
                        <w:tcW w:w="817" w:type="pct"/>
                        <w:tcBorders>
                          <w:bottom w:val="single" w:sz="8" w:space="0" w:color="000000"/>
                          <w:right w:val="single" w:sz="8" w:space="0" w:color="000000"/>
                        </w:tcBorders>
                        <w:tcMar>
                          <w:top w:w="0" w:type="dxa"/>
                          <w:left w:w="113" w:type="dxa"/>
                          <w:bottom w:w="0" w:type="dxa"/>
                          <w:right w:w="118" w:type="dxa"/>
                        </w:tcMar>
                        <w:hideMark/>
                      </w:tcPr>
                      <w:p w14:paraId="58DEC5B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12</w:t>
                        </w:r>
                      </w:p>
                    </w:tc>
                    <w:tc>
                      <w:tcPr>
                        <w:tcW w:w="817" w:type="pct"/>
                        <w:tcBorders>
                          <w:bottom w:val="single" w:sz="8" w:space="0" w:color="000000"/>
                          <w:right w:val="single" w:sz="8" w:space="0" w:color="000000"/>
                        </w:tcBorders>
                        <w:tcMar>
                          <w:top w:w="0" w:type="dxa"/>
                          <w:left w:w="113" w:type="dxa"/>
                          <w:bottom w:w="0" w:type="dxa"/>
                          <w:right w:w="118" w:type="dxa"/>
                        </w:tcMar>
                        <w:hideMark/>
                      </w:tcPr>
                      <w:p w14:paraId="7554A24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16</w:t>
                        </w:r>
                      </w:p>
                    </w:tc>
                    <w:tc>
                      <w:tcPr>
                        <w:tcW w:w="817" w:type="pct"/>
                        <w:tcBorders>
                          <w:bottom w:val="single" w:sz="8" w:space="0" w:color="000000"/>
                          <w:right w:val="single" w:sz="8" w:space="0" w:color="000000"/>
                        </w:tcBorders>
                        <w:tcMar>
                          <w:top w:w="0" w:type="dxa"/>
                          <w:left w:w="113" w:type="dxa"/>
                          <w:bottom w:w="0" w:type="dxa"/>
                          <w:right w:w="118" w:type="dxa"/>
                        </w:tcMar>
                        <w:hideMark/>
                      </w:tcPr>
                      <w:p w14:paraId="4AE3381E"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20</w:t>
                        </w:r>
                      </w:p>
                    </w:tc>
                  </w:tr>
                  <w:tr w:rsidR="009044C8" w:rsidRPr="00A60AB8" w14:paraId="7AF68B24"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582E155E"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New metered piped household water connections (Number) </w:t>
                        </w:r>
                      </w:p>
                    </w:tc>
                  </w:tr>
                  <w:tr w:rsidR="009044C8" w:rsidRPr="001B180A" w14:paraId="323A15A4"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5F44D5AB"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lastRenderedPageBreak/>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6EC5E90B"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398A48BA"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0914D99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7FED584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4F6008B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35A315C3"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795CF5EA"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7E52FAD4"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06D9BB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6,000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17FB8955"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18,000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7D0512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49,500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7DC625B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90,071</w:t>
                        </w:r>
                      </w:p>
                    </w:tc>
                  </w:tr>
                  <w:tr w:rsidR="009044C8" w:rsidRPr="00A60AB8" w14:paraId="62BF98E3"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4C86999A" w14:textId="77777777" w:rsidR="009044C8" w:rsidRPr="001B180A" w:rsidRDefault="009044C8" w:rsidP="001B180A">
                        <w:pPr>
                          <w:pStyle w:val="Normal00"/>
                          <w:spacing w:line="264" w:lineRule="auto"/>
                          <w:ind w:left="336" w:hanging="180"/>
                          <w:rPr>
                            <w:rFonts w:asciiTheme="minorHAnsi" w:hAnsiTheme="minorHAnsi" w:cstheme="minorHAnsi"/>
                            <w:sz w:val="24"/>
                            <w:szCs w:val="24"/>
                          </w:rPr>
                        </w:pPr>
                        <w:r w:rsidRPr="001B180A">
                          <w:rPr>
                            <w:rFonts w:asciiTheme="minorHAnsi" w:eastAsia="Wingdings" w:hAnsiTheme="minorHAnsi" w:cstheme="minorHAnsi"/>
                            <w:color w:val="000000"/>
                            <w:sz w:val="24"/>
                            <w:szCs w:val="24"/>
                          </w:rPr>
                          <w:t>Ø</w:t>
                        </w:r>
                        <w:r w:rsidRPr="001B180A">
                          <w:rPr>
                            <w:rFonts w:asciiTheme="minorHAnsi" w:hAnsiTheme="minorHAnsi" w:cstheme="minorHAnsi"/>
                            <w:color w:val="000000"/>
                            <w:sz w:val="24"/>
                            <w:szCs w:val="24"/>
                          </w:rPr>
                          <w:t xml:space="preserve">in Project areas affected by droughts or mudflows (Percentage) </w:t>
                        </w:r>
                      </w:p>
                    </w:tc>
                  </w:tr>
                  <w:tr w:rsidR="009044C8" w:rsidRPr="001B180A" w14:paraId="21923336"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6B59248A"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55DBA76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66B33D5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054521A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4828BE7D"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5E208B7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40D4EF5B"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00C36B3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3F42911"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8D84B1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w:t>
                        </w:r>
                      </w:p>
                    </w:tc>
                    <w:tc>
                      <w:tcPr>
                        <w:tcW w:w="817" w:type="pct"/>
                        <w:tcBorders>
                          <w:bottom w:val="single" w:sz="8" w:space="0" w:color="000000"/>
                          <w:right w:val="single" w:sz="8" w:space="0" w:color="000000"/>
                        </w:tcBorders>
                        <w:tcMar>
                          <w:top w:w="0" w:type="dxa"/>
                          <w:left w:w="113" w:type="dxa"/>
                          <w:bottom w:w="0" w:type="dxa"/>
                          <w:right w:w="118" w:type="dxa"/>
                        </w:tcMar>
                        <w:hideMark/>
                      </w:tcPr>
                      <w:p w14:paraId="0CC5957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10</w:t>
                        </w:r>
                      </w:p>
                    </w:tc>
                    <w:tc>
                      <w:tcPr>
                        <w:tcW w:w="817" w:type="pct"/>
                        <w:tcBorders>
                          <w:bottom w:val="single" w:sz="8" w:space="0" w:color="000000"/>
                          <w:right w:val="single" w:sz="8" w:space="0" w:color="000000"/>
                        </w:tcBorders>
                        <w:tcMar>
                          <w:top w:w="0" w:type="dxa"/>
                          <w:left w:w="113" w:type="dxa"/>
                          <w:bottom w:w="0" w:type="dxa"/>
                          <w:right w:w="118" w:type="dxa"/>
                        </w:tcMar>
                        <w:hideMark/>
                      </w:tcPr>
                      <w:p w14:paraId="13039D1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0CAF6C2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56</w:t>
                        </w:r>
                      </w:p>
                    </w:tc>
                  </w:tr>
                  <w:tr w:rsidR="009044C8" w:rsidRPr="001B180A" w14:paraId="4F2C587A" w14:textId="77777777" w:rsidTr="00FD14B0">
                    <w:tc>
                      <w:tcPr>
                        <w:tcW w:w="5000" w:type="pct"/>
                        <w:gridSpan w:val="6"/>
                        <w:tcBorders>
                          <w:left w:val="single" w:sz="8" w:space="0" w:color="000000"/>
                          <w:bottom w:val="single" w:sz="8" w:space="0" w:color="000000"/>
                          <w:right w:val="single" w:sz="8" w:space="0" w:color="000000"/>
                        </w:tcBorders>
                        <w:shd w:val="clear" w:color="auto" w:fill="8EAADB"/>
                        <w:tcMar>
                          <w:top w:w="0" w:type="dxa"/>
                          <w:left w:w="118" w:type="dxa"/>
                          <w:bottom w:w="0" w:type="dxa"/>
                          <w:right w:w="118" w:type="dxa"/>
                        </w:tcMar>
                        <w:hideMark/>
                      </w:tcPr>
                      <w:p w14:paraId="43EF5212"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Sanitation Development </w:t>
                        </w:r>
                      </w:p>
                    </w:tc>
                  </w:tr>
                  <w:tr w:rsidR="009044C8" w:rsidRPr="00A60AB8" w14:paraId="227C90FA"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734B1549"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Households with new or improved sanitation facilities (Number) </w:t>
                        </w:r>
                      </w:p>
                    </w:tc>
                  </w:tr>
                  <w:tr w:rsidR="009044C8" w:rsidRPr="001B180A" w14:paraId="29183782"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1FD2794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6882491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693AE41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134C9C4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7D12F39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5B1754A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304DBFEB"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211634B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BF13D0D"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0BFFD2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95</w:t>
                        </w:r>
                      </w:p>
                    </w:tc>
                    <w:tc>
                      <w:tcPr>
                        <w:tcW w:w="817" w:type="pct"/>
                        <w:tcBorders>
                          <w:bottom w:val="single" w:sz="8" w:space="0" w:color="000000"/>
                          <w:right w:val="single" w:sz="8" w:space="0" w:color="000000"/>
                        </w:tcBorders>
                        <w:tcMar>
                          <w:top w:w="0" w:type="dxa"/>
                          <w:left w:w="113" w:type="dxa"/>
                          <w:bottom w:w="0" w:type="dxa"/>
                          <w:right w:w="118" w:type="dxa"/>
                        </w:tcMar>
                        <w:hideMark/>
                      </w:tcPr>
                      <w:p w14:paraId="005EB9ED"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660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D0F71E5"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1,815</w:t>
                        </w:r>
                      </w:p>
                    </w:tc>
                    <w:tc>
                      <w:tcPr>
                        <w:tcW w:w="817" w:type="pct"/>
                        <w:tcBorders>
                          <w:bottom w:val="single" w:sz="8" w:space="0" w:color="000000"/>
                          <w:right w:val="single" w:sz="8" w:space="0" w:color="000000"/>
                        </w:tcBorders>
                        <w:tcMar>
                          <w:top w:w="0" w:type="dxa"/>
                          <w:left w:w="113" w:type="dxa"/>
                          <w:bottom w:w="0" w:type="dxa"/>
                          <w:right w:w="118" w:type="dxa"/>
                        </w:tcMar>
                        <w:hideMark/>
                      </w:tcPr>
                      <w:p w14:paraId="64912BE4"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3,300</w:t>
                        </w:r>
                      </w:p>
                    </w:tc>
                  </w:tr>
                  <w:tr w:rsidR="009044C8" w:rsidRPr="00A60AB8" w14:paraId="6DE63DEA"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31C8580A"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Social institutions with new or improved sanitation facilities (Number) </w:t>
                        </w:r>
                      </w:p>
                    </w:tc>
                  </w:tr>
                  <w:tr w:rsidR="009044C8" w:rsidRPr="001B180A" w14:paraId="4FE9E90C"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4E2226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624DE47D"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614375E9"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740F581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0BB257A6"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53D93C44"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05F663B0"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5B9E6439"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677CA01"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1C8D666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5</w:t>
                        </w:r>
                      </w:p>
                    </w:tc>
                    <w:tc>
                      <w:tcPr>
                        <w:tcW w:w="817" w:type="pct"/>
                        <w:tcBorders>
                          <w:bottom w:val="single" w:sz="8" w:space="0" w:color="000000"/>
                          <w:right w:val="single" w:sz="8" w:space="0" w:color="000000"/>
                        </w:tcBorders>
                        <w:tcMar>
                          <w:top w:w="0" w:type="dxa"/>
                          <w:left w:w="113" w:type="dxa"/>
                          <w:bottom w:w="0" w:type="dxa"/>
                          <w:right w:w="118" w:type="dxa"/>
                        </w:tcMar>
                        <w:hideMark/>
                      </w:tcPr>
                      <w:p w14:paraId="779E2F51"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78</w:t>
                        </w:r>
                      </w:p>
                    </w:tc>
                    <w:tc>
                      <w:tcPr>
                        <w:tcW w:w="817" w:type="pct"/>
                        <w:tcBorders>
                          <w:bottom w:val="single" w:sz="8" w:space="0" w:color="000000"/>
                          <w:right w:val="single" w:sz="8" w:space="0" w:color="000000"/>
                        </w:tcBorders>
                        <w:tcMar>
                          <w:top w:w="0" w:type="dxa"/>
                          <w:left w:w="113" w:type="dxa"/>
                          <w:bottom w:w="0" w:type="dxa"/>
                          <w:right w:w="118" w:type="dxa"/>
                        </w:tcMar>
                        <w:hideMark/>
                      </w:tcPr>
                      <w:p w14:paraId="0A8A3595"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214</w:t>
                        </w:r>
                      </w:p>
                    </w:tc>
                    <w:tc>
                      <w:tcPr>
                        <w:tcW w:w="817" w:type="pct"/>
                        <w:tcBorders>
                          <w:bottom w:val="single" w:sz="8" w:space="0" w:color="000000"/>
                          <w:right w:val="single" w:sz="8" w:space="0" w:color="000000"/>
                        </w:tcBorders>
                        <w:tcMar>
                          <w:top w:w="0" w:type="dxa"/>
                          <w:left w:w="113" w:type="dxa"/>
                          <w:bottom w:w="0" w:type="dxa"/>
                          <w:right w:w="118" w:type="dxa"/>
                        </w:tcMar>
                        <w:hideMark/>
                      </w:tcPr>
                      <w:p w14:paraId="7336520B"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389</w:t>
                        </w:r>
                      </w:p>
                    </w:tc>
                  </w:tr>
                  <w:tr w:rsidR="009044C8" w:rsidRPr="00A60AB8" w14:paraId="3A46382D"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585B1BCC"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Operators that invest private capital in FSM services (Number) </w:t>
                        </w:r>
                      </w:p>
                    </w:tc>
                  </w:tr>
                  <w:tr w:rsidR="009044C8" w:rsidRPr="001B180A" w14:paraId="5920022F"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2E5F2B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3A9DEEB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Nov/2025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57DBA2D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Nov/2026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2003136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Nov/2027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310D506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Nov/2028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66D3744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2F46D63C"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C00A8BB"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055D7BE"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78424446"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14230BD"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5</w:t>
                        </w:r>
                      </w:p>
                    </w:tc>
                    <w:tc>
                      <w:tcPr>
                        <w:tcW w:w="817" w:type="pct"/>
                        <w:tcBorders>
                          <w:bottom w:val="single" w:sz="8" w:space="0" w:color="000000"/>
                          <w:right w:val="single" w:sz="8" w:space="0" w:color="000000"/>
                        </w:tcBorders>
                        <w:tcMar>
                          <w:top w:w="0" w:type="dxa"/>
                          <w:left w:w="113" w:type="dxa"/>
                          <w:bottom w:w="0" w:type="dxa"/>
                          <w:right w:w="118" w:type="dxa"/>
                        </w:tcMar>
                        <w:hideMark/>
                      </w:tcPr>
                      <w:p w14:paraId="0354758A"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A2DEF6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16</w:t>
                        </w:r>
                      </w:p>
                    </w:tc>
                  </w:tr>
                  <w:tr w:rsidR="009044C8" w:rsidRPr="00A60AB8" w14:paraId="401C939E" w14:textId="77777777" w:rsidTr="00FD14B0">
                    <w:tc>
                      <w:tcPr>
                        <w:tcW w:w="5000" w:type="pct"/>
                        <w:gridSpan w:val="6"/>
                        <w:tcBorders>
                          <w:left w:val="single" w:sz="8" w:space="0" w:color="000000"/>
                          <w:bottom w:val="single" w:sz="8" w:space="0" w:color="000000"/>
                          <w:right w:val="single" w:sz="8" w:space="0" w:color="000000"/>
                        </w:tcBorders>
                        <w:shd w:val="clear" w:color="auto" w:fill="8EAADB"/>
                        <w:tcMar>
                          <w:top w:w="0" w:type="dxa"/>
                          <w:left w:w="118" w:type="dxa"/>
                          <w:bottom w:w="0" w:type="dxa"/>
                          <w:right w:w="118" w:type="dxa"/>
                        </w:tcMar>
                        <w:hideMark/>
                      </w:tcPr>
                      <w:p w14:paraId="4B9577AA"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Performance-based Service Improvement Program </w:t>
                        </w:r>
                      </w:p>
                    </w:tc>
                  </w:tr>
                  <w:tr w:rsidR="009044C8" w:rsidRPr="00A60AB8" w14:paraId="7F1C2EAC"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2357EC97"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Legally created and fully operational district water and sanitation service providers (Number) </w:t>
                        </w:r>
                      </w:p>
                    </w:tc>
                  </w:tr>
                  <w:tr w:rsidR="009044C8" w:rsidRPr="001B180A" w14:paraId="469B6B83"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77378A2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28BCA66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6848B75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48ADD94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507612E6"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5CBFD6A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1457D393"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5378511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9CAAFC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7FC70EE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w:t>
                        </w:r>
                      </w:p>
                    </w:tc>
                    <w:tc>
                      <w:tcPr>
                        <w:tcW w:w="817" w:type="pct"/>
                        <w:tcBorders>
                          <w:bottom w:val="single" w:sz="8" w:space="0" w:color="000000"/>
                          <w:right w:val="single" w:sz="8" w:space="0" w:color="000000"/>
                        </w:tcBorders>
                        <w:tcMar>
                          <w:top w:w="0" w:type="dxa"/>
                          <w:left w:w="113" w:type="dxa"/>
                          <w:bottom w:w="0" w:type="dxa"/>
                          <w:right w:w="118" w:type="dxa"/>
                        </w:tcMar>
                        <w:hideMark/>
                      </w:tcPr>
                      <w:p w14:paraId="1293C66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3</w:t>
                        </w:r>
                      </w:p>
                    </w:tc>
                    <w:tc>
                      <w:tcPr>
                        <w:tcW w:w="817" w:type="pct"/>
                        <w:tcBorders>
                          <w:bottom w:val="single" w:sz="8" w:space="0" w:color="000000"/>
                          <w:right w:val="single" w:sz="8" w:space="0" w:color="000000"/>
                        </w:tcBorders>
                        <w:tcMar>
                          <w:top w:w="0" w:type="dxa"/>
                          <w:left w:w="113" w:type="dxa"/>
                          <w:bottom w:w="0" w:type="dxa"/>
                          <w:right w:w="118" w:type="dxa"/>
                        </w:tcMar>
                        <w:hideMark/>
                      </w:tcPr>
                      <w:p w14:paraId="4A2F3B74"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6</w:t>
                        </w:r>
                      </w:p>
                    </w:tc>
                    <w:tc>
                      <w:tcPr>
                        <w:tcW w:w="817" w:type="pct"/>
                        <w:tcBorders>
                          <w:bottom w:val="single" w:sz="8" w:space="0" w:color="000000"/>
                          <w:right w:val="single" w:sz="8" w:space="0" w:color="000000"/>
                        </w:tcBorders>
                        <w:tcMar>
                          <w:top w:w="0" w:type="dxa"/>
                          <w:left w:w="113" w:type="dxa"/>
                          <w:bottom w:w="0" w:type="dxa"/>
                          <w:right w:w="118" w:type="dxa"/>
                        </w:tcMar>
                        <w:hideMark/>
                      </w:tcPr>
                      <w:p w14:paraId="1108A969"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8</w:t>
                        </w:r>
                      </w:p>
                    </w:tc>
                  </w:tr>
                  <w:tr w:rsidR="009044C8" w:rsidRPr="00A60AB8" w14:paraId="5C8B163E"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085C6B3F"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Water supply systems that maintain their non-revenue water below 30 percent (Percentage) </w:t>
                        </w:r>
                      </w:p>
                    </w:tc>
                  </w:tr>
                  <w:tr w:rsidR="009044C8" w:rsidRPr="001B180A" w14:paraId="6D894DCE"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5EE137DE"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0129165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204AE784"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74A0799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4B66460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2D994F7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2F308A62"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477ADB09"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F31C435"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340FA39"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w:t>
                        </w:r>
                      </w:p>
                    </w:tc>
                    <w:tc>
                      <w:tcPr>
                        <w:tcW w:w="817" w:type="pct"/>
                        <w:tcBorders>
                          <w:bottom w:val="single" w:sz="8" w:space="0" w:color="000000"/>
                          <w:right w:val="single" w:sz="8" w:space="0" w:color="000000"/>
                        </w:tcBorders>
                        <w:tcMar>
                          <w:top w:w="0" w:type="dxa"/>
                          <w:left w:w="113" w:type="dxa"/>
                          <w:bottom w:w="0" w:type="dxa"/>
                          <w:right w:w="118" w:type="dxa"/>
                        </w:tcMar>
                        <w:hideMark/>
                      </w:tcPr>
                      <w:p w14:paraId="2ECC35CC"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20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B38ABD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817" w:type="pct"/>
                        <w:tcBorders>
                          <w:bottom w:val="single" w:sz="8" w:space="0" w:color="000000"/>
                          <w:right w:val="single" w:sz="8" w:space="0" w:color="000000"/>
                        </w:tcBorders>
                        <w:tcMar>
                          <w:top w:w="0" w:type="dxa"/>
                          <w:left w:w="113" w:type="dxa"/>
                          <w:bottom w:w="0" w:type="dxa"/>
                          <w:right w:w="118" w:type="dxa"/>
                        </w:tcMar>
                        <w:hideMark/>
                      </w:tcPr>
                      <w:p w14:paraId="782499E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100</w:t>
                        </w:r>
                      </w:p>
                    </w:tc>
                  </w:tr>
                  <w:tr w:rsidR="009044C8" w:rsidRPr="00A60AB8" w14:paraId="61EBF14F"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7439A13F"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People who received training in the Professional and Vocational Development Program who are then hired in technical or managerial roles in the water services sector (Number) </w:t>
                        </w:r>
                      </w:p>
                    </w:tc>
                  </w:tr>
                  <w:tr w:rsidR="009044C8" w:rsidRPr="001B180A" w14:paraId="3B8056BB"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395549E"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02DC00FA"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Nov/2025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4D1E268D"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Nov/2026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18B9BDC1"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Nov/2027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28B14704"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Nov/2028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33FE3D3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0D7DA86D"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458C0A4B"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873A83A"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78098FC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20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1DD0BC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40</w:t>
                        </w:r>
                      </w:p>
                    </w:tc>
                    <w:tc>
                      <w:tcPr>
                        <w:tcW w:w="817" w:type="pct"/>
                        <w:tcBorders>
                          <w:bottom w:val="single" w:sz="8" w:space="0" w:color="000000"/>
                          <w:right w:val="single" w:sz="8" w:space="0" w:color="000000"/>
                        </w:tcBorders>
                        <w:tcMar>
                          <w:top w:w="0" w:type="dxa"/>
                          <w:left w:w="113" w:type="dxa"/>
                          <w:bottom w:w="0" w:type="dxa"/>
                          <w:right w:w="118" w:type="dxa"/>
                        </w:tcMar>
                        <w:hideMark/>
                      </w:tcPr>
                      <w:p w14:paraId="38188B6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60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0A8F9A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80</w:t>
                        </w:r>
                      </w:p>
                    </w:tc>
                  </w:tr>
                  <w:tr w:rsidR="009044C8" w:rsidRPr="001B180A" w14:paraId="79C52A82"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28B318A5" w14:textId="77777777" w:rsidR="009044C8" w:rsidRPr="001B180A" w:rsidRDefault="009044C8" w:rsidP="001B180A">
                        <w:pPr>
                          <w:pStyle w:val="Normal00"/>
                          <w:spacing w:line="264" w:lineRule="auto"/>
                          <w:ind w:left="336" w:hanging="180"/>
                          <w:rPr>
                            <w:rFonts w:asciiTheme="minorHAnsi" w:hAnsiTheme="minorHAnsi" w:cstheme="minorHAnsi"/>
                            <w:sz w:val="24"/>
                            <w:szCs w:val="24"/>
                          </w:rPr>
                        </w:pPr>
                        <w:r w:rsidRPr="001B180A">
                          <w:rPr>
                            <w:rFonts w:asciiTheme="minorHAnsi" w:eastAsia="Wingdings" w:hAnsiTheme="minorHAnsi" w:cstheme="minorHAnsi"/>
                            <w:color w:val="000000"/>
                            <w:sz w:val="24"/>
                            <w:szCs w:val="24"/>
                          </w:rPr>
                          <w:lastRenderedPageBreak/>
                          <w:t>Ø</w:t>
                        </w:r>
                        <w:r w:rsidRPr="001B180A">
                          <w:rPr>
                            <w:rFonts w:asciiTheme="minorHAnsi" w:hAnsiTheme="minorHAnsi" w:cstheme="minorHAnsi"/>
                            <w:color w:val="000000"/>
                            <w:sz w:val="24"/>
                            <w:szCs w:val="24"/>
                          </w:rPr>
                          <w:t xml:space="preserve">Of which female (Percentage) </w:t>
                        </w:r>
                      </w:p>
                    </w:tc>
                  </w:tr>
                  <w:tr w:rsidR="009044C8" w:rsidRPr="001B180A" w14:paraId="756522A8"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1BFCC2C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4AC80D9A"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Nov/2025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77BE9C3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Nov/2026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667BF0ED"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Nov/2027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3BD6932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Nov/2028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31D938C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265E9208"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43EF6F7B"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394A39D"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855A76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9034346"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20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D38CB1D"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30</w:t>
                        </w:r>
                      </w:p>
                    </w:tc>
                    <w:tc>
                      <w:tcPr>
                        <w:tcW w:w="817" w:type="pct"/>
                        <w:tcBorders>
                          <w:bottom w:val="single" w:sz="8" w:space="0" w:color="000000"/>
                          <w:right w:val="single" w:sz="8" w:space="0" w:color="000000"/>
                        </w:tcBorders>
                        <w:tcMar>
                          <w:top w:w="0" w:type="dxa"/>
                          <w:left w:w="113" w:type="dxa"/>
                          <w:bottom w:w="0" w:type="dxa"/>
                          <w:right w:w="118" w:type="dxa"/>
                        </w:tcMar>
                        <w:hideMark/>
                      </w:tcPr>
                      <w:p w14:paraId="36D50CF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30</w:t>
                        </w:r>
                      </w:p>
                    </w:tc>
                  </w:tr>
                  <w:tr w:rsidR="009044C8" w:rsidRPr="00A60AB8" w14:paraId="6302A6FB" w14:textId="77777777" w:rsidTr="00FD14B0">
                    <w:tc>
                      <w:tcPr>
                        <w:tcW w:w="5000" w:type="pct"/>
                        <w:gridSpan w:val="6"/>
                        <w:tcBorders>
                          <w:left w:val="single" w:sz="8" w:space="0" w:color="000000"/>
                          <w:bottom w:val="single" w:sz="8" w:space="0" w:color="000000"/>
                          <w:right w:val="single" w:sz="8" w:space="0" w:color="000000"/>
                        </w:tcBorders>
                        <w:shd w:val="clear" w:color="auto" w:fill="8EAADB"/>
                        <w:tcMar>
                          <w:top w:w="0" w:type="dxa"/>
                          <w:left w:w="118" w:type="dxa"/>
                          <w:bottom w:w="0" w:type="dxa"/>
                          <w:right w:w="118" w:type="dxa"/>
                        </w:tcMar>
                        <w:hideMark/>
                      </w:tcPr>
                      <w:p w14:paraId="151508E3"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MPA Program Structuring and Management, and Institutional Development Support </w:t>
                        </w:r>
                      </w:p>
                    </w:tc>
                  </w:tr>
                  <w:tr w:rsidR="009044C8" w:rsidRPr="00A60AB8" w14:paraId="0AA2EFD3"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77CCE610"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Villages with water supply subprojects designed and ready for implementation (Number) </w:t>
                        </w:r>
                      </w:p>
                    </w:tc>
                  </w:tr>
                  <w:tr w:rsidR="009044C8" w:rsidRPr="001B180A" w14:paraId="2057A38B"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27D7167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0184CE0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5EDFFE36"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52285581"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70650CC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6FA8231B"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682E261A"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5D29D22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8700706"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CCA376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4BBB26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FB6C57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15</w:t>
                        </w:r>
                      </w:p>
                    </w:tc>
                    <w:tc>
                      <w:tcPr>
                        <w:tcW w:w="817" w:type="pct"/>
                        <w:tcBorders>
                          <w:bottom w:val="single" w:sz="8" w:space="0" w:color="000000"/>
                          <w:right w:val="single" w:sz="8" w:space="0" w:color="000000"/>
                        </w:tcBorders>
                        <w:tcMar>
                          <w:top w:w="0" w:type="dxa"/>
                          <w:left w:w="113" w:type="dxa"/>
                          <w:bottom w:w="0" w:type="dxa"/>
                          <w:right w:w="118" w:type="dxa"/>
                        </w:tcMar>
                        <w:hideMark/>
                      </w:tcPr>
                      <w:p w14:paraId="31C1859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30</w:t>
                        </w:r>
                      </w:p>
                    </w:tc>
                  </w:tr>
                  <w:tr w:rsidR="009044C8" w:rsidRPr="00A60AB8" w14:paraId="26E4C345"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4D789B25"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Communication and citizen engagement strategy developed and adopted (Yes/No) </w:t>
                        </w:r>
                      </w:p>
                    </w:tc>
                  </w:tr>
                  <w:tr w:rsidR="009044C8" w:rsidRPr="001B180A" w14:paraId="6E945651"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123E5F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4939FB8A"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5073A98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003CB748"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345000F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7C41422B"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0FB688C5"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4BC05471"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No</w:t>
                        </w:r>
                      </w:p>
                    </w:tc>
                    <w:tc>
                      <w:tcPr>
                        <w:tcW w:w="817" w:type="pct"/>
                        <w:tcBorders>
                          <w:bottom w:val="single" w:sz="8" w:space="0" w:color="000000"/>
                          <w:right w:val="single" w:sz="8" w:space="0" w:color="000000"/>
                        </w:tcBorders>
                        <w:tcMar>
                          <w:top w:w="0" w:type="dxa"/>
                          <w:left w:w="113" w:type="dxa"/>
                          <w:bottom w:w="0" w:type="dxa"/>
                          <w:right w:w="118" w:type="dxa"/>
                        </w:tcMar>
                        <w:hideMark/>
                      </w:tcPr>
                      <w:p w14:paraId="2C7445F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No</w:t>
                        </w:r>
                      </w:p>
                    </w:tc>
                    <w:tc>
                      <w:tcPr>
                        <w:tcW w:w="817" w:type="pct"/>
                        <w:tcBorders>
                          <w:bottom w:val="single" w:sz="8" w:space="0" w:color="000000"/>
                          <w:right w:val="single" w:sz="8" w:space="0" w:color="000000"/>
                        </w:tcBorders>
                        <w:tcMar>
                          <w:top w:w="0" w:type="dxa"/>
                          <w:left w:w="113" w:type="dxa"/>
                          <w:bottom w:w="0" w:type="dxa"/>
                          <w:right w:w="118" w:type="dxa"/>
                        </w:tcMar>
                        <w:hideMark/>
                      </w:tcPr>
                      <w:p w14:paraId="03AE246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Yes</w:t>
                        </w:r>
                      </w:p>
                    </w:tc>
                    <w:tc>
                      <w:tcPr>
                        <w:tcW w:w="817" w:type="pct"/>
                        <w:tcBorders>
                          <w:bottom w:val="single" w:sz="8" w:space="0" w:color="000000"/>
                          <w:right w:val="single" w:sz="8" w:space="0" w:color="000000"/>
                        </w:tcBorders>
                        <w:tcMar>
                          <w:top w:w="0" w:type="dxa"/>
                          <w:left w:w="113" w:type="dxa"/>
                          <w:bottom w:w="0" w:type="dxa"/>
                          <w:right w:w="118" w:type="dxa"/>
                        </w:tcMar>
                        <w:hideMark/>
                      </w:tcPr>
                      <w:p w14:paraId="4AB731F3"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Yes</w:t>
                        </w:r>
                      </w:p>
                    </w:tc>
                    <w:tc>
                      <w:tcPr>
                        <w:tcW w:w="817" w:type="pct"/>
                        <w:tcBorders>
                          <w:bottom w:val="single" w:sz="8" w:space="0" w:color="000000"/>
                          <w:right w:val="single" w:sz="8" w:space="0" w:color="000000"/>
                        </w:tcBorders>
                        <w:tcMar>
                          <w:top w:w="0" w:type="dxa"/>
                          <w:left w:w="113" w:type="dxa"/>
                          <w:bottom w:w="0" w:type="dxa"/>
                          <w:right w:w="118" w:type="dxa"/>
                        </w:tcMar>
                        <w:hideMark/>
                      </w:tcPr>
                      <w:p w14:paraId="71040965"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Yes</w:t>
                        </w:r>
                      </w:p>
                    </w:tc>
                    <w:tc>
                      <w:tcPr>
                        <w:tcW w:w="817" w:type="pct"/>
                        <w:tcBorders>
                          <w:bottom w:val="single" w:sz="8" w:space="0" w:color="000000"/>
                          <w:right w:val="single" w:sz="8" w:space="0" w:color="000000"/>
                        </w:tcBorders>
                        <w:tcMar>
                          <w:top w:w="0" w:type="dxa"/>
                          <w:left w:w="113" w:type="dxa"/>
                          <w:bottom w:w="0" w:type="dxa"/>
                          <w:right w:w="118" w:type="dxa"/>
                        </w:tcMar>
                        <w:hideMark/>
                      </w:tcPr>
                      <w:p w14:paraId="42E96AE4"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Yes</w:t>
                        </w:r>
                      </w:p>
                    </w:tc>
                  </w:tr>
                  <w:tr w:rsidR="009044C8" w:rsidRPr="001B180A" w14:paraId="4DD91D13"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68A99C2B"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Customer satisfaction index (Percentage) </w:t>
                        </w:r>
                      </w:p>
                    </w:tc>
                  </w:tr>
                  <w:tr w:rsidR="009044C8" w:rsidRPr="001B180A" w14:paraId="02D6FB7D"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1D3D3A9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50FE9BA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52A586B1"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332D2345"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65AEE84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Dec/2028</w:t>
                        </w:r>
                      </w:p>
                    </w:tc>
                    <w:tc>
                      <w:tcPr>
                        <w:tcW w:w="817" w:type="pct"/>
                        <w:tcBorders>
                          <w:bottom w:val="single" w:sz="8" w:space="0" w:color="000000"/>
                          <w:right w:val="single" w:sz="8" w:space="0" w:color="000000"/>
                        </w:tcBorders>
                        <w:tcMar>
                          <w:top w:w="0" w:type="dxa"/>
                          <w:left w:w="113" w:type="dxa"/>
                          <w:bottom w:w="0" w:type="dxa"/>
                          <w:right w:w="118" w:type="dxa"/>
                        </w:tcMar>
                        <w:hideMark/>
                      </w:tcPr>
                      <w:p w14:paraId="0211E05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Dec/2029</w:t>
                        </w:r>
                      </w:p>
                    </w:tc>
                  </w:tr>
                  <w:tr w:rsidR="009044C8" w:rsidRPr="001B180A" w14:paraId="7C2D20D6" w14:textId="77777777" w:rsidTr="00FD14B0">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0C7A942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59246F2"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7B89FA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817" w:type="pct"/>
                        <w:tcBorders>
                          <w:bottom w:val="single" w:sz="8" w:space="0" w:color="000000"/>
                          <w:right w:val="single" w:sz="8" w:space="0" w:color="000000"/>
                        </w:tcBorders>
                        <w:tcMar>
                          <w:top w:w="0" w:type="dxa"/>
                          <w:left w:w="113" w:type="dxa"/>
                          <w:bottom w:w="0" w:type="dxa"/>
                          <w:right w:w="118" w:type="dxa"/>
                        </w:tcMar>
                        <w:hideMark/>
                      </w:tcPr>
                      <w:p w14:paraId="30D0B277"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60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15B43F0"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70</w:t>
                        </w:r>
                      </w:p>
                    </w:tc>
                    <w:tc>
                      <w:tcPr>
                        <w:tcW w:w="817" w:type="pct"/>
                        <w:tcBorders>
                          <w:bottom w:val="single" w:sz="8" w:space="0" w:color="000000"/>
                          <w:right w:val="single" w:sz="8" w:space="0" w:color="000000"/>
                        </w:tcBorders>
                        <w:tcMar>
                          <w:top w:w="0" w:type="dxa"/>
                          <w:left w:w="113" w:type="dxa"/>
                          <w:bottom w:w="0" w:type="dxa"/>
                          <w:right w:w="118" w:type="dxa"/>
                        </w:tcMar>
                        <w:hideMark/>
                      </w:tcPr>
                      <w:p w14:paraId="354A3DAF" w14:textId="77777777" w:rsidR="009044C8" w:rsidRPr="001B180A" w:rsidRDefault="009044C8" w:rsidP="001B180A">
                        <w:pPr>
                          <w:pStyle w:val="Normal00"/>
                          <w:spacing w:line="264" w:lineRule="auto"/>
                          <w:rPr>
                            <w:rFonts w:asciiTheme="minorHAnsi" w:hAnsiTheme="minorHAnsi" w:cstheme="minorHAnsi"/>
                            <w:sz w:val="24"/>
                            <w:szCs w:val="24"/>
                          </w:rPr>
                        </w:pPr>
                        <w:r w:rsidRPr="001B180A">
                          <w:rPr>
                            <w:rFonts w:asciiTheme="minorHAnsi" w:hAnsiTheme="minorHAnsi" w:cstheme="minorHAnsi"/>
                            <w:color w:val="000000"/>
                            <w:sz w:val="24"/>
                            <w:szCs w:val="24"/>
                          </w:rPr>
                          <w:t>80</w:t>
                        </w:r>
                      </w:p>
                    </w:tc>
                  </w:tr>
                  <w:tr w:rsidR="009044C8" w:rsidRPr="001B180A" w14:paraId="5AD1067C" w14:textId="77777777" w:rsidTr="00FD14B0">
                    <w:tc>
                      <w:tcPr>
                        <w:tcW w:w="5000" w:type="pct"/>
                        <w:gridSpan w:val="6"/>
                        <w:tcBorders>
                          <w:left w:val="single" w:sz="8" w:space="0" w:color="000000"/>
                          <w:bottom w:val="single" w:sz="8" w:space="0" w:color="000000"/>
                          <w:right w:val="single" w:sz="8" w:space="0" w:color="000000"/>
                        </w:tcBorders>
                        <w:shd w:val="clear" w:color="auto" w:fill="8EAADB"/>
                        <w:tcMar>
                          <w:top w:w="0" w:type="dxa"/>
                          <w:left w:w="118" w:type="dxa"/>
                          <w:bottom w:w="0" w:type="dxa"/>
                          <w:right w:w="118" w:type="dxa"/>
                        </w:tcMar>
                        <w:hideMark/>
                      </w:tcPr>
                      <w:p w14:paraId="6A51AFC5" w14:textId="77777777" w:rsidR="009044C8" w:rsidRPr="001B180A" w:rsidRDefault="009044C8" w:rsidP="001B180A">
                        <w:pPr>
                          <w:pStyle w:val="Normal0"/>
                          <w:spacing w:after="0" w:line="264" w:lineRule="auto"/>
                          <w:rPr>
                            <w:rFonts w:cstheme="minorHAnsi"/>
                            <w:sz w:val="24"/>
                            <w:szCs w:val="24"/>
                          </w:rPr>
                        </w:pPr>
                        <w:r w:rsidRPr="001B180A">
                          <w:rPr>
                            <w:rFonts w:cstheme="minorHAnsi"/>
                            <w:b/>
                            <w:bCs/>
                            <w:color w:val="000000"/>
                            <w:sz w:val="24"/>
                            <w:szCs w:val="24"/>
                          </w:rPr>
                          <w:t xml:space="preserve">Contingent Emergency Response </w:t>
                        </w:r>
                      </w:p>
                    </w:tc>
                  </w:tr>
                </w:tbl>
                <w:p w14:paraId="1FF2AECC" w14:textId="77777777" w:rsidR="009044C8" w:rsidRPr="001B180A" w:rsidRDefault="009044C8" w:rsidP="001B180A">
                  <w:pPr>
                    <w:pStyle w:val="Normal0"/>
                    <w:spacing w:line="264" w:lineRule="auto"/>
                    <w:rPr>
                      <w:rFonts w:eastAsia="Times New Roman" w:cstheme="minorHAnsi"/>
                      <w:color w:val="000000"/>
                      <w:sz w:val="24"/>
                      <w:szCs w:val="24"/>
                    </w:rPr>
                  </w:pPr>
                </w:p>
              </w:tc>
            </w:tr>
          </w:tbl>
          <w:p w14:paraId="793F2DF8" w14:textId="77777777" w:rsidR="009044C8" w:rsidRPr="001B180A" w:rsidRDefault="009044C8" w:rsidP="001B180A">
            <w:pPr>
              <w:pStyle w:val="Normal0"/>
              <w:spacing w:line="264"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D40BBC1" w14:textId="77777777" w:rsidR="008B0C87" w:rsidRPr="001B180A" w:rsidRDefault="008B0C87" w:rsidP="001B180A">
      <w:pPr>
        <w:spacing w:before="120" w:after="120" w:line="264" w:lineRule="auto"/>
        <w:contextualSpacing/>
        <w:jc w:val="both"/>
        <w:rPr>
          <w:rFonts w:eastAsia="Times New Roman" w:cstheme="minorHAnsi"/>
          <w:bCs/>
          <w:iCs/>
          <w:sz w:val="24"/>
          <w:szCs w:val="24"/>
          <w:lang w:val="en-US"/>
        </w:rPr>
      </w:pPr>
    </w:p>
    <w:p w14:paraId="3DC9CB92" w14:textId="77777777" w:rsidR="00757EB2" w:rsidRPr="001B180A" w:rsidRDefault="00757EB2">
      <w:pPr>
        <w:spacing w:before="120" w:after="120" w:line="264" w:lineRule="auto"/>
        <w:contextualSpacing/>
        <w:jc w:val="both"/>
        <w:rPr>
          <w:rFonts w:eastAsia="Times New Roman" w:cstheme="minorHAnsi"/>
          <w:bCs/>
          <w:iCs/>
          <w:sz w:val="24"/>
          <w:szCs w:val="24"/>
          <w:lang w:val="en-US"/>
        </w:rPr>
      </w:pPr>
    </w:p>
    <w:sectPr w:rsidR="00757EB2" w:rsidRPr="001B180A" w:rsidSect="009044C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0BC1" w14:textId="77777777" w:rsidR="00CD79E3" w:rsidRDefault="00CD79E3" w:rsidP="00354CDE">
      <w:pPr>
        <w:spacing w:after="0" w:line="240" w:lineRule="auto"/>
      </w:pPr>
      <w:r>
        <w:separator/>
      </w:r>
    </w:p>
  </w:endnote>
  <w:endnote w:type="continuationSeparator" w:id="0">
    <w:p w14:paraId="0A442323" w14:textId="77777777" w:rsidR="00CD79E3" w:rsidRDefault="00CD79E3" w:rsidP="00354CDE">
      <w:pPr>
        <w:spacing w:after="0" w:line="240" w:lineRule="auto"/>
      </w:pPr>
      <w:r>
        <w:continuationSeparator/>
      </w:r>
    </w:p>
  </w:endnote>
  <w:endnote w:type="continuationNotice" w:id="1">
    <w:p w14:paraId="13B09BED" w14:textId="77777777" w:rsidR="00CD79E3" w:rsidRDefault="00CD7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CC"/>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tima">
    <w:panose1 w:val="00000000000000000000"/>
    <w:charset w:val="00"/>
    <w:family w:val="auto"/>
    <w:notTrueType/>
    <w:pitch w:val="variable"/>
    <w:sig w:usb0="80000067" w:usb1="00000000" w:usb2="00000000" w:usb3="00000000" w:csb0="00000001"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CD7B" w14:textId="3F0D34ED" w:rsidR="00E8717D" w:rsidRDefault="00B631DC">
    <w:pPr>
      <w:pStyle w:val="a3"/>
    </w:pPr>
    <w:r>
      <w:rPr>
        <w:noProof/>
      </w:rPr>
      <mc:AlternateContent>
        <mc:Choice Requires="wps">
          <w:drawing>
            <wp:anchor distT="0" distB="0" distL="0" distR="0" simplePos="0" relativeHeight="251658245" behindDoc="0" locked="0" layoutInCell="1" allowOverlap="1" wp14:anchorId="41780411" wp14:editId="52E12DB6">
              <wp:simplePos x="635" y="635"/>
              <wp:positionH relativeFrom="page">
                <wp:align>right</wp:align>
              </wp:positionH>
              <wp:positionV relativeFrom="page">
                <wp:align>bottom</wp:align>
              </wp:positionV>
              <wp:extent cx="1172210" cy="357505"/>
              <wp:effectExtent l="0" t="0" r="0" b="0"/>
              <wp:wrapNone/>
              <wp:docPr id="67967715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16C68432" w14:textId="58CA25B7" w:rsidR="00B631DC" w:rsidRPr="00B631DC" w:rsidRDefault="00B631DC" w:rsidP="00B631DC">
                          <w:pPr>
                            <w:spacing w:after="0"/>
                            <w:rPr>
                              <w:rFonts w:ascii="Aptos" w:eastAsia="Aptos" w:hAnsi="Aptos" w:cs="Aptos"/>
                              <w:noProof/>
                              <w:color w:val="000000"/>
                              <w:sz w:val="20"/>
                              <w:szCs w:val="20"/>
                            </w:rPr>
                          </w:pPr>
                          <w:r w:rsidRPr="00B631D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780411" id="_x0000_t202" coordsize="21600,21600" o:spt="202" path="m,l,21600r21600,l21600,xe">
              <v:stroke joinstyle="miter"/>
              <v:path gradientshapeok="t" o:connecttype="rect"/>
            </v:shapetype>
            <v:shape id="_x0000_s1028" type="#_x0000_t202" alt="Official Use Only" style="position:absolute;margin-left:41.1pt;margin-top:0;width:92.3pt;height:28.1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" filled="f" stroked="f">
              <v:textbox style="mso-fit-shape-to-text:t" inset="0,0,20pt,15pt">
                <w:txbxContent>
                  <w:p w14:paraId="16C68432" w14:textId="58CA25B7" w:rsidR="00B631DC" w:rsidRPr="00B631DC" w:rsidRDefault="00B631DC" w:rsidP="00B631DC">
                    <w:pPr>
                      <w:spacing w:after="0"/>
                      <w:rPr>
                        <w:rFonts w:ascii="Aptos" w:eastAsia="Aptos" w:hAnsi="Aptos" w:cs="Aptos"/>
                        <w:noProof/>
                        <w:color w:val="000000"/>
                        <w:sz w:val="20"/>
                        <w:szCs w:val="20"/>
                      </w:rPr>
                    </w:pPr>
                    <w:r w:rsidRPr="00B631DC">
                      <w:rPr>
                        <w:rFonts w:ascii="Aptos" w:eastAsia="Aptos" w:hAnsi="Aptos" w:cs="Aptos"/>
                        <w:noProof/>
                        <w:color w:val="000000"/>
                        <w:sz w:val="20"/>
                        <w:szCs w:val="20"/>
                      </w:rPr>
                      <w:t>Official Use Only</w:t>
                    </w:r>
                  </w:p>
                </w:txbxContent>
              </v:textbox>
              <w10:wrap anchorx="page" anchory="page"/>
            </v:shape>
          </w:pict>
        </mc:Fallback>
      </mc:AlternateContent>
    </w:r>
    <w:r w:rsidR="00E8717D">
      <w:rPr>
        <w:noProof/>
      </w:rPr>
      <mc:AlternateContent>
        <mc:Choice Requires="wps">
          <w:drawing>
            <wp:anchor distT="0" distB="0" distL="0" distR="0" simplePos="0" relativeHeight="251658241" behindDoc="0" locked="0" layoutInCell="1" allowOverlap="1" wp14:anchorId="78B43B7D" wp14:editId="7DE42681">
              <wp:simplePos x="635" y="635"/>
              <wp:positionH relativeFrom="page">
                <wp:align>right</wp:align>
              </wp:positionH>
              <wp:positionV relativeFrom="page">
                <wp:align>bottom</wp:align>
              </wp:positionV>
              <wp:extent cx="1172210" cy="357505"/>
              <wp:effectExtent l="0" t="0" r="0" b="0"/>
              <wp:wrapNone/>
              <wp:docPr id="1352827936"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026313DB" w14:textId="2DFD59E7" w:rsidR="00E8717D" w:rsidRPr="00E8717D" w:rsidRDefault="00E8717D" w:rsidP="00E8717D">
                          <w:pPr>
                            <w:spacing w:after="0"/>
                            <w:rPr>
                              <w:rFonts w:ascii="Aptos" w:eastAsia="Aptos" w:hAnsi="Aptos" w:cs="Aptos"/>
                              <w:noProof/>
                              <w:color w:val="000000"/>
                              <w:sz w:val="20"/>
                              <w:szCs w:val="20"/>
                            </w:rPr>
                          </w:pPr>
                          <w:r w:rsidRPr="00E8717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 w14:anchorId="78B43B7D" id="_x0000_s1029" type="#_x0000_t202" alt="Official Use Only" style="position:absolute;margin-left:41.1pt;margin-top:0;width:92.3pt;height:28.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" filled="f" stroked="f">
              <v:textbox style="mso-fit-shape-to-text:t" inset="0,0,20pt,15pt">
                <w:txbxContent>
                  <w:p w14:paraId="026313DB" w14:textId="2DFD59E7" w:rsidR="00E8717D" w:rsidRPr="00E8717D" w:rsidRDefault="00E8717D" w:rsidP="00E8717D">
                    <w:pPr>
                      <w:spacing w:after="0"/>
                      <w:rPr>
                        <w:rFonts w:ascii="Aptos" w:eastAsia="Aptos" w:hAnsi="Aptos" w:cs="Aptos"/>
                        <w:noProof/>
                        <w:color w:val="000000"/>
                        <w:sz w:val="20"/>
                        <w:szCs w:val="20"/>
                      </w:rPr>
                    </w:pPr>
                    <w:r w:rsidRPr="00E8717D">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6FCE" w14:textId="64D87221" w:rsidR="00823ADD" w:rsidRPr="009A4940" w:rsidRDefault="00B631DC" w:rsidP="00823ADD">
    <w:pPr>
      <w:jc w:val="right"/>
      <w:rPr>
        <w:sz w:val="18"/>
        <w:szCs w:val="18"/>
      </w:rPr>
    </w:pPr>
    <w:r>
      <w:rPr>
        <w:noProof/>
        <w:sz w:val="18"/>
        <w:szCs w:val="18"/>
      </w:rPr>
      <mc:AlternateContent>
        <mc:Choice Requires="wps">
          <w:drawing>
            <wp:anchor distT="0" distB="0" distL="0" distR="0" simplePos="0" relativeHeight="251658246" behindDoc="0" locked="0" layoutInCell="1" allowOverlap="1" wp14:anchorId="02F62884" wp14:editId="0C867BF7">
              <wp:simplePos x="1076325" y="9991725"/>
              <wp:positionH relativeFrom="page">
                <wp:align>right</wp:align>
              </wp:positionH>
              <wp:positionV relativeFrom="page">
                <wp:align>bottom</wp:align>
              </wp:positionV>
              <wp:extent cx="1172210" cy="357505"/>
              <wp:effectExtent l="0" t="0" r="0" b="0"/>
              <wp:wrapNone/>
              <wp:docPr id="134986509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32BBA986" w14:textId="646341FC" w:rsidR="00B631DC" w:rsidRPr="00B631DC" w:rsidRDefault="00B631DC" w:rsidP="00B631DC">
                          <w:pPr>
                            <w:spacing w:after="0"/>
                            <w:rPr>
                              <w:rFonts w:ascii="Aptos" w:eastAsia="Aptos" w:hAnsi="Aptos" w:cs="Aptos"/>
                              <w:noProof/>
                              <w:color w:val="000000"/>
                              <w:sz w:val="20"/>
                              <w:szCs w:val="20"/>
                            </w:rPr>
                          </w:pPr>
                          <w:r w:rsidRPr="00B631D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F62884" id="_x0000_t202" coordsize="21600,21600" o:spt="202" path="m,l,21600r21600,l21600,xe">
              <v:stroke joinstyle="miter"/>
              <v:path gradientshapeok="t" o:connecttype="rect"/>
            </v:shapetype>
            <v:shape id="_x0000_s1030" type="#_x0000_t202" alt="Official Use Only" style="position:absolute;left:0;text-align:left;margin-left:41.1pt;margin-top:0;width:92.3pt;height:28.1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" filled="f" stroked="f">
              <v:textbox style="mso-fit-shape-to-text:t" inset="0,0,20pt,15pt">
                <w:txbxContent>
                  <w:p w14:paraId="32BBA986" w14:textId="646341FC" w:rsidR="00B631DC" w:rsidRPr="00B631DC" w:rsidRDefault="00B631DC" w:rsidP="00B631DC">
                    <w:pPr>
                      <w:spacing w:after="0"/>
                      <w:rPr>
                        <w:rFonts w:ascii="Aptos" w:eastAsia="Aptos" w:hAnsi="Aptos" w:cs="Aptos"/>
                        <w:noProof/>
                        <w:color w:val="000000"/>
                        <w:sz w:val="20"/>
                        <w:szCs w:val="20"/>
                      </w:rPr>
                    </w:pPr>
                    <w:r w:rsidRPr="00B631DC">
                      <w:rPr>
                        <w:rFonts w:ascii="Aptos" w:eastAsia="Aptos" w:hAnsi="Aptos" w:cs="Aptos"/>
                        <w:noProof/>
                        <w:color w:val="000000"/>
                        <w:sz w:val="20"/>
                        <w:szCs w:val="20"/>
                      </w:rPr>
                      <w:t>Official Use Only</w:t>
                    </w:r>
                  </w:p>
                </w:txbxContent>
              </v:textbox>
              <w10:wrap anchorx="page" anchory="page"/>
            </v:shape>
          </w:pict>
        </mc:Fallback>
      </mc:AlternateContent>
    </w:r>
    <w:r w:rsidR="00E8717D">
      <w:rPr>
        <w:noProof/>
        <w:sz w:val="18"/>
        <w:szCs w:val="18"/>
      </w:rPr>
      <mc:AlternateContent>
        <mc:Choice Requires="wps">
          <w:drawing>
            <wp:anchor distT="0" distB="0" distL="0" distR="0" simplePos="0" relativeHeight="251658242" behindDoc="0" locked="0" layoutInCell="1" allowOverlap="1" wp14:anchorId="5E9F51ED" wp14:editId="694F0C26">
              <wp:simplePos x="1076325" y="9991725"/>
              <wp:positionH relativeFrom="page">
                <wp:align>right</wp:align>
              </wp:positionH>
              <wp:positionV relativeFrom="page">
                <wp:align>bottom</wp:align>
              </wp:positionV>
              <wp:extent cx="1172210" cy="357505"/>
              <wp:effectExtent l="0" t="0" r="0" b="0"/>
              <wp:wrapNone/>
              <wp:docPr id="52781362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33DC64C7" w14:textId="29130827" w:rsidR="00E8717D" w:rsidRPr="00E8717D" w:rsidRDefault="00E8717D" w:rsidP="00E8717D">
                          <w:pPr>
                            <w:spacing w:after="0"/>
                            <w:rPr>
                              <w:rFonts w:ascii="Aptos" w:eastAsia="Aptos" w:hAnsi="Aptos" w:cs="Aptos"/>
                              <w:noProof/>
                              <w:color w:val="000000"/>
                              <w:sz w:val="20"/>
                              <w:szCs w:val="20"/>
                            </w:rPr>
                          </w:pPr>
                          <w:r w:rsidRPr="00E8717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 w14:anchorId="5E9F51ED" id="_x0000_s1031" type="#_x0000_t202" alt="Official Use Only" style="position:absolute;left:0;text-align:left;margin-left:41.1pt;margin-top:0;width:92.3pt;height:28.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" filled="f" stroked="f">
              <v:textbox style="mso-fit-shape-to-text:t" inset="0,0,20pt,15pt">
                <w:txbxContent>
                  <w:p w14:paraId="33DC64C7" w14:textId="29130827" w:rsidR="00E8717D" w:rsidRPr="00E8717D" w:rsidRDefault="00E8717D" w:rsidP="00E8717D">
                    <w:pPr>
                      <w:spacing w:after="0"/>
                      <w:rPr>
                        <w:rFonts w:ascii="Aptos" w:eastAsia="Aptos" w:hAnsi="Aptos" w:cs="Aptos"/>
                        <w:noProof/>
                        <w:color w:val="000000"/>
                        <w:sz w:val="20"/>
                        <w:szCs w:val="20"/>
                      </w:rPr>
                    </w:pPr>
                    <w:r w:rsidRPr="00E8717D">
                      <w:rPr>
                        <w:rFonts w:ascii="Aptos" w:eastAsia="Aptos" w:hAnsi="Aptos" w:cs="Aptos"/>
                        <w:noProof/>
                        <w:color w:val="000000"/>
                        <w:sz w:val="20"/>
                        <w:szCs w:val="20"/>
                      </w:rPr>
                      <w:t>Official Use Only</w:t>
                    </w:r>
                  </w:p>
                </w:txbxContent>
              </v:textbox>
              <w10:wrap anchorx="page" anchory="page"/>
            </v:shape>
          </w:pict>
        </mc:Fallback>
      </mc:AlternateContent>
    </w:r>
    <w:r w:rsidR="00823ADD" w:rsidRPr="009A4940">
      <w:rPr>
        <w:sz w:val="18"/>
        <w:szCs w:val="18"/>
      </w:rPr>
      <w:fldChar w:fldCharType="begin"/>
    </w:r>
    <w:r w:rsidR="00823ADD" w:rsidRPr="009A4940">
      <w:rPr>
        <w:sz w:val="18"/>
        <w:szCs w:val="18"/>
      </w:rPr>
      <w:instrText>PAGE   \* MERGEFORMAT</w:instrText>
    </w:r>
    <w:r w:rsidR="00823ADD" w:rsidRPr="009A4940">
      <w:rPr>
        <w:sz w:val="18"/>
        <w:szCs w:val="18"/>
      </w:rPr>
      <w:fldChar w:fldCharType="separate"/>
    </w:r>
    <w:r w:rsidR="00896449" w:rsidRPr="009A4940">
      <w:rPr>
        <w:noProof/>
        <w:sz w:val="18"/>
        <w:szCs w:val="18"/>
      </w:rPr>
      <w:t>40</w:t>
    </w:r>
    <w:r w:rsidR="00823ADD" w:rsidRPr="009A4940">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8072" w14:textId="1E1408B2" w:rsidR="00E8717D" w:rsidRDefault="00B631DC">
    <w:pPr>
      <w:pStyle w:val="a3"/>
    </w:pPr>
    <w:r>
      <w:rPr>
        <w:noProof/>
      </w:rPr>
      <mc:AlternateContent>
        <mc:Choice Requires="wps">
          <w:drawing>
            <wp:anchor distT="0" distB="0" distL="0" distR="0" simplePos="0" relativeHeight="251658248" behindDoc="0" locked="0" layoutInCell="1" allowOverlap="1" wp14:anchorId="214A66A0" wp14:editId="6DB322C3">
              <wp:simplePos x="635" y="635"/>
              <wp:positionH relativeFrom="page">
                <wp:align>right</wp:align>
              </wp:positionH>
              <wp:positionV relativeFrom="page">
                <wp:align>bottom</wp:align>
              </wp:positionV>
              <wp:extent cx="1172210" cy="357505"/>
              <wp:effectExtent l="0" t="0" r="0" b="0"/>
              <wp:wrapNone/>
              <wp:docPr id="157691636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72565C3A" w14:textId="761D01C5" w:rsidR="00B631DC" w:rsidRPr="00B631DC" w:rsidRDefault="00B631DC" w:rsidP="00B631DC">
                          <w:pPr>
                            <w:spacing w:after="0"/>
                            <w:rPr>
                              <w:rFonts w:ascii="Aptos" w:eastAsia="Aptos" w:hAnsi="Aptos" w:cs="Aptos"/>
                              <w:noProof/>
                              <w:color w:val="000000"/>
                              <w:sz w:val="20"/>
                              <w:szCs w:val="20"/>
                            </w:rPr>
                          </w:pPr>
                          <w:r w:rsidRPr="00B631D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4A66A0" id="_x0000_t202" coordsize="21600,21600" o:spt="202" path="m,l,21600r21600,l21600,xe">
              <v:stroke joinstyle="miter"/>
              <v:path gradientshapeok="t" o:connecttype="rect"/>
            </v:shapetype>
            <v:shape id="_x0000_s1033" type="#_x0000_t202" alt="Official Use Only" style="position:absolute;margin-left:41.1pt;margin-top:0;width:92.3pt;height:28.15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" filled="f" stroked="f">
              <v:textbox style="mso-fit-shape-to-text:t" inset="0,0,20pt,15pt">
                <w:txbxContent>
                  <w:p w14:paraId="72565C3A" w14:textId="761D01C5" w:rsidR="00B631DC" w:rsidRPr="00B631DC" w:rsidRDefault="00B631DC" w:rsidP="00B631DC">
                    <w:pPr>
                      <w:spacing w:after="0"/>
                      <w:rPr>
                        <w:rFonts w:ascii="Aptos" w:eastAsia="Aptos" w:hAnsi="Aptos" w:cs="Aptos"/>
                        <w:noProof/>
                        <w:color w:val="000000"/>
                        <w:sz w:val="20"/>
                        <w:szCs w:val="20"/>
                      </w:rPr>
                    </w:pPr>
                    <w:r w:rsidRPr="00B631DC">
                      <w:rPr>
                        <w:rFonts w:ascii="Aptos" w:eastAsia="Aptos" w:hAnsi="Aptos" w:cs="Aptos"/>
                        <w:noProof/>
                        <w:color w:val="000000"/>
                        <w:sz w:val="20"/>
                        <w:szCs w:val="20"/>
                      </w:rPr>
                      <w:t>Official Use Only</w:t>
                    </w:r>
                  </w:p>
                </w:txbxContent>
              </v:textbox>
              <w10:wrap anchorx="page" anchory="page"/>
            </v:shape>
          </w:pict>
        </mc:Fallback>
      </mc:AlternateContent>
    </w:r>
    <w:r w:rsidR="00E8717D">
      <w:rPr>
        <w:noProof/>
      </w:rPr>
      <mc:AlternateContent>
        <mc:Choice Requires="wps">
          <w:drawing>
            <wp:anchor distT="0" distB="0" distL="0" distR="0" simplePos="0" relativeHeight="251658240" behindDoc="0" locked="0" layoutInCell="1" allowOverlap="1" wp14:anchorId="019E6777" wp14:editId="1D76FD8D">
              <wp:simplePos x="635" y="635"/>
              <wp:positionH relativeFrom="page">
                <wp:align>right</wp:align>
              </wp:positionH>
              <wp:positionV relativeFrom="page">
                <wp:align>bottom</wp:align>
              </wp:positionV>
              <wp:extent cx="1172210" cy="357505"/>
              <wp:effectExtent l="0" t="0" r="0" b="0"/>
              <wp:wrapNone/>
              <wp:docPr id="73379085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0EE7C490" w14:textId="6C6C947A" w:rsidR="00E8717D" w:rsidRPr="00E8717D" w:rsidRDefault="00E8717D" w:rsidP="00E8717D">
                          <w:pPr>
                            <w:spacing w:after="0"/>
                            <w:rPr>
                              <w:rFonts w:ascii="Aptos" w:eastAsia="Aptos" w:hAnsi="Aptos" w:cs="Aptos"/>
                              <w:noProof/>
                              <w:color w:val="000000"/>
                              <w:sz w:val="20"/>
                              <w:szCs w:val="20"/>
                            </w:rPr>
                          </w:pPr>
                          <w:r w:rsidRPr="00E8717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 w14:anchorId="019E6777" id="_x0000_s1034" type="#_x0000_t202" alt="Official Use Only" style="position:absolute;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" filled="f" stroked="f">
              <v:textbox style="mso-fit-shape-to-text:t" inset="0,0,20pt,15pt">
                <w:txbxContent>
                  <w:p w14:paraId="0EE7C490" w14:textId="6C6C947A" w:rsidR="00E8717D" w:rsidRPr="00E8717D" w:rsidRDefault="00E8717D" w:rsidP="00E8717D">
                    <w:pPr>
                      <w:spacing w:after="0"/>
                      <w:rPr>
                        <w:rFonts w:ascii="Aptos" w:eastAsia="Aptos" w:hAnsi="Aptos" w:cs="Aptos"/>
                        <w:noProof/>
                        <w:color w:val="000000"/>
                        <w:sz w:val="20"/>
                        <w:szCs w:val="20"/>
                      </w:rPr>
                    </w:pPr>
                    <w:r w:rsidRPr="00E8717D">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72A6" w14:textId="77777777" w:rsidR="00CD79E3" w:rsidRDefault="00CD79E3" w:rsidP="00354CDE">
      <w:pPr>
        <w:spacing w:after="0" w:line="240" w:lineRule="auto"/>
      </w:pPr>
      <w:r>
        <w:separator/>
      </w:r>
    </w:p>
  </w:footnote>
  <w:footnote w:type="continuationSeparator" w:id="0">
    <w:p w14:paraId="68977752" w14:textId="77777777" w:rsidR="00CD79E3" w:rsidRDefault="00CD79E3" w:rsidP="00354CDE">
      <w:pPr>
        <w:spacing w:after="0" w:line="240" w:lineRule="auto"/>
      </w:pPr>
      <w:r>
        <w:continuationSeparator/>
      </w:r>
    </w:p>
  </w:footnote>
  <w:footnote w:type="continuationNotice" w:id="1">
    <w:p w14:paraId="6A14CE96" w14:textId="77777777" w:rsidR="00CD79E3" w:rsidRDefault="00CD79E3">
      <w:pPr>
        <w:spacing w:after="0" w:line="240" w:lineRule="auto"/>
      </w:pPr>
    </w:p>
  </w:footnote>
  <w:footnote w:id="2">
    <w:p w14:paraId="7A9FC764" w14:textId="73C09511" w:rsidR="00954203" w:rsidRPr="00954203" w:rsidRDefault="00DB448A" w:rsidP="00DB448A">
      <w:pPr>
        <w:rPr>
          <w:rFonts w:cstheme="minorHAnsi"/>
          <w:sz w:val="18"/>
          <w:szCs w:val="18"/>
          <w:lang w:val="en-US"/>
        </w:rPr>
      </w:pPr>
      <w:r w:rsidRPr="00954203">
        <w:rPr>
          <w:rStyle w:val="90"/>
          <w:rFonts w:asciiTheme="minorHAnsi" w:hAnsiTheme="minorHAnsi" w:cstheme="minorHAnsi"/>
          <w:i w:val="0"/>
          <w:iCs w:val="0"/>
          <w:color w:val="auto"/>
          <w:sz w:val="18"/>
          <w:szCs w:val="18"/>
          <w:vertAlign w:val="superscript"/>
        </w:rPr>
        <w:footnoteRef/>
      </w:r>
      <w:r w:rsidRPr="00954203">
        <w:rPr>
          <w:rFonts w:cstheme="minorHAnsi"/>
          <w:i/>
          <w:iCs/>
          <w:sz w:val="18"/>
          <w:szCs w:val="18"/>
          <w:vertAlign w:val="superscript"/>
          <w:lang w:val="en-US"/>
        </w:rPr>
        <w:t xml:space="preserve"> </w:t>
      </w:r>
      <w:r w:rsidR="00954203" w:rsidRPr="00954203">
        <w:rPr>
          <w:rFonts w:cstheme="minorHAnsi"/>
          <w:sz w:val="18"/>
          <w:szCs w:val="18"/>
          <w:lang w:val="en-US"/>
        </w:rPr>
        <w:t>Source</w:t>
      </w:r>
      <w:r w:rsidRPr="00954203">
        <w:rPr>
          <w:rFonts w:cstheme="minorHAnsi"/>
          <w:sz w:val="18"/>
          <w:szCs w:val="18"/>
          <w:lang w:val="en-US"/>
        </w:rPr>
        <w:t xml:space="preserve">: </w:t>
      </w:r>
      <w:hyperlink r:id="rId1" w:history="1">
        <w:r w:rsidR="00954203" w:rsidRPr="00954203">
          <w:rPr>
            <w:rFonts w:ascii="Calibri" w:eastAsia="Calibri" w:hAnsi="Calibri" w:cs="Arial"/>
            <w:color w:val="0563C1"/>
            <w:sz w:val="18"/>
            <w:szCs w:val="18"/>
            <w:u w:val="single"/>
            <w:lang w:val="en-US"/>
          </w:rPr>
          <w:t>https://documents.worldbank.org/en/publication/documents-reports/documentdetail/868981599035366969/resilient-water-infrastructure-design-brief</w:t>
        </w:r>
      </w:hyperlink>
    </w:p>
  </w:footnote>
  <w:footnote w:id="3">
    <w:p w14:paraId="057CEB2B" w14:textId="4D403B39" w:rsidR="00FE1583" w:rsidRPr="00481979" w:rsidRDefault="007B056E">
      <w:pPr>
        <w:pStyle w:val="a5"/>
      </w:pPr>
      <w:r>
        <w:rPr>
          <w:rStyle w:val="a7"/>
        </w:rPr>
        <w:footnoteRef/>
      </w:r>
      <w:r>
        <w:t xml:space="preserve"> </w:t>
      </w:r>
      <w:r w:rsidR="00481979" w:rsidRPr="00481979">
        <w:t xml:space="preserve">More detailed information on the project indicators can be found in the </w:t>
      </w:r>
      <w:r w:rsidR="005C506A">
        <w:t>Project appraisal document</w:t>
      </w:r>
      <w:r w:rsidR="00481979" w:rsidRPr="00481979">
        <w:t xml:space="preserve"> at the link:</w:t>
      </w:r>
      <w:r w:rsidR="005C506A">
        <w:t xml:space="preserve"> </w:t>
      </w:r>
      <w:hyperlink r:id="rId2" w:history="1">
        <w:r w:rsidR="00FE1583" w:rsidRPr="005625FF">
          <w:rPr>
            <w:rStyle w:val="aff8"/>
          </w:rPr>
          <w:t>https://documents1.worldbank.org/curated/en/099040125124013265/pdf/BOSIB-c73ad22d-f867-4fb6-939b-3347d56efdfe.pdf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678B" w14:textId="77777777" w:rsidR="003025F6" w:rsidRDefault="00F56C96">
    <w:pPr>
      <w:pStyle w:val="aff6"/>
    </w:pPr>
    <w:r>
      <w:rPr>
        <w:noProof/>
      </w:rPr>
      <mc:AlternateContent>
        <mc:Choice Requires="wps">
          <w:drawing>
            <wp:anchor distT="0" distB="0" distL="0" distR="0" simplePos="0" relativeHeight="251658243" behindDoc="0" locked="0" layoutInCell="1" allowOverlap="1" wp14:anchorId="1363D941" wp14:editId="69A399CB">
              <wp:simplePos x="635" y="635"/>
              <wp:positionH relativeFrom="page">
                <wp:align>right</wp:align>
              </wp:positionH>
              <wp:positionV relativeFrom="page">
                <wp:align>top</wp:align>
              </wp:positionV>
              <wp:extent cx="1530350" cy="391160"/>
              <wp:effectExtent l="0" t="0" r="0" b="8890"/>
              <wp:wrapNone/>
              <wp:docPr id="181259066" name="Text Box 2"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91160"/>
                      </a:xfrm>
                      <a:prstGeom prst="rect">
                        <a:avLst/>
                      </a:prstGeom>
                      <a:noFill/>
                      <a:ln>
                        <a:noFill/>
                      </a:ln>
                    </wps:spPr>
                    <wps:txbx>
                      <w:txbxContent>
                        <w:p w14:paraId="2878A169" w14:textId="36D4EF8B" w:rsidR="00F56C96" w:rsidRPr="00F56C96" w:rsidRDefault="00F56C96" w:rsidP="00F56C96">
                          <w:pPr>
                            <w:spacing w:after="0"/>
                            <w:rPr>
                              <w:rFonts w:ascii="Calibri" w:eastAsia="Calibri" w:hAnsi="Calibri" w:cs="Calibri"/>
                              <w:noProof/>
                              <w:color w:val="000000"/>
                              <w:sz w:val="24"/>
                              <w:szCs w:val="24"/>
                            </w:rPr>
                          </w:pPr>
                          <w:r w:rsidRPr="00F56C96">
                            <w:rPr>
                              <w:rFonts w:ascii="Calibri" w:eastAsia="Calibri" w:hAnsi="Calibri" w:cs="Calibri"/>
                              <w:noProof/>
                              <w:color w:val="000000"/>
                              <w:sz w:val="24"/>
                              <w:szCs w:val="24"/>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63D941" id="_x0000_t202" coordsize="21600,21600" o:spt="202" path="m,l,21600r21600,l21600,xe">
              <v:stroke joinstyle="miter"/>
              <v:path gradientshapeok="t" o:connecttype="rect"/>
            </v:shapetype>
            <v:shape id="Text Box 2" o:spid="_x0000_s1026" type="#_x0000_t202" alt="*OFFICIAL USE ONLY" style="position:absolute;left:0;text-align:left;margin-left:69.3pt;margin-top:0;width:120.5pt;height:30.8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" filled="f" stroked="f">
              <v:textbox style="mso-fit-shape-to-text:t" inset="0,15pt,20pt,0">
                <w:txbxContent>
                  <w:p w14:paraId="2878A169" w14:textId="36D4EF8B" w:rsidR="00F56C96" w:rsidRPr="00F56C96" w:rsidRDefault="00F56C96" w:rsidP="00F56C96">
                    <w:pPr>
                      <w:spacing w:after="0"/>
                      <w:rPr>
                        <w:rFonts w:ascii="Calibri" w:eastAsia="Calibri" w:hAnsi="Calibri" w:cs="Calibri"/>
                        <w:noProof/>
                        <w:color w:val="000000"/>
                        <w:sz w:val="24"/>
                        <w:szCs w:val="24"/>
                      </w:rPr>
                    </w:pPr>
                    <w:r w:rsidRPr="00F56C96">
                      <w:rPr>
                        <w:rFonts w:ascii="Calibri" w:eastAsia="Calibri" w:hAnsi="Calibri" w:cs="Calibri"/>
                        <w:noProof/>
                        <w:color w:val="000000"/>
                        <w:sz w:val="24"/>
                        <w:szCs w:val="24"/>
                      </w:rPr>
                      <w:t>*OFFICIAL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B6B1" w14:textId="77777777" w:rsidR="003025F6" w:rsidRDefault="00F56C96">
    <w:pPr>
      <w:pStyle w:val="aff6"/>
    </w:pPr>
    <w:r>
      <w:rPr>
        <w:noProof/>
      </w:rPr>
      <mc:AlternateContent>
        <mc:Choice Requires="wps">
          <w:drawing>
            <wp:anchor distT="0" distB="0" distL="0" distR="0" simplePos="0" relativeHeight="251658244" behindDoc="0" locked="0" layoutInCell="1" allowOverlap="1" wp14:anchorId="60256CDA" wp14:editId="0427B490">
              <wp:simplePos x="1079500" y="450850"/>
              <wp:positionH relativeFrom="page">
                <wp:align>right</wp:align>
              </wp:positionH>
              <wp:positionV relativeFrom="page">
                <wp:align>top</wp:align>
              </wp:positionV>
              <wp:extent cx="1530350" cy="391160"/>
              <wp:effectExtent l="0" t="0" r="0" b="8890"/>
              <wp:wrapNone/>
              <wp:docPr id="2110228127" name="Text Box 3"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91160"/>
                      </a:xfrm>
                      <a:prstGeom prst="rect">
                        <a:avLst/>
                      </a:prstGeom>
                      <a:noFill/>
                      <a:ln>
                        <a:noFill/>
                      </a:ln>
                    </wps:spPr>
                    <wps:txbx>
                      <w:txbxContent>
                        <w:p w14:paraId="0C4C0FD8" w14:textId="5D088D09" w:rsidR="00F56C96" w:rsidRPr="00F56C96" w:rsidRDefault="00F56C96" w:rsidP="00F56C96">
                          <w:pPr>
                            <w:spacing w:after="0"/>
                            <w:rPr>
                              <w:rFonts w:ascii="Calibri" w:eastAsia="Calibri" w:hAnsi="Calibri" w:cs="Calibri"/>
                              <w:noProof/>
                              <w:color w:val="000000"/>
                              <w:sz w:val="24"/>
                              <w:szCs w:val="24"/>
                            </w:rPr>
                          </w:pPr>
                          <w:r w:rsidRPr="00F56C96">
                            <w:rPr>
                              <w:rFonts w:ascii="Calibri" w:eastAsia="Calibri" w:hAnsi="Calibri" w:cs="Calibri"/>
                              <w:noProof/>
                              <w:color w:val="000000"/>
                              <w:sz w:val="24"/>
                              <w:szCs w:val="24"/>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256CDA" id="_x0000_t202" coordsize="21600,21600" o:spt="202" path="m,l,21600r21600,l21600,xe">
              <v:stroke joinstyle="miter"/>
              <v:path gradientshapeok="t" o:connecttype="rect"/>
            </v:shapetype>
            <v:shape id="Text Box 3" o:spid="_x0000_s1027" type="#_x0000_t202" alt="*OFFICIAL USE ONLY" style="position:absolute;left:0;text-align:left;margin-left:69.3pt;margin-top:0;width:120.5pt;height:30.8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" filled="f" stroked="f">
              <v:textbox style="mso-fit-shape-to-text:t" inset="0,15pt,20pt,0">
                <w:txbxContent>
                  <w:p w14:paraId="0C4C0FD8" w14:textId="5D088D09" w:rsidR="00F56C96" w:rsidRPr="00F56C96" w:rsidRDefault="00F56C96" w:rsidP="00F56C96">
                    <w:pPr>
                      <w:spacing w:after="0"/>
                      <w:rPr>
                        <w:rFonts w:ascii="Calibri" w:eastAsia="Calibri" w:hAnsi="Calibri" w:cs="Calibri"/>
                        <w:noProof/>
                        <w:color w:val="000000"/>
                        <w:sz w:val="24"/>
                        <w:szCs w:val="24"/>
                      </w:rPr>
                    </w:pPr>
                    <w:r w:rsidRPr="00F56C96">
                      <w:rPr>
                        <w:rFonts w:ascii="Calibri" w:eastAsia="Calibri" w:hAnsi="Calibri" w:cs="Calibri"/>
                        <w:noProof/>
                        <w:color w:val="000000"/>
                        <w:sz w:val="24"/>
                        <w:szCs w:val="24"/>
                      </w:rPr>
                      <w:t>*OFFICIAL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338E" w14:textId="77777777" w:rsidR="003025F6" w:rsidRDefault="00F56C96">
    <w:pPr>
      <w:pStyle w:val="aff6"/>
    </w:pPr>
    <w:r>
      <w:rPr>
        <w:noProof/>
      </w:rPr>
      <mc:AlternateContent>
        <mc:Choice Requires="wps">
          <w:drawing>
            <wp:anchor distT="0" distB="0" distL="0" distR="0" simplePos="0" relativeHeight="251658247" behindDoc="0" locked="0" layoutInCell="1" allowOverlap="1" wp14:anchorId="469C847B" wp14:editId="2DC0632E">
              <wp:simplePos x="635" y="635"/>
              <wp:positionH relativeFrom="page">
                <wp:align>right</wp:align>
              </wp:positionH>
              <wp:positionV relativeFrom="page">
                <wp:align>top</wp:align>
              </wp:positionV>
              <wp:extent cx="1530350" cy="391160"/>
              <wp:effectExtent l="0" t="0" r="0" b="8890"/>
              <wp:wrapNone/>
              <wp:docPr id="1552178034" name="Text Box 1"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91160"/>
                      </a:xfrm>
                      <a:prstGeom prst="rect">
                        <a:avLst/>
                      </a:prstGeom>
                      <a:noFill/>
                      <a:ln>
                        <a:noFill/>
                      </a:ln>
                    </wps:spPr>
                    <wps:txbx>
                      <w:txbxContent>
                        <w:p w14:paraId="7DBE7B6D" w14:textId="0F91FB70" w:rsidR="00F56C96" w:rsidRPr="00F56C96" w:rsidRDefault="00F56C96" w:rsidP="00F56C96">
                          <w:pPr>
                            <w:spacing w:after="0"/>
                            <w:rPr>
                              <w:rFonts w:ascii="Calibri" w:eastAsia="Calibri" w:hAnsi="Calibri" w:cs="Calibri"/>
                              <w:noProof/>
                              <w:color w:val="000000"/>
                              <w:sz w:val="24"/>
                              <w:szCs w:val="24"/>
                            </w:rPr>
                          </w:pPr>
                          <w:r w:rsidRPr="00F56C96">
                            <w:rPr>
                              <w:rFonts w:ascii="Calibri" w:eastAsia="Calibri" w:hAnsi="Calibri" w:cs="Calibri"/>
                              <w:noProof/>
                              <w:color w:val="000000"/>
                              <w:sz w:val="24"/>
                              <w:szCs w:val="24"/>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9C847B" id="_x0000_t202" coordsize="21600,21600" o:spt="202" path="m,l,21600r21600,l21600,xe">
              <v:stroke joinstyle="miter"/>
              <v:path gradientshapeok="t" o:connecttype="rect"/>
            </v:shapetype>
            <v:shape id="Text Box 1" o:spid="_x0000_s1032" type="#_x0000_t202" alt="*OFFICIAL USE ONLY" style="position:absolute;left:0;text-align:left;margin-left:69.3pt;margin-top:0;width:120.5pt;height:30.8pt;z-index:2516582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" filled="f" stroked="f">
              <v:textbox style="mso-fit-shape-to-text:t" inset="0,15pt,20pt,0">
                <w:txbxContent>
                  <w:p w14:paraId="7DBE7B6D" w14:textId="0F91FB70" w:rsidR="00F56C96" w:rsidRPr="00F56C96" w:rsidRDefault="00F56C96" w:rsidP="00F56C96">
                    <w:pPr>
                      <w:spacing w:after="0"/>
                      <w:rPr>
                        <w:rFonts w:ascii="Calibri" w:eastAsia="Calibri" w:hAnsi="Calibri" w:cs="Calibri"/>
                        <w:noProof/>
                        <w:color w:val="000000"/>
                        <w:sz w:val="24"/>
                        <w:szCs w:val="24"/>
                      </w:rPr>
                    </w:pPr>
                    <w:r w:rsidRPr="00F56C96">
                      <w:rPr>
                        <w:rFonts w:ascii="Calibri" w:eastAsia="Calibri" w:hAnsi="Calibri" w:cs="Calibri"/>
                        <w:noProof/>
                        <w:color w:val="000000"/>
                        <w:sz w:val="24"/>
                        <w:szCs w:val="24"/>
                      </w:rPr>
                      <w:t>*OFFICIAL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3FF"/>
    <w:multiLevelType w:val="multilevel"/>
    <w:tmpl w:val="173A8C7E"/>
    <w:lvl w:ilvl="0">
      <w:start w:val="1"/>
      <w:numFmt w:val="decimal"/>
      <w:pStyle w:val="1"/>
      <w:lvlText w:val="%1."/>
      <w:lvlJc w:val="left"/>
      <w:pPr>
        <w:ind w:left="928" w:hanging="360"/>
      </w:pPr>
      <w:rPr>
        <w:rFonts w:hint="default"/>
        <w:b/>
        <w:bCs/>
        <w:color w:val="auto"/>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3063A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C7754"/>
    <w:multiLevelType w:val="hybridMultilevel"/>
    <w:tmpl w:val="29DAD39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06063AB"/>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E18CF"/>
    <w:multiLevelType w:val="hybridMultilevel"/>
    <w:tmpl w:val="7A84A2B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D24A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64535"/>
    <w:multiLevelType w:val="hybridMultilevel"/>
    <w:tmpl w:val="827A0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43729B"/>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E3A3E"/>
    <w:multiLevelType w:val="singleLevel"/>
    <w:tmpl w:val="3BF4942E"/>
    <w:lvl w:ilvl="0">
      <w:start w:val="1"/>
      <w:numFmt w:val="decimal"/>
      <w:lvlText w:val="%1)"/>
      <w:legacy w:legacy="1" w:legacySpace="0" w:legacyIndent="259"/>
      <w:lvlJc w:val="left"/>
      <w:rPr>
        <w:rFonts w:ascii="Times New Roman" w:hAnsi="Times New Roman" w:cs="Times New Roman" w:hint="default"/>
      </w:rPr>
    </w:lvl>
  </w:abstractNum>
  <w:abstractNum w:abstractNumId="9" w15:restartNumberingAfterBreak="0">
    <w:nsid w:val="1E1D7CF6"/>
    <w:multiLevelType w:val="hybridMultilevel"/>
    <w:tmpl w:val="27FEA13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A5575C"/>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37E6A"/>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F4A45"/>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F6696"/>
    <w:multiLevelType w:val="multilevel"/>
    <w:tmpl w:val="76A63CE6"/>
    <w:lvl w:ilvl="0">
      <w:start w:val="1"/>
      <w:numFmt w:val="bullet"/>
      <w:lvlText w:val=""/>
      <w:lvlJc w:val="left"/>
      <w:pPr>
        <w:ind w:left="720" w:firstLine="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left"/>
      <w:pPr>
        <w:ind w:left="36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24823F23"/>
    <w:multiLevelType w:val="multilevel"/>
    <w:tmpl w:val="D1BA5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F55788"/>
    <w:multiLevelType w:val="hybridMultilevel"/>
    <w:tmpl w:val="9482D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C45619"/>
    <w:multiLevelType w:val="hybridMultilevel"/>
    <w:tmpl w:val="2922509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C61F56"/>
    <w:multiLevelType w:val="hybridMultilevel"/>
    <w:tmpl w:val="E06C1C14"/>
    <w:lvl w:ilvl="0" w:tplc="A3183858">
      <w:start w:val="1"/>
      <w:numFmt w:val="bullet"/>
      <w:lvlText w:val=""/>
      <w:lvlJc w:val="left"/>
      <w:pPr>
        <w:ind w:left="2160" w:hanging="360"/>
      </w:pPr>
      <w:rPr>
        <w:rFonts w:ascii="Symbol" w:hAnsi="Symbol"/>
      </w:rPr>
    </w:lvl>
    <w:lvl w:ilvl="1" w:tplc="DEE0CC74">
      <w:start w:val="1"/>
      <w:numFmt w:val="bullet"/>
      <w:lvlText w:val=""/>
      <w:lvlJc w:val="left"/>
      <w:pPr>
        <w:ind w:left="2160" w:hanging="360"/>
      </w:pPr>
      <w:rPr>
        <w:rFonts w:ascii="Symbol" w:hAnsi="Symbol"/>
      </w:rPr>
    </w:lvl>
    <w:lvl w:ilvl="2" w:tplc="29002970">
      <w:start w:val="1"/>
      <w:numFmt w:val="bullet"/>
      <w:lvlText w:val=""/>
      <w:lvlJc w:val="left"/>
      <w:pPr>
        <w:ind w:left="2160" w:hanging="360"/>
      </w:pPr>
      <w:rPr>
        <w:rFonts w:ascii="Symbol" w:hAnsi="Symbol"/>
      </w:rPr>
    </w:lvl>
    <w:lvl w:ilvl="3" w:tplc="FA0E96FC">
      <w:start w:val="1"/>
      <w:numFmt w:val="bullet"/>
      <w:lvlText w:val=""/>
      <w:lvlJc w:val="left"/>
      <w:pPr>
        <w:ind w:left="2160" w:hanging="360"/>
      </w:pPr>
      <w:rPr>
        <w:rFonts w:ascii="Symbol" w:hAnsi="Symbol"/>
      </w:rPr>
    </w:lvl>
    <w:lvl w:ilvl="4" w:tplc="A7B0A894">
      <w:start w:val="1"/>
      <w:numFmt w:val="bullet"/>
      <w:lvlText w:val=""/>
      <w:lvlJc w:val="left"/>
      <w:pPr>
        <w:ind w:left="2160" w:hanging="360"/>
      </w:pPr>
      <w:rPr>
        <w:rFonts w:ascii="Symbol" w:hAnsi="Symbol"/>
      </w:rPr>
    </w:lvl>
    <w:lvl w:ilvl="5" w:tplc="E98E85FE">
      <w:start w:val="1"/>
      <w:numFmt w:val="bullet"/>
      <w:lvlText w:val=""/>
      <w:lvlJc w:val="left"/>
      <w:pPr>
        <w:ind w:left="2160" w:hanging="360"/>
      </w:pPr>
      <w:rPr>
        <w:rFonts w:ascii="Symbol" w:hAnsi="Symbol"/>
      </w:rPr>
    </w:lvl>
    <w:lvl w:ilvl="6" w:tplc="D5FEF076">
      <w:start w:val="1"/>
      <w:numFmt w:val="bullet"/>
      <w:lvlText w:val=""/>
      <w:lvlJc w:val="left"/>
      <w:pPr>
        <w:ind w:left="2160" w:hanging="360"/>
      </w:pPr>
      <w:rPr>
        <w:rFonts w:ascii="Symbol" w:hAnsi="Symbol"/>
      </w:rPr>
    </w:lvl>
    <w:lvl w:ilvl="7" w:tplc="6A9AFC0E">
      <w:start w:val="1"/>
      <w:numFmt w:val="bullet"/>
      <w:lvlText w:val=""/>
      <w:lvlJc w:val="left"/>
      <w:pPr>
        <w:ind w:left="2160" w:hanging="360"/>
      </w:pPr>
      <w:rPr>
        <w:rFonts w:ascii="Symbol" w:hAnsi="Symbol"/>
      </w:rPr>
    </w:lvl>
    <w:lvl w:ilvl="8" w:tplc="4678E934">
      <w:start w:val="1"/>
      <w:numFmt w:val="bullet"/>
      <w:lvlText w:val=""/>
      <w:lvlJc w:val="left"/>
      <w:pPr>
        <w:ind w:left="2160" w:hanging="360"/>
      </w:pPr>
      <w:rPr>
        <w:rFonts w:ascii="Symbol" w:hAnsi="Symbol"/>
      </w:rPr>
    </w:lvl>
  </w:abstractNum>
  <w:abstractNum w:abstractNumId="18" w15:restartNumberingAfterBreak="0">
    <w:nsid w:val="34304033"/>
    <w:multiLevelType w:val="hybridMultilevel"/>
    <w:tmpl w:val="89A86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945F06"/>
    <w:multiLevelType w:val="hybridMultilevel"/>
    <w:tmpl w:val="12C2DC5E"/>
    <w:lvl w:ilvl="0" w:tplc="E0640018">
      <w:start w:val="1"/>
      <w:numFmt w:val="lowerRoman"/>
      <w:lvlText w:val="(%1)"/>
      <w:lvlJc w:val="left"/>
      <w:pPr>
        <w:ind w:left="360" w:hanging="360"/>
      </w:pPr>
      <w:rPr>
        <w:rFonts w:eastAsia="Times New Roman" w:cs="Arial" w:hint="default"/>
        <w:color w:val="0D0D0D"/>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B072A33"/>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E3D31"/>
    <w:multiLevelType w:val="multilevel"/>
    <w:tmpl w:val="6DE8C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EB5B92"/>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5546B6"/>
    <w:multiLevelType w:val="hybridMultilevel"/>
    <w:tmpl w:val="F2FE95B8"/>
    <w:lvl w:ilvl="0" w:tplc="E0640018">
      <w:start w:val="1"/>
      <w:numFmt w:val="lowerRoman"/>
      <w:lvlText w:val="(%1)"/>
      <w:lvlJc w:val="left"/>
      <w:pPr>
        <w:ind w:left="720" w:hanging="360"/>
      </w:pPr>
      <w:rPr>
        <w:rFonts w:eastAsia="Times New Roman" w:cs="Arial" w:hint="default"/>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6D66DD"/>
    <w:multiLevelType w:val="hybridMultilevel"/>
    <w:tmpl w:val="EAB4B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D8313C1"/>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DD743A"/>
    <w:multiLevelType w:val="hybridMultilevel"/>
    <w:tmpl w:val="5992A81E"/>
    <w:lvl w:ilvl="0" w:tplc="346A464A">
      <w:start w:val="1"/>
      <w:numFmt w:val="decimal"/>
      <w:lvlText w:val="%1."/>
      <w:lvlJc w:val="left"/>
      <w:pPr>
        <w:ind w:left="1440" w:hanging="360"/>
      </w:pPr>
    </w:lvl>
    <w:lvl w:ilvl="1" w:tplc="1A42CDE0">
      <w:start w:val="1"/>
      <w:numFmt w:val="decimal"/>
      <w:lvlText w:val="%2."/>
      <w:lvlJc w:val="left"/>
      <w:pPr>
        <w:ind w:left="1440" w:hanging="360"/>
      </w:pPr>
    </w:lvl>
    <w:lvl w:ilvl="2" w:tplc="B32624A8">
      <w:start w:val="1"/>
      <w:numFmt w:val="decimal"/>
      <w:lvlText w:val="%3."/>
      <w:lvlJc w:val="left"/>
      <w:pPr>
        <w:ind w:left="1440" w:hanging="360"/>
      </w:pPr>
    </w:lvl>
    <w:lvl w:ilvl="3" w:tplc="B9D47DF4">
      <w:start w:val="1"/>
      <w:numFmt w:val="decimal"/>
      <w:lvlText w:val="%4."/>
      <w:lvlJc w:val="left"/>
      <w:pPr>
        <w:ind w:left="1440" w:hanging="360"/>
      </w:pPr>
    </w:lvl>
    <w:lvl w:ilvl="4" w:tplc="9C46D8BC">
      <w:start w:val="1"/>
      <w:numFmt w:val="decimal"/>
      <w:lvlText w:val="%5."/>
      <w:lvlJc w:val="left"/>
      <w:pPr>
        <w:ind w:left="1440" w:hanging="360"/>
      </w:pPr>
    </w:lvl>
    <w:lvl w:ilvl="5" w:tplc="4C445FA0">
      <w:start w:val="1"/>
      <w:numFmt w:val="decimal"/>
      <w:lvlText w:val="%6."/>
      <w:lvlJc w:val="left"/>
      <w:pPr>
        <w:ind w:left="1440" w:hanging="360"/>
      </w:pPr>
    </w:lvl>
    <w:lvl w:ilvl="6" w:tplc="0154410E">
      <w:start w:val="1"/>
      <w:numFmt w:val="decimal"/>
      <w:lvlText w:val="%7."/>
      <w:lvlJc w:val="left"/>
      <w:pPr>
        <w:ind w:left="1440" w:hanging="360"/>
      </w:pPr>
    </w:lvl>
    <w:lvl w:ilvl="7" w:tplc="33F23B86">
      <w:start w:val="1"/>
      <w:numFmt w:val="decimal"/>
      <w:lvlText w:val="%8."/>
      <w:lvlJc w:val="left"/>
      <w:pPr>
        <w:ind w:left="1440" w:hanging="360"/>
      </w:pPr>
    </w:lvl>
    <w:lvl w:ilvl="8" w:tplc="DC44D2F6">
      <w:start w:val="1"/>
      <w:numFmt w:val="decimal"/>
      <w:lvlText w:val="%9."/>
      <w:lvlJc w:val="left"/>
      <w:pPr>
        <w:ind w:left="1440" w:hanging="360"/>
      </w:pPr>
    </w:lvl>
  </w:abstractNum>
  <w:abstractNum w:abstractNumId="27" w15:restartNumberingAfterBreak="0">
    <w:nsid w:val="41CA182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817E91"/>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62567A"/>
    <w:multiLevelType w:val="hybridMultilevel"/>
    <w:tmpl w:val="C2C45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37D5834"/>
    <w:multiLevelType w:val="multilevel"/>
    <w:tmpl w:val="1448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AE627A"/>
    <w:multiLevelType w:val="multilevel"/>
    <w:tmpl w:val="79CE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8B6CC9"/>
    <w:multiLevelType w:val="hybridMultilevel"/>
    <w:tmpl w:val="B0E4B0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7D73B71"/>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E56C24"/>
    <w:multiLevelType w:val="hybridMultilevel"/>
    <w:tmpl w:val="C8B68AA6"/>
    <w:lvl w:ilvl="0" w:tplc="7FFA4152">
      <w:start w:val="1"/>
      <w:numFmt w:val="upperRoman"/>
      <w:pStyle w:val="10"/>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EE4E92"/>
    <w:multiLevelType w:val="hybridMultilevel"/>
    <w:tmpl w:val="FA94A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D796697"/>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170530"/>
    <w:multiLevelType w:val="multilevel"/>
    <w:tmpl w:val="7782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12273E"/>
    <w:multiLevelType w:val="hybridMultilevel"/>
    <w:tmpl w:val="5D2CF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F36000F"/>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3A43A0"/>
    <w:multiLevelType w:val="hybridMultilevel"/>
    <w:tmpl w:val="2076B4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53C16537"/>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D2542C"/>
    <w:multiLevelType w:val="multilevel"/>
    <w:tmpl w:val="DD0247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3" w15:restartNumberingAfterBreak="0">
    <w:nsid w:val="56E43BE3"/>
    <w:multiLevelType w:val="multilevel"/>
    <w:tmpl w:val="43CEB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7871B54"/>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D40FFB"/>
    <w:multiLevelType w:val="multilevel"/>
    <w:tmpl w:val="86C0D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F6E3E3B"/>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A1524D"/>
    <w:multiLevelType w:val="hybridMultilevel"/>
    <w:tmpl w:val="4D20503E"/>
    <w:lvl w:ilvl="0" w:tplc="D68E9310">
      <w:start w:val="1"/>
      <w:numFmt w:val="decimal"/>
      <w:pStyle w:val="StylePADEdoardo"/>
      <w:lvlText w:val="%1."/>
      <w:lvlJc w:val="left"/>
      <w:pPr>
        <w:ind w:left="720" w:hanging="360"/>
      </w:pPr>
      <w:rPr>
        <w:b w:val="0"/>
        <w:bCs/>
      </w:rPr>
    </w:lvl>
    <w:lvl w:ilvl="1" w:tplc="3B20B902">
      <w:start w:val="1"/>
      <w:numFmt w:val="lowerLetter"/>
      <w:lvlText w:val="%2."/>
      <w:lvlJc w:val="left"/>
      <w:pPr>
        <w:ind w:left="1440" w:hanging="360"/>
      </w:pPr>
    </w:lvl>
    <w:lvl w:ilvl="2" w:tplc="271A85EA">
      <w:numFmt w:val="bullet"/>
      <w:lvlText w:val="•"/>
      <w:lvlJc w:val="left"/>
      <w:pPr>
        <w:ind w:left="2340" w:hanging="360"/>
      </w:pPr>
      <w:rPr>
        <w:rFonts w:ascii="Calibri" w:eastAsiaTheme="minorEastAsia" w:hAnsi="Calibri" w:cs="Calibri" w:hint="default"/>
      </w:rPr>
    </w:lvl>
    <w:lvl w:ilvl="3" w:tplc="C5109A80" w:tentative="1">
      <w:start w:val="1"/>
      <w:numFmt w:val="decimal"/>
      <w:lvlText w:val="%4."/>
      <w:lvlJc w:val="left"/>
      <w:pPr>
        <w:ind w:left="2880" w:hanging="360"/>
      </w:pPr>
    </w:lvl>
    <w:lvl w:ilvl="4" w:tplc="B8120E0A" w:tentative="1">
      <w:start w:val="1"/>
      <w:numFmt w:val="lowerLetter"/>
      <w:lvlText w:val="%5."/>
      <w:lvlJc w:val="left"/>
      <w:pPr>
        <w:ind w:left="3600" w:hanging="360"/>
      </w:pPr>
    </w:lvl>
    <w:lvl w:ilvl="5" w:tplc="FA1454D2" w:tentative="1">
      <w:start w:val="1"/>
      <w:numFmt w:val="lowerRoman"/>
      <w:lvlText w:val="%6."/>
      <w:lvlJc w:val="right"/>
      <w:pPr>
        <w:ind w:left="4320" w:hanging="180"/>
      </w:pPr>
    </w:lvl>
    <w:lvl w:ilvl="6" w:tplc="9386279A">
      <w:start w:val="1"/>
      <w:numFmt w:val="decimal"/>
      <w:lvlText w:val="%7."/>
      <w:lvlJc w:val="left"/>
      <w:pPr>
        <w:ind w:left="5040" w:hanging="360"/>
      </w:pPr>
    </w:lvl>
    <w:lvl w:ilvl="7" w:tplc="81865F26" w:tentative="1">
      <w:start w:val="1"/>
      <w:numFmt w:val="lowerLetter"/>
      <w:lvlText w:val="%8."/>
      <w:lvlJc w:val="left"/>
      <w:pPr>
        <w:ind w:left="5760" w:hanging="360"/>
      </w:pPr>
    </w:lvl>
    <w:lvl w:ilvl="8" w:tplc="C72C7B8A" w:tentative="1">
      <w:start w:val="1"/>
      <w:numFmt w:val="lowerRoman"/>
      <w:lvlText w:val="%9."/>
      <w:lvlJc w:val="right"/>
      <w:pPr>
        <w:ind w:left="6480" w:hanging="180"/>
      </w:pPr>
    </w:lvl>
  </w:abstractNum>
  <w:abstractNum w:abstractNumId="48" w15:restartNumberingAfterBreak="0">
    <w:nsid w:val="65873E6C"/>
    <w:multiLevelType w:val="hybridMultilevel"/>
    <w:tmpl w:val="C9C28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8EF700F"/>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464EFA"/>
    <w:multiLevelType w:val="hybridMultilevel"/>
    <w:tmpl w:val="89A86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B04564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58413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7605D6"/>
    <w:multiLevelType w:val="hybridMultilevel"/>
    <w:tmpl w:val="24C4F3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6FCF1B21"/>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9A3D2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0C4551"/>
    <w:multiLevelType w:val="hybridMultilevel"/>
    <w:tmpl w:val="2FFAF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4470D7F"/>
    <w:multiLevelType w:val="hybridMultilevel"/>
    <w:tmpl w:val="E32EE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475725F"/>
    <w:multiLevelType w:val="hybridMultilevel"/>
    <w:tmpl w:val="E8942D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6445C3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9552FB"/>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EB3CC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E6726D"/>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4A7EA7"/>
    <w:multiLevelType w:val="multilevel"/>
    <w:tmpl w:val="50789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D7D751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002010"/>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8"/>
  </w:num>
  <w:num w:numId="2">
    <w:abstractNumId w:val="24"/>
  </w:num>
  <w:num w:numId="3">
    <w:abstractNumId w:val="0"/>
  </w:num>
  <w:num w:numId="4">
    <w:abstractNumId w:val="34"/>
  </w:num>
  <w:num w:numId="5">
    <w:abstractNumId w:val="18"/>
  </w:num>
  <w:num w:numId="6">
    <w:abstractNumId w:val="8"/>
  </w:num>
  <w:num w:numId="7">
    <w:abstractNumId w:val="56"/>
  </w:num>
  <w:num w:numId="8">
    <w:abstractNumId w:val="6"/>
  </w:num>
  <w:num w:numId="9">
    <w:abstractNumId w:val="29"/>
  </w:num>
  <w:num w:numId="10">
    <w:abstractNumId w:val="38"/>
  </w:num>
  <w:num w:numId="11">
    <w:abstractNumId w:val="48"/>
  </w:num>
  <w:num w:numId="12">
    <w:abstractNumId w:val="53"/>
  </w:num>
  <w:num w:numId="13">
    <w:abstractNumId w:val="13"/>
  </w:num>
  <w:num w:numId="14">
    <w:abstractNumId w:val="47"/>
  </w:num>
  <w:num w:numId="15">
    <w:abstractNumId w:val="23"/>
  </w:num>
  <w:num w:numId="16">
    <w:abstractNumId w:val="19"/>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5"/>
  </w:num>
  <w:num w:numId="26">
    <w:abstractNumId w:val="37"/>
  </w:num>
  <w:num w:numId="27">
    <w:abstractNumId w:val="31"/>
  </w:num>
  <w:num w:numId="28">
    <w:abstractNumId w:val="3"/>
  </w:num>
  <w:num w:numId="29">
    <w:abstractNumId w:val="46"/>
  </w:num>
  <w:num w:numId="30">
    <w:abstractNumId w:val="60"/>
  </w:num>
  <w:num w:numId="31">
    <w:abstractNumId w:val="44"/>
  </w:num>
  <w:num w:numId="32">
    <w:abstractNumId w:val="7"/>
  </w:num>
  <w:num w:numId="33">
    <w:abstractNumId w:val="54"/>
  </w:num>
  <w:num w:numId="34">
    <w:abstractNumId w:val="5"/>
  </w:num>
  <w:num w:numId="35">
    <w:abstractNumId w:val="49"/>
  </w:num>
  <w:num w:numId="36">
    <w:abstractNumId w:val="41"/>
  </w:num>
  <w:num w:numId="37">
    <w:abstractNumId w:val="52"/>
  </w:num>
  <w:num w:numId="38">
    <w:abstractNumId w:val="62"/>
  </w:num>
  <w:num w:numId="39">
    <w:abstractNumId w:val="65"/>
  </w:num>
  <w:num w:numId="40">
    <w:abstractNumId w:val="59"/>
  </w:num>
  <w:num w:numId="41">
    <w:abstractNumId w:val="27"/>
  </w:num>
  <w:num w:numId="42">
    <w:abstractNumId w:val="10"/>
  </w:num>
  <w:num w:numId="43">
    <w:abstractNumId w:val="12"/>
  </w:num>
  <w:num w:numId="44">
    <w:abstractNumId w:val="39"/>
  </w:num>
  <w:num w:numId="45">
    <w:abstractNumId w:val="51"/>
  </w:num>
  <w:num w:numId="46">
    <w:abstractNumId w:val="11"/>
  </w:num>
  <w:num w:numId="47">
    <w:abstractNumId w:val="22"/>
  </w:num>
  <w:num w:numId="48">
    <w:abstractNumId w:val="28"/>
  </w:num>
  <w:num w:numId="49">
    <w:abstractNumId w:val="20"/>
  </w:num>
  <w:num w:numId="50">
    <w:abstractNumId w:val="1"/>
  </w:num>
  <w:num w:numId="51">
    <w:abstractNumId w:val="25"/>
  </w:num>
  <w:num w:numId="52">
    <w:abstractNumId w:val="36"/>
  </w:num>
  <w:num w:numId="53">
    <w:abstractNumId w:val="33"/>
  </w:num>
  <w:num w:numId="54">
    <w:abstractNumId w:val="61"/>
  </w:num>
  <w:num w:numId="55">
    <w:abstractNumId w:val="64"/>
  </w:num>
  <w:num w:numId="56">
    <w:abstractNumId w:val="55"/>
  </w:num>
  <w:num w:numId="57">
    <w:abstractNumId w:val="30"/>
  </w:num>
  <w:num w:numId="58">
    <w:abstractNumId w:val="21"/>
  </w:num>
  <w:num w:numId="59">
    <w:abstractNumId w:val="2"/>
  </w:num>
  <w:num w:numId="60">
    <w:abstractNumId w:val="9"/>
  </w:num>
  <w:num w:numId="61">
    <w:abstractNumId w:val="40"/>
  </w:num>
  <w:num w:numId="62">
    <w:abstractNumId w:val="57"/>
  </w:num>
  <w:num w:numId="63">
    <w:abstractNumId w:val="32"/>
  </w:num>
  <w:num w:numId="64">
    <w:abstractNumId w:val="50"/>
  </w:num>
  <w:num w:numId="65">
    <w:abstractNumId w:val="26"/>
  </w:num>
  <w:num w:numId="66">
    <w:abstractNumId w:val="17"/>
  </w:num>
  <w:num w:numId="67">
    <w:abstractNumId w:val="4"/>
  </w:num>
  <w:num w:numId="68">
    <w:abstractNumId w:val="16"/>
  </w:num>
  <w:num w:numId="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num>
  <w:num w:numId="71">
    <w:abstractNumId w:val="45"/>
  </w:num>
  <w:num w:numId="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num>
  <w:num w:numId="74">
    <w:abstractNumId w:val="3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CDE"/>
    <w:rsid w:val="00001EE8"/>
    <w:rsid w:val="000112B7"/>
    <w:rsid w:val="00011BEE"/>
    <w:rsid w:val="00011CB6"/>
    <w:rsid w:val="00011E91"/>
    <w:rsid w:val="00011F23"/>
    <w:rsid w:val="0001242B"/>
    <w:rsid w:val="000152C0"/>
    <w:rsid w:val="000158A6"/>
    <w:rsid w:val="00016ADB"/>
    <w:rsid w:val="000209CD"/>
    <w:rsid w:val="0002165F"/>
    <w:rsid w:val="0002203D"/>
    <w:rsid w:val="00024178"/>
    <w:rsid w:val="00025C3D"/>
    <w:rsid w:val="0002724C"/>
    <w:rsid w:val="0002735F"/>
    <w:rsid w:val="000302B4"/>
    <w:rsid w:val="000347A3"/>
    <w:rsid w:val="0003624D"/>
    <w:rsid w:val="00036868"/>
    <w:rsid w:val="00040EBE"/>
    <w:rsid w:val="00043374"/>
    <w:rsid w:val="0004371A"/>
    <w:rsid w:val="00043727"/>
    <w:rsid w:val="00044292"/>
    <w:rsid w:val="00044399"/>
    <w:rsid w:val="00045198"/>
    <w:rsid w:val="000454D0"/>
    <w:rsid w:val="00045F46"/>
    <w:rsid w:val="00050BF5"/>
    <w:rsid w:val="0005236F"/>
    <w:rsid w:val="00052F8E"/>
    <w:rsid w:val="00054B08"/>
    <w:rsid w:val="00054B24"/>
    <w:rsid w:val="00055C58"/>
    <w:rsid w:val="00056FED"/>
    <w:rsid w:val="00057F92"/>
    <w:rsid w:val="0006004D"/>
    <w:rsid w:val="000620AA"/>
    <w:rsid w:val="00062B66"/>
    <w:rsid w:val="00064439"/>
    <w:rsid w:val="00065D66"/>
    <w:rsid w:val="00065F9A"/>
    <w:rsid w:val="00072764"/>
    <w:rsid w:val="00072A19"/>
    <w:rsid w:val="00073DC2"/>
    <w:rsid w:val="00074D2A"/>
    <w:rsid w:val="00076649"/>
    <w:rsid w:val="00076930"/>
    <w:rsid w:val="00077923"/>
    <w:rsid w:val="00081A5D"/>
    <w:rsid w:val="0008293F"/>
    <w:rsid w:val="00083808"/>
    <w:rsid w:val="00084930"/>
    <w:rsid w:val="00086883"/>
    <w:rsid w:val="00086EAB"/>
    <w:rsid w:val="00090234"/>
    <w:rsid w:val="00090C03"/>
    <w:rsid w:val="00091663"/>
    <w:rsid w:val="00094FCE"/>
    <w:rsid w:val="00095A77"/>
    <w:rsid w:val="00096C69"/>
    <w:rsid w:val="00096F5F"/>
    <w:rsid w:val="00097048"/>
    <w:rsid w:val="0009773E"/>
    <w:rsid w:val="000A1737"/>
    <w:rsid w:val="000A1B0B"/>
    <w:rsid w:val="000A2545"/>
    <w:rsid w:val="000A45A9"/>
    <w:rsid w:val="000A77E8"/>
    <w:rsid w:val="000B08AD"/>
    <w:rsid w:val="000B091B"/>
    <w:rsid w:val="000B22ED"/>
    <w:rsid w:val="000B3B80"/>
    <w:rsid w:val="000B4554"/>
    <w:rsid w:val="000B4F8E"/>
    <w:rsid w:val="000C03C2"/>
    <w:rsid w:val="000C19D0"/>
    <w:rsid w:val="000C1E8B"/>
    <w:rsid w:val="000C41DF"/>
    <w:rsid w:val="000D011F"/>
    <w:rsid w:val="000D4BE1"/>
    <w:rsid w:val="000D5607"/>
    <w:rsid w:val="000E0201"/>
    <w:rsid w:val="000E11CC"/>
    <w:rsid w:val="000E1EAE"/>
    <w:rsid w:val="000E4936"/>
    <w:rsid w:val="000F03D9"/>
    <w:rsid w:val="000F07C6"/>
    <w:rsid w:val="000F0AB7"/>
    <w:rsid w:val="000F19DB"/>
    <w:rsid w:val="000F243A"/>
    <w:rsid w:val="000F2FB3"/>
    <w:rsid w:val="000F3CA6"/>
    <w:rsid w:val="000F438F"/>
    <w:rsid w:val="000F4C0A"/>
    <w:rsid w:val="000F55CD"/>
    <w:rsid w:val="000F6738"/>
    <w:rsid w:val="000F7499"/>
    <w:rsid w:val="00101E0A"/>
    <w:rsid w:val="00103D65"/>
    <w:rsid w:val="001049CD"/>
    <w:rsid w:val="00105E24"/>
    <w:rsid w:val="00106573"/>
    <w:rsid w:val="00110B74"/>
    <w:rsid w:val="00115FC4"/>
    <w:rsid w:val="0011761F"/>
    <w:rsid w:val="0012148E"/>
    <w:rsid w:val="001223B2"/>
    <w:rsid w:val="001245D8"/>
    <w:rsid w:val="00124861"/>
    <w:rsid w:val="001255BC"/>
    <w:rsid w:val="0012560A"/>
    <w:rsid w:val="00130FED"/>
    <w:rsid w:val="00135420"/>
    <w:rsid w:val="00135CF3"/>
    <w:rsid w:val="00136E9B"/>
    <w:rsid w:val="001413AF"/>
    <w:rsid w:val="00143F15"/>
    <w:rsid w:val="0014471C"/>
    <w:rsid w:val="001547FB"/>
    <w:rsid w:val="00154B2E"/>
    <w:rsid w:val="00155B46"/>
    <w:rsid w:val="001562D9"/>
    <w:rsid w:val="001572D2"/>
    <w:rsid w:val="00157813"/>
    <w:rsid w:val="0015795A"/>
    <w:rsid w:val="0016161A"/>
    <w:rsid w:val="00163968"/>
    <w:rsid w:val="001639D0"/>
    <w:rsid w:val="00166965"/>
    <w:rsid w:val="00171184"/>
    <w:rsid w:val="001715E7"/>
    <w:rsid w:val="00171726"/>
    <w:rsid w:val="00171D6F"/>
    <w:rsid w:val="001740C9"/>
    <w:rsid w:val="001755A7"/>
    <w:rsid w:val="00175BC0"/>
    <w:rsid w:val="0018145E"/>
    <w:rsid w:val="0018175F"/>
    <w:rsid w:val="00181B77"/>
    <w:rsid w:val="00182404"/>
    <w:rsid w:val="0018402A"/>
    <w:rsid w:val="00186648"/>
    <w:rsid w:val="00186867"/>
    <w:rsid w:val="00187D8F"/>
    <w:rsid w:val="001949C8"/>
    <w:rsid w:val="00195D1C"/>
    <w:rsid w:val="001966FE"/>
    <w:rsid w:val="00196FDD"/>
    <w:rsid w:val="001A1BF8"/>
    <w:rsid w:val="001A3A0F"/>
    <w:rsid w:val="001A5F79"/>
    <w:rsid w:val="001A68D5"/>
    <w:rsid w:val="001A6D70"/>
    <w:rsid w:val="001B0A6B"/>
    <w:rsid w:val="001B1508"/>
    <w:rsid w:val="001B180A"/>
    <w:rsid w:val="001B1889"/>
    <w:rsid w:val="001B3832"/>
    <w:rsid w:val="001B3885"/>
    <w:rsid w:val="001B47AF"/>
    <w:rsid w:val="001B6E8A"/>
    <w:rsid w:val="001C117D"/>
    <w:rsid w:val="001C323A"/>
    <w:rsid w:val="001C39F5"/>
    <w:rsid w:val="001C3A44"/>
    <w:rsid w:val="001C51B1"/>
    <w:rsid w:val="001C7D1E"/>
    <w:rsid w:val="001D14CC"/>
    <w:rsid w:val="001D2E14"/>
    <w:rsid w:val="001D3720"/>
    <w:rsid w:val="001D599E"/>
    <w:rsid w:val="001D6095"/>
    <w:rsid w:val="001D6EF9"/>
    <w:rsid w:val="001D702B"/>
    <w:rsid w:val="001D729C"/>
    <w:rsid w:val="001E0115"/>
    <w:rsid w:val="001E1227"/>
    <w:rsid w:val="001E1B9B"/>
    <w:rsid w:val="001E35A2"/>
    <w:rsid w:val="001E5DE8"/>
    <w:rsid w:val="001F192A"/>
    <w:rsid w:val="001F3A09"/>
    <w:rsid w:val="001F6CD8"/>
    <w:rsid w:val="001F7D2C"/>
    <w:rsid w:val="00201D74"/>
    <w:rsid w:val="00202A48"/>
    <w:rsid w:val="002074AE"/>
    <w:rsid w:val="00207E34"/>
    <w:rsid w:val="00212E52"/>
    <w:rsid w:val="00216160"/>
    <w:rsid w:val="00217F2D"/>
    <w:rsid w:val="00225231"/>
    <w:rsid w:val="002270F9"/>
    <w:rsid w:val="002301AD"/>
    <w:rsid w:val="00232ADD"/>
    <w:rsid w:val="00234B41"/>
    <w:rsid w:val="002366E8"/>
    <w:rsid w:val="00240494"/>
    <w:rsid w:val="002420DA"/>
    <w:rsid w:val="00244F9D"/>
    <w:rsid w:val="00245A7D"/>
    <w:rsid w:val="0025175A"/>
    <w:rsid w:val="00254468"/>
    <w:rsid w:val="0025698D"/>
    <w:rsid w:val="00260370"/>
    <w:rsid w:val="00262651"/>
    <w:rsid w:val="00263698"/>
    <w:rsid w:val="00263C19"/>
    <w:rsid w:val="00265B30"/>
    <w:rsid w:val="00266130"/>
    <w:rsid w:val="00267D18"/>
    <w:rsid w:val="00271AA1"/>
    <w:rsid w:val="002730F3"/>
    <w:rsid w:val="00273743"/>
    <w:rsid w:val="0027680D"/>
    <w:rsid w:val="00276EAE"/>
    <w:rsid w:val="0027777E"/>
    <w:rsid w:val="00280155"/>
    <w:rsid w:val="00280EF7"/>
    <w:rsid w:val="00281061"/>
    <w:rsid w:val="00281FA7"/>
    <w:rsid w:val="002829E9"/>
    <w:rsid w:val="002832E4"/>
    <w:rsid w:val="00286595"/>
    <w:rsid w:val="00291109"/>
    <w:rsid w:val="00294B1C"/>
    <w:rsid w:val="002A2FD1"/>
    <w:rsid w:val="002A46E5"/>
    <w:rsid w:val="002A48DD"/>
    <w:rsid w:val="002A57C6"/>
    <w:rsid w:val="002B0632"/>
    <w:rsid w:val="002B168B"/>
    <w:rsid w:val="002B191B"/>
    <w:rsid w:val="002B1C12"/>
    <w:rsid w:val="002B34BD"/>
    <w:rsid w:val="002B47BC"/>
    <w:rsid w:val="002B5CF8"/>
    <w:rsid w:val="002B6189"/>
    <w:rsid w:val="002C2895"/>
    <w:rsid w:val="002C62DF"/>
    <w:rsid w:val="002C779A"/>
    <w:rsid w:val="002C7E72"/>
    <w:rsid w:val="002D187B"/>
    <w:rsid w:val="002D2EAD"/>
    <w:rsid w:val="002D390E"/>
    <w:rsid w:val="002D4655"/>
    <w:rsid w:val="002D7339"/>
    <w:rsid w:val="002D78F8"/>
    <w:rsid w:val="002E5DAB"/>
    <w:rsid w:val="002E7F1A"/>
    <w:rsid w:val="002F0839"/>
    <w:rsid w:val="002F0B57"/>
    <w:rsid w:val="002F0DF6"/>
    <w:rsid w:val="002F19D3"/>
    <w:rsid w:val="002F2637"/>
    <w:rsid w:val="002F6202"/>
    <w:rsid w:val="002F6D01"/>
    <w:rsid w:val="00301D3D"/>
    <w:rsid w:val="003025F6"/>
    <w:rsid w:val="003032C4"/>
    <w:rsid w:val="00304C45"/>
    <w:rsid w:val="00304FE8"/>
    <w:rsid w:val="00305F9E"/>
    <w:rsid w:val="003068F2"/>
    <w:rsid w:val="003074F6"/>
    <w:rsid w:val="00310D18"/>
    <w:rsid w:val="00311136"/>
    <w:rsid w:val="00313267"/>
    <w:rsid w:val="00313672"/>
    <w:rsid w:val="0031379B"/>
    <w:rsid w:val="003143B7"/>
    <w:rsid w:val="00316D57"/>
    <w:rsid w:val="00317E2C"/>
    <w:rsid w:val="00320CDF"/>
    <w:rsid w:val="00322BEE"/>
    <w:rsid w:val="0032560A"/>
    <w:rsid w:val="0032689D"/>
    <w:rsid w:val="0033167E"/>
    <w:rsid w:val="003327A9"/>
    <w:rsid w:val="00333269"/>
    <w:rsid w:val="00335A63"/>
    <w:rsid w:val="00341C63"/>
    <w:rsid w:val="00342227"/>
    <w:rsid w:val="0034511E"/>
    <w:rsid w:val="0034546B"/>
    <w:rsid w:val="00350D99"/>
    <w:rsid w:val="00352CFB"/>
    <w:rsid w:val="00352FA0"/>
    <w:rsid w:val="003545CB"/>
    <w:rsid w:val="00354736"/>
    <w:rsid w:val="00354999"/>
    <w:rsid w:val="00354CDE"/>
    <w:rsid w:val="00356147"/>
    <w:rsid w:val="00371113"/>
    <w:rsid w:val="003711C2"/>
    <w:rsid w:val="003735FA"/>
    <w:rsid w:val="0037364C"/>
    <w:rsid w:val="003736FB"/>
    <w:rsid w:val="00373B4A"/>
    <w:rsid w:val="0037490C"/>
    <w:rsid w:val="00375131"/>
    <w:rsid w:val="0037664F"/>
    <w:rsid w:val="00376888"/>
    <w:rsid w:val="0038009C"/>
    <w:rsid w:val="00383682"/>
    <w:rsid w:val="00384829"/>
    <w:rsid w:val="00385EDB"/>
    <w:rsid w:val="00386FB2"/>
    <w:rsid w:val="00391899"/>
    <w:rsid w:val="00391F11"/>
    <w:rsid w:val="00394628"/>
    <w:rsid w:val="00396853"/>
    <w:rsid w:val="003A044D"/>
    <w:rsid w:val="003A2F3C"/>
    <w:rsid w:val="003A381F"/>
    <w:rsid w:val="003A4859"/>
    <w:rsid w:val="003A4D49"/>
    <w:rsid w:val="003A6DFD"/>
    <w:rsid w:val="003A6EF4"/>
    <w:rsid w:val="003A7CC0"/>
    <w:rsid w:val="003B1E80"/>
    <w:rsid w:val="003B521C"/>
    <w:rsid w:val="003B7DAF"/>
    <w:rsid w:val="003C018C"/>
    <w:rsid w:val="003C07A0"/>
    <w:rsid w:val="003C2948"/>
    <w:rsid w:val="003C38E8"/>
    <w:rsid w:val="003C3B57"/>
    <w:rsid w:val="003C4856"/>
    <w:rsid w:val="003C66BD"/>
    <w:rsid w:val="003C70BA"/>
    <w:rsid w:val="003C7F31"/>
    <w:rsid w:val="003D0C27"/>
    <w:rsid w:val="003D0C31"/>
    <w:rsid w:val="003D3E00"/>
    <w:rsid w:val="003D5760"/>
    <w:rsid w:val="003D5F52"/>
    <w:rsid w:val="003E142E"/>
    <w:rsid w:val="003E3422"/>
    <w:rsid w:val="003F442C"/>
    <w:rsid w:val="003F5431"/>
    <w:rsid w:val="003F5B1C"/>
    <w:rsid w:val="003F72E6"/>
    <w:rsid w:val="00401496"/>
    <w:rsid w:val="00404D6C"/>
    <w:rsid w:val="00405071"/>
    <w:rsid w:val="00405804"/>
    <w:rsid w:val="00407031"/>
    <w:rsid w:val="00407FC5"/>
    <w:rsid w:val="004103EE"/>
    <w:rsid w:val="00412699"/>
    <w:rsid w:val="0041427A"/>
    <w:rsid w:val="00415212"/>
    <w:rsid w:val="0041664A"/>
    <w:rsid w:val="00422E14"/>
    <w:rsid w:val="004235C4"/>
    <w:rsid w:val="004242DD"/>
    <w:rsid w:val="00424B6E"/>
    <w:rsid w:val="00427510"/>
    <w:rsid w:val="004306AD"/>
    <w:rsid w:val="00432F3A"/>
    <w:rsid w:val="00434140"/>
    <w:rsid w:val="00437816"/>
    <w:rsid w:val="00440C20"/>
    <w:rsid w:val="004415EC"/>
    <w:rsid w:val="00444562"/>
    <w:rsid w:val="0044587B"/>
    <w:rsid w:val="00445EA2"/>
    <w:rsid w:val="00446B73"/>
    <w:rsid w:val="004503EB"/>
    <w:rsid w:val="00450979"/>
    <w:rsid w:val="00451A6B"/>
    <w:rsid w:val="00453800"/>
    <w:rsid w:val="00454656"/>
    <w:rsid w:val="004560BE"/>
    <w:rsid w:val="004563BC"/>
    <w:rsid w:val="004609CC"/>
    <w:rsid w:val="00461E22"/>
    <w:rsid w:val="00463418"/>
    <w:rsid w:val="00466DFC"/>
    <w:rsid w:val="00470140"/>
    <w:rsid w:val="0047102A"/>
    <w:rsid w:val="004724FF"/>
    <w:rsid w:val="00472726"/>
    <w:rsid w:val="00473D56"/>
    <w:rsid w:val="00474D45"/>
    <w:rsid w:val="00474F89"/>
    <w:rsid w:val="0047501D"/>
    <w:rsid w:val="004751C2"/>
    <w:rsid w:val="0047590A"/>
    <w:rsid w:val="00475A74"/>
    <w:rsid w:val="00481979"/>
    <w:rsid w:val="0048433E"/>
    <w:rsid w:val="0049131D"/>
    <w:rsid w:val="0049479F"/>
    <w:rsid w:val="004A052E"/>
    <w:rsid w:val="004A1D62"/>
    <w:rsid w:val="004A217E"/>
    <w:rsid w:val="004A3546"/>
    <w:rsid w:val="004A3DEE"/>
    <w:rsid w:val="004A7FBB"/>
    <w:rsid w:val="004A7FBC"/>
    <w:rsid w:val="004B01E3"/>
    <w:rsid w:val="004B254E"/>
    <w:rsid w:val="004B2AD3"/>
    <w:rsid w:val="004B4A04"/>
    <w:rsid w:val="004B70FD"/>
    <w:rsid w:val="004B73F9"/>
    <w:rsid w:val="004C0F3F"/>
    <w:rsid w:val="004C17A2"/>
    <w:rsid w:val="004C32AE"/>
    <w:rsid w:val="004C38FD"/>
    <w:rsid w:val="004C569A"/>
    <w:rsid w:val="004C6429"/>
    <w:rsid w:val="004C6B28"/>
    <w:rsid w:val="004C6BD2"/>
    <w:rsid w:val="004D13B0"/>
    <w:rsid w:val="004D183D"/>
    <w:rsid w:val="004D24AA"/>
    <w:rsid w:val="004D2B9B"/>
    <w:rsid w:val="004D32F8"/>
    <w:rsid w:val="004D5DDD"/>
    <w:rsid w:val="004E043C"/>
    <w:rsid w:val="004E37D0"/>
    <w:rsid w:val="004E3A42"/>
    <w:rsid w:val="004E4929"/>
    <w:rsid w:val="004E54DC"/>
    <w:rsid w:val="004E77C8"/>
    <w:rsid w:val="004F00D2"/>
    <w:rsid w:val="004F04C5"/>
    <w:rsid w:val="004F3A77"/>
    <w:rsid w:val="004F492B"/>
    <w:rsid w:val="004F6AFF"/>
    <w:rsid w:val="005004AC"/>
    <w:rsid w:val="005017BD"/>
    <w:rsid w:val="00501B30"/>
    <w:rsid w:val="00503CD5"/>
    <w:rsid w:val="00506317"/>
    <w:rsid w:val="00510C46"/>
    <w:rsid w:val="00514244"/>
    <w:rsid w:val="005145AA"/>
    <w:rsid w:val="00514970"/>
    <w:rsid w:val="00515406"/>
    <w:rsid w:val="00520E07"/>
    <w:rsid w:val="00525A1E"/>
    <w:rsid w:val="005263A6"/>
    <w:rsid w:val="00530980"/>
    <w:rsid w:val="005324E7"/>
    <w:rsid w:val="0053451A"/>
    <w:rsid w:val="00534C3A"/>
    <w:rsid w:val="00535C2A"/>
    <w:rsid w:val="00536527"/>
    <w:rsid w:val="0053693B"/>
    <w:rsid w:val="00542A8B"/>
    <w:rsid w:val="005430B0"/>
    <w:rsid w:val="00550868"/>
    <w:rsid w:val="0055088C"/>
    <w:rsid w:val="0055297C"/>
    <w:rsid w:val="00552FE1"/>
    <w:rsid w:val="00557C7A"/>
    <w:rsid w:val="00561B48"/>
    <w:rsid w:val="0056546A"/>
    <w:rsid w:val="0057061C"/>
    <w:rsid w:val="005710D1"/>
    <w:rsid w:val="005734C6"/>
    <w:rsid w:val="0057600E"/>
    <w:rsid w:val="0058164C"/>
    <w:rsid w:val="00584E22"/>
    <w:rsid w:val="00590AD9"/>
    <w:rsid w:val="00590D42"/>
    <w:rsid w:val="005938F2"/>
    <w:rsid w:val="005947B4"/>
    <w:rsid w:val="005961E4"/>
    <w:rsid w:val="00596815"/>
    <w:rsid w:val="005A0C26"/>
    <w:rsid w:val="005A19D3"/>
    <w:rsid w:val="005A1F0F"/>
    <w:rsid w:val="005A57C4"/>
    <w:rsid w:val="005A63F7"/>
    <w:rsid w:val="005A6CEF"/>
    <w:rsid w:val="005B3B31"/>
    <w:rsid w:val="005B4772"/>
    <w:rsid w:val="005B4B17"/>
    <w:rsid w:val="005B7ECF"/>
    <w:rsid w:val="005C1184"/>
    <w:rsid w:val="005C155C"/>
    <w:rsid w:val="005C2394"/>
    <w:rsid w:val="005C31F1"/>
    <w:rsid w:val="005C350E"/>
    <w:rsid w:val="005C491E"/>
    <w:rsid w:val="005C4DA5"/>
    <w:rsid w:val="005C506A"/>
    <w:rsid w:val="005C5F1B"/>
    <w:rsid w:val="005C7075"/>
    <w:rsid w:val="005D060B"/>
    <w:rsid w:val="005D0BAF"/>
    <w:rsid w:val="005D2DE4"/>
    <w:rsid w:val="005D4B3C"/>
    <w:rsid w:val="005D589A"/>
    <w:rsid w:val="005D66A3"/>
    <w:rsid w:val="005E03C2"/>
    <w:rsid w:val="005E2BB1"/>
    <w:rsid w:val="005E32BF"/>
    <w:rsid w:val="005E5C26"/>
    <w:rsid w:val="005E6750"/>
    <w:rsid w:val="005E776F"/>
    <w:rsid w:val="005F2153"/>
    <w:rsid w:val="005F2FBF"/>
    <w:rsid w:val="005F3618"/>
    <w:rsid w:val="005F5471"/>
    <w:rsid w:val="005F6917"/>
    <w:rsid w:val="005F7CAF"/>
    <w:rsid w:val="00600C26"/>
    <w:rsid w:val="00601CCD"/>
    <w:rsid w:val="006023EF"/>
    <w:rsid w:val="00607897"/>
    <w:rsid w:val="0061346C"/>
    <w:rsid w:val="0061374D"/>
    <w:rsid w:val="00615A14"/>
    <w:rsid w:val="00615B9A"/>
    <w:rsid w:val="00616953"/>
    <w:rsid w:val="006169D6"/>
    <w:rsid w:val="006171ED"/>
    <w:rsid w:val="00617A0A"/>
    <w:rsid w:val="00617CF6"/>
    <w:rsid w:val="006207A6"/>
    <w:rsid w:val="00630BD4"/>
    <w:rsid w:val="00630FA0"/>
    <w:rsid w:val="00636DE2"/>
    <w:rsid w:val="00640E55"/>
    <w:rsid w:val="00641212"/>
    <w:rsid w:val="006430FE"/>
    <w:rsid w:val="00643942"/>
    <w:rsid w:val="00646029"/>
    <w:rsid w:val="0064719A"/>
    <w:rsid w:val="0065041F"/>
    <w:rsid w:val="00650E01"/>
    <w:rsid w:val="00652EB6"/>
    <w:rsid w:val="00655641"/>
    <w:rsid w:val="006569E9"/>
    <w:rsid w:val="00657AC3"/>
    <w:rsid w:val="00662D31"/>
    <w:rsid w:val="00663258"/>
    <w:rsid w:val="00664313"/>
    <w:rsid w:val="00665A75"/>
    <w:rsid w:val="00666726"/>
    <w:rsid w:val="0067066A"/>
    <w:rsid w:val="006716E4"/>
    <w:rsid w:val="00674BE6"/>
    <w:rsid w:val="0067765F"/>
    <w:rsid w:val="006820B8"/>
    <w:rsid w:val="00686F2C"/>
    <w:rsid w:val="006927D1"/>
    <w:rsid w:val="00692C09"/>
    <w:rsid w:val="00694A5E"/>
    <w:rsid w:val="006956CF"/>
    <w:rsid w:val="00695F8A"/>
    <w:rsid w:val="006A12D9"/>
    <w:rsid w:val="006A165C"/>
    <w:rsid w:val="006A2017"/>
    <w:rsid w:val="006A48B8"/>
    <w:rsid w:val="006B551E"/>
    <w:rsid w:val="006B575D"/>
    <w:rsid w:val="006C4203"/>
    <w:rsid w:val="006C71AD"/>
    <w:rsid w:val="006C7F36"/>
    <w:rsid w:val="006D06B4"/>
    <w:rsid w:val="006D2D7E"/>
    <w:rsid w:val="006D4844"/>
    <w:rsid w:val="006D4C03"/>
    <w:rsid w:val="006D5356"/>
    <w:rsid w:val="006D55EA"/>
    <w:rsid w:val="006E1597"/>
    <w:rsid w:val="006E5EB1"/>
    <w:rsid w:val="006E660C"/>
    <w:rsid w:val="006E7283"/>
    <w:rsid w:val="006F0EA6"/>
    <w:rsid w:val="006F148A"/>
    <w:rsid w:val="006F7AFC"/>
    <w:rsid w:val="00700A65"/>
    <w:rsid w:val="007011AD"/>
    <w:rsid w:val="00702F8A"/>
    <w:rsid w:val="007036B0"/>
    <w:rsid w:val="00705A0E"/>
    <w:rsid w:val="00706860"/>
    <w:rsid w:val="00707321"/>
    <w:rsid w:val="00707C45"/>
    <w:rsid w:val="00710A2E"/>
    <w:rsid w:val="00710B4C"/>
    <w:rsid w:val="00711234"/>
    <w:rsid w:val="00712F2B"/>
    <w:rsid w:val="00714315"/>
    <w:rsid w:val="00714790"/>
    <w:rsid w:val="0073056E"/>
    <w:rsid w:val="00731117"/>
    <w:rsid w:val="00734CC2"/>
    <w:rsid w:val="00736FD8"/>
    <w:rsid w:val="007375B0"/>
    <w:rsid w:val="00744719"/>
    <w:rsid w:val="00745297"/>
    <w:rsid w:val="00745653"/>
    <w:rsid w:val="007471DB"/>
    <w:rsid w:val="007539F5"/>
    <w:rsid w:val="00754726"/>
    <w:rsid w:val="00755850"/>
    <w:rsid w:val="00757EB2"/>
    <w:rsid w:val="007612CF"/>
    <w:rsid w:val="00762898"/>
    <w:rsid w:val="007650E8"/>
    <w:rsid w:val="007664E3"/>
    <w:rsid w:val="00766C81"/>
    <w:rsid w:val="00767B0E"/>
    <w:rsid w:val="007700DC"/>
    <w:rsid w:val="00770176"/>
    <w:rsid w:val="007707DD"/>
    <w:rsid w:val="00776070"/>
    <w:rsid w:val="0077643D"/>
    <w:rsid w:val="00781714"/>
    <w:rsid w:val="00786D5A"/>
    <w:rsid w:val="00787DC4"/>
    <w:rsid w:val="007907B9"/>
    <w:rsid w:val="00791702"/>
    <w:rsid w:val="00792D1C"/>
    <w:rsid w:val="00795F49"/>
    <w:rsid w:val="00796945"/>
    <w:rsid w:val="007A0117"/>
    <w:rsid w:val="007A176D"/>
    <w:rsid w:val="007A2D14"/>
    <w:rsid w:val="007A3534"/>
    <w:rsid w:val="007A4CC5"/>
    <w:rsid w:val="007A4F21"/>
    <w:rsid w:val="007A5704"/>
    <w:rsid w:val="007A5B7C"/>
    <w:rsid w:val="007B0242"/>
    <w:rsid w:val="007B056E"/>
    <w:rsid w:val="007B3FB3"/>
    <w:rsid w:val="007B435F"/>
    <w:rsid w:val="007B45CB"/>
    <w:rsid w:val="007B49CC"/>
    <w:rsid w:val="007C12BA"/>
    <w:rsid w:val="007C382B"/>
    <w:rsid w:val="007C6592"/>
    <w:rsid w:val="007C6EA5"/>
    <w:rsid w:val="007D1D48"/>
    <w:rsid w:val="007D2471"/>
    <w:rsid w:val="007D2910"/>
    <w:rsid w:val="007D2AFF"/>
    <w:rsid w:val="007D44E4"/>
    <w:rsid w:val="007D6FC8"/>
    <w:rsid w:val="007D774C"/>
    <w:rsid w:val="007E039C"/>
    <w:rsid w:val="007E0AE6"/>
    <w:rsid w:val="007E38A0"/>
    <w:rsid w:val="007E4A9D"/>
    <w:rsid w:val="007E554D"/>
    <w:rsid w:val="007E6410"/>
    <w:rsid w:val="007E6660"/>
    <w:rsid w:val="007E7E2C"/>
    <w:rsid w:val="007F1037"/>
    <w:rsid w:val="007F2FB1"/>
    <w:rsid w:val="007F4AB3"/>
    <w:rsid w:val="007F509C"/>
    <w:rsid w:val="007F7BAC"/>
    <w:rsid w:val="0080121C"/>
    <w:rsid w:val="00802D48"/>
    <w:rsid w:val="008109BB"/>
    <w:rsid w:val="00812D9F"/>
    <w:rsid w:val="00816147"/>
    <w:rsid w:val="00816492"/>
    <w:rsid w:val="008170F9"/>
    <w:rsid w:val="00817516"/>
    <w:rsid w:val="008216EB"/>
    <w:rsid w:val="00823ADD"/>
    <w:rsid w:val="008240A2"/>
    <w:rsid w:val="0082599F"/>
    <w:rsid w:val="00831A50"/>
    <w:rsid w:val="008339B4"/>
    <w:rsid w:val="00833BC4"/>
    <w:rsid w:val="0083405F"/>
    <w:rsid w:val="00834ECB"/>
    <w:rsid w:val="00834FF8"/>
    <w:rsid w:val="00836EF5"/>
    <w:rsid w:val="00837028"/>
    <w:rsid w:val="0083749B"/>
    <w:rsid w:val="00837ECA"/>
    <w:rsid w:val="008403F6"/>
    <w:rsid w:val="0084119F"/>
    <w:rsid w:val="00841B12"/>
    <w:rsid w:val="00843F6B"/>
    <w:rsid w:val="00844675"/>
    <w:rsid w:val="00846AE6"/>
    <w:rsid w:val="008471DC"/>
    <w:rsid w:val="00850902"/>
    <w:rsid w:val="008540D5"/>
    <w:rsid w:val="00854298"/>
    <w:rsid w:val="008543D7"/>
    <w:rsid w:val="0085658E"/>
    <w:rsid w:val="00856DEE"/>
    <w:rsid w:val="0086152C"/>
    <w:rsid w:val="008618C5"/>
    <w:rsid w:val="00861D21"/>
    <w:rsid w:val="00861FEE"/>
    <w:rsid w:val="00864DAE"/>
    <w:rsid w:val="00867A96"/>
    <w:rsid w:val="00871F21"/>
    <w:rsid w:val="00872499"/>
    <w:rsid w:val="00872F36"/>
    <w:rsid w:val="00873940"/>
    <w:rsid w:val="00875AEB"/>
    <w:rsid w:val="00876064"/>
    <w:rsid w:val="00877083"/>
    <w:rsid w:val="008771C7"/>
    <w:rsid w:val="008809FE"/>
    <w:rsid w:val="00880A96"/>
    <w:rsid w:val="00880D2F"/>
    <w:rsid w:val="00882E70"/>
    <w:rsid w:val="00884848"/>
    <w:rsid w:val="00886CC2"/>
    <w:rsid w:val="00887F47"/>
    <w:rsid w:val="008908AD"/>
    <w:rsid w:val="0089172A"/>
    <w:rsid w:val="0089529B"/>
    <w:rsid w:val="00895867"/>
    <w:rsid w:val="00896449"/>
    <w:rsid w:val="00896D86"/>
    <w:rsid w:val="008A0B6C"/>
    <w:rsid w:val="008A0BD3"/>
    <w:rsid w:val="008A2BAE"/>
    <w:rsid w:val="008A58B4"/>
    <w:rsid w:val="008A6D48"/>
    <w:rsid w:val="008A6D6B"/>
    <w:rsid w:val="008B0C87"/>
    <w:rsid w:val="008B1953"/>
    <w:rsid w:val="008B2CB8"/>
    <w:rsid w:val="008B2D13"/>
    <w:rsid w:val="008B4C08"/>
    <w:rsid w:val="008B5183"/>
    <w:rsid w:val="008B594C"/>
    <w:rsid w:val="008C0F30"/>
    <w:rsid w:val="008C1855"/>
    <w:rsid w:val="008C2941"/>
    <w:rsid w:val="008C2D81"/>
    <w:rsid w:val="008C51CD"/>
    <w:rsid w:val="008D24BC"/>
    <w:rsid w:val="008D26ED"/>
    <w:rsid w:val="008D2D68"/>
    <w:rsid w:val="008D3E28"/>
    <w:rsid w:val="008D680E"/>
    <w:rsid w:val="008D7DBD"/>
    <w:rsid w:val="008E015E"/>
    <w:rsid w:val="008E1287"/>
    <w:rsid w:val="008E454B"/>
    <w:rsid w:val="008E6482"/>
    <w:rsid w:val="008E73E3"/>
    <w:rsid w:val="008E761D"/>
    <w:rsid w:val="008E7DC3"/>
    <w:rsid w:val="008F1CC4"/>
    <w:rsid w:val="008F3036"/>
    <w:rsid w:val="008F3112"/>
    <w:rsid w:val="008F4B87"/>
    <w:rsid w:val="008F7E3D"/>
    <w:rsid w:val="008F7F99"/>
    <w:rsid w:val="008F7FCA"/>
    <w:rsid w:val="009000FA"/>
    <w:rsid w:val="00900303"/>
    <w:rsid w:val="0090135A"/>
    <w:rsid w:val="00902AFF"/>
    <w:rsid w:val="009044C8"/>
    <w:rsid w:val="00904934"/>
    <w:rsid w:val="009051DE"/>
    <w:rsid w:val="00905BA4"/>
    <w:rsid w:val="009100BE"/>
    <w:rsid w:val="00910738"/>
    <w:rsid w:val="009178AF"/>
    <w:rsid w:val="00917F24"/>
    <w:rsid w:val="00920117"/>
    <w:rsid w:val="0092012D"/>
    <w:rsid w:val="00922295"/>
    <w:rsid w:val="009222B7"/>
    <w:rsid w:val="00926E1C"/>
    <w:rsid w:val="0092725C"/>
    <w:rsid w:val="00927FF0"/>
    <w:rsid w:val="009320D0"/>
    <w:rsid w:val="00935B0F"/>
    <w:rsid w:val="00941676"/>
    <w:rsid w:val="00942493"/>
    <w:rsid w:val="00943480"/>
    <w:rsid w:val="00943D52"/>
    <w:rsid w:val="00944900"/>
    <w:rsid w:val="00945379"/>
    <w:rsid w:val="00945CD6"/>
    <w:rsid w:val="00946596"/>
    <w:rsid w:val="00947A9E"/>
    <w:rsid w:val="00952256"/>
    <w:rsid w:val="00953DC1"/>
    <w:rsid w:val="00954203"/>
    <w:rsid w:val="00954D59"/>
    <w:rsid w:val="0095506A"/>
    <w:rsid w:val="009556F0"/>
    <w:rsid w:val="00956023"/>
    <w:rsid w:val="00956D94"/>
    <w:rsid w:val="00957486"/>
    <w:rsid w:val="009579E6"/>
    <w:rsid w:val="00962BD9"/>
    <w:rsid w:val="009633F1"/>
    <w:rsid w:val="0096482D"/>
    <w:rsid w:val="009653C8"/>
    <w:rsid w:val="00965DD6"/>
    <w:rsid w:val="0097113F"/>
    <w:rsid w:val="00972292"/>
    <w:rsid w:val="00975A69"/>
    <w:rsid w:val="00986BC6"/>
    <w:rsid w:val="00991695"/>
    <w:rsid w:val="00992344"/>
    <w:rsid w:val="00992670"/>
    <w:rsid w:val="00992B75"/>
    <w:rsid w:val="009933DD"/>
    <w:rsid w:val="00993506"/>
    <w:rsid w:val="009950D6"/>
    <w:rsid w:val="009A004D"/>
    <w:rsid w:val="009A15A8"/>
    <w:rsid w:val="009A1C44"/>
    <w:rsid w:val="009A4940"/>
    <w:rsid w:val="009A55D3"/>
    <w:rsid w:val="009A72F7"/>
    <w:rsid w:val="009A7F6B"/>
    <w:rsid w:val="009B04BC"/>
    <w:rsid w:val="009B0779"/>
    <w:rsid w:val="009B0D34"/>
    <w:rsid w:val="009B2FA7"/>
    <w:rsid w:val="009B4922"/>
    <w:rsid w:val="009B58AC"/>
    <w:rsid w:val="009B6E4A"/>
    <w:rsid w:val="009B6E85"/>
    <w:rsid w:val="009C02BE"/>
    <w:rsid w:val="009C080B"/>
    <w:rsid w:val="009C0FEF"/>
    <w:rsid w:val="009C4E7A"/>
    <w:rsid w:val="009C7668"/>
    <w:rsid w:val="009D160B"/>
    <w:rsid w:val="009D312E"/>
    <w:rsid w:val="009D6132"/>
    <w:rsid w:val="009D790C"/>
    <w:rsid w:val="009D7F35"/>
    <w:rsid w:val="009E02A0"/>
    <w:rsid w:val="009E0C1F"/>
    <w:rsid w:val="009E4099"/>
    <w:rsid w:val="009E66CE"/>
    <w:rsid w:val="009F18B8"/>
    <w:rsid w:val="009F26D3"/>
    <w:rsid w:val="009F3192"/>
    <w:rsid w:val="009F5423"/>
    <w:rsid w:val="009F66FB"/>
    <w:rsid w:val="00A0304E"/>
    <w:rsid w:val="00A03542"/>
    <w:rsid w:val="00A06282"/>
    <w:rsid w:val="00A102FB"/>
    <w:rsid w:val="00A10AE1"/>
    <w:rsid w:val="00A10B28"/>
    <w:rsid w:val="00A118E4"/>
    <w:rsid w:val="00A12AC3"/>
    <w:rsid w:val="00A141FC"/>
    <w:rsid w:val="00A14AB7"/>
    <w:rsid w:val="00A14AF2"/>
    <w:rsid w:val="00A2213D"/>
    <w:rsid w:val="00A25D17"/>
    <w:rsid w:val="00A332E1"/>
    <w:rsid w:val="00A33BAF"/>
    <w:rsid w:val="00A3725E"/>
    <w:rsid w:val="00A37B0C"/>
    <w:rsid w:val="00A41123"/>
    <w:rsid w:val="00A43259"/>
    <w:rsid w:val="00A505DA"/>
    <w:rsid w:val="00A51DA6"/>
    <w:rsid w:val="00A53F33"/>
    <w:rsid w:val="00A55F57"/>
    <w:rsid w:val="00A56DE0"/>
    <w:rsid w:val="00A57E83"/>
    <w:rsid w:val="00A60AB8"/>
    <w:rsid w:val="00A62865"/>
    <w:rsid w:val="00A638F7"/>
    <w:rsid w:val="00A67F0D"/>
    <w:rsid w:val="00A713EF"/>
    <w:rsid w:val="00A72155"/>
    <w:rsid w:val="00A73077"/>
    <w:rsid w:val="00A73988"/>
    <w:rsid w:val="00A743F7"/>
    <w:rsid w:val="00A75473"/>
    <w:rsid w:val="00A765FC"/>
    <w:rsid w:val="00A80047"/>
    <w:rsid w:val="00A80AB1"/>
    <w:rsid w:val="00A8147B"/>
    <w:rsid w:val="00A818AB"/>
    <w:rsid w:val="00A85543"/>
    <w:rsid w:val="00A866D1"/>
    <w:rsid w:val="00A86EE2"/>
    <w:rsid w:val="00A87FDC"/>
    <w:rsid w:val="00A901A8"/>
    <w:rsid w:val="00A91720"/>
    <w:rsid w:val="00A97A1E"/>
    <w:rsid w:val="00AA0EB9"/>
    <w:rsid w:val="00AA166F"/>
    <w:rsid w:val="00AA32CE"/>
    <w:rsid w:val="00AA372C"/>
    <w:rsid w:val="00AA439C"/>
    <w:rsid w:val="00AA45D0"/>
    <w:rsid w:val="00AA57ED"/>
    <w:rsid w:val="00AA7CE7"/>
    <w:rsid w:val="00AB1C84"/>
    <w:rsid w:val="00AB2398"/>
    <w:rsid w:val="00AB3230"/>
    <w:rsid w:val="00AB6BD3"/>
    <w:rsid w:val="00AB7F17"/>
    <w:rsid w:val="00AC1B8B"/>
    <w:rsid w:val="00AC5FDF"/>
    <w:rsid w:val="00AC6F5F"/>
    <w:rsid w:val="00AD2D3C"/>
    <w:rsid w:val="00AD64B2"/>
    <w:rsid w:val="00AD787B"/>
    <w:rsid w:val="00AE6440"/>
    <w:rsid w:val="00AF0DCB"/>
    <w:rsid w:val="00AF1E4F"/>
    <w:rsid w:val="00AF244A"/>
    <w:rsid w:val="00AF3E60"/>
    <w:rsid w:val="00AF4A58"/>
    <w:rsid w:val="00AF6615"/>
    <w:rsid w:val="00B004B8"/>
    <w:rsid w:val="00B0226D"/>
    <w:rsid w:val="00B025DA"/>
    <w:rsid w:val="00B03234"/>
    <w:rsid w:val="00B0686A"/>
    <w:rsid w:val="00B07DA7"/>
    <w:rsid w:val="00B1068A"/>
    <w:rsid w:val="00B13CAE"/>
    <w:rsid w:val="00B15691"/>
    <w:rsid w:val="00B201FB"/>
    <w:rsid w:val="00B20A83"/>
    <w:rsid w:val="00B235C5"/>
    <w:rsid w:val="00B2562E"/>
    <w:rsid w:val="00B3089F"/>
    <w:rsid w:val="00B30DB3"/>
    <w:rsid w:val="00B33775"/>
    <w:rsid w:val="00B345D8"/>
    <w:rsid w:val="00B36233"/>
    <w:rsid w:val="00B3650A"/>
    <w:rsid w:val="00B4038E"/>
    <w:rsid w:val="00B40750"/>
    <w:rsid w:val="00B41B7D"/>
    <w:rsid w:val="00B41CAD"/>
    <w:rsid w:val="00B47DFC"/>
    <w:rsid w:val="00B55CE2"/>
    <w:rsid w:val="00B569F2"/>
    <w:rsid w:val="00B57405"/>
    <w:rsid w:val="00B57CFA"/>
    <w:rsid w:val="00B631DC"/>
    <w:rsid w:val="00B64172"/>
    <w:rsid w:val="00B65CDA"/>
    <w:rsid w:val="00B65F54"/>
    <w:rsid w:val="00B732BA"/>
    <w:rsid w:val="00B73BD8"/>
    <w:rsid w:val="00B74760"/>
    <w:rsid w:val="00B74A34"/>
    <w:rsid w:val="00B75736"/>
    <w:rsid w:val="00B75E29"/>
    <w:rsid w:val="00B80B75"/>
    <w:rsid w:val="00B82669"/>
    <w:rsid w:val="00B84D14"/>
    <w:rsid w:val="00B8619A"/>
    <w:rsid w:val="00B873A5"/>
    <w:rsid w:val="00B91E40"/>
    <w:rsid w:val="00B93639"/>
    <w:rsid w:val="00B9694C"/>
    <w:rsid w:val="00B96DC0"/>
    <w:rsid w:val="00B9753D"/>
    <w:rsid w:val="00BA327D"/>
    <w:rsid w:val="00BA37A7"/>
    <w:rsid w:val="00BA41B2"/>
    <w:rsid w:val="00BA78FE"/>
    <w:rsid w:val="00BB02C2"/>
    <w:rsid w:val="00BB1D16"/>
    <w:rsid w:val="00BB5454"/>
    <w:rsid w:val="00BB56E1"/>
    <w:rsid w:val="00BB7B18"/>
    <w:rsid w:val="00BC0281"/>
    <w:rsid w:val="00BC0616"/>
    <w:rsid w:val="00BC1A17"/>
    <w:rsid w:val="00BC1C7A"/>
    <w:rsid w:val="00BC2084"/>
    <w:rsid w:val="00BC2118"/>
    <w:rsid w:val="00BC2FD9"/>
    <w:rsid w:val="00BC50BB"/>
    <w:rsid w:val="00BC58CD"/>
    <w:rsid w:val="00BC5F96"/>
    <w:rsid w:val="00BC7B04"/>
    <w:rsid w:val="00BD3CDB"/>
    <w:rsid w:val="00BD509F"/>
    <w:rsid w:val="00BD7D91"/>
    <w:rsid w:val="00BE00F4"/>
    <w:rsid w:val="00BE08DF"/>
    <w:rsid w:val="00BE0C32"/>
    <w:rsid w:val="00BE1FBF"/>
    <w:rsid w:val="00BE29A4"/>
    <w:rsid w:val="00BE2B4F"/>
    <w:rsid w:val="00BE2EE8"/>
    <w:rsid w:val="00BE3DB8"/>
    <w:rsid w:val="00BE3F51"/>
    <w:rsid w:val="00BE4F85"/>
    <w:rsid w:val="00BF104E"/>
    <w:rsid w:val="00BF18DD"/>
    <w:rsid w:val="00BF2569"/>
    <w:rsid w:val="00BF2E3C"/>
    <w:rsid w:val="00BF2F16"/>
    <w:rsid w:val="00BF4335"/>
    <w:rsid w:val="00BF5F46"/>
    <w:rsid w:val="00BF6C4D"/>
    <w:rsid w:val="00BF7EF9"/>
    <w:rsid w:val="00C02354"/>
    <w:rsid w:val="00C0297C"/>
    <w:rsid w:val="00C033E4"/>
    <w:rsid w:val="00C064FE"/>
    <w:rsid w:val="00C06C03"/>
    <w:rsid w:val="00C1129D"/>
    <w:rsid w:val="00C14723"/>
    <w:rsid w:val="00C2010A"/>
    <w:rsid w:val="00C2045F"/>
    <w:rsid w:val="00C20A09"/>
    <w:rsid w:val="00C211AA"/>
    <w:rsid w:val="00C216FE"/>
    <w:rsid w:val="00C21E3D"/>
    <w:rsid w:val="00C22EB0"/>
    <w:rsid w:val="00C23A5C"/>
    <w:rsid w:val="00C244CD"/>
    <w:rsid w:val="00C25B09"/>
    <w:rsid w:val="00C2789B"/>
    <w:rsid w:val="00C315B4"/>
    <w:rsid w:val="00C31D71"/>
    <w:rsid w:val="00C31FAC"/>
    <w:rsid w:val="00C32839"/>
    <w:rsid w:val="00C33333"/>
    <w:rsid w:val="00C33EE5"/>
    <w:rsid w:val="00C35E25"/>
    <w:rsid w:val="00C40162"/>
    <w:rsid w:val="00C417BD"/>
    <w:rsid w:val="00C423F5"/>
    <w:rsid w:val="00C4355B"/>
    <w:rsid w:val="00C43A87"/>
    <w:rsid w:val="00C503F8"/>
    <w:rsid w:val="00C51EB6"/>
    <w:rsid w:val="00C53E95"/>
    <w:rsid w:val="00C611EE"/>
    <w:rsid w:val="00C61494"/>
    <w:rsid w:val="00C6296F"/>
    <w:rsid w:val="00C629A3"/>
    <w:rsid w:val="00C6358D"/>
    <w:rsid w:val="00C640C7"/>
    <w:rsid w:val="00C72478"/>
    <w:rsid w:val="00C74B58"/>
    <w:rsid w:val="00C77A44"/>
    <w:rsid w:val="00C83B78"/>
    <w:rsid w:val="00C85136"/>
    <w:rsid w:val="00C86138"/>
    <w:rsid w:val="00C87E64"/>
    <w:rsid w:val="00C95381"/>
    <w:rsid w:val="00C95995"/>
    <w:rsid w:val="00C96512"/>
    <w:rsid w:val="00CA4BD9"/>
    <w:rsid w:val="00CA57F7"/>
    <w:rsid w:val="00CB0BBB"/>
    <w:rsid w:val="00CB0D67"/>
    <w:rsid w:val="00CB2FF4"/>
    <w:rsid w:val="00CB4CB2"/>
    <w:rsid w:val="00CB55E5"/>
    <w:rsid w:val="00CB61C9"/>
    <w:rsid w:val="00CB6C43"/>
    <w:rsid w:val="00CC1790"/>
    <w:rsid w:val="00CC1EAC"/>
    <w:rsid w:val="00CC27B6"/>
    <w:rsid w:val="00CC2F85"/>
    <w:rsid w:val="00CC6099"/>
    <w:rsid w:val="00CC68DF"/>
    <w:rsid w:val="00CC68E9"/>
    <w:rsid w:val="00CC7FEC"/>
    <w:rsid w:val="00CD1936"/>
    <w:rsid w:val="00CD1B27"/>
    <w:rsid w:val="00CD3690"/>
    <w:rsid w:val="00CD6FFA"/>
    <w:rsid w:val="00CD79E3"/>
    <w:rsid w:val="00CE12F0"/>
    <w:rsid w:val="00CE1B87"/>
    <w:rsid w:val="00CE1E8B"/>
    <w:rsid w:val="00CE2683"/>
    <w:rsid w:val="00CE376E"/>
    <w:rsid w:val="00CE53D5"/>
    <w:rsid w:val="00CE7EC8"/>
    <w:rsid w:val="00CF019E"/>
    <w:rsid w:val="00CF10EC"/>
    <w:rsid w:val="00CF14D7"/>
    <w:rsid w:val="00CF661E"/>
    <w:rsid w:val="00CF69D3"/>
    <w:rsid w:val="00D004D9"/>
    <w:rsid w:val="00D0141C"/>
    <w:rsid w:val="00D03DB8"/>
    <w:rsid w:val="00D04EA7"/>
    <w:rsid w:val="00D112D8"/>
    <w:rsid w:val="00D11E3B"/>
    <w:rsid w:val="00D1375C"/>
    <w:rsid w:val="00D161A1"/>
    <w:rsid w:val="00D165E2"/>
    <w:rsid w:val="00D166E2"/>
    <w:rsid w:val="00D21412"/>
    <w:rsid w:val="00D243AE"/>
    <w:rsid w:val="00D26683"/>
    <w:rsid w:val="00D27180"/>
    <w:rsid w:val="00D27745"/>
    <w:rsid w:val="00D338B7"/>
    <w:rsid w:val="00D33A96"/>
    <w:rsid w:val="00D340A7"/>
    <w:rsid w:val="00D34BFE"/>
    <w:rsid w:val="00D35161"/>
    <w:rsid w:val="00D43917"/>
    <w:rsid w:val="00D45CD3"/>
    <w:rsid w:val="00D464B7"/>
    <w:rsid w:val="00D47F0D"/>
    <w:rsid w:val="00D50EA4"/>
    <w:rsid w:val="00D512EB"/>
    <w:rsid w:val="00D5160B"/>
    <w:rsid w:val="00D51652"/>
    <w:rsid w:val="00D51C9F"/>
    <w:rsid w:val="00D54DDE"/>
    <w:rsid w:val="00D56891"/>
    <w:rsid w:val="00D56A18"/>
    <w:rsid w:val="00D618BF"/>
    <w:rsid w:val="00D6301D"/>
    <w:rsid w:val="00D63953"/>
    <w:rsid w:val="00D63E39"/>
    <w:rsid w:val="00D6557D"/>
    <w:rsid w:val="00D65EA8"/>
    <w:rsid w:val="00D67ECC"/>
    <w:rsid w:val="00D727A0"/>
    <w:rsid w:val="00D73417"/>
    <w:rsid w:val="00D74256"/>
    <w:rsid w:val="00D77656"/>
    <w:rsid w:val="00D801BF"/>
    <w:rsid w:val="00D8113C"/>
    <w:rsid w:val="00D81847"/>
    <w:rsid w:val="00D81DE7"/>
    <w:rsid w:val="00D824B6"/>
    <w:rsid w:val="00D84089"/>
    <w:rsid w:val="00D8597D"/>
    <w:rsid w:val="00D863F8"/>
    <w:rsid w:val="00D8718E"/>
    <w:rsid w:val="00D872A6"/>
    <w:rsid w:val="00D87EF5"/>
    <w:rsid w:val="00D906CA"/>
    <w:rsid w:val="00D92F61"/>
    <w:rsid w:val="00D930BD"/>
    <w:rsid w:val="00D9492E"/>
    <w:rsid w:val="00D95B3E"/>
    <w:rsid w:val="00D96A35"/>
    <w:rsid w:val="00DA267F"/>
    <w:rsid w:val="00DA32FA"/>
    <w:rsid w:val="00DA43B6"/>
    <w:rsid w:val="00DA66F3"/>
    <w:rsid w:val="00DA7943"/>
    <w:rsid w:val="00DB3FC9"/>
    <w:rsid w:val="00DB419A"/>
    <w:rsid w:val="00DB448A"/>
    <w:rsid w:val="00DB4CE0"/>
    <w:rsid w:val="00DB64F8"/>
    <w:rsid w:val="00DB69A2"/>
    <w:rsid w:val="00DC05BB"/>
    <w:rsid w:val="00DC1F4B"/>
    <w:rsid w:val="00DC3A14"/>
    <w:rsid w:val="00DC6FCA"/>
    <w:rsid w:val="00DE1773"/>
    <w:rsid w:val="00DE20BA"/>
    <w:rsid w:val="00DE2321"/>
    <w:rsid w:val="00DE423E"/>
    <w:rsid w:val="00DE5CFB"/>
    <w:rsid w:val="00DE64FE"/>
    <w:rsid w:val="00DE690E"/>
    <w:rsid w:val="00DF0C07"/>
    <w:rsid w:val="00DF1417"/>
    <w:rsid w:val="00DF1A2B"/>
    <w:rsid w:val="00DF40C8"/>
    <w:rsid w:val="00DF4886"/>
    <w:rsid w:val="00DF5789"/>
    <w:rsid w:val="00DF60F5"/>
    <w:rsid w:val="00DF7D95"/>
    <w:rsid w:val="00E0208E"/>
    <w:rsid w:val="00E02467"/>
    <w:rsid w:val="00E033C5"/>
    <w:rsid w:val="00E059F8"/>
    <w:rsid w:val="00E05A15"/>
    <w:rsid w:val="00E05AF5"/>
    <w:rsid w:val="00E065B1"/>
    <w:rsid w:val="00E079FE"/>
    <w:rsid w:val="00E10BDA"/>
    <w:rsid w:val="00E11A59"/>
    <w:rsid w:val="00E11ABD"/>
    <w:rsid w:val="00E120FC"/>
    <w:rsid w:val="00E12134"/>
    <w:rsid w:val="00E1548A"/>
    <w:rsid w:val="00E20864"/>
    <w:rsid w:val="00E20C2C"/>
    <w:rsid w:val="00E27197"/>
    <w:rsid w:val="00E35885"/>
    <w:rsid w:val="00E404A5"/>
    <w:rsid w:val="00E448B4"/>
    <w:rsid w:val="00E466E2"/>
    <w:rsid w:val="00E51DAE"/>
    <w:rsid w:val="00E525B2"/>
    <w:rsid w:val="00E52861"/>
    <w:rsid w:val="00E5373F"/>
    <w:rsid w:val="00E53BBF"/>
    <w:rsid w:val="00E55B8A"/>
    <w:rsid w:val="00E57AB7"/>
    <w:rsid w:val="00E57E97"/>
    <w:rsid w:val="00E57E9A"/>
    <w:rsid w:val="00E61340"/>
    <w:rsid w:val="00E61479"/>
    <w:rsid w:val="00E629A3"/>
    <w:rsid w:val="00E63210"/>
    <w:rsid w:val="00E63B70"/>
    <w:rsid w:val="00E706CD"/>
    <w:rsid w:val="00E70A52"/>
    <w:rsid w:val="00E729BA"/>
    <w:rsid w:val="00E73EFA"/>
    <w:rsid w:val="00E7720C"/>
    <w:rsid w:val="00E826C2"/>
    <w:rsid w:val="00E8614A"/>
    <w:rsid w:val="00E8717D"/>
    <w:rsid w:val="00E916AA"/>
    <w:rsid w:val="00E924FA"/>
    <w:rsid w:val="00E927F0"/>
    <w:rsid w:val="00E95C89"/>
    <w:rsid w:val="00EA0CE1"/>
    <w:rsid w:val="00EA2B9E"/>
    <w:rsid w:val="00EA4863"/>
    <w:rsid w:val="00EA6470"/>
    <w:rsid w:val="00EB0487"/>
    <w:rsid w:val="00EB0C42"/>
    <w:rsid w:val="00EB137F"/>
    <w:rsid w:val="00EB39E0"/>
    <w:rsid w:val="00EB48CD"/>
    <w:rsid w:val="00EB4EA3"/>
    <w:rsid w:val="00EB7E94"/>
    <w:rsid w:val="00EC215F"/>
    <w:rsid w:val="00EC42F4"/>
    <w:rsid w:val="00EC53E0"/>
    <w:rsid w:val="00EC60F2"/>
    <w:rsid w:val="00ED11C9"/>
    <w:rsid w:val="00ED1641"/>
    <w:rsid w:val="00ED4468"/>
    <w:rsid w:val="00ED4944"/>
    <w:rsid w:val="00ED4EE7"/>
    <w:rsid w:val="00ED597A"/>
    <w:rsid w:val="00EE0753"/>
    <w:rsid w:val="00EE0791"/>
    <w:rsid w:val="00EE147F"/>
    <w:rsid w:val="00EE176E"/>
    <w:rsid w:val="00EE28F2"/>
    <w:rsid w:val="00EF2030"/>
    <w:rsid w:val="00EF6889"/>
    <w:rsid w:val="00EF7B9E"/>
    <w:rsid w:val="00F0206E"/>
    <w:rsid w:val="00F03DCE"/>
    <w:rsid w:val="00F05CFD"/>
    <w:rsid w:val="00F10FAA"/>
    <w:rsid w:val="00F148C8"/>
    <w:rsid w:val="00F15516"/>
    <w:rsid w:val="00F155D4"/>
    <w:rsid w:val="00F170EF"/>
    <w:rsid w:val="00F213C3"/>
    <w:rsid w:val="00F242BF"/>
    <w:rsid w:val="00F255B6"/>
    <w:rsid w:val="00F25EA8"/>
    <w:rsid w:val="00F27045"/>
    <w:rsid w:val="00F27F82"/>
    <w:rsid w:val="00F3113F"/>
    <w:rsid w:val="00F31B50"/>
    <w:rsid w:val="00F32922"/>
    <w:rsid w:val="00F3525C"/>
    <w:rsid w:val="00F35591"/>
    <w:rsid w:val="00F35AFD"/>
    <w:rsid w:val="00F37661"/>
    <w:rsid w:val="00F376D7"/>
    <w:rsid w:val="00F412C1"/>
    <w:rsid w:val="00F4253E"/>
    <w:rsid w:val="00F43759"/>
    <w:rsid w:val="00F51E16"/>
    <w:rsid w:val="00F54D5F"/>
    <w:rsid w:val="00F54F2F"/>
    <w:rsid w:val="00F565FE"/>
    <w:rsid w:val="00F56C96"/>
    <w:rsid w:val="00F6021D"/>
    <w:rsid w:val="00F60B80"/>
    <w:rsid w:val="00F61164"/>
    <w:rsid w:val="00F61D1E"/>
    <w:rsid w:val="00F62AB0"/>
    <w:rsid w:val="00F70A01"/>
    <w:rsid w:val="00F74458"/>
    <w:rsid w:val="00F75E28"/>
    <w:rsid w:val="00F75F63"/>
    <w:rsid w:val="00F8212B"/>
    <w:rsid w:val="00F83180"/>
    <w:rsid w:val="00F83402"/>
    <w:rsid w:val="00F83C02"/>
    <w:rsid w:val="00F86E1A"/>
    <w:rsid w:val="00F87E99"/>
    <w:rsid w:val="00F92FC7"/>
    <w:rsid w:val="00F95701"/>
    <w:rsid w:val="00F95842"/>
    <w:rsid w:val="00F97AD9"/>
    <w:rsid w:val="00FA0F22"/>
    <w:rsid w:val="00FA172B"/>
    <w:rsid w:val="00FA2CC1"/>
    <w:rsid w:val="00FA2DFE"/>
    <w:rsid w:val="00FA412C"/>
    <w:rsid w:val="00FA4CE1"/>
    <w:rsid w:val="00FA6331"/>
    <w:rsid w:val="00FA6A3B"/>
    <w:rsid w:val="00FB013F"/>
    <w:rsid w:val="00FB0CA0"/>
    <w:rsid w:val="00FB3A6C"/>
    <w:rsid w:val="00FB44D1"/>
    <w:rsid w:val="00FB46E3"/>
    <w:rsid w:val="00FB471F"/>
    <w:rsid w:val="00FB5D3B"/>
    <w:rsid w:val="00FB660F"/>
    <w:rsid w:val="00FC0982"/>
    <w:rsid w:val="00FC0C28"/>
    <w:rsid w:val="00FC1714"/>
    <w:rsid w:val="00FC18EE"/>
    <w:rsid w:val="00FC26A5"/>
    <w:rsid w:val="00FC2B5C"/>
    <w:rsid w:val="00FC523D"/>
    <w:rsid w:val="00FD1227"/>
    <w:rsid w:val="00FD2079"/>
    <w:rsid w:val="00FE1518"/>
    <w:rsid w:val="00FE157B"/>
    <w:rsid w:val="00FE1583"/>
    <w:rsid w:val="00FE3F6F"/>
    <w:rsid w:val="00FE5A97"/>
    <w:rsid w:val="00FE737A"/>
    <w:rsid w:val="00FF4C28"/>
    <w:rsid w:val="00FF504D"/>
    <w:rsid w:val="00FF7EF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A7AD8"/>
  <w15:chartTrackingRefBased/>
  <w15:docId w15:val="{4C6619DE-F60E-4D84-A4E0-F45E85FE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1"/>
    <w:uiPriority w:val="9"/>
    <w:qFormat/>
    <w:rsid w:val="0037364C"/>
    <w:pPr>
      <w:keepNext/>
      <w:keepLines/>
      <w:numPr>
        <w:numId w:val="3"/>
      </w:numPr>
      <w:spacing w:after="240" w:line="240" w:lineRule="auto"/>
      <w:jc w:val="both"/>
      <w:outlineLvl w:val="0"/>
    </w:pPr>
    <w:rPr>
      <w:rFonts w:ascii="Verdana" w:eastAsiaTheme="majorEastAsia" w:hAnsi="Verdana" w:cstheme="majorBidi"/>
      <w:b/>
      <w:bCs/>
      <w:caps/>
      <w:sz w:val="28"/>
      <w:szCs w:val="28"/>
      <w:lang w:eastAsia="ru-RU"/>
    </w:rPr>
  </w:style>
  <w:style w:type="paragraph" w:styleId="2">
    <w:name w:val="heading 2"/>
    <w:basedOn w:val="a"/>
    <w:next w:val="a"/>
    <w:link w:val="20"/>
    <w:uiPriority w:val="9"/>
    <w:unhideWhenUsed/>
    <w:qFormat/>
    <w:rsid w:val="0037364C"/>
    <w:pPr>
      <w:keepNext/>
      <w:keepLines/>
      <w:spacing w:after="240" w:line="240" w:lineRule="auto"/>
      <w:jc w:val="both"/>
      <w:outlineLvl w:val="1"/>
    </w:pPr>
    <w:rPr>
      <w:rFonts w:ascii="Verdana" w:eastAsiaTheme="majorEastAsia" w:hAnsi="Verdana" w:cstheme="majorBidi"/>
      <w:b/>
      <w:bCs/>
      <w:color w:val="595959" w:themeColor="text1" w:themeTint="A6"/>
      <w:sz w:val="24"/>
      <w:szCs w:val="26"/>
      <w:lang w:eastAsia="ru-RU"/>
    </w:rPr>
  </w:style>
  <w:style w:type="paragraph" w:styleId="3">
    <w:name w:val="heading 3"/>
    <w:basedOn w:val="a"/>
    <w:next w:val="a"/>
    <w:link w:val="30"/>
    <w:uiPriority w:val="9"/>
    <w:unhideWhenUsed/>
    <w:qFormat/>
    <w:rsid w:val="0037364C"/>
    <w:pPr>
      <w:keepNext/>
      <w:keepLines/>
      <w:spacing w:before="60" w:after="0" w:line="240" w:lineRule="auto"/>
      <w:jc w:val="both"/>
      <w:outlineLvl w:val="2"/>
    </w:pPr>
    <w:rPr>
      <w:rFonts w:ascii="Verdana" w:eastAsiaTheme="majorEastAsia" w:hAnsi="Verdana" w:cstheme="majorBidi"/>
      <w:b/>
      <w:bCs/>
      <w:caps/>
      <w:color w:val="0070C0"/>
      <w:sz w:val="20"/>
      <w:lang w:eastAsia="ru-RU"/>
    </w:rPr>
  </w:style>
  <w:style w:type="paragraph" w:styleId="4">
    <w:name w:val="heading 4"/>
    <w:basedOn w:val="a"/>
    <w:next w:val="a"/>
    <w:link w:val="40"/>
    <w:uiPriority w:val="9"/>
    <w:unhideWhenUsed/>
    <w:qFormat/>
    <w:rsid w:val="0037364C"/>
    <w:pPr>
      <w:keepNext/>
      <w:keepLines/>
      <w:spacing w:before="200" w:after="0" w:line="240" w:lineRule="auto"/>
      <w:jc w:val="both"/>
      <w:outlineLvl w:val="3"/>
    </w:pPr>
    <w:rPr>
      <w:rFonts w:asciiTheme="majorHAnsi" w:eastAsiaTheme="majorEastAsia" w:hAnsiTheme="majorHAnsi" w:cstheme="majorBidi"/>
      <w:bCs/>
      <w:i/>
      <w:iCs/>
      <w:color w:val="5B9BD5" w:themeColor="accent1"/>
      <w:sz w:val="20"/>
      <w:lang w:eastAsia="ru-RU"/>
    </w:rPr>
  </w:style>
  <w:style w:type="paragraph" w:styleId="5">
    <w:name w:val="heading 5"/>
    <w:basedOn w:val="a"/>
    <w:next w:val="a"/>
    <w:link w:val="50"/>
    <w:uiPriority w:val="9"/>
    <w:semiHidden/>
    <w:unhideWhenUsed/>
    <w:qFormat/>
    <w:rsid w:val="0037364C"/>
    <w:pPr>
      <w:keepNext/>
      <w:keepLines/>
      <w:spacing w:before="200" w:after="0" w:line="240" w:lineRule="auto"/>
      <w:jc w:val="both"/>
      <w:outlineLvl w:val="4"/>
    </w:pPr>
    <w:rPr>
      <w:rFonts w:ascii="Verdana" w:eastAsiaTheme="majorEastAsia" w:hAnsi="Verdana" w:cstheme="majorBidi"/>
      <w:b/>
      <w:color w:val="2E74B5" w:themeColor="accent1" w:themeShade="BF"/>
      <w:sz w:val="20"/>
      <w:lang w:eastAsia="ru-RU"/>
    </w:rPr>
  </w:style>
  <w:style w:type="paragraph" w:styleId="6">
    <w:name w:val="heading 6"/>
    <w:basedOn w:val="a"/>
    <w:next w:val="a"/>
    <w:link w:val="60"/>
    <w:uiPriority w:val="9"/>
    <w:semiHidden/>
    <w:unhideWhenUsed/>
    <w:qFormat/>
    <w:rsid w:val="0037364C"/>
    <w:pPr>
      <w:keepNext/>
      <w:keepLines/>
      <w:spacing w:before="200" w:after="0" w:line="240" w:lineRule="auto"/>
      <w:jc w:val="both"/>
      <w:outlineLvl w:val="5"/>
    </w:pPr>
    <w:rPr>
      <w:rFonts w:asciiTheme="majorHAnsi" w:eastAsiaTheme="majorEastAsia" w:hAnsiTheme="majorHAnsi" w:cstheme="majorBidi"/>
      <w:i/>
      <w:iCs/>
      <w:color w:val="2E74B5" w:themeColor="accent1" w:themeShade="BF"/>
      <w:sz w:val="20"/>
      <w:lang w:eastAsia="ru-RU"/>
    </w:rPr>
  </w:style>
  <w:style w:type="paragraph" w:styleId="7">
    <w:name w:val="heading 7"/>
    <w:basedOn w:val="a"/>
    <w:next w:val="a"/>
    <w:link w:val="70"/>
    <w:uiPriority w:val="9"/>
    <w:semiHidden/>
    <w:unhideWhenUsed/>
    <w:qFormat/>
    <w:rsid w:val="0037364C"/>
    <w:pPr>
      <w:keepNext/>
      <w:keepLines/>
      <w:spacing w:before="200" w:after="0" w:line="240" w:lineRule="auto"/>
      <w:jc w:val="both"/>
      <w:outlineLvl w:val="6"/>
    </w:pPr>
    <w:rPr>
      <w:rFonts w:ascii="Verdana" w:eastAsiaTheme="majorEastAsia" w:hAnsi="Verdana" w:cstheme="majorBidi"/>
      <w:b/>
      <w:iCs/>
      <w:color w:val="44546A" w:themeColor="text2"/>
      <w:sz w:val="20"/>
      <w:lang w:eastAsia="ru-RU"/>
    </w:rPr>
  </w:style>
  <w:style w:type="paragraph" w:styleId="8">
    <w:name w:val="heading 8"/>
    <w:basedOn w:val="a"/>
    <w:next w:val="a"/>
    <w:link w:val="80"/>
    <w:uiPriority w:val="9"/>
    <w:semiHidden/>
    <w:unhideWhenUsed/>
    <w:qFormat/>
    <w:rsid w:val="0037364C"/>
    <w:pPr>
      <w:keepNext/>
      <w:keepLines/>
      <w:spacing w:before="200" w:after="0" w:line="240" w:lineRule="auto"/>
      <w:jc w:val="both"/>
      <w:outlineLvl w:val="7"/>
    </w:pPr>
    <w:rPr>
      <w:rFonts w:asciiTheme="majorHAnsi" w:eastAsiaTheme="majorEastAsia" w:hAnsiTheme="majorHAnsi" w:cstheme="majorBidi"/>
      <w:color w:val="5B9BD5" w:themeColor="accent1"/>
      <w:sz w:val="20"/>
      <w:szCs w:val="20"/>
      <w:lang w:eastAsia="ru-RU"/>
    </w:rPr>
  </w:style>
  <w:style w:type="paragraph" w:styleId="9">
    <w:name w:val="heading 9"/>
    <w:basedOn w:val="a"/>
    <w:next w:val="a"/>
    <w:link w:val="90"/>
    <w:uiPriority w:val="9"/>
    <w:semiHidden/>
    <w:unhideWhenUsed/>
    <w:qFormat/>
    <w:rsid w:val="0037364C"/>
    <w:pPr>
      <w:keepNext/>
      <w:keepLines/>
      <w:spacing w:before="200" w:after="0" w:line="240" w:lineRule="auto"/>
      <w:jc w:val="both"/>
      <w:outlineLvl w:val="8"/>
    </w:pPr>
    <w:rPr>
      <w:rFonts w:asciiTheme="majorHAnsi" w:eastAsiaTheme="majorEastAsia" w:hAnsiTheme="majorHAnsi" w:cstheme="majorBidi"/>
      <w:i/>
      <w:iCs/>
      <w:color w:val="2E74B5" w:themeColor="accent1" w:themeShade="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rsid w:val="0037364C"/>
    <w:rPr>
      <w:rFonts w:ascii="Verdana" w:eastAsiaTheme="majorEastAsia" w:hAnsi="Verdana" w:cstheme="majorBidi"/>
      <w:b/>
      <w:bCs/>
      <w:caps/>
      <w:sz w:val="28"/>
      <w:szCs w:val="28"/>
      <w:lang w:eastAsia="ru-RU"/>
    </w:rPr>
  </w:style>
  <w:style w:type="character" w:customStyle="1" w:styleId="20">
    <w:name w:val="Заголовок 2 Знак"/>
    <w:basedOn w:val="a0"/>
    <w:link w:val="2"/>
    <w:uiPriority w:val="9"/>
    <w:rsid w:val="0037364C"/>
    <w:rPr>
      <w:rFonts w:ascii="Verdana" w:eastAsiaTheme="majorEastAsia" w:hAnsi="Verdana" w:cstheme="majorBidi"/>
      <w:b/>
      <w:bCs/>
      <w:color w:val="595959" w:themeColor="text1" w:themeTint="A6"/>
      <w:sz w:val="24"/>
      <w:szCs w:val="26"/>
      <w:lang w:eastAsia="ru-RU"/>
    </w:rPr>
  </w:style>
  <w:style w:type="character" w:customStyle="1" w:styleId="30">
    <w:name w:val="Заголовок 3 Знак"/>
    <w:basedOn w:val="a0"/>
    <w:link w:val="3"/>
    <w:uiPriority w:val="9"/>
    <w:rsid w:val="0037364C"/>
    <w:rPr>
      <w:rFonts w:ascii="Verdana" w:eastAsiaTheme="majorEastAsia" w:hAnsi="Verdana" w:cstheme="majorBidi"/>
      <w:b/>
      <w:bCs/>
      <w:caps/>
      <w:color w:val="0070C0"/>
      <w:sz w:val="20"/>
      <w:lang w:eastAsia="ru-RU"/>
    </w:rPr>
  </w:style>
  <w:style w:type="character" w:customStyle="1" w:styleId="40">
    <w:name w:val="Заголовок 4 Знак"/>
    <w:basedOn w:val="a0"/>
    <w:link w:val="4"/>
    <w:uiPriority w:val="9"/>
    <w:rsid w:val="0037364C"/>
    <w:rPr>
      <w:rFonts w:asciiTheme="majorHAnsi" w:eastAsiaTheme="majorEastAsia" w:hAnsiTheme="majorHAnsi" w:cstheme="majorBidi"/>
      <w:bCs/>
      <w:i/>
      <w:iCs/>
      <w:color w:val="5B9BD5" w:themeColor="accent1"/>
      <w:sz w:val="20"/>
      <w:lang w:eastAsia="ru-RU"/>
    </w:rPr>
  </w:style>
  <w:style w:type="character" w:customStyle="1" w:styleId="50">
    <w:name w:val="Заголовок 5 Знак"/>
    <w:basedOn w:val="a0"/>
    <w:link w:val="5"/>
    <w:uiPriority w:val="9"/>
    <w:semiHidden/>
    <w:rsid w:val="0037364C"/>
    <w:rPr>
      <w:rFonts w:ascii="Verdana" w:eastAsiaTheme="majorEastAsia" w:hAnsi="Verdana" w:cstheme="majorBidi"/>
      <w:b/>
      <w:color w:val="2E74B5" w:themeColor="accent1" w:themeShade="BF"/>
      <w:sz w:val="20"/>
      <w:lang w:eastAsia="ru-RU"/>
    </w:rPr>
  </w:style>
  <w:style w:type="character" w:customStyle="1" w:styleId="60">
    <w:name w:val="Заголовок 6 Знак"/>
    <w:basedOn w:val="a0"/>
    <w:link w:val="6"/>
    <w:uiPriority w:val="9"/>
    <w:semiHidden/>
    <w:rsid w:val="0037364C"/>
    <w:rPr>
      <w:rFonts w:asciiTheme="majorHAnsi" w:eastAsiaTheme="majorEastAsia" w:hAnsiTheme="majorHAnsi" w:cstheme="majorBidi"/>
      <w:i/>
      <w:iCs/>
      <w:color w:val="2E74B5" w:themeColor="accent1" w:themeShade="BF"/>
      <w:sz w:val="20"/>
      <w:lang w:eastAsia="ru-RU"/>
    </w:rPr>
  </w:style>
  <w:style w:type="character" w:customStyle="1" w:styleId="70">
    <w:name w:val="Заголовок 7 Знак"/>
    <w:basedOn w:val="a0"/>
    <w:link w:val="7"/>
    <w:uiPriority w:val="9"/>
    <w:semiHidden/>
    <w:rsid w:val="0037364C"/>
    <w:rPr>
      <w:rFonts w:ascii="Verdana" w:eastAsiaTheme="majorEastAsia" w:hAnsi="Verdana" w:cstheme="majorBidi"/>
      <w:b/>
      <w:iCs/>
      <w:color w:val="44546A" w:themeColor="text2"/>
      <w:sz w:val="20"/>
      <w:lang w:eastAsia="ru-RU"/>
    </w:rPr>
  </w:style>
  <w:style w:type="character" w:customStyle="1" w:styleId="80">
    <w:name w:val="Заголовок 8 Знак"/>
    <w:basedOn w:val="a0"/>
    <w:link w:val="8"/>
    <w:uiPriority w:val="9"/>
    <w:semiHidden/>
    <w:rsid w:val="0037364C"/>
    <w:rPr>
      <w:rFonts w:asciiTheme="majorHAnsi" w:eastAsiaTheme="majorEastAsia" w:hAnsiTheme="majorHAnsi" w:cstheme="majorBidi"/>
      <w:color w:val="5B9BD5" w:themeColor="accent1"/>
      <w:sz w:val="20"/>
      <w:szCs w:val="20"/>
      <w:lang w:eastAsia="ru-RU"/>
    </w:rPr>
  </w:style>
  <w:style w:type="character" w:customStyle="1" w:styleId="90">
    <w:name w:val="Заголовок 9 Знак"/>
    <w:basedOn w:val="a0"/>
    <w:link w:val="9"/>
    <w:uiPriority w:val="9"/>
    <w:semiHidden/>
    <w:rsid w:val="0037364C"/>
    <w:rPr>
      <w:rFonts w:asciiTheme="majorHAnsi" w:eastAsiaTheme="majorEastAsia" w:hAnsiTheme="majorHAnsi" w:cstheme="majorBidi"/>
      <w:i/>
      <w:iCs/>
      <w:color w:val="2E74B5" w:themeColor="accent1" w:themeShade="BF"/>
      <w:sz w:val="20"/>
      <w:szCs w:val="20"/>
      <w:lang w:eastAsia="ru-RU"/>
    </w:rPr>
  </w:style>
  <w:style w:type="paragraph" w:styleId="a3">
    <w:name w:val="footer"/>
    <w:basedOn w:val="a"/>
    <w:link w:val="a4"/>
    <w:uiPriority w:val="99"/>
    <w:unhideWhenUsed/>
    <w:rsid w:val="00354CD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54CDE"/>
  </w:style>
  <w:style w:type="paragraph" w:styleId="a5">
    <w:name w:val="footnote text"/>
    <w:aliases w:val="single space,footnote text,fn,FOOTNOTES,Footnote Text Char1 Char1,Footnote Text Char Char Char1,Footnote Text Char1 Char Char,Footnote Text Char Char Char Char,ft,Footnote Text Char1,Footnote Text Char Char,ADB,f,AD,Footnote Text2,ft2,A"/>
    <w:basedOn w:val="a"/>
    <w:link w:val="a6"/>
    <w:uiPriority w:val="99"/>
    <w:qFormat/>
    <w:rsid w:val="00354CDE"/>
    <w:pPr>
      <w:spacing w:after="0" w:line="240" w:lineRule="auto"/>
    </w:pPr>
    <w:rPr>
      <w:rFonts w:ascii="Times New Roman" w:eastAsia="Times New Roman" w:hAnsi="Times New Roman" w:cs="Times New Roman"/>
      <w:sz w:val="20"/>
      <w:szCs w:val="20"/>
      <w:lang w:val="en-US"/>
    </w:rPr>
  </w:style>
  <w:style w:type="character" w:customStyle="1" w:styleId="a6">
    <w:name w:val="Текст сноски Знак"/>
    <w:aliases w:val="single space Знак,footnote text Знак,fn Знак,FOOTNOTES Знак,Footnote Text Char1 Char1 Знак,Footnote Text Char Char Char1 Знак,Footnote Text Char1 Char Char Знак,Footnote Text Char Char Char Char Знак,ft Знак,Footnote Text Char1 Знак"/>
    <w:basedOn w:val="a0"/>
    <w:link w:val="a5"/>
    <w:uiPriority w:val="99"/>
    <w:qFormat/>
    <w:rsid w:val="00354CDE"/>
    <w:rPr>
      <w:rFonts w:ascii="Times New Roman" w:eastAsia="Times New Roman" w:hAnsi="Times New Roman" w:cs="Times New Roman"/>
      <w:sz w:val="20"/>
      <w:szCs w:val="20"/>
      <w:lang w:val="en-US"/>
    </w:rPr>
  </w:style>
  <w:style w:type="character" w:styleId="a7">
    <w:name w:val="footnote reference"/>
    <w:aliases w:val="ftref,Footnote Reference Number,Footnote Reference_LVL6,Footnote Reference_LVL61,Footnote Reference_LVL62,Footnote Reference_LVL63,Footnote Reference_LVL64,16 Point,Superscript 6 Point,Знак сноски-FN,fr,Times 10 Point,Exposant 3 Point"/>
    <w:link w:val="BVIfnrCharCharCharCharCharChar1CharCharCharCharCharChar"/>
    <w:uiPriority w:val="99"/>
    <w:qFormat/>
    <w:rsid w:val="00354CDE"/>
    <w:rPr>
      <w:vertAlign w:val="superscript"/>
    </w:rPr>
  </w:style>
  <w:style w:type="paragraph" w:customStyle="1" w:styleId="BVIfnrCharCharCharCharCharChar1CharCharCharCharCharChar">
    <w:name w:val="BVI fnr Char Char Char Char Char Char1 Char Char Char Char Char Char"/>
    <w:basedOn w:val="a"/>
    <w:link w:val="a7"/>
    <w:uiPriority w:val="99"/>
    <w:rsid w:val="00DB448A"/>
    <w:pPr>
      <w:spacing w:line="240" w:lineRule="exact"/>
    </w:pPr>
    <w:rPr>
      <w:vertAlign w:val="superscript"/>
    </w:rPr>
  </w:style>
  <w:style w:type="paragraph" w:styleId="a8">
    <w:name w:val="Balloon Text"/>
    <w:basedOn w:val="a"/>
    <w:link w:val="a9"/>
    <w:uiPriority w:val="99"/>
    <w:semiHidden/>
    <w:unhideWhenUsed/>
    <w:rsid w:val="0037664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7664F"/>
    <w:rPr>
      <w:rFonts w:ascii="Segoe UI" w:hAnsi="Segoe UI" w:cs="Segoe UI"/>
      <w:sz w:val="18"/>
      <w:szCs w:val="18"/>
    </w:rPr>
  </w:style>
  <w:style w:type="table" w:styleId="aa">
    <w:name w:val="Table Grid"/>
    <w:basedOn w:val="a1"/>
    <w:uiPriority w:val="39"/>
    <w:rsid w:val="0042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PAD,ADB paragraph numbering,List Paragraph (numbered (a)),List_Paragraph,Multilevel para_II,List Paragraph1,Akapit z listą BS,List Paragraph 1,Bullet1,Main numbered paragraph,Абзац вправо-1,NumberedParas,References,Bullets,Report Para"/>
    <w:basedOn w:val="a"/>
    <w:link w:val="ac"/>
    <w:uiPriority w:val="34"/>
    <w:qFormat/>
    <w:rsid w:val="00424B6E"/>
    <w:pPr>
      <w:ind w:left="720"/>
      <w:contextualSpacing/>
    </w:pPr>
  </w:style>
  <w:style w:type="character" w:customStyle="1" w:styleId="ac">
    <w:name w:val="Абзац списка Знак"/>
    <w:aliases w:val="PAD Знак,ADB paragraph numbering Знак,List Paragraph (numbered (a)) Знак,List_Paragraph Знак,Multilevel para_II Знак,List Paragraph1 Знак,Akapit z listą BS Знак,List Paragraph 1 Знак,Bullet1 Знак,Main numbered paragraph Знак"/>
    <w:basedOn w:val="a0"/>
    <w:link w:val="ab"/>
    <w:uiPriority w:val="34"/>
    <w:qFormat/>
    <w:locked/>
    <w:rsid w:val="00040EBE"/>
  </w:style>
  <w:style w:type="character" w:styleId="ad">
    <w:name w:val="annotation reference"/>
    <w:uiPriority w:val="99"/>
    <w:unhideWhenUsed/>
    <w:rsid w:val="00BE2EE8"/>
    <w:rPr>
      <w:sz w:val="16"/>
      <w:szCs w:val="16"/>
    </w:rPr>
  </w:style>
  <w:style w:type="paragraph" w:styleId="ae">
    <w:name w:val="annotation text"/>
    <w:basedOn w:val="a"/>
    <w:link w:val="af"/>
    <w:uiPriority w:val="99"/>
    <w:unhideWhenUsed/>
    <w:rsid w:val="00BE2EE8"/>
    <w:pPr>
      <w:spacing w:after="0" w:line="240" w:lineRule="auto"/>
    </w:pPr>
    <w:rPr>
      <w:rFonts w:ascii="Times New Roman" w:eastAsia="Times New Roman" w:hAnsi="Times New Roman" w:cs="Times New Roman"/>
      <w:sz w:val="20"/>
      <w:szCs w:val="20"/>
      <w:lang w:val="en-US"/>
    </w:rPr>
  </w:style>
  <w:style w:type="character" w:customStyle="1" w:styleId="af">
    <w:name w:val="Текст примечания Знак"/>
    <w:basedOn w:val="a0"/>
    <w:link w:val="ae"/>
    <w:uiPriority w:val="99"/>
    <w:rsid w:val="00BE2EE8"/>
    <w:rPr>
      <w:rFonts w:ascii="Times New Roman" w:eastAsia="Times New Roman" w:hAnsi="Times New Roman" w:cs="Times New Roman"/>
      <w:sz w:val="20"/>
      <w:szCs w:val="20"/>
      <w:lang w:val="en-US"/>
    </w:rPr>
  </w:style>
  <w:style w:type="paragraph" w:styleId="af0">
    <w:name w:val="Normal (Web)"/>
    <w:basedOn w:val="a"/>
    <w:uiPriority w:val="99"/>
    <w:unhideWhenUsed/>
    <w:rsid w:val="00BE2EE8"/>
    <w:pPr>
      <w:spacing w:before="100" w:beforeAutospacing="1" w:after="100" w:afterAutospacing="1" w:line="240" w:lineRule="auto"/>
    </w:pPr>
    <w:rPr>
      <w:rFonts w:ascii="Times New Roman" w:hAnsi="Times New Roman" w:cs="Times New Roman"/>
      <w:sz w:val="24"/>
      <w:szCs w:val="24"/>
      <w:lang w:eastAsia="ru-RU"/>
    </w:rPr>
  </w:style>
  <w:style w:type="paragraph" w:styleId="af1">
    <w:name w:val="annotation subject"/>
    <w:basedOn w:val="ae"/>
    <w:next w:val="ae"/>
    <w:link w:val="af2"/>
    <w:uiPriority w:val="99"/>
    <w:semiHidden/>
    <w:unhideWhenUsed/>
    <w:rsid w:val="00BE2EE8"/>
    <w:pPr>
      <w:spacing w:after="160"/>
    </w:pPr>
    <w:rPr>
      <w:rFonts w:asciiTheme="minorHAnsi" w:eastAsiaTheme="minorHAnsi" w:hAnsiTheme="minorHAnsi" w:cstheme="minorBidi"/>
      <w:b/>
      <w:bCs/>
      <w:lang w:val="ru-RU"/>
    </w:rPr>
  </w:style>
  <w:style w:type="character" w:customStyle="1" w:styleId="af2">
    <w:name w:val="Тема примечания Знак"/>
    <w:basedOn w:val="af"/>
    <w:link w:val="af1"/>
    <w:uiPriority w:val="99"/>
    <w:semiHidden/>
    <w:rsid w:val="00BE2EE8"/>
    <w:rPr>
      <w:rFonts w:ascii="Times New Roman" w:eastAsia="Times New Roman" w:hAnsi="Times New Roman" w:cs="Times New Roman"/>
      <w:b/>
      <w:bCs/>
      <w:sz w:val="20"/>
      <w:szCs w:val="20"/>
      <w:lang w:val="en-US"/>
    </w:rPr>
  </w:style>
  <w:style w:type="character" w:customStyle="1" w:styleId="tlid-translation">
    <w:name w:val="tlid-translation"/>
    <w:basedOn w:val="a0"/>
    <w:rsid w:val="00CC1790"/>
  </w:style>
  <w:style w:type="paragraph" w:styleId="af3">
    <w:name w:val="Revision"/>
    <w:hidden/>
    <w:uiPriority w:val="99"/>
    <w:semiHidden/>
    <w:rsid w:val="00427510"/>
    <w:pPr>
      <w:spacing w:after="0" w:line="240" w:lineRule="auto"/>
    </w:pPr>
  </w:style>
  <w:style w:type="paragraph" w:styleId="af4">
    <w:name w:val="caption"/>
    <w:basedOn w:val="a"/>
    <w:next w:val="a"/>
    <w:uiPriority w:val="35"/>
    <w:unhideWhenUsed/>
    <w:qFormat/>
    <w:rsid w:val="0037364C"/>
    <w:pPr>
      <w:spacing w:after="120" w:line="240" w:lineRule="auto"/>
      <w:jc w:val="both"/>
    </w:pPr>
    <w:rPr>
      <w:rFonts w:ascii="Verdana" w:hAnsi="Verdana"/>
      <w:bCs/>
      <w:caps/>
      <w:color w:val="5B9BD5" w:themeColor="accent1"/>
      <w:sz w:val="18"/>
      <w:szCs w:val="18"/>
      <w:lang w:eastAsia="ru-RU"/>
    </w:rPr>
  </w:style>
  <w:style w:type="paragraph" w:styleId="af5">
    <w:name w:val="Title"/>
    <w:basedOn w:val="a"/>
    <w:next w:val="a"/>
    <w:link w:val="af6"/>
    <w:uiPriority w:val="10"/>
    <w:qFormat/>
    <w:rsid w:val="0037364C"/>
    <w:pPr>
      <w:spacing w:before="360" w:after="60" w:line="240" w:lineRule="auto"/>
      <w:contextualSpacing/>
      <w:jc w:val="both"/>
    </w:pPr>
    <w:rPr>
      <w:rFonts w:asciiTheme="majorHAnsi" w:eastAsiaTheme="majorEastAsia" w:hAnsiTheme="majorHAnsi" w:cstheme="majorBidi"/>
      <w:caps/>
      <w:color w:val="000000" w:themeColor="text1"/>
      <w:spacing w:val="-20"/>
      <w:kern w:val="28"/>
      <w:sz w:val="72"/>
      <w:szCs w:val="52"/>
      <w:lang w:eastAsia="ru-RU"/>
    </w:rPr>
  </w:style>
  <w:style w:type="character" w:customStyle="1" w:styleId="af6">
    <w:name w:val="Заголовок Знак"/>
    <w:basedOn w:val="a0"/>
    <w:link w:val="af5"/>
    <w:uiPriority w:val="10"/>
    <w:rsid w:val="0037364C"/>
    <w:rPr>
      <w:rFonts w:asciiTheme="majorHAnsi" w:eastAsiaTheme="majorEastAsia" w:hAnsiTheme="majorHAnsi" w:cstheme="majorBidi"/>
      <w:caps/>
      <w:color w:val="000000" w:themeColor="text1"/>
      <w:spacing w:val="-20"/>
      <w:kern w:val="28"/>
      <w:sz w:val="72"/>
      <w:szCs w:val="52"/>
      <w:lang w:eastAsia="ru-RU"/>
    </w:rPr>
  </w:style>
  <w:style w:type="paragraph" w:styleId="af7">
    <w:name w:val="Subtitle"/>
    <w:basedOn w:val="a"/>
    <w:next w:val="a"/>
    <w:link w:val="af8"/>
    <w:uiPriority w:val="11"/>
    <w:qFormat/>
    <w:rsid w:val="0037364C"/>
    <w:pPr>
      <w:numPr>
        <w:ilvl w:val="1"/>
      </w:numPr>
      <w:spacing w:after="120" w:line="240" w:lineRule="auto"/>
      <w:jc w:val="both"/>
    </w:pPr>
    <w:rPr>
      <w:rFonts w:asciiTheme="majorHAnsi" w:eastAsiaTheme="majorEastAsia" w:hAnsiTheme="majorHAnsi" w:cstheme="majorBidi"/>
      <w:iCs/>
      <w:caps/>
      <w:color w:val="4EAB3F"/>
      <w:sz w:val="32"/>
      <w:szCs w:val="24"/>
      <w:lang w:eastAsia="ru-RU"/>
    </w:rPr>
  </w:style>
  <w:style w:type="character" w:customStyle="1" w:styleId="af8">
    <w:name w:val="Подзаголовок Знак"/>
    <w:basedOn w:val="a0"/>
    <w:link w:val="af7"/>
    <w:uiPriority w:val="11"/>
    <w:rsid w:val="0037364C"/>
    <w:rPr>
      <w:rFonts w:asciiTheme="majorHAnsi" w:eastAsiaTheme="majorEastAsia" w:hAnsiTheme="majorHAnsi" w:cstheme="majorBidi"/>
      <w:iCs/>
      <w:caps/>
      <w:color w:val="4EAB3F"/>
      <w:sz w:val="32"/>
      <w:szCs w:val="24"/>
      <w:lang w:eastAsia="ru-RU"/>
    </w:rPr>
  </w:style>
  <w:style w:type="character" w:styleId="af9">
    <w:name w:val="Strong"/>
    <w:basedOn w:val="a0"/>
    <w:uiPriority w:val="22"/>
    <w:qFormat/>
    <w:rsid w:val="0037364C"/>
    <w:rPr>
      <w:b/>
      <w:bCs/>
    </w:rPr>
  </w:style>
  <w:style w:type="character" w:styleId="afa">
    <w:name w:val="Emphasis"/>
    <w:basedOn w:val="a0"/>
    <w:uiPriority w:val="20"/>
    <w:qFormat/>
    <w:rsid w:val="0037364C"/>
    <w:rPr>
      <w:i/>
      <w:iCs/>
    </w:rPr>
  </w:style>
  <w:style w:type="paragraph" w:styleId="afb">
    <w:name w:val="No Spacing"/>
    <w:link w:val="afc"/>
    <w:uiPriority w:val="1"/>
    <w:qFormat/>
    <w:rsid w:val="0037364C"/>
    <w:pPr>
      <w:spacing w:after="0" w:line="240" w:lineRule="auto"/>
    </w:pPr>
    <w:rPr>
      <w:lang w:eastAsia="ru-RU"/>
    </w:rPr>
  </w:style>
  <w:style w:type="character" w:customStyle="1" w:styleId="afc">
    <w:name w:val="Без интервала Знак"/>
    <w:basedOn w:val="a0"/>
    <w:link w:val="afb"/>
    <w:uiPriority w:val="1"/>
    <w:rsid w:val="0037364C"/>
    <w:rPr>
      <w:rFonts w:eastAsiaTheme="minorEastAsia"/>
      <w:lang w:eastAsia="ru-RU"/>
    </w:rPr>
  </w:style>
  <w:style w:type="paragraph" w:styleId="21">
    <w:name w:val="Quote"/>
    <w:basedOn w:val="a"/>
    <w:next w:val="a"/>
    <w:link w:val="22"/>
    <w:uiPriority w:val="29"/>
    <w:qFormat/>
    <w:rsid w:val="0037364C"/>
    <w:pPr>
      <w:spacing w:after="120" w:line="360" w:lineRule="auto"/>
      <w:jc w:val="both"/>
    </w:pPr>
    <w:rPr>
      <w:rFonts w:ascii="Verdana" w:hAnsi="Verdana"/>
      <w:i/>
      <w:iCs/>
      <w:color w:val="5B9BD5" w:themeColor="accent1"/>
      <w:sz w:val="28"/>
      <w:lang w:eastAsia="ru-RU"/>
    </w:rPr>
  </w:style>
  <w:style w:type="character" w:customStyle="1" w:styleId="22">
    <w:name w:val="Цитата 2 Знак"/>
    <w:basedOn w:val="a0"/>
    <w:link w:val="21"/>
    <w:uiPriority w:val="29"/>
    <w:rsid w:val="0037364C"/>
    <w:rPr>
      <w:rFonts w:ascii="Verdana" w:eastAsiaTheme="minorEastAsia" w:hAnsi="Verdana"/>
      <w:i/>
      <w:iCs/>
      <w:color w:val="5B9BD5" w:themeColor="accent1"/>
      <w:sz w:val="28"/>
      <w:lang w:eastAsia="ru-RU"/>
    </w:rPr>
  </w:style>
  <w:style w:type="paragraph" w:styleId="afd">
    <w:name w:val="Intense Quote"/>
    <w:basedOn w:val="a"/>
    <w:next w:val="a"/>
    <w:link w:val="afe"/>
    <w:uiPriority w:val="30"/>
    <w:qFormat/>
    <w:rsid w:val="0037364C"/>
    <w:pPr>
      <w:pBdr>
        <w:top w:val="single" w:sz="36" w:space="5" w:color="000000" w:themeColor="text1"/>
        <w:bottom w:val="single" w:sz="18" w:space="5" w:color="44546A" w:themeColor="text2"/>
      </w:pBdr>
      <w:spacing w:before="200" w:after="280" w:line="360" w:lineRule="auto"/>
      <w:jc w:val="both"/>
    </w:pPr>
    <w:rPr>
      <w:rFonts w:ascii="Verdana" w:hAnsi="Verdana"/>
      <w:b/>
      <w:bCs/>
      <w:i/>
      <w:iCs/>
      <w:color w:val="7F7F7F" w:themeColor="text1" w:themeTint="80"/>
      <w:sz w:val="26"/>
      <w:lang w:eastAsia="ru-RU"/>
    </w:rPr>
  </w:style>
  <w:style w:type="character" w:customStyle="1" w:styleId="afe">
    <w:name w:val="Выделенная цитата Знак"/>
    <w:basedOn w:val="a0"/>
    <w:link w:val="afd"/>
    <w:uiPriority w:val="30"/>
    <w:rsid w:val="0037364C"/>
    <w:rPr>
      <w:rFonts w:ascii="Verdana" w:eastAsiaTheme="minorEastAsia" w:hAnsi="Verdana"/>
      <w:b/>
      <w:bCs/>
      <w:i/>
      <w:iCs/>
      <w:color w:val="7F7F7F" w:themeColor="text1" w:themeTint="80"/>
      <w:sz w:val="26"/>
      <w:lang w:eastAsia="ru-RU"/>
    </w:rPr>
  </w:style>
  <w:style w:type="character" w:styleId="aff">
    <w:name w:val="Subtle Emphasis"/>
    <w:basedOn w:val="a0"/>
    <w:uiPriority w:val="19"/>
    <w:qFormat/>
    <w:rsid w:val="0037364C"/>
    <w:rPr>
      <w:i/>
      <w:iCs/>
      <w:color w:val="5B9BD5" w:themeColor="accent1"/>
    </w:rPr>
  </w:style>
  <w:style w:type="character" w:styleId="aff0">
    <w:name w:val="Intense Emphasis"/>
    <w:basedOn w:val="a0"/>
    <w:uiPriority w:val="21"/>
    <w:qFormat/>
    <w:rsid w:val="0037364C"/>
    <w:rPr>
      <w:b/>
      <w:bCs/>
      <w:i/>
      <w:iCs/>
      <w:color w:val="44546A" w:themeColor="text2"/>
    </w:rPr>
  </w:style>
  <w:style w:type="character" w:styleId="aff1">
    <w:name w:val="Subtle Reference"/>
    <w:basedOn w:val="a0"/>
    <w:uiPriority w:val="31"/>
    <w:qFormat/>
    <w:rsid w:val="0037364C"/>
    <w:rPr>
      <w:rFonts w:asciiTheme="minorHAnsi" w:hAnsiTheme="minorHAnsi"/>
      <w:smallCaps/>
      <w:color w:val="ED7D31" w:themeColor="accent2"/>
      <w:sz w:val="22"/>
      <w:u w:val="none"/>
    </w:rPr>
  </w:style>
  <w:style w:type="character" w:styleId="aff2">
    <w:name w:val="Intense Reference"/>
    <w:basedOn w:val="a0"/>
    <w:uiPriority w:val="32"/>
    <w:qFormat/>
    <w:rsid w:val="0037364C"/>
    <w:rPr>
      <w:rFonts w:asciiTheme="minorHAnsi" w:hAnsiTheme="minorHAnsi"/>
      <w:b/>
      <w:bCs/>
      <w:caps/>
      <w:color w:val="ED7D31" w:themeColor="accent2"/>
      <w:spacing w:val="5"/>
      <w:sz w:val="22"/>
      <w:u w:val="single"/>
    </w:rPr>
  </w:style>
  <w:style w:type="character" w:styleId="aff3">
    <w:name w:val="Book Title"/>
    <w:basedOn w:val="a0"/>
    <w:uiPriority w:val="33"/>
    <w:qFormat/>
    <w:rsid w:val="0037364C"/>
    <w:rPr>
      <w:rFonts w:asciiTheme="minorHAnsi" w:hAnsiTheme="minorHAnsi"/>
      <w:b/>
      <w:bCs/>
      <w:caps/>
      <w:color w:val="1F4E79" w:themeColor="accent1" w:themeShade="80"/>
      <w:spacing w:val="5"/>
      <w:sz w:val="22"/>
    </w:rPr>
  </w:style>
  <w:style w:type="paragraph" w:styleId="aff4">
    <w:name w:val="TOC Heading"/>
    <w:basedOn w:val="1"/>
    <w:next w:val="a"/>
    <w:uiPriority w:val="39"/>
    <w:unhideWhenUsed/>
    <w:qFormat/>
    <w:rsid w:val="0037364C"/>
    <w:pPr>
      <w:outlineLvl w:val="9"/>
    </w:pPr>
  </w:style>
  <w:style w:type="character" w:styleId="aff5">
    <w:name w:val="Placeholder Text"/>
    <w:basedOn w:val="a0"/>
    <w:uiPriority w:val="99"/>
    <w:rsid w:val="0037364C"/>
    <w:rPr>
      <w:color w:val="808080"/>
    </w:rPr>
  </w:style>
  <w:style w:type="paragraph" w:styleId="aff6">
    <w:name w:val="header"/>
    <w:basedOn w:val="a"/>
    <w:link w:val="aff7"/>
    <w:uiPriority w:val="99"/>
    <w:unhideWhenUsed/>
    <w:rsid w:val="0037364C"/>
    <w:pPr>
      <w:tabs>
        <w:tab w:val="center" w:pos="4680"/>
        <w:tab w:val="right" w:pos="9360"/>
      </w:tabs>
      <w:spacing w:after="0" w:line="240" w:lineRule="auto"/>
      <w:jc w:val="both"/>
    </w:pPr>
    <w:rPr>
      <w:rFonts w:ascii="Verdana" w:hAnsi="Verdana"/>
      <w:sz w:val="20"/>
      <w:lang w:eastAsia="ru-RU"/>
    </w:rPr>
  </w:style>
  <w:style w:type="character" w:customStyle="1" w:styleId="aff7">
    <w:name w:val="Верхний колонтитул Знак"/>
    <w:basedOn w:val="a0"/>
    <w:link w:val="aff6"/>
    <w:uiPriority w:val="99"/>
    <w:rsid w:val="0037364C"/>
    <w:rPr>
      <w:rFonts w:ascii="Verdana" w:eastAsiaTheme="minorEastAsia" w:hAnsi="Verdana"/>
      <w:sz w:val="20"/>
      <w:lang w:eastAsia="ru-RU"/>
    </w:rPr>
  </w:style>
  <w:style w:type="paragraph" w:styleId="31">
    <w:name w:val="Body Text 3"/>
    <w:basedOn w:val="a"/>
    <w:link w:val="32"/>
    <w:rsid w:val="0037364C"/>
    <w:pPr>
      <w:spacing w:after="0" w:line="240" w:lineRule="auto"/>
      <w:jc w:val="both"/>
    </w:pPr>
    <w:rPr>
      <w:rFonts w:ascii="Arial" w:eastAsia="Times New Roman" w:hAnsi="Arial" w:cs="Times New Roman"/>
      <w:sz w:val="20"/>
      <w:szCs w:val="20"/>
      <w:lang w:val="x-none" w:eastAsia="x-none"/>
    </w:rPr>
  </w:style>
  <w:style w:type="character" w:customStyle="1" w:styleId="32">
    <w:name w:val="Основной текст 3 Знак"/>
    <w:basedOn w:val="a0"/>
    <w:link w:val="31"/>
    <w:rsid w:val="0037364C"/>
    <w:rPr>
      <w:rFonts w:ascii="Arial" w:eastAsia="Times New Roman" w:hAnsi="Arial" w:cs="Times New Roman"/>
      <w:sz w:val="20"/>
      <w:szCs w:val="20"/>
      <w:lang w:val="x-none" w:eastAsia="x-none"/>
    </w:rPr>
  </w:style>
  <w:style w:type="character" w:styleId="aff8">
    <w:name w:val="Hyperlink"/>
    <w:uiPriority w:val="99"/>
    <w:rsid w:val="0037364C"/>
    <w:rPr>
      <w:color w:val="0000FF"/>
      <w:u w:val="single"/>
    </w:rPr>
  </w:style>
  <w:style w:type="paragraph" w:customStyle="1" w:styleId="Default">
    <w:name w:val="Default"/>
    <w:rsid w:val="0037364C"/>
    <w:pPr>
      <w:autoSpaceDE w:val="0"/>
      <w:autoSpaceDN w:val="0"/>
      <w:adjustRightInd w:val="0"/>
      <w:spacing w:after="0" w:line="240" w:lineRule="auto"/>
    </w:pPr>
    <w:rPr>
      <w:rFonts w:ascii="Calibri" w:hAnsi="Calibri" w:cs="Calibri"/>
      <w:color w:val="000000"/>
      <w:sz w:val="24"/>
      <w:szCs w:val="24"/>
    </w:rPr>
  </w:style>
  <w:style w:type="paragraph" w:customStyle="1" w:styleId="msotitle3">
    <w:name w:val="msotitle3"/>
    <w:rsid w:val="0037364C"/>
    <w:pPr>
      <w:spacing w:after="0" w:line="271" w:lineRule="auto"/>
    </w:pPr>
    <w:rPr>
      <w:rFonts w:ascii="Times New Roman" w:eastAsia="Times New Roman" w:hAnsi="Times New Roman" w:cs="Times New Roman"/>
      <w:color w:val="000000"/>
      <w:kern w:val="28"/>
      <w:sz w:val="46"/>
      <w:szCs w:val="52"/>
      <w:lang w:val="en-US"/>
    </w:rPr>
  </w:style>
  <w:style w:type="paragraph" w:customStyle="1" w:styleId="aff9">
    <w:name w:val="ОСНОВНОЙ"/>
    <w:basedOn w:val="a"/>
    <w:rsid w:val="0037364C"/>
    <w:pPr>
      <w:spacing w:after="120" w:line="240" w:lineRule="auto"/>
      <w:jc w:val="both"/>
    </w:pPr>
    <w:rPr>
      <w:rFonts w:ascii="Arial" w:eastAsia="Times New Roman" w:hAnsi="Arial" w:cs="Times New Roman"/>
      <w:b/>
      <w:sz w:val="24"/>
      <w:szCs w:val="20"/>
      <w:lang w:eastAsia="ru-RU"/>
    </w:rPr>
  </w:style>
  <w:style w:type="paragraph" w:customStyle="1" w:styleId="ResumeProposedProjectRole">
    <w:name w:val="Resume Proposed Project Role"/>
    <w:next w:val="ResumeHeading"/>
    <w:rsid w:val="0037364C"/>
    <w:pPr>
      <w:pBdr>
        <w:bottom w:val="single" w:sz="2" w:space="1" w:color="000066"/>
      </w:pBdr>
      <w:tabs>
        <w:tab w:val="right" w:pos="9360"/>
      </w:tabs>
      <w:spacing w:after="240" w:line="280" w:lineRule="exact"/>
    </w:pPr>
    <w:rPr>
      <w:rFonts w:ascii="Arial Bold" w:eastAsia="Times New Roman" w:hAnsi="Arial Bold" w:cs="Times New Roman"/>
      <w:b/>
      <w:color w:val="002776"/>
      <w:szCs w:val="24"/>
      <w:lang w:val="en-US"/>
    </w:rPr>
  </w:style>
  <w:style w:type="paragraph" w:customStyle="1" w:styleId="ResumeHeading">
    <w:name w:val="Resume Heading"/>
    <w:next w:val="affa"/>
    <w:rsid w:val="0037364C"/>
    <w:pPr>
      <w:keepNext/>
      <w:pBdr>
        <w:bottom w:val="single" w:sz="2" w:space="1" w:color="999999"/>
      </w:pBdr>
      <w:spacing w:after="120" w:line="240" w:lineRule="auto"/>
    </w:pPr>
    <w:rPr>
      <w:rFonts w:ascii="Arial" w:eastAsia="Times New Roman" w:hAnsi="Arial" w:cs="Times New Roman"/>
      <w:b/>
      <w:color w:val="002776"/>
      <w:szCs w:val="24"/>
      <w:lang w:val="en-US"/>
    </w:rPr>
  </w:style>
  <w:style w:type="paragraph" w:styleId="affa">
    <w:name w:val="Body Text"/>
    <w:aliases w:val="Body Text Char3,Body Text Char Char1,Body Text Char3 Char Char,Body Text Char Char1 Char Char,Body Text Char Char2 Char,Body Text Char4 Char,Body Text Char3 Char,Body Text Char Char1 Char,Body Text Char Char2,Body Text Char4,Ch"/>
    <w:basedOn w:val="a"/>
    <w:link w:val="affb"/>
    <w:uiPriority w:val="99"/>
    <w:unhideWhenUsed/>
    <w:rsid w:val="0037364C"/>
    <w:pPr>
      <w:spacing w:after="120" w:line="240" w:lineRule="auto"/>
      <w:jc w:val="both"/>
    </w:pPr>
    <w:rPr>
      <w:rFonts w:ascii="Verdana" w:hAnsi="Verdana"/>
      <w:sz w:val="20"/>
      <w:lang w:eastAsia="ru-RU"/>
    </w:rPr>
  </w:style>
  <w:style w:type="character" w:customStyle="1" w:styleId="affb">
    <w:name w:val="Основной текст Знак"/>
    <w:aliases w:val="Body Text Char3 Знак,Body Text Char Char1 Знак,Body Text Char3 Char Char Знак,Body Text Char Char1 Char Char Знак,Body Text Char Char2 Char Знак,Body Text Char4 Char Знак,Body Text Char3 Char Знак,Body Text Char Char1 Char Знак"/>
    <w:basedOn w:val="a0"/>
    <w:link w:val="affa"/>
    <w:uiPriority w:val="99"/>
    <w:rsid w:val="0037364C"/>
    <w:rPr>
      <w:rFonts w:ascii="Verdana" w:eastAsiaTheme="minorEastAsia" w:hAnsi="Verdana"/>
      <w:sz w:val="20"/>
      <w:lang w:eastAsia="ru-RU"/>
    </w:rPr>
  </w:style>
  <w:style w:type="character" w:customStyle="1" w:styleId="hps">
    <w:name w:val="hps"/>
    <w:basedOn w:val="a0"/>
    <w:rsid w:val="0037364C"/>
  </w:style>
  <w:style w:type="paragraph" w:customStyle="1" w:styleId="ResumeNameEntity">
    <w:name w:val="Resume Name &amp; Entity"/>
    <w:next w:val="ResumeProposedProjectRole"/>
    <w:rsid w:val="0037364C"/>
    <w:pPr>
      <w:tabs>
        <w:tab w:val="right" w:pos="9360"/>
      </w:tabs>
      <w:spacing w:after="240" w:line="280" w:lineRule="exact"/>
    </w:pPr>
    <w:rPr>
      <w:rFonts w:ascii="Arial" w:eastAsia="Times New Roman" w:hAnsi="Arial" w:cs="Times New Roman"/>
      <w:b/>
      <w:color w:val="002776"/>
      <w:szCs w:val="24"/>
      <w:lang w:val="en-US"/>
    </w:rPr>
  </w:style>
  <w:style w:type="paragraph" w:styleId="12">
    <w:name w:val="toc 1"/>
    <w:basedOn w:val="a"/>
    <w:next w:val="a"/>
    <w:autoRedefine/>
    <w:uiPriority w:val="39"/>
    <w:unhideWhenUsed/>
    <w:rsid w:val="0037364C"/>
    <w:pPr>
      <w:tabs>
        <w:tab w:val="left" w:pos="284"/>
        <w:tab w:val="right" w:leader="dot" w:pos="10070"/>
      </w:tabs>
      <w:spacing w:after="100" w:line="240" w:lineRule="auto"/>
      <w:jc w:val="both"/>
    </w:pPr>
    <w:rPr>
      <w:rFonts w:ascii="Verdana" w:hAnsi="Verdana"/>
      <w:b/>
      <w:noProof/>
      <w:sz w:val="20"/>
      <w:lang w:eastAsia="ru-RU"/>
    </w:rPr>
  </w:style>
  <w:style w:type="paragraph" w:styleId="23">
    <w:name w:val="toc 2"/>
    <w:basedOn w:val="a"/>
    <w:next w:val="a"/>
    <w:autoRedefine/>
    <w:uiPriority w:val="39"/>
    <w:unhideWhenUsed/>
    <w:rsid w:val="0037364C"/>
    <w:pPr>
      <w:tabs>
        <w:tab w:val="left" w:pos="709"/>
        <w:tab w:val="right" w:leader="dot" w:pos="10070"/>
      </w:tabs>
      <w:spacing w:after="100" w:line="240" w:lineRule="auto"/>
      <w:ind w:left="200"/>
      <w:jc w:val="both"/>
    </w:pPr>
    <w:rPr>
      <w:rFonts w:ascii="Verdana" w:hAnsi="Verdana"/>
      <w:sz w:val="20"/>
      <w:lang w:eastAsia="ru-RU"/>
    </w:rPr>
  </w:style>
  <w:style w:type="paragraph" w:styleId="33">
    <w:name w:val="toc 3"/>
    <w:basedOn w:val="a"/>
    <w:next w:val="a"/>
    <w:autoRedefine/>
    <w:uiPriority w:val="39"/>
    <w:unhideWhenUsed/>
    <w:rsid w:val="0037364C"/>
    <w:pPr>
      <w:spacing w:after="100" w:line="240" w:lineRule="auto"/>
      <w:ind w:left="400"/>
      <w:jc w:val="both"/>
    </w:pPr>
    <w:rPr>
      <w:rFonts w:ascii="Verdana" w:hAnsi="Verdana"/>
      <w:sz w:val="20"/>
      <w:lang w:eastAsia="ru-RU"/>
    </w:rPr>
  </w:style>
  <w:style w:type="paragraph" w:styleId="affc">
    <w:name w:val="Body Text Indent"/>
    <w:basedOn w:val="a"/>
    <w:link w:val="affd"/>
    <w:unhideWhenUsed/>
    <w:rsid w:val="0037364C"/>
    <w:pPr>
      <w:spacing w:after="120" w:line="240" w:lineRule="auto"/>
      <w:ind w:left="283"/>
      <w:jc w:val="both"/>
    </w:pPr>
    <w:rPr>
      <w:rFonts w:ascii="Verdana" w:hAnsi="Verdana"/>
      <w:sz w:val="20"/>
      <w:lang w:eastAsia="ru-RU"/>
    </w:rPr>
  </w:style>
  <w:style w:type="character" w:customStyle="1" w:styleId="affd">
    <w:name w:val="Основной текст с отступом Знак"/>
    <w:basedOn w:val="a0"/>
    <w:link w:val="affc"/>
    <w:rsid w:val="0037364C"/>
    <w:rPr>
      <w:rFonts w:ascii="Verdana" w:eastAsiaTheme="minorEastAsia" w:hAnsi="Verdana"/>
      <w:sz w:val="20"/>
      <w:lang w:eastAsia="ru-RU"/>
    </w:rPr>
  </w:style>
  <w:style w:type="character" w:customStyle="1" w:styleId="apple-converted-space">
    <w:name w:val="apple-converted-space"/>
    <w:basedOn w:val="a0"/>
    <w:rsid w:val="0037364C"/>
  </w:style>
  <w:style w:type="character" w:customStyle="1" w:styleId="24">
    <w:name w:val="Основной текст 2 Знак"/>
    <w:basedOn w:val="a0"/>
    <w:link w:val="25"/>
    <w:uiPriority w:val="99"/>
    <w:semiHidden/>
    <w:rsid w:val="0037364C"/>
    <w:rPr>
      <w:rFonts w:ascii="Verdana" w:eastAsiaTheme="minorEastAsia" w:hAnsi="Verdana"/>
      <w:sz w:val="20"/>
      <w:lang w:eastAsia="ru-RU"/>
    </w:rPr>
  </w:style>
  <w:style w:type="paragraph" w:styleId="25">
    <w:name w:val="Body Text 2"/>
    <w:basedOn w:val="a"/>
    <w:link w:val="24"/>
    <w:uiPriority w:val="99"/>
    <w:semiHidden/>
    <w:unhideWhenUsed/>
    <w:rsid w:val="0037364C"/>
    <w:pPr>
      <w:spacing w:after="120" w:line="480" w:lineRule="auto"/>
      <w:jc w:val="both"/>
    </w:pPr>
    <w:rPr>
      <w:rFonts w:ascii="Verdana" w:hAnsi="Verdana"/>
      <w:sz w:val="20"/>
      <w:lang w:eastAsia="ru-RU"/>
    </w:rPr>
  </w:style>
  <w:style w:type="character" w:customStyle="1" w:styleId="210">
    <w:name w:val="Основной текст 2 Знак1"/>
    <w:basedOn w:val="a0"/>
    <w:uiPriority w:val="99"/>
    <w:semiHidden/>
    <w:rsid w:val="0037364C"/>
  </w:style>
  <w:style w:type="paragraph" w:customStyle="1" w:styleId="10">
    <w:name w:val="оглавление 1"/>
    <w:basedOn w:val="a"/>
    <w:next w:val="a"/>
    <w:autoRedefine/>
    <w:uiPriority w:val="39"/>
    <w:unhideWhenUsed/>
    <w:rsid w:val="0037364C"/>
    <w:pPr>
      <w:numPr>
        <w:numId w:val="4"/>
      </w:numPr>
      <w:spacing w:after="140" w:line="240" w:lineRule="auto"/>
      <w:ind w:right="3240"/>
      <w:jc w:val="both"/>
    </w:pPr>
    <w:rPr>
      <w:rFonts w:asciiTheme="majorHAnsi" w:hAnsiTheme="majorHAnsi"/>
      <w:b/>
      <w:bCs/>
      <w:sz w:val="26"/>
      <w:szCs w:val="26"/>
      <w:lang w:eastAsia="ru-RU"/>
    </w:rPr>
  </w:style>
  <w:style w:type="paragraph" w:customStyle="1" w:styleId="affe">
    <w:name w:val="Текст совета"/>
    <w:basedOn w:val="a"/>
    <w:uiPriority w:val="99"/>
    <w:rsid w:val="0037364C"/>
    <w:pPr>
      <w:spacing w:before="160" w:line="264" w:lineRule="auto"/>
      <w:ind w:right="576"/>
      <w:jc w:val="both"/>
    </w:pPr>
    <w:rPr>
      <w:rFonts w:asciiTheme="majorHAnsi" w:eastAsiaTheme="majorEastAsia" w:hAnsiTheme="majorHAnsi" w:cstheme="majorBidi"/>
      <w:i/>
      <w:iCs/>
      <w:sz w:val="16"/>
      <w:szCs w:val="16"/>
      <w:lang w:eastAsia="ru-RU"/>
    </w:rPr>
  </w:style>
  <w:style w:type="paragraph" w:customStyle="1" w:styleId="afff">
    <w:name w:val="Значок"/>
    <w:basedOn w:val="a"/>
    <w:uiPriority w:val="99"/>
    <w:unhideWhenUsed/>
    <w:qFormat/>
    <w:rsid w:val="0037364C"/>
    <w:pPr>
      <w:spacing w:before="160" w:line="240" w:lineRule="auto"/>
      <w:jc w:val="center"/>
    </w:pPr>
    <w:rPr>
      <w:rFonts w:asciiTheme="majorHAnsi" w:hAnsiTheme="majorHAnsi"/>
      <w:sz w:val="20"/>
      <w:szCs w:val="20"/>
      <w:lang w:eastAsia="ru-RU"/>
    </w:rPr>
  </w:style>
  <w:style w:type="paragraph" w:customStyle="1" w:styleId="CM18">
    <w:name w:val="CM18"/>
    <w:basedOn w:val="Default"/>
    <w:next w:val="Default"/>
    <w:rsid w:val="0037364C"/>
    <w:pPr>
      <w:widowControl w:val="0"/>
    </w:pPr>
    <w:rPr>
      <w:rFonts w:ascii="Verdana" w:eastAsia="Times New Roman" w:hAnsi="Verdana" w:cs="Times New Roman"/>
      <w:color w:val="auto"/>
      <w:lang w:eastAsia="ru-RU"/>
    </w:rPr>
  </w:style>
  <w:style w:type="character" w:customStyle="1" w:styleId="afff0">
    <w:name w:val="Текст концевой сноски Знак"/>
    <w:basedOn w:val="a0"/>
    <w:link w:val="afff1"/>
    <w:uiPriority w:val="99"/>
    <w:rsid w:val="0037364C"/>
    <w:rPr>
      <w:rFonts w:ascii="Verdana" w:eastAsiaTheme="minorEastAsia" w:hAnsi="Verdana"/>
      <w:sz w:val="20"/>
      <w:szCs w:val="20"/>
      <w:lang w:eastAsia="ru-RU"/>
    </w:rPr>
  </w:style>
  <w:style w:type="paragraph" w:styleId="afff1">
    <w:name w:val="endnote text"/>
    <w:basedOn w:val="a"/>
    <w:link w:val="afff0"/>
    <w:uiPriority w:val="99"/>
    <w:unhideWhenUsed/>
    <w:rsid w:val="0037364C"/>
    <w:pPr>
      <w:spacing w:after="0" w:line="240" w:lineRule="auto"/>
      <w:jc w:val="both"/>
    </w:pPr>
    <w:rPr>
      <w:rFonts w:ascii="Verdana" w:hAnsi="Verdana"/>
      <w:sz w:val="20"/>
      <w:szCs w:val="20"/>
      <w:lang w:eastAsia="ru-RU"/>
    </w:rPr>
  </w:style>
  <w:style w:type="character" w:customStyle="1" w:styleId="13">
    <w:name w:val="Текст концевой сноски Знак1"/>
    <w:basedOn w:val="a0"/>
    <w:uiPriority w:val="99"/>
    <w:semiHidden/>
    <w:rsid w:val="0037364C"/>
    <w:rPr>
      <w:sz w:val="20"/>
      <w:szCs w:val="20"/>
    </w:rPr>
  </w:style>
  <w:style w:type="paragraph" w:customStyle="1" w:styleId="14">
    <w:name w:val="1Обычный"/>
    <w:basedOn w:val="a"/>
    <w:link w:val="15"/>
    <w:qFormat/>
    <w:rsid w:val="0037364C"/>
    <w:pPr>
      <w:widowControl w:val="0"/>
      <w:spacing w:before="120" w:after="240" w:line="240" w:lineRule="auto"/>
      <w:jc w:val="both"/>
    </w:pPr>
    <w:rPr>
      <w:rFonts w:ascii="Verdana" w:eastAsia="Times New Roman" w:hAnsi="Verdana" w:cs="Tahoma"/>
      <w:sz w:val="20"/>
      <w:szCs w:val="20"/>
      <w:lang w:eastAsia="ru-RU"/>
    </w:rPr>
  </w:style>
  <w:style w:type="character" w:customStyle="1" w:styleId="15">
    <w:name w:val="1Обычный Знак"/>
    <w:basedOn w:val="a0"/>
    <w:link w:val="14"/>
    <w:rsid w:val="0037364C"/>
    <w:rPr>
      <w:rFonts w:ascii="Verdana" w:eastAsia="Times New Roman" w:hAnsi="Verdana" w:cs="Tahoma"/>
      <w:sz w:val="20"/>
      <w:szCs w:val="20"/>
      <w:lang w:eastAsia="ru-RU"/>
    </w:rPr>
  </w:style>
  <w:style w:type="character" w:styleId="afff2">
    <w:name w:val="page number"/>
    <w:basedOn w:val="a0"/>
    <w:rsid w:val="0037364C"/>
  </w:style>
  <w:style w:type="paragraph" w:customStyle="1" w:styleId="CharChar">
    <w:name w:val="Char Char"/>
    <w:basedOn w:val="a"/>
    <w:rsid w:val="0037364C"/>
    <w:pPr>
      <w:spacing w:line="240" w:lineRule="exact"/>
    </w:pPr>
    <w:rPr>
      <w:rFonts w:ascii="Arial" w:eastAsia="Times New Roman" w:hAnsi="Arial" w:cs="Arial"/>
      <w:sz w:val="20"/>
      <w:szCs w:val="20"/>
      <w:lang w:val="en-US"/>
    </w:rPr>
  </w:style>
  <w:style w:type="paragraph" w:customStyle="1" w:styleId="normaltableau">
    <w:name w:val="normal_tableau"/>
    <w:basedOn w:val="a"/>
    <w:rsid w:val="0037364C"/>
    <w:pPr>
      <w:spacing w:before="120" w:after="120" w:line="240" w:lineRule="auto"/>
      <w:jc w:val="both"/>
    </w:pPr>
    <w:rPr>
      <w:rFonts w:ascii="Optima" w:eastAsia="Times New Roman" w:hAnsi="Optima" w:cs="Times New Roman"/>
      <w:szCs w:val="20"/>
      <w:lang w:val="en-GB" w:eastAsia="en-GB"/>
    </w:rPr>
  </w:style>
  <w:style w:type="paragraph" w:customStyle="1" w:styleId="afff3">
    <w:name w:val="Стиль"/>
    <w:rsid w:val="0037364C"/>
    <w:pPr>
      <w:spacing w:after="0" w:line="240" w:lineRule="auto"/>
    </w:pPr>
    <w:rPr>
      <w:rFonts w:ascii="Times New Roman" w:eastAsia="Times New Roman" w:hAnsi="Times New Roman" w:cs="Times New Roman"/>
      <w:sz w:val="20"/>
      <w:szCs w:val="20"/>
      <w:lang w:val="en-US"/>
    </w:rPr>
  </w:style>
  <w:style w:type="character" w:customStyle="1" w:styleId="apple-style-span">
    <w:name w:val="apple-style-span"/>
    <w:basedOn w:val="a0"/>
    <w:rsid w:val="0037364C"/>
  </w:style>
  <w:style w:type="character" w:customStyle="1" w:styleId="atn">
    <w:name w:val="atn"/>
    <w:basedOn w:val="a0"/>
    <w:rsid w:val="0037364C"/>
  </w:style>
  <w:style w:type="character" w:customStyle="1" w:styleId="longtext">
    <w:name w:val="long_text"/>
    <w:basedOn w:val="a0"/>
    <w:rsid w:val="0037364C"/>
    <w:rPr>
      <w:rFonts w:cs="Times New Roman"/>
    </w:rPr>
  </w:style>
  <w:style w:type="character" w:customStyle="1" w:styleId="ibox">
    <w:name w:val="ibox"/>
    <w:basedOn w:val="a0"/>
    <w:rsid w:val="0037364C"/>
  </w:style>
  <w:style w:type="paragraph" w:styleId="HTML">
    <w:name w:val="HTML Preformatted"/>
    <w:basedOn w:val="a"/>
    <w:link w:val="HTML0"/>
    <w:uiPriority w:val="99"/>
    <w:rsid w:val="0037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uiPriority w:val="99"/>
    <w:rsid w:val="0037364C"/>
    <w:rPr>
      <w:rFonts w:ascii="Courier New" w:eastAsia="Courier New" w:hAnsi="Courier New" w:cs="Courier New"/>
      <w:color w:val="000000"/>
      <w:sz w:val="20"/>
      <w:szCs w:val="20"/>
      <w:lang w:eastAsia="ru-RU"/>
    </w:rPr>
  </w:style>
  <w:style w:type="table" w:styleId="-41">
    <w:name w:val="Grid Table 4 Accent 1"/>
    <w:basedOn w:val="a1"/>
    <w:uiPriority w:val="49"/>
    <w:rsid w:val="00BF2E3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rmal4">
    <w:name w:val="Normal_4"/>
    <w:qFormat/>
    <w:rsid w:val="00DB448A"/>
    <w:pPr>
      <w:outlineLvl w:val="3"/>
    </w:pPr>
    <w:rPr>
      <w:rFonts w:ascii="Calibri" w:hAnsi="Calibri"/>
      <w:b/>
      <w:color w:val="172D5F"/>
      <w:lang w:val="en-US"/>
    </w:rPr>
  </w:style>
  <w:style w:type="paragraph" w:customStyle="1" w:styleId="Normal0">
    <w:name w:val="Normal_0"/>
    <w:qFormat/>
    <w:rsid w:val="00DB448A"/>
    <w:pPr>
      <w:spacing w:line="256" w:lineRule="auto"/>
    </w:pPr>
    <w:rPr>
      <w:lang w:val="en-US"/>
    </w:rPr>
  </w:style>
  <w:style w:type="paragraph" w:customStyle="1" w:styleId="Normal5">
    <w:name w:val="Normal_5"/>
    <w:rsid w:val="00DB448A"/>
    <w:pPr>
      <w:spacing w:line="256" w:lineRule="auto"/>
    </w:pPr>
    <w:rPr>
      <w:lang w:val="en-US"/>
    </w:rPr>
  </w:style>
  <w:style w:type="paragraph" w:styleId="41">
    <w:name w:val="toc 4"/>
    <w:basedOn w:val="a"/>
    <w:next w:val="a"/>
    <w:autoRedefine/>
    <w:uiPriority w:val="39"/>
    <w:unhideWhenUsed/>
    <w:rsid w:val="00DB448A"/>
    <w:pPr>
      <w:widowControl w:val="0"/>
      <w:tabs>
        <w:tab w:val="right" w:leader="dot" w:pos="9350"/>
      </w:tabs>
      <w:autoSpaceDE w:val="0"/>
      <w:autoSpaceDN w:val="0"/>
      <w:adjustRightInd w:val="0"/>
      <w:spacing w:before="120" w:after="120" w:line="240" w:lineRule="auto"/>
      <w:ind w:left="720" w:hanging="288"/>
      <w:outlineLvl w:val="3"/>
    </w:pPr>
    <w:rPr>
      <w:rFonts w:ascii="Calibri" w:hAnsi="Calibri" w:cs="Arial"/>
      <w:color w:val="000000"/>
      <w:szCs w:val="24"/>
    </w:rPr>
  </w:style>
  <w:style w:type="paragraph" w:styleId="51">
    <w:name w:val="toc 5"/>
    <w:basedOn w:val="a"/>
    <w:next w:val="a"/>
    <w:autoRedefine/>
    <w:uiPriority w:val="39"/>
    <w:unhideWhenUsed/>
    <w:rsid w:val="00DB448A"/>
    <w:pPr>
      <w:widowControl w:val="0"/>
      <w:autoSpaceDE w:val="0"/>
      <w:autoSpaceDN w:val="0"/>
      <w:adjustRightInd w:val="0"/>
      <w:spacing w:before="120" w:after="120" w:line="240" w:lineRule="auto"/>
    </w:pPr>
    <w:rPr>
      <w:rFonts w:cs="Arial"/>
      <w:b/>
      <w:color w:val="000000"/>
      <w:szCs w:val="24"/>
    </w:rPr>
  </w:style>
  <w:style w:type="paragraph" w:customStyle="1" w:styleId="CustomNormal">
    <w:name w:val="Custom_Normal"/>
    <w:qFormat/>
    <w:rsid w:val="00DB448A"/>
    <w:pPr>
      <w:tabs>
        <w:tab w:val="right" w:leader="dot" w:pos="7819"/>
      </w:tabs>
      <w:spacing w:after="0"/>
      <w:outlineLvl w:val="0"/>
    </w:pPr>
    <w:rPr>
      <w:b/>
      <w:bCs/>
      <w:lang w:val="en-US"/>
    </w:rPr>
  </w:style>
  <w:style w:type="paragraph" w:customStyle="1" w:styleId="MsoNormal0">
    <w:name w:val="MsoNormal"/>
    <w:basedOn w:val="Normal0"/>
    <w:rsid w:val="00DB448A"/>
    <w:pPr>
      <w:spacing w:after="0" w:line="240" w:lineRule="auto"/>
    </w:pPr>
  </w:style>
  <w:style w:type="paragraph" w:customStyle="1" w:styleId="Normal00">
    <w:name w:val="Normal0"/>
    <w:basedOn w:val="Normal0"/>
    <w:rsid w:val="00DB448A"/>
    <w:pPr>
      <w:spacing w:after="0" w:line="259" w:lineRule="auto"/>
    </w:pPr>
    <w:rPr>
      <w:rFonts w:ascii="Calibri" w:eastAsia="Calibri" w:hAnsi="Calibri" w:cs="Times New Roman"/>
      <w:noProof/>
    </w:rPr>
  </w:style>
  <w:style w:type="paragraph" w:customStyle="1" w:styleId="paragraph">
    <w:name w:val="paragraph"/>
    <w:basedOn w:val="a"/>
    <w:rsid w:val="00DB44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DB448A"/>
  </w:style>
  <w:style w:type="character" w:customStyle="1" w:styleId="eop">
    <w:name w:val="eop"/>
    <w:basedOn w:val="a0"/>
    <w:rsid w:val="00DB448A"/>
  </w:style>
  <w:style w:type="character" w:styleId="afff4">
    <w:name w:val="Mention"/>
    <w:basedOn w:val="a0"/>
    <w:uiPriority w:val="99"/>
    <w:unhideWhenUsed/>
    <w:rsid w:val="00DB448A"/>
    <w:rPr>
      <w:color w:val="2B579A"/>
      <w:shd w:val="clear" w:color="auto" w:fill="E6E6E6"/>
    </w:rPr>
  </w:style>
  <w:style w:type="paragraph" w:customStyle="1" w:styleId="BVIfnrChar">
    <w:name w:val="BVI fnr Char"/>
    <w:aliases w:val="BVI fnr Car Car Car Car Char Car Char Char,BVI fnr Car Car Car Car Char1,BVI fnr Car Car Char,BVI fnr Car Char"/>
    <w:basedOn w:val="a"/>
    <w:uiPriority w:val="99"/>
    <w:rsid w:val="00DB448A"/>
    <w:pPr>
      <w:spacing w:line="240" w:lineRule="exact"/>
    </w:pPr>
    <w:rPr>
      <w:kern w:val="2"/>
      <w:vertAlign w:val="superscript"/>
      <w14:ligatures w14:val="standardContextual"/>
    </w:rPr>
  </w:style>
  <w:style w:type="paragraph" w:customStyle="1" w:styleId="StylePADEdoardo">
    <w:name w:val="StylePADEdoardo"/>
    <w:basedOn w:val="ab"/>
    <w:uiPriority w:val="99"/>
    <w:qFormat/>
    <w:rsid w:val="00DB448A"/>
    <w:pPr>
      <w:numPr>
        <w:numId w:val="14"/>
      </w:numPr>
      <w:autoSpaceDE w:val="0"/>
      <w:autoSpaceDN w:val="0"/>
      <w:adjustRightInd w:val="0"/>
      <w:spacing w:before="120" w:after="120" w:line="240" w:lineRule="auto"/>
      <w:contextualSpacing w:val="0"/>
      <w:jc w:val="both"/>
    </w:pPr>
    <w:rPr>
      <w:rFonts w:cs="Arial"/>
      <w:b/>
      <w:bCs/>
      <w:lang w:val="en-GB"/>
    </w:rPr>
  </w:style>
  <w:style w:type="paragraph" w:customStyle="1" w:styleId="PDSAnnexHeading">
    <w:name w:val="PDS Annex Heading"/>
    <w:next w:val="a"/>
    <w:rsid w:val="00DB448A"/>
    <w:pPr>
      <w:keepNext/>
      <w:spacing w:after="120" w:line="240" w:lineRule="auto"/>
      <w:jc w:val="center"/>
    </w:pPr>
    <w:rPr>
      <w:rFonts w:ascii="Times New Roman" w:eastAsia="Times New Roman" w:hAnsi="Times New Roman" w:cs="Times New Roman"/>
      <w:b/>
      <w:sz w:val="24"/>
      <w:szCs w:val="20"/>
      <w:lang w:val="en-US"/>
    </w:rPr>
  </w:style>
  <w:style w:type="character" w:customStyle="1" w:styleId="cf01">
    <w:name w:val="cf01"/>
    <w:basedOn w:val="a0"/>
    <w:rsid w:val="00DB448A"/>
    <w:rPr>
      <w:rFonts w:ascii="Segoe UI" w:hAnsi="Segoe UI" w:cs="Segoe UI" w:hint="default"/>
      <w:sz w:val="18"/>
      <w:szCs w:val="18"/>
    </w:rPr>
  </w:style>
  <w:style w:type="paragraph" w:customStyle="1" w:styleId="msonormal1">
    <w:name w:val="msonormal"/>
    <w:basedOn w:val="a"/>
    <w:rsid w:val="00DB4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DB448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
    <w:rsid w:val="00DB448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65">
    <w:name w:val="xl65"/>
    <w:basedOn w:val="a"/>
    <w:rsid w:val="00DB448A"/>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66">
    <w:name w:val="xl66"/>
    <w:basedOn w:val="a"/>
    <w:rsid w:val="00DB448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67">
    <w:name w:val="xl67"/>
    <w:basedOn w:val="a"/>
    <w:rsid w:val="00DB448A"/>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68">
    <w:name w:val="xl68"/>
    <w:basedOn w:val="a"/>
    <w:rsid w:val="00DB448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69">
    <w:name w:val="xl69"/>
    <w:basedOn w:val="a"/>
    <w:rsid w:val="00DB4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70">
    <w:name w:val="xl70"/>
    <w:basedOn w:val="a"/>
    <w:rsid w:val="00DB448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71">
    <w:name w:val="xl71"/>
    <w:basedOn w:val="a"/>
    <w:rsid w:val="00DB448A"/>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72">
    <w:name w:val="xl72"/>
    <w:basedOn w:val="a"/>
    <w:rsid w:val="00DB448A"/>
    <w:pPr>
      <w:pBdr>
        <w:top w:val="single" w:sz="4" w:space="0" w:color="auto"/>
        <w:left w:val="single" w:sz="8" w:space="0" w:color="auto"/>
        <w:right w:val="single" w:sz="8"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73">
    <w:name w:val="xl73"/>
    <w:basedOn w:val="a"/>
    <w:rsid w:val="00DB448A"/>
    <w:pPr>
      <w:pBdr>
        <w:top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74">
    <w:name w:val="xl74"/>
    <w:basedOn w:val="a"/>
    <w:rsid w:val="00DB448A"/>
    <w:pPr>
      <w:pBdr>
        <w:top w:val="single" w:sz="4" w:space="0" w:color="auto"/>
        <w:left w:val="single" w:sz="8"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75">
    <w:name w:val="xl75"/>
    <w:basedOn w:val="a"/>
    <w:rsid w:val="00DB448A"/>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76">
    <w:name w:val="xl76"/>
    <w:basedOn w:val="a"/>
    <w:rsid w:val="00DB448A"/>
    <w:pPr>
      <w:pBdr>
        <w:top w:val="single" w:sz="4" w:space="0" w:color="auto"/>
        <w:left w:val="single" w:sz="4" w:space="0" w:color="auto"/>
        <w:right w:val="single" w:sz="8"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77">
    <w:name w:val="xl77"/>
    <w:basedOn w:val="a"/>
    <w:rsid w:val="00DB448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78">
    <w:name w:val="xl78"/>
    <w:basedOn w:val="a"/>
    <w:rsid w:val="00DB448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79">
    <w:name w:val="xl79"/>
    <w:basedOn w:val="a"/>
    <w:rsid w:val="00DB448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80">
    <w:name w:val="xl80"/>
    <w:basedOn w:val="a"/>
    <w:rsid w:val="00DB448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81">
    <w:name w:val="xl81"/>
    <w:basedOn w:val="a"/>
    <w:rsid w:val="00DB448A"/>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82">
    <w:name w:val="xl82"/>
    <w:basedOn w:val="a"/>
    <w:rsid w:val="00DB448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83">
    <w:name w:val="xl83"/>
    <w:basedOn w:val="a"/>
    <w:rsid w:val="00DB448A"/>
    <w:pPr>
      <w:pBdr>
        <w:top w:val="single" w:sz="4" w:space="0" w:color="auto"/>
        <w:left w:val="single" w:sz="4" w:space="0" w:color="auto"/>
        <w:bottom w:val="single" w:sz="8"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84">
    <w:name w:val="xl84"/>
    <w:basedOn w:val="a"/>
    <w:rsid w:val="00DB448A"/>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pPr>
    <w:rPr>
      <w:rFonts w:ascii="Calibri" w:eastAsia="Times New Roman" w:hAnsi="Calibri" w:cs="Calibri"/>
      <w:sz w:val="20"/>
      <w:szCs w:val="20"/>
      <w:lang w:eastAsia="ru-RU"/>
    </w:rPr>
  </w:style>
  <w:style w:type="paragraph" w:customStyle="1" w:styleId="xl85">
    <w:name w:val="xl85"/>
    <w:basedOn w:val="a"/>
    <w:rsid w:val="00DB448A"/>
    <w:pPr>
      <w:spacing w:before="100" w:beforeAutospacing="1" w:after="100" w:afterAutospacing="1" w:line="240" w:lineRule="auto"/>
    </w:pPr>
    <w:rPr>
      <w:rFonts w:ascii="Calibri" w:eastAsia="Times New Roman" w:hAnsi="Calibri" w:cs="Calibri"/>
      <w:sz w:val="20"/>
      <w:szCs w:val="20"/>
      <w:lang w:eastAsia="ru-RU"/>
    </w:rPr>
  </w:style>
  <w:style w:type="paragraph" w:customStyle="1" w:styleId="xl86">
    <w:name w:val="xl86"/>
    <w:basedOn w:val="a"/>
    <w:rsid w:val="00DB448A"/>
    <w:pPr>
      <w:pBdr>
        <w:right w:val="single" w:sz="8"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87">
    <w:name w:val="xl87"/>
    <w:basedOn w:val="a"/>
    <w:rsid w:val="00DB448A"/>
    <w:pPr>
      <w:pBdr>
        <w:left w:val="single" w:sz="8"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88">
    <w:name w:val="xl88"/>
    <w:basedOn w:val="a"/>
    <w:rsid w:val="00DB448A"/>
    <w:pPr>
      <w:pBdr>
        <w:top w:val="single" w:sz="4" w:space="0" w:color="auto"/>
        <w:left w:val="single" w:sz="8"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89">
    <w:name w:val="xl89"/>
    <w:basedOn w:val="a"/>
    <w:rsid w:val="00DB448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0"/>
      <w:szCs w:val="20"/>
      <w:lang w:eastAsia="ru-RU"/>
    </w:rPr>
  </w:style>
  <w:style w:type="paragraph" w:customStyle="1" w:styleId="xl90">
    <w:name w:val="xl90"/>
    <w:basedOn w:val="a"/>
    <w:rsid w:val="00DB448A"/>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91">
    <w:name w:val="xl91"/>
    <w:basedOn w:val="a"/>
    <w:rsid w:val="00DB448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92">
    <w:name w:val="xl92"/>
    <w:basedOn w:val="a"/>
    <w:rsid w:val="00DB448A"/>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93">
    <w:name w:val="xl93"/>
    <w:basedOn w:val="a"/>
    <w:rsid w:val="00DB448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94">
    <w:name w:val="xl94"/>
    <w:basedOn w:val="a"/>
    <w:rsid w:val="00DB448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95">
    <w:name w:val="xl95"/>
    <w:basedOn w:val="a"/>
    <w:rsid w:val="00DB448A"/>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96">
    <w:name w:val="xl96"/>
    <w:basedOn w:val="a"/>
    <w:rsid w:val="00DB448A"/>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97">
    <w:name w:val="xl97"/>
    <w:basedOn w:val="a"/>
    <w:rsid w:val="00DB448A"/>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98">
    <w:name w:val="xl98"/>
    <w:basedOn w:val="a"/>
    <w:rsid w:val="00DB448A"/>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99">
    <w:name w:val="xl99"/>
    <w:basedOn w:val="a"/>
    <w:rsid w:val="00DB448A"/>
    <w:pPr>
      <w:pBdr>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00">
    <w:name w:val="xl100"/>
    <w:basedOn w:val="a"/>
    <w:rsid w:val="00DB448A"/>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101">
    <w:name w:val="xl101"/>
    <w:basedOn w:val="a"/>
    <w:rsid w:val="00DB44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02">
    <w:name w:val="xl102"/>
    <w:basedOn w:val="a"/>
    <w:rsid w:val="00DB448A"/>
    <w:pPr>
      <w:pBdr>
        <w:left w:val="single" w:sz="8"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03">
    <w:name w:val="xl103"/>
    <w:basedOn w:val="a"/>
    <w:rsid w:val="00DB448A"/>
    <w:pP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04">
    <w:name w:val="xl104"/>
    <w:basedOn w:val="a"/>
    <w:rsid w:val="00DB448A"/>
    <w:pPr>
      <w:pBdr>
        <w:right w:val="single" w:sz="8"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05">
    <w:name w:val="xl105"/>
    <w:basedOn w:val="a"/>
    <w:rsid w:val="00DB448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06">
    <w:name w:val="xl106"/>
    <w:basedOn w:val="a"/>
    <w:rsid w:val="00DB448A"/>
    <w:pPr>
      <w:spacing w:before="100" w:beforeAutospacing="1" w:after="100" w:afterAutospacing="1" w:line="240" w:lineRule="auto"/>
    </w:pPr>
    <w:rPr>
      <w:rFonts w:ascii="Calibri" w:eastAsia="Times New Roman" w:hAnsi="Calibri" w:cs="Calibri"/>
      <w:sz w:val="16"/>
      <w:szCs w:val="16"/>
      <w:lang w:eastAsia="ru-RU"/>
    </w:rPr>
  </w:style>
  <w:style w:type="paragraph" w:customStyle="1" w:styleId="xl107">
    <w:name w:val="xl107"/>
    <w:basedOn w:val="a"/>
    <w:rsid w:val="00DB448A"/>
    <w:pPr>
      <w:spacing w:before="100" w:beforeAutospacing="1" w:after="100" w:afterAutospacing="1" w:line="240" w:lineRule="auto"/>
    </w:pPr>
    <w:rPr>
      <w:rFonts w:ascii="Calibri" w:eastAsia="Times New Roman" w:hAnsi="Calibri" w:cs="Calibri"/>
      <w:sz w:val="18"/>
      <w:szCs w:val="18"/>
      <w:lang w:eastAsia="ru-RU"/>
    </w:rPr>
  </w:style>
  <w:style w:type="paragraph" w:customStyle="1" w:styleId="xl108">
    <w:name w:val="xl108"/>
    <w:basedOn w:val="a"/>
    <w:rsid w:val="00DB448A"/>
    <w:pPr>
      <w:spacing w:before="100" w:beforeAutospacing="1" w:after="100" w:afterAutospacing="1" w:line="240" w:lineRule="auto"/>
      <w:jc w:val="center"/>
    </w:pPr>
    <w:rPr>
      <w:rFonts w:ascii="Calibri" w:eastAsia="Times New Roman" w:hAnsi="Calibri" w:cs="Calibri"/>
      <w:sz w:val="18"/>
      <w:szCs w:val="18"/>
      <w:lang w:eastAsia="ru-RU"/>
    </w:rPr>
  </w:style>
  <w:style w:type="paragraph" w:customStyle="1" w:styleId="xl109">
    <w:name w:val="xl109"/>
    <w:basedOn w:val="a"/>
    <w:rsid w:val="00DB448A"/>
    <w:pPr>
      <w:pBdr>
        <w:top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10">
    <w:name w:val="xl110"/>
    <w:basedOn w:val="a"/>
    <w:rsid w:val="00DB448A"/>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11">
    <w:name w:val="xl111"/>
    <w:basedOn w:val="a"/>
    <w:rsid w:val="00DB448A"/>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12">
    <w:name w:val="xl112"/>
    <w:basedOn w:val="a"/>
    <w:rsid w:val="00DB448A"/>
    <w:pPr>
      <w:pBdr>
        <w:top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13">
    <w:name w:val="xl113"/>
    <w:basedOn w:val="a"/>
    <w:rsid w:val="00DB448A"/>
    <w:pPr>
      <w:pBdr>
        <w:top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14">
    <w:name w:val="xl114"/>
    <w:basedOn w:val="a"/>
    <w:rsid w:val="00DB448A"/>
    <w:pPr>
      <w:pBdr>
        <w:right w:val="single" w:sz="4" w:space="0" w:color="auto"/>
      </w:pBdr>
      <w:shd w:val="clear" w:color="000000" w:fill="000000"/>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15">
    <w:name w:val="xl115"/>
    <w:basedOn w:val="a"/>
    <w:rsid w:val="00DB448A"/>
    <w:pPr>
      <w:shd w:val="clear" w:color="000000"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DB448A"/>
    <w:pPr>
      <w:pBdr>
        <w:top w:val="single" w:sz="4" w:space="0" w:color="auto"/>
      </w:pBdr>
      <w:shd w:val="clear" w:color="000000" w:fill="000000"/>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17">
    <w:name w:val="xl117"/>
    <w:basedOn w:val="a"/>
    <w:rsid w:val="00DB448A"/>
    <w:pPr>
      <w:pBdr>
        <w:top w:val="single" w:sz="8"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118">
    <w:name w:val="xl118"/>
    <w:basedOn w:val="a"/>
    <w:rsid w:val="00DB448A"/>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line="240" w:lineRule="auto"/>
    </w:pPr>
    <w:rPr>
      <w:rFonts w:ascii="Calibri" w:eastAsia="Times New Roman" w:hAnsi="Calibri" w:cs="Calibri"/>
      <w:b/>
      <w:bCs/>
      <w:i/>
      <w:iCs/>
      <w:sz w:val="20"/>
      <w:szCs w:val="20"/>
      <w:lang w:eastAsia="ru-RU"/>
    </w:rPr>
  </w:style>
  <w:style w:type="paragraph" w:customStyle="1" w:styleId="xl119">
    <w:name w:val="xl119"/>
    <w:basedOn w:val="a"/>
    <w:rsid w:val="00DB448A"/>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20">
    <w:name w:val="xl120"/>
    <w:basedOn w:val="a"/>
    <w:rsid w:val="00DB448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0"/>
      <w:szCs w:val="20"/>
      <w:lang w:eastAsia="ru-RU"/>
    </w:rPr>
  </w:style>
  <w:style w:type="paragraph" w:customStyle="1" w:styleId="xl121">
    <w:name w:val="xl121"/>
    <w:basedOn w:val="a"/>
    <w:rsid w:val="00DB4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0"/>
      <w:szCs w:val="20"/>
      <w:lang w:eastAsia="ru-RU"/>
    </w:rPr>
  </w:style>
  <w:style w:type="paragraph" w:customStyle="1" w:styleId="xl122">
    <w:name w:val="xl122"/>
    <w:basedOn w:val="a"/>
    <w:rsid w:val="00DB448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b/>
      <w:bCs/>
      <w:sz w:val="20"/>
      <w:szCs w:val="20"/>
      <w:lang w:eastAsia="ru-RU"/>
    </w:rPr>
  </w:style>
  <w:style w:type="paragraph" w:customStyle="1" w:styleId="xl123">
    <w:name w:val="xl123"/>
    <w:basedOn w:val="a"/>
    <w:rsid w:val="00DB448A"/>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b/>
      <w:bCs/>
      <w:sz w:val="20"/>
      <w:szCs w:val="20"/>
      <w:lang w:eastAsia="ru-RU"/>
    </w:rPr>
  </w:style>
  <w:style w:type="paragraph" w:customStyle="1" w:styleId="xl124">
    <w:name w:val="xl124"/>
    <w:basedOn w:val="a"/>
    <w:rsid w:val="00DB448A"/>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line="240" w:lineRule="auto"/>
    </w:pPr>
    <w:rPr>
      <w:rFonts w:ascii="Calibri" w:eastAsia="Times New Roman" w:hAnsi="Calibri" w:cs="Calibri"/>
      <w:sz w:val="20"/>
      <w:szCs w:val="20"/>
      <w:lang w:eastAsia="ru-RU"/>
    </w:rPr>
  </w:style>
  <w:style w:type="paragraph" w:customStyle="1" w:styleId="xl125">
    <w:name w:val="xl125"/>
    <w:basedOn w:val="a"/>
    <w:rsid w:val="00DB448A"/>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126">
    <w:name w:val="xl126"/>
    <w:basedOn w:val="a"/>
    <w:rsid w:val="00DB448A"/>
    <w:pPr>
      <w:pBdr>
        <w:top w:val="single" w:sz="4" w:space="0" w:color="auto"/>
        <w:left w:val="single" w:sz="4" w:space="0" w:color="auto"/>
        <w:bottom w:val="single" w:sz="4" w:space="0" w:color="auto"/>
        <w:right w:val="single" w:sz="4" w:space="0" w:color="auto"/>
      </w:pBdr>
      <w:shd w:val="clear" w:color="000000" w:fill="3A3838"/>
      <w:spacing w:before="100" w:beforeAutospacing="1" w:after="100" w:afterAutospacing="1" w:line="240" w:lineRule="auto"/>
    </w:pPr>
    <w:rPr>
      <w:rFonts w:ascii="Calibri" w:eastAsia="Times New Roman" w:hAnsi="Calibri" w:cs="Calibri"/>
      <w:sz w:val="20"/>
      <w:szCs w:val="20"/>
      <w:lang w:eastAsia="ru-RU"/>
    </w:rPr>
  </w:style>
  <w:style w:type="paragraph" w:customStyle="1" w:styleId="xl127">
    <w:name w:val="xl127"/>
    <w:basedOn w:val="a"/>
    <w:rsid w:val="00DB448A"/>
    <w:pPr>
      <w:pBdr>
        <w:top w:val="single" w:sz="4" w:space="0" w:color="auto"/>
        <w:left w:val="single" w:sz="4" w:space="0" w:color="auto"/>
        <w:bottom w:val="single" w:sz="4" w:space="0" w:color="auto"/>
        <w:right w:val="single" w:sz="8" w:space="0" w:color="auto"/>
      </w:pBdr>
      <w:shd w:val="clear" w:color="000000" w:fill="3A3838"/>
      <w:spacing w:before="100" w:beforeAutospacing="1" w:after="100" w:afterAutospacing="1" w:line="240" w:lineRule="auto"/>
    </w:pPr>
    <w:rPr>
      <w:rFonts w:ascii="Calibri" w:eastAsia="Times New Roman" w:hAnsi="Calibri" w:cs="Calibri"/>
      <w:sz w:val="20"/>
      <w:szCs w:val="20"/>
      <w:lang w:eastAsia="ru-RU"/>
    </w:rPr>
  </w:style>
  <w:style w:type="paragraph" w:customStyle="1" w:styleId="xl128">
    <w:name w:val="xl128"/>
    <w:basedOn w:val="a"/>
    <w:rsid w:val="00DB448A"/>
    <w:pPr>
      <w:pBdr>
        <w:top w:val="single" w:sz="4" w:space="0" w:color="auto"/>
        <w:left w:val="single" w:sz="8" w:space="0" w:color="auto"/>
        <w:bottom w:val="single" w:sz="4" w:space="0" w:color="auto"/>
        <w:right w:val="single" w:sz="4" w:space="0" w:color="auto"/>
      </w:pBdr>
      <w:shd w:val="clear" w:color="000000" w:fill="3A3838"/>
      <w:spacing w:before="100" w:beforeAutospacing="1" w:after="100" w:afterAutospacing="1" w:line="240" w:lineRule="auto"/>
    </w:pPr>
    <w:rPr>
      <w:rFonts w:ascii="Calibri" w:eastAsia="Times New Roman" w:hAnsi="Calibri" w:cs="Calibri"/>
      <w:sz w:val="20"/>
      <w:szCs w:val="20"/>
      <w:lang w:eastAsia="ru-RU"/>
    </w:rPr>
  </w:style>
  <w:style w:type="paragraph" w:customStyle="1" w:styleId="xl129">
    <w:name w:val="xl129"/>
    <w:basedOn w:val="a"/>
    <w:rsid w:val="00DB448A"/>
    <w:pPr>
      <w:pBdr>
        <w:top w:val="single" w:sz="4" w:space="0" w:color="auto"/>
        <w:left w:val="single" w:sz="4" w:space="0" w:color="auto"/>
        <w:bottom w:val="single" w:sz="4" w:space="0" w:color="auto"/>
        <w:right w:val="single" w:sz="4" w:space="0" w:color="auto"/>
      </w:pBdr>
      <w:shd w:val="clear" w:color="000000" w:fill="161616"/>
      <w:spacing w:before="100" w:beforeAutospacing="1" w:after="100" w:afterAutospacing="1" w:line="240" w:lineRule="auto"/>
    </w:pPr>
    <w:rPr>
      <w:rFonts w:ascii="Calibri" w:eastAsia="Times New Roman" w:hAnsi="Calibri" w:cs="Calibri"/>
      <w:sz w:val="20"/>
      <w:szCs w:val="20"/>
      <w:lang w:eastAsia="ru-RU"/>
    </w:rPr>
  </w:style>
  <w:style w:type="paragraph" w:customStyle="1" w:styleId="xl130">
    <w:name w:val="xl130"/>
    <w:basedOn w:val="a"/>
    <w:rsid w:val="00DB448A"/>
    <w:pPr>
      <w:pBdr>
        <w:top w:val="single" w:sz="4" w:space="0" w:color="auto"/>
        <w:left w:val="single" w:sz="4" w:space="0" w:color="auto"/>
        <w:bottom w:val="single" w:sz="4" w:space="0" w:color="auto"/>
        <w:right w:val="single" w:sz="4" w:space="0" w:color="auto"/>
      </w:pBdr>
      <w:shd w:val="clear" w:color="000000" w:fill="222B35"/>
      <w:spacing w:before="100" w:beforeAutospacing="1" w:after="100" w:afterAutospacing="1" w:line="240" w:lineRule="auto"/>
    </w:pPr>
    <w:rPr>
      <w:rFonts w:ascii="Calibri" w:eastAsia="Times New Roman" w:hAnsi="Calibri" w:cs="Calibri"/>
      <w:sz w:val="20"/>
      <w:szCs w:val="20"/>
      <w:lang w:eastAsia="ru-RU"/>
    </w:rPr>
  </w:style>
  <w:style w:type="paragraph" w:customStyle="1" w:styleId="xl131">
    <w:name w:val="xl131"/>
    <w:basedOn w:val="a"/>
    <w:rsid w:val="00DB448A"/>
    <w:pPr>
      <w:pBdr>
        <w:top w:val="single" w:sz="4" w:space="0" w:color="auto"/>
        <w:left w:val="single" w:sz="4" w:space="0" w:color="auto"/>
        <w:bottom w:val="single" w:sz="4" w:space="0" w:color="auto"/>
        <w:right w:val="single" w:sz="8" w:space="0" w:color="auto"/>
      </w:pBdr>
      <w:shd w:val="clear" w:color="000000" w:fill="222B35"/>
      <w:spacing w:before="100" w:beforeAutospacing="1" w:after="100" w:afterAutospacing="1" w:line="240" w:lineRule="auto"/>
    </w:pPr>
    <w:rPr>
      <w:rFonts w:ascii="Calibri" w:eastAsia="Times New Roman" w:hAnsi="Calibri" w:cs="Calibri"/>
      <w:sz w:val="20"/>
      <w:szCs w:val="20"/>
      <w:lang w:eastAsia="ru-RU"/>
    </w:rPr>
  </w:style>
  <w:style w:type="paragraph" w:customStyle="1" w:styleId="xl132">
    <w:name w:val="xl132"/>
    <w:basedOn w:val="a"/>
    <w:rsid w:val="00DB448A"/>
    <w:pPr>
      <w:pBdr>
        <w:top w:val="single" w:sz="4" w:space="0" w:color="auto"/>
        <w:left w:val="single" w:sz="8" w:space="0" w:color="auto"/>
        <w:bottom w:val="single" w:sz="4" w:space="0" w:color="auto"/>
        <w:right w:val="single" w:sz="4" w:space="0" w:color="auto"/>
      </w:pBdr>
      <w:shd w:val="clear" w:color="000000" w:fill="222B35"/>
      <w:spacing w:before="100" w:beforeAutospacing="1" w:after="100" w:afterAutospacing="1" w:line="240" w:lineRule="auto"/>
    </w:pPr>
    <w:rPr>
      <w:rFonts w:ascii="Calibri" w:eastAsia="Times New Roman" w:hAnsi="Calibri" w:cs="Calibri"/>
      <w:sz w:val="20"/>
      <w:szCs w:val="20"/>
      <w:lang w:eastAsia="ru-RU"/>
    </w:rPr>
  </w:style>
  <w:style w:type="paragraph" w:customStyle="1" w:styleId="xl133">
    <w:name w:val="xl133"/>
    <w:basedOn w:val="a"/>
    <w:rsid w:val="00DB448A"/>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line="240" w:lineRule="auto"/>
    </w:pPr>
    <w:rPr>
      <w:rFonts w:ascii="Calibri" w:eastAsia="Times New Roman" w:hAnsi="Calibri" w:cs="Calibri"/>
      <w:sz w:val="20"/>
      <w:szCs w:val="20"/>
      <w:lang w:eastAsia="ru-RU"/>
    </w:rPr>
  </w:style>
  <w:style w:type="paragraph" w:customStyle="1" w:styleId="xl134">
    <w:name w:val="xl134"/>
    <w:basedOn w:val="a"/>
    <w:rsid w:val="00DB448A"/>
    <w:pPr>
      <w:pBdr>
        <w:top w:val="single" w:sz="4" w:space="0" w:color="auto"/>
        <w:left w:val="single" w:sz="4" w:space="0" w:color="auto"/>
        <w:bottom w:val="single" w:sz="4" w:space="0" w:color="auto"/>
        <w:right w:val="single" w:sz="8" w:space="0" w:color="auto"/>
      </w:pBdr>
      <w:shd w:val="clear" w:color="000000" w:fill="1F4E78"/>
      <w:spacing w:before="100" w:beforeAutospacing="1" w:after="100" w:afterAutospacing="1" w:line="240" w:lineRule="auto"/>
    </w:pPr>
    <w:rPr>
      <w:rFonts w:ascii="Calibri" w:eastAsia="Times New Roman" w:hAnsi="Calibri" w:cs="Calibri"/>
      <w:sz w:val="20"/>
      <w:szCs w:val="20"/>
      <w:lang w:eastAsia="ru-RU"/>
    </w:rPr>
  </w:style>
  <w:style w:type="paragraph" w:customStyle="1" w:styleId="xl135">
    <w:name w:val="xl135"/>
    <w:basedOn w:val="a"/>
    <w:rsid w:val="00DB448A"/>
    <w:pPr>
      <w:pBdr>
        <w:top w:val="single" w:sz="4" w:space="0" w:color="auto"/>
        <w:left w:val="single" w:sz="8" w:space="0" w:color="auto"/>
        <w:bottom w:val="single" w:sz="4" w:space="0" w:color="auto"/>
        <w:right w:val="single" w:sz="4" w:space="0" w:color="auto"/>
      </w:pBdr>
      <w:shd w:val="clear" w:color="000000" w:fill="1F4E78"/>
      <w:spacing w:before="100" w:beforeAutospacing="1" w:after="100" w:afterAutospacing="1" w:line="240" w:lineRule="auto"/>
    </w:pPr>
    <w:rPr>
      <w:rFonts w:ascii="Calibri" w:eastAsia="Times New Roman" w:hAnsi="Calibri" w:cs="Calibri"/>
      <w:sz w:val="20"/>
      <w:szCs w:val="20"/>
      <w:lang w:eastAsia="ru-RU"/>
    </w:rPr>
  </w:style>
  <w:style w:type="paragraph" w:customStyle="1" w:styleId="xl136">
    <w:name w:val="xl136"/>
    <w:basedOn w:val="a"/>
    <w:rsid w:val="00DB448A"/>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Calibri"/>
      <w:b/>
      <w:bCs/>
      <w:i/>
      <w:iCs/>
      <w:sz w:val="20"/>
      <w:szCs w:val="20"/>
      <w:lang w:eastAsia="ru-RU"/>
    </w:rPr>
  </w:style>
  <w:style w:type="paragraph" w:customStyle="1" w:styleId="xl137">
    <w:name w:val="xl137"/>
    <w:basedOn w:val="a"/>
    <w:rsid w:val="00DB448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38">
    <w:name w:val="xl138"/>
    <w:basedOn w:val="a"/>
    <w:rsid w:val="00DB448A"/>
    <w:pPr>
      <w:pBdr>
        <w:top w:val="single" w:sz="4" w:space="0" w:color="auto"/>
        <w:left w:val="single" w:sz="4" w:space="0" w:color="auto"/>
        <w:right w:val="single" w:sz="4" w:space="0" w:color="auto"/>
      </w:pBdr>
      <w:shd w:val="clear" w:color="000000" w:fill="1F4E78"/>
      <w:spacing w:before="100" w:beforeAutospacing="1" w:after="100" w:afterAutospacing="1" w:line="240" w:lineRule="auto"/>
    </w:pPr>
    <w:rPr>
      <w:rFonts w:ascii="Calibri" w:eastAsia="Times New Roman" w:hAnsi="Calibri" w:cs="Calibri"/>
      <w:sz w:val="20"/>
      <w:szCs w:val="20"/>
      <w:lang w:eastAsia="ru-RU"/>
    </w:rPr>
  </w:style>
  <w:style w:type="paragraph" w:customStyle="1" w:styleId="xl139">
    <w:name w:val="xl139"/>
    <w:basedOn w:val="a"/>
    <w:rsid w:val="00DB448A"/>
    <w:pPr>
      <w:pBdr>
        <w:top w:val="single" w:sz="4" w:space="0" w:color="auto"/>
        <w:left w:val="single" w:sz="4" w:space="0" w:color="auto"/>
        <w:right w:val="single" w:sz="8" w:space="0" w:color="auto"/>
      </w:pBdr>
      <w:shd w:val="clear" w:color="000000" w:fill="1F4E78"/>
      <w:spacing w:before="100" w:beforeAutospacing="1" w:after="100" w:afterAutospacing="1" w:line="240" w:lineRule="auto"/>
    </w:pPr>
    <w:rPr>
      <w:rFonts w:ascii="Calibri" w:eastAsia="Times New Roman" w:hAnsi="Calibri" w:cs="Calibri"/>
      <w:sz w:val="20"/>
      <w:szCs w:val="20"/>
      <w:lang w:eastAsia="ru-RU"/>
    </w:rPr>
  </w:style>
  <w:style w:type="paragraph" w:customStyle="1" w:styleId="xl140">
    <w:name w:val="xl140"/>
    <w:basedOn w:val="a"/>
    <w:rsid w:val="00DB448A"/>
    <w:pPr>
      <w:pBdr>
        <w:top w:val="single" w:sz="4" w:space="0" w:color="auto"/>
        <w:left w:val="single" w:sz="8" w:space="0" w:color="auto"/>
        <w:right w:val="single" w:sz="4" w:space="0" w:color="auto"/>
      </w:pBdr>
      <w:shd w:val="clear" w:color="000000" w:fill="1F4E78"/>
      <w:spacing w:before="100" w:beforeAutospacing="1" w:after="100" w:afterAutospacing="1" w:line="240" w:lineRule="auto"/>
    </w:pPr>
    <w:rPr>
      <w:rFonts w:ascii="Calibri" w:eastAsia="Times New Roman" w:hAnsi="Calibri" w:cs="Calibri"/>
      <w:sz w:val="20"/>
      <w:szCs w:val="20"/>
      <w:lang w:eastAsia="ru-RU"/>
    </w:rPr>
  </w:style>
  <w:style w:type="paragraph" w:customStyle="1" w:styleId="xl141">
    <w:name w:val="xl141"/>
    <w:basedOn w:val="a"/>
    <w:rsid w:val="00DB448A"/>
    <w:pPr>
      <w:pBdr>
        <w:top w:val="single" w:sz="4" w:space="0" w:color="auto"/>
        <w:left w:val="single" w:sz="4" w:space="0" w:color="auto"/>
      </w:pBdr>
      <w:shd w:val="clear" w:color="000000" w:fill="000000"/>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42">
    <w:name w:val="xl142"/>
    <w:basedOn w:val="a"/>
    <w:rsid w:val="00DB448A"/>
    <w:pPr>
      <w:pBdr>
        <w:top w:val="single" w:sz="4" w:space="0" w:color="auto"/>
        <w:left w:val="single" w:sz="8" w:space="0" w:color="auto"/>
        <w:right w:val="single" w:sz="8" w:space="0" w:color="auto"/>
      </w:pBdr>
      <w:shd w:val="clear" w:color="000000" w:fill="000000"/>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43">
    <w:name w:val="xl143"/>
    <w:basedOn w:val="a"/>
    <w:rsid w:val="00DB448A"/>
    <w:pPr>
      <w:pBdr>
        <w:top w:val="single" w:sz="4" w:space="0" w:color="auto"/>
        <w:right w:val="single" w:sz="4"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44">
    <w:name w:val="xl144"/>
    <w:basedOn w:val="a"/>
    <w:rsid w:val="00DB448A"/>
    <w:pPr>
      <w:pBdr>
        <w:top w:val="single" w:sz="4" w:space="0" w:color="auto"/>
        <w:left w:val="single" w:sz="4" w:space="0" w:color="auto"/>
        <w:right w:val="single" w:sz="4"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45">
    <w:name w:val="xl145"/>
    <w:basedOn w:val="a"/>
    <w:rsid w:val="00DB448A"/>
    <w:pPr>
      <w:pBdr>
        <w:top w:val="single" w:sz="4" w:space="0" w:color="auto"/>
        <w:left w:val="single" w:sz="4"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46">
    <w:name w:val="xl146"/>
    <w:basedOn w:val="a"/>
    <w:rsid w:val="00DB448A"/>
    <w:pPr>
      <w:pBdr>
        <w:top w:val="single" w:sz="4" w:space="0" w:color="auto"/>
        <w:left w:val="single" w:sz="8" w:space="0" w:color="auto"/>
        <w:right w:val="single" w:sz="4"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47">
    <w:name w:val="xl147"/>
    <w:basedOn w:val="a"/>
    <w:rsid w:val="00DB448A"/>
    <w:pPr>
      <w:pBdr>
        <w:top w:val="single" w:sz="4" w:space="0" w:color="auto"/>
        <w:left w:val="single" w:sz="4" w:space="0" w:color="auto"/>
        <w:right w:val="single" w:sz="8"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48">
    <w:name w:val="xl148"/>
    <w:basedOn w:val="a"/>
    <w:rsid w:val="00DB448A"/>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49">
    <w:name w:val="xl149"/>
    <w:basedOn w:val="a"/>
    <w:rsid w:val="00DB448A"/>
    <w:pPr>
      <w:pBdr>
        <w:top w:val="single" w:sz="4" w:space="0" w:color="auto"/>
        <w:left w:val="single" w:sz="8" w:space="0" w:color="auto"/>
        <w:right w:val="single" w:sz="8"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50">
    <w:name w:val="xl150"/>
    <w:basedOn w:val="a"/>
    <w:rsid w:val="00DB448A"/>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151">
    <w:name w:val="xl151"/>
    <w:basedOn w:val="a"/>
    <w:rsid w:val="00DB448A"/>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Calibri"/>
      <w:b/>
      <w:bCs/>
      <w:i/>
      <w:iCs/>
      <w:sz w:val="20"/>
      <w:szCs w:val="20"/>
      <w:lang w:eastAsia="ru-RU"/>
    </w:rPr>
  </w:style>
  <w:style w:type="paragraph" w:customStyle="1" w:styleId="xl152">
    <w:name w:val="xl152"/>
    <w:basedOn w:val="a"/>
    <w:rsid w:val="00DB448A"/>
    <w:pPr>
      <w:pBdr>
        <w:top w:val="single" w:sz="8"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53">
    <w:name w:val="xl153"/>
    <w:basedOn w:val="a"/>
    <w:rsid w:val="00DB448A"/>
    <w:pPr>
      <w:pBdr>
        <w:top w:val="single" w:sz="4" w:space="0" w:color="auto"/>
        <w:left w:val="single" w:sz="8" w:space="0" w:color="auto"/>
        <w:right w:val="single" w:sz="4" w:space="0" w:color="auto"/>
      </w:pBdr>
      <w:spacing w:before="100" w:beforeAutospacing="1" w:after="100" w:afterAutospacing="1" w:line="240" w:lineRule="auto"/>
    </w:pPr>
    <w:rPr>
      <w:rFonts w:ascii="Calibri" w:eastAsia="Times New Roman" w:hAnsi="Calibri" w:cs="Calibri"/>
      <w:b/>
      <w:bCs/>
      <w:i/>
      <w:iCs/>
      <w:sz w:val="20"/>
      <w:szCs w:val="20"/>
      <w:lang w:eastAsia="ru-RU"/>
    </w:rPr>
  </w:style>
  <w:style w:type="paragraph" w:customStyle="1" w:styleId="xl154">
    <w:name w:val="xl154"/>
    <w:basedOn w:val="a"/>
    <w:rsid w:val="00DB448A"/>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55">
    <w:name w:val="xl155"/>
    <w:basedOn w:val="a"/>
    <w:rsid w:val="00DB448A"/>
    <w:pPr>
      <w:pBdr>
        <w:top w:val="single" w:sz="4" w:space="0" w:color="auto"/>
        <w:left w:val="single" w:sz="8" w:space="0" w:color="auto"/>
        <w:right w:val="single" w:sz="8"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56">
    <w:name w:val="xl156"/>
    <w:basedOn w:val="a"/>
    <w:rsid w:val="00DB448A"/>
    <w:pPr>
      <w:pBdr>
        <w:top w:val="single" w:sz="4" w:space="0" w:color="auto"/>
        <w:left w:val="single" w:sz="4" w:space="0" w:color="auto"/>
        <w:right w:val="single" w:sz="4" w:space="0" w:color="auto"/>
      </w:pBdr>
      <w:shd w:val="clear" w:color="000000" w:fill="757171"/>
      <w:spacing w:before="100" w:beforeAutospacing="1" w:after="100" w:afterAutospacing="1" w:line="240" w:lineRule="auto"/>
    </w:pPr>
    <w:rPr>
      <w:rFonts w:ascii="Calibri" w:eastAsia="Times New Roman" w:hAnsi="Calibri" w:cs="Calibri"/>
      <w:sz w:val="20"/>
      <w:szCs w:val="20"/>
      <w:lang w:eastAsia="ru-RU"/>
    </w:rPr>
  </w:style>
  <w:style w:type="paragraph" w:customStyle="1" w:styleId="xl157">
    <w:name w:val="xl157"/>
    <w:basedOn w:val="a"/>
    <w:rsid w:val="00DB448A"/>
    <w:pPr>
      <w:pBdr>
        <w:left w:val="single" w:sz="8" w:space="0" w:color="auto"/>
        <w:right w:val="single" w:sz="4" w:space="0" w:color="auto"/>
      </w:pBdr>
      <w:shd w:val="clear" w:color="000000" w:fill="000000"/>
      <w:spacing w:before="100" w:beforeAutospacing="1" w:after="100" w:afterAutospacing="1" w:line="240" w:lineRule="auto"/>
    </w:pPr>
    <w:rPr>
      <w:rFonts w:ascii="Calibri" w:eastAsia="Times New Roman" w:hAnsi="Calibri" w:cs="Calibri"/>
      <w:b/>
      <w:bCs/>
      <w:i/>
      <w:iCs/>
      <w:sz w:val="20"/>
      <w:szCs w:val="20"/>
      <w:lang w:eastAsia="ru-RU"/>
    </w:rPr>
  </w:style>
  <w:style w:type="paragraph" w:customStyle="1" w:styleId="xl158">
    <w:name w:val="xl158"/>
    <w:basedOn w:val="a"/>
    <w:rsid w:val="00DB448A"/>
    <w:pPr>
      <w:pBdr>
        <w:left w:val="single" w:sz="4" w:space="0" w:color="auto"/>
      </w:pBdr>
      <w:shd w:val="clear" w:color="000000" w:fill="000000"/>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59">
    <w:name w:val="xl159"/>
    <w:basedOn w:val="a"/>
    <w:rsid w:val="00DB448A"/>
    <w:pPr>
      <w:pBdr>
        <w:left w:val="single" w:sz="8" w:space="0" w:color="auto"/>
        <w:right w:val="single" w:sz="8" w:space="0" w:color="auto"/>
      </w:pBdr>
      <w:shd w:val="clear" w:color="000000" w:fill="000000"/>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60">
    <w:name w:val="xl160"/>
    <w:basedOn w:val="a"/>
    <w:rsid w:val="00DB448A"/>
    <w:pPr>
      <w:pBdr>
        <w:left w:val="single" w:sz="4" w:space="0" w:color="auto"/>
        <w:right w:val="single" w:sz="4"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61">
    <w:name w:val="xl161"/>
    <w:basedOn w:val="a"/>
    <w:rsid w:val="00DB448A"/>
    <w:pPr>
      <w:pBdr>
        <w:left w:val="single" w:sz="4"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62">
    <w:name w:val="xl162"/>
    <w:basedOn w:val="a"/>
    <w:rsid w:val="00DB448A"/>
    <w:pPr>
      <w:pBdr>
        <w:left w:val="single" w:sz="8" w:space="0" w:color="auto"/>
        <w:right w:val="single" w:sz="4"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63">
    <w:name w:val="xl163"/>
    <w:basedOn w:val="a"/>
    <w:rsid w:val="00DB448A"/>
    <w:pPr>
      <w:pBdr>
        <w:left w:val="single" w:sz="4" w:space="0" w:color="auto"/>
        <w:right w:val="single" w:sz="8"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64">
    <w:name w:val="xl164"/>
    <w:basedOn w:val="a"/>
    <w:rsid w:val="00DB448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65">
    <w:name w:val="xl165"/>
    <w:basedOn w:val="a"/>
    <w:rsid w:val="00DB448A"/>
    <w:pPr>
      <w:pBdr>
        <w:top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66">
    <w:name w:val="xl166"/>
    <w:basedOn w:val="a"/>
    <w:rsid w:val="00DB448A"/>
    <w:pPr>
      <w:pBdr>
        <w:top w:val="single" w:sz="4" w:space="0" w:color="auto"/>
        <w:left w:val="single" w:sz="4" w:space="0" w:color="auto"/>
        <w:bottom w:val="single" w:sz="8" w:space="0" w:color="auto"/>
        <w:right w:val="single" w:sz="4" w:space="0" w:color="auto"/>
      </w:pBdr>
      <w:shd w:val="clear" w:color="000000" w:fill="1F4E78"/>
      <w:spacing w:before="100" w:beforeAutospacing="1" w:after="100" w:afterAutospacing="1" w:line="240" w:lineRule="auto"/>
    </w:pPr>
    <w:rPr>
      <w:rFonts w:ascii="Calibri" w:eastAsia="Times New Roman" w:hAnsi="Calibri" w:cs="Calibri"/>
      <w:sz w:val="20"/>
      <w:szCs w:val="20"/>
      <w:lang w:eastAsia="ru-RU"/>
    </w:rPr>
  </w:style>
  <w:style w:type="paragraph" w:customStyle="1" w:styleId="xl167">
    <w:name w:val="xl167"/>
    <w:basedOn w:val="a"/>
    <w:rsid w:val="00DB448A"/>
    <w:pPr>
      <w:pBdr>
        <w:top w:val="single" w:sz="4" w:space="0" w:color="auto"/>
        <w:left w:val="single" w:sz="4" w:space="0" w:color="auto"/>
        <w:bottom w:val="single" w:sz="8" w:space="0" w:color="auto"/>
      </w:pBdr>
      <w:shd w:val="clear" w:color="000000" w:fill="1F4E78"/>
      <w:spacing w:before="100" w:beforeAutospacing="1" w:after="100" w:afterAutospacing="1" w:line="240" w:lineRule="auto"/>
    </w:pPr>
    <w:rPr>
      <w:rFonts w:ascii="Calibri" w:eastAsia="Times New Roman" w:hAnsi="Calibri" w:cs="Calibri"/>
      <w:sz w:val="20"/>
      <w:szCs w:val="20"/>
      <w:lang w:eastAsia="ru-RU"/>
    </w:rPr>
  </w:style>
  <w:style w:type="paragraph" w:customStyle="1" w:styleId="xl168">
    <w:name w:val="xl168"/>
    <w:basedOn w:val="a"/>
    <w:rsid w:val="00DB448A"/>
    <w:pPr>
      <w:pBdr>
        <w:top w:val="single" w:sz="8"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69">
    <w:name w:val="xl169"/>
    <w:basedOn w:val="a"/>
    <w:rsid w:val="00DB448A"/>
    <w:pPr>
      <w:shd w:val="clear" w:color="000000" w:fill="3A3838"/>
      <w:spacing w:before="100" w:beforeAutospacing="1" w:after="100" w:afterAutospacing="1" w:line="240" w:lineRule="auto"/>
    </w:pPr>
    <w:rPr>
      <w:rFonts w:ascii="Calibri" w:eastAsia="Times New Roman" w:hAnsi="Calibri" w:cs="Calibri"/>
      <w:sz w:val="20"/>
      <w:szCs w:val="20"/>
      <w:lang w:eastAsia="ru-RU"/>
    </w:rPr>
  </w:style>
  <w:style w:type="paragraph" w:customStyle="1" w:styleId="xl170">
    <w:name w:val="xl170"/>
    <w:basedOn w:val="a"/>
    <w:rsid w:val="00DB448A"/>
    <w:pPr>
      <w:pBdr>
        <w:top w:val="single" w:sz="4" w:space="0" w:color="auto"/>
        <w:left w:val="single" w:sz="8" w:space="0" w:color="auto"/>
        <w:right w:val="single" w:sz="4"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71">
    <w:name w:val="xl171"/>
    <w:basedOn w:val="a"/>
    <w:rsid w:val="00DB448A"/>
    <w:pPr>
      <w:pBdr>
        <w:top w:val="single" w:sz="4" w:space="0" w:color="auto"/>
        <w:left w:val="single" w:sz="8" w:space="0" w:color="auto"/>
        <w:right w:val="single" w:sz="4" w:space="0" w:color="auto"/>
      </w:pBdr>
      <w:spacing w:before="100" w:beforeAutospacing="1" w:after="100" w:afterAutospacing="1" w:line="240" w:lineRule="auto"/>
    </w:pPr>
    <w:rPr>
      <w:rFonts w:ascii="Calibri" w:eastAsia="Times New Roman" w:hAnsi="Calibri" w:cs="Calibri"/>
      <w:b/>
      <w:bCs/>
      <w:sz w:val="20"/>
      <w:szCs w:val="20"/>
      <w:lang w:eastAsia="ru-RU"/>
    </w:rPr>
  </w:style>
  <w:style w:type="paragraph" w:customStyle="1" w:styleId="xl172">
    <w:name w:val="xl172"/>
    <w:basedOn w:val="a"/>
    <w:rsid w:val="00DB44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73">
    <w:name w:val="xl173"/>
    <w:basedOn w:val="a"/>
    <w:rsid w:val="00DB448A"/>
    <w:pPr>
      <w:pBdr>
        <w:left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74">
    <w:name w:val="xl174"/>
    <w:basedOn w:val="a"/>
    <w:rsid w:val="00DB448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75">
    <w:name w:val="xl175"/>
    <w:basedOn w:val="a"/>
    <w:rsid w:val="00DB448A"/>
    <w:pPr>
      <w:pBdr>
        <w:top w:val="single" w:sz="8" w:space="0" w:color="auto"/>
        <w:lef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76">
    <w:name w:val="xl176"/>
    <w:basedOn w:val="a"/>
    <w:rsid w:val="00DB448A"/>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77">
    <w:name w:val="xl177"/>
    <w:basedOn w:val="a"/>
    <w:rsid w:val="00DB448A"/>
    <w:pPr>
      <w:pBdr>
        <w:top w:val="single" w:sz="8" w:space="0" w:color="auto"/>
        <w:left w:val="single" w:sz="8"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78">
    <w:name w:val="xl178"/>
    <w:basedOn w:val="a"/>
    <w:rsid w:val="00DB448A"/>
    <w:pPr>
      <w:pBdr>
        <w:top w:val="single" w:sz="8"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79">
    <w:name w:val="xl179"/>
    <w:basedOn w:val="a"/>
    <w:rsid w:val="00DB448A"/>
    <w:pPr>
      <w:pBdr>
        <w:top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80">
    <w:name w:val="xl180"/>
    <w:basedOn w:val="a"/>
    <w:rsid w:val="00DB44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81">
    <w:name w:val="xl181"/>
    <w:basedOn w:val="a"/>
    <w:rsid w:val="00DB448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82">
    <w:name w:val="xl182"/>
    <w:basedOn w:val="a"/>
    <w:rsid w:val="00DB448A"/>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83">
    <w:name w:val="xl183"/>
    <w:basedOn w:val="a"/>
    <w:rsid w:val="00DB448A"/>
    <w:pPr>
      <w:pBdr>
        <w:top w:val="single" w:sz="8" w:space="0" w:color="auto"/>
        <w:left w:val="single" w:sz="8" w:space="0" w:color="auto"/>
        <w:bottom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84">
    <w:name w:val="xl184"/>
    <w:basedOn w:val="a"/>
    <w:rsid w:val="00DB448A"/>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85">
    <w:name w:val="xl185"/>
    <w:basedOn w:val="a"/>
    <w:rsid w:val="00DB448A"/>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86">
    <w:name w:val="xl186"/>
    <w:basedOn w:val="a"/>
    <w:rsid w:val="00DB448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87">
    <w:name w:val="xl187"/>
    <w:basedOn w:val="a"/>
    <w:rsid w:val="00DB4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88">
    <w:name w:val="xl188"/>
    <w:basedOn w:val="a"/>
    <w:rsid w:val="00DB44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table" w:customStyle="1" w:styleId="TableGrid6">
    <w:name w:val="Table Grid6"/>
    <w:basedOn w:val="a1"/>
    <w:next w:val="aa"/>
    <w:uiPriority w:val="39"/>
    <w:rsid w:val="009044C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Unresolved Mention"/>
    <w:basedOn w:val="a0"/>
    <w:uiPriority w:val="99"/>
    <w:semiHidden/>
    <w:unhideWhenUsed/>
    <w:rsid w:val="00FE1583"/>
    <w:rPr>
      <w:color w:val="605E5C"/>
      <w:shd w:val="clear" w:color="auto" w:fill="E1DFDD"/>
    </w:rPr>
  </w:style>
  <w:style w:type="paragraph" w:customStyle="1" w:styleId="xmsonormal">
    <w:name w:val="x_msonormal"/>
    <w:basedOn w:val="a"/>
    <w:rsid w:val="00352CFB"/>
    <w:pPr>
      <w:spacing w:after="0" w:line="240" w:lineRule="auto"/>
    </w:pPr>
    <w:rPr>
      <w:rFonts w:ascii="Aptos" w:eastAsiaTheme="minorHAnsi" w:hAnsi="Aptos" w:cs="Calibri"/>
      <w:sz w:val="24"/>
      <w:szCs w:val="24"/>
      <w:lang w:eastAsia="ru-RU"/>
    </w:rPr>
  </w:style>
  <w:style w:type="paragraph" w:customStyle="1" w:styleId="xmsolistparagraph">
    <w:name w:val="x_msolistparagraph"/>
    <w:basedOn w:val="a"/>
    <w:rsid w:val="00352CFB"/>
    <w:pPr>
      <w:spacing w:after="0" w:line="240" w:lineRule="auto"/>
      <w:ind w:left="720"/>
    </w:pPr>
    <w:rPr>
      <w:rFonts w:ascii="Calibri" w:eastAsiaTheme="minorHAnsi" w:hAnsi="Calibri" w:cs="Calibri"/>
      <w:lang w:eastAsia="ru-RU"/>
    </w:rPr>
  </w:style>
  <w:style w:type="paragraph" w:customStyle="1" w:styleId="xxmsonormal">
    <w:name w:val="x_xmsonormal"/>
    <w:basedOn w:val="a"/>
    <w:rsid w:val="009E02A0"/>
    <w:pPr>
      <w:spacing w:after="0"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6532">
      <w:bodyDiv w:val="1"/>
      <w:marLeft w:val="0"/>
      <w:marRight w:val="0"/>
      <w:marTop w:val="0"/>
      <w:marBottom w:val="0"/>
      <w:divBdr>
        <w:top w:val="none" w:sz="0" w:space="0" w:color="auto"/>
        <w:left w:val="none" w:sz="0" w:space="0" w:color="auto"/>
        <w:bottom w:val="none" w:sz="0" w:space="0" w:color="auto"/>
        <w:right w:val="none" w:sz="0" w:space="0" w:color="auto"/>
      </w:divBdr>
    </w:div>
    <w:div w:id="147331585">
      <w:bodyDiv w:val="1"/>
      <w:marLeft w:val="0"/>
      <w:marRight w:val="0"/>
      <w:marTop w:val="0"/>
      <w:marBottom w:val="0"/>
      <w:divBdr>
        <w:top w:val="none" w:sz="0" w:space="0" w:color="auto"/>
        <w:left w:val="none" w:sz="0" w:space="0" w:color="auto"/>
        <w:bottom w:val="none" w:sz="0" w:space="0" w:color="auto"/>
        <w:right w:val="none" w:sz="0" w:space="0" w:color="auto"/>
      </w:divBdr>
    </w:div>
    <w:div w:id="315232037">
      <w:bodyDiv w:val="1"/>
      <w:marLeft w:val="0"/>
      <w:marRight w:val="0"/>
      <w:marTop w:val="0"/>
      <w:marBottom w:val="0"/>
      <w:divBdr>
        <w:top w:val="none" w:sz="0" w:space="0" w:color="auto"/>
        <w:left w:val="none" w:sz="0" w:space="0" w:color="auto"/>
        <w:bottom w:val="none" w:sz="0" w:space="0" w:color="auto"/>
        <w:right w:val="none" w:sz="0" w:space="0" w:color="auto"/>
      </w:divBdr>
    </w:div>
    <w:div w:id="593781450">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8385994">
      <w:bodyDiv w:val="1"/>
      <w:marLeft w:val="0"/>
      <w:marRight w:val="0"/>
      <w:marTop w:val="0"/>
      <w:marBottom w:val="0"/>
      <w:divBdr>
        <w:top w:val="none" w:sz="0" w:space="0" w:color="auto"/>
        <w:left w:val="none" w:sz="0" w:space="0" w:color="auto"/>
        <w:bottom w:val="none" w:sz="0" w:space="0" w:color="auto"/>
        <w:right w:val="none" w:sz="0" w:space="0" w:color="auto"/>
      </w:divBdr>
    </w:div>
    <w:div w:id="742990269">
      <w:bodyDiv w:val="1"/>
      <w:marLeft w:val="0"/>
      <w:marRight w:val="0"/>
      <w:marTop w:val="0"/>
      <w:marBottom w:val="0"/>
      <w:divBdr>
        <w:top w:val="none" w:sz="0" w:space="0" w:color="auto"/>
        <w:left w:val="none" w:sz="0" w:space="0" w:color="auto"/>
        <w:bottom w:val="none" w:sz="0" w:space="0" w:color="auto"/>
        <w:right w:val="none" w:sz="0" w:space="0" w:color="auto"/>
      </w:divBdr>
    </w:div>
    <w:div w:id="788280120">
      <w:bodyDiv w:val="1"/>
      <w:marLeft w:val="0"/>
      <w:marRight w:val="0"/>
      <w:marTop w:val="0"/>
      <w:marBottom w:val="0"/>
      <w:divBdr>
        <w:top w:val="none" w:sz="0" w:space="0" w:color="auto"/>
        <w:left w:val="none" w:sz="0" w:space="0" w:color="auto"/>
        <w:bottom w:val="none" w:sz="0" w:space="0" w:color="auto"/>
        <w:right w:val="none" w:sz="0" w:space="0" w:color="auto"/>
      </w:divBdr>
    </w:div>
    <w:div w:id="883368202">
      <w:bodyDiv w:val="1"/>
      <w:marLeft w:val="0"/>
      <w:marRight w:val="0"/>
      <w:marTop w:val="0"/>
      <w:marBottom w:val="0"/>
      <w:divBdr>
        <w:top w:val="none" w:sz="0" w:space="0" w:color="auto"/>
        <w:left w:val="none" w:sz="0" w:space="0" w:color="auto"/>
        <w:bottom w:val="none" w:sz="0" w:space="0" w:color="auto"/>
        <w:right w:val="none" w:sz="0" w:space="0" w:color="auto"/>
      </w:divBdr>
    </w:div>
    <w:div w:id="1127160824">
      <w:bodyDiv w:val="1"/>
      <w:marLeft w:val="0"/>
      <w:marRight w:val="0"/>
      <w:marTop w:val="0"/>
      <w:marBottom w:val="0"/>
      <w:divBdr>
        <w:top w:val="none" w:sz="0" w:space="0" w:color="auto"/>
        <w:left w:val="none" w:sz="0" w:space="0" w:color="auto"/>
        <w:bottom w:val="none" w:sz="0" w:space="0" w:color="auto"/>
        <w:right w:val="none" w:sz="0" w:space="0" w:color="auto"/>
      </w:divBdr>
    </w:div>
    <w:div w:id="1162164346">
      <w:bodyDiv w:val="1"/>
      <w:marLeft w:val="0"/>
      <w:marRight w:val="0"/>
      <w:marTop w:val="0"/>
      <w:marBottom w:val="0"/>
      <w:divBdr>
        <w:top w:val="none" w:sz="0" w:space="0" w:color="auto"/>
        <w:left w:val="none" w:sz="0" w:space="0" w:color="auto"/>
        <w:bottom w:val="none" w:sz="0" w:space="0" w:color="auto"/>
        <w:right w:val="none" w:sz="0" w:space="0" w:color="auto"/>
      </w:divBdr>
    </w:div>
    <w:div w:id="1527791723">
      <w:bodyDiv w:val="1"/>
      <w:marLeft w:val="0"/>
      <w:marRight w:val="0"/>
      <w:marTop w:val="0"/>
      <w:marBottom w:val="0"/>
      <w:divBdr>
        <w:top w:val="none" w:sz="0" w:space="0" w:color="auto"/>
        <w:left w:val="none" w:sz="0" w:space="0" w:color="auto"/>
        <w:bottom w:val="none" w:sz="0" w:space="0" w:color="auto"/>
        <w:right w:val="none" w:sz="0" w:space="0" w:color="auto"/>
      </w:divBdr>
    </w:div>
    <w:div w:id="205804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ites.google.com/uts.edu.au/washgem/home"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ocuments1.worldbank.org/curated/en/099040125124013265/pdf/BOSIB-c73ad22d-f867-4fb6-939b-3347d56efdfe.pdf" TargetMode="External"/><Relationship Id="rId1" Type="http://schemas.openxmlformats.org/officeDocument/2006/relationships/hyperlink" Target="https://documents.worldbank.org/en/publication/documents-reports/documentdetail/868981599035366969/resilient-water-infrastructure-design-bri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d44cd9-9027-4010-838d-8fee3c3b91b8">
      <Terms xmlns="http://schemas.microsoft.com/office/infopath/2007/PartnerControls"/>
    </lcf76f155ced4ddcb4097134ff3c332f>
    <TaxCatchAll xmlns="3b42b80d-cf40-430b-b6db-811aafa065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ADC99C49A0FF4BB18597E0D8F08AE7" ma:contentTypeVersion="12" ma:contentTypeDescription="Create a new document." ma:contentTypeScope="" ma:versionID="5208fd9cfe77c767d57ff1051f02e2b0">
  <xsd:schema xmlns:xsd="http://www.w3.org/2001/XMLSchema" xmlns:xs="http://www.w3.org/2001/XMLSchema" xmlns:p="http://schemas.microsoft.com/office/2006/metadata/properties" xmlns:ns2="34d44cd9-9027-4010-838d-8fee3c3b91b8" xmlns:ns3="3b42b80d-cf40-430b-b6db-811aafa0654f" targetNamespace="http://schemas.microsoft.com/office/2006/metadata/properties" ma:root="true" ma:fieldsID="de83c740891490aafdafdc44e1b48f2c" ns2:_="" ns3:_="">
    <xsd:import namespace="34d44cd9-9027-4010-838d-8fee3c3b91b8"/>
    <xsd:import namespace="3b42b80d-cf40-430b-b6db-811aafa065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44cd9-9027-4010-838d-8fee3c3b9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ab2832-64a0-42a8-aa14-5406f91faa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2b80d-cf40-430b-b6db-811aafa065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b4fd7c-2dfe-4102-9643-081eb94866c8}" ma:internalName="TaxCatchAll" ma:showField="CatchAllData" ma:web="3b42b80d-cf40-430b-b6db-811aafa06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80342-101C-4C1F-BA6B-2429565B88EA}">
  <ds:schemaRefs>
    <ds:schemaRef ds:uri="http://schemas.microsoft.com/office/2006/metadata/properties"/>
    <ds:schemaRef ds:uri="http://schemas.microsoft.com/office/infopath/2007/PartnerControls"/>
    <ds:schemaRef ds:uri="34d44cd9-9027-4010-838d-8fee3c3b91b8"/>
    <ds:schemaRef ds:uri="3b42b80d-cf40-430b-b6db-811aafa0654f"/>
  </ds:schemaRefs>
</ds:datastoreItem>
</file>

<file path=customXml/itemProps2.xml><?xml version="1.0" encoding="utf-8"?>
<ds:datastoreItem xmlns:ds="http://schemas.openxmlformats.org/officeDocument/2006/customXml" ds:itemID="{11CEE3BD-EF01-428C-8FBB-124BB5C8F53B}">
  <ds:schemaRefs>
    <ds:schemaRef ds:uri="http://schemas.microsoft.com/sharepoint/v3/contenttype/forms"/>
  </ds:schemaRefs>
</ds:datastoreItem>
</file>

<file path=customXml/itemProps3.xml><?xml version="1.0" encoding="utf-8"?>
<ds:datastoreItem xmlns:ds="http://schemas.openxmlformats.org/officeDocument/2006/customXml" ds:itemID="{B11E0B34-9967-4D1E-8863-9653BB2FAE6D}">
  <ds:schemaRefs>
    <ds:schemaRef ds:uri="http://schemas.openxmlformats.org/officeDocument/2006/bibliography"/>
  </ds:schemaRefs>
</ds:datastoreItem>
</file>

<file path=customXml/itemProps4.xml><?xml version="1.0" encoding="utf-8"?>
<ds:datastoreItem xmlns:ds="http://schemas.openxmlformats.org/officeDocument/2006/customXml" ds:itemID="{C9F6AF42-93CB-41AF-AAF5-973BC2DE9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44cd9-9027-4010-838d-8fee3c3b91b8"/>
    <ds:schemaRef ds:uri="3b42b80d-cf40-430b-b6db-811aafa06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10994</Words>
  <Characters>62670</Characters>
  <Application>Microsoft Office Word</Application>
  <DocSecurity>0</DocSecurity>
  <Lines>522</Lines>
  <Paragraphs>147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Djalbieva</dc:creator>
  <cp:keywords/>
  <dc:description/>
  <cp:lastModifiedBy>Dilbara Kirbasheva</cp:lastModifiedBy>
  <cp:revision>2</cp:revision>
  <cp:lastPrinted>2026-01-30T12:52:00Z</cp:lastPrinted>
  <dcterms:created xsi:type="dcterms:W3CDTF">2026-03-05T05:02:00Z</dcterms:created>
  <dcterms:modified xsi:type="dcterms:W3CDTF">2026-03-05T05:02:00Z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2bbcc284,50a28420,1f75cbfa</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2025-12-17T12:25:59Z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a79edf86-bb7f-4065-86af-95c462896493</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0x01010018ADC99C49A0FF4BB18597E0D8F08AE7</vt:lpwstr>
  </property>
  <property fmtid="{D5CDD505-2E9C-101B-9397-08002B2CF9AE}" pid="14" name="ClassificationContentMarkingHeaderShapeIds">
    <vt:lpwstr>5c845b72,acdcb3a,7dc7869f</vt:lpwstr>
  </property>
  <property fmtid="{D5CDD505-2E9C-101B-9397-08002B2CF9AE}" pid="15" name="ClassificationContentMarkingHeaderFontProps">
    <vt:lpwstr>#000000,12,Calibri</vt:lpwstr>
  </property>
  <property fmtid="{D5CDD505-2E9C-101B-9397-08002B2CF9AE}" pid="16" name="ClassificationContentMarkingHeaderText">
    <vt:lpwstr>*OFFICIAL USE ONLY</vt:lpwstr>
  </property>
  <property fmtid="{D5CDD505-2E9C-101B-9397-08002B2CF9AE}" pid="17" name="MSIP_Label_2b41c926-a14a-41de-ac3f-1745125a8630_Enabled">
    <vt:lpwstr>true</vt:lpwstr>
  </property>
  <property fmtid="{D5CDD505-2E9C-101B-9397-08002B2CF9AE}" pid="18" name="MSIP_Label_2b41c926-a14a-41de-ac3f-1745125a8630_SetDate">
    <vt:lpwstr>2025-12-08T02:14:58Z</vt:lpwstr>
  </property>
  <property fmtid="{D5CDD505-2E9C-101B-9397-08002B2CF9AE}" pid="19" name="MSIP_Label_2b41c926-a14a-41de-ac3f-1745125a8630_Method">
    <vt:lpwstr>Standard</vt:lpwstr>
  </property>
  <property fmtid="{D5CDD505-2E9C-101B-9397-08002B2CF9AE}" pid="20" name="MSIP_Label_2b41c926-a14a-41de-ac3f-1745125a8630_Name">
    <vt:lpwstr>OFFICIAL USE ONLY</vt:lpwstr>
  </property>
  <property fmtid="{D5CDD505-2E9C-101B-9397-08002B2CF9AE}" pid="21" name="MSIP_Label_2b41c926-a14a-41de-ac3f-1745125a8630_SiteId">
    <vt:lpwstr>31ea652b-27c2-4f52-9f81-91ce42d48e6f</vt:lpwstr>
  </property>
  <property fmtid="{D5CDD505-2E9C-101B-9397-08002B2CF9AE}" pid="22" name="MSIP_Label_2b41c926-a14a-41de-ac3f-1745125a8630_ActionId">
    <vt:lpwstr>74f073e9-8723-4a5d-8460-7cdbdd98306b</vt:lpwstr>
  </property>
  <property fmtid="{D5CDD505-2E9C-101B-9397-08002B2CF9AE}" pid="23" name="MSIP_Label_2b41c926-a14a-41de-ac3f-1745125a8630_ContentBits">
    <vt:lpwstr>1</vt:lpwstr>
  </property>
  <property fmtid="{D5CDD505-2E9C-101B-9397-08002B2CF9AE}" pid="24" name="MSIP_Label_2b41c926-a14a-41de-ac3f-1745125a8630_Tag">
    <vt:lpwstr>10, 3, 0, 1</vt:lpwstr>
  </property>
  <property fmtid="{D5CDD505-2E9C-101B-9397-08002B2CF9AE}" pid="25" name="MediaServiceImageTags">
    <vt:lpwstr/>
  </property>
  <property fmtid="{D5CDD505-2E9C-101B-9397-08002B2CF9AE}" pid="26" name="docLang">
    <vt:lpwstr>en</vt:lpwstr>
  </property>
</Properties>
</file>