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2314" w14:textId="77777777" w:rsidR="00DE4189" w:rsidRPr="00CA6ECE" w:rsidRDefault="00DE4189" w:rsidP="00DE4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6ECE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 и науки Кыргызской Республики</w:t>
      </w:r>
    </w:p>
    <w:p w14:paraId="21D18C67" w14:textId="77777777" w:rsidR="00847115" w:rsidRDefault="00847115" w:rsidP="00DE4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8F8A982" w14:textId="60A56B04" w:rsidR="00DE4189" w:rsidRPr="00CA6ECE" w:rsidRDefault="00DE4189" w:rsidP="00DE4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6ECE">
        <w:rPr>
          <w:rFonts w:ascii="Times New Roman" w:hAnsi="Times New Roman" w:cs="Times New Roman"/>
          <w:b/>
          <w:sz w:val="24"/>
          <w:szCs w:val="24"/>
          <w:lang w:val="ru-RU"/>
        </w:rPr>
        <w:t>Проект «</w:t>
      </w:r>
      <w:r w:rsidR="00847115">
        <w:rPr>
          <w:rFonts w:ascii="Times New Roman" w:hAnsi="Times New Roman" w:cs="Times New Roman"/>
          <w:b/>
          <w:sz w:val="24"/>
          <w:szCs w:val="24"/>
          <w:lang w:val="ru-RU"/>
        </w:rPr>
        <w:t>Укрепление основ обучения</w:t>
      </w:r>
      <w:r w:rsidRPr="00CA6E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</w:p>
    <w:p w14:paraId="368BA1A4" w14:textId="77777777" w:rsidR="00DE4189" w:rsidRPr="00CA6ECE" w:rsidRDefault="00DE4189" w:rsidP="00DE4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C4DA03" w14:textId="6E93D6BB" w:rsidR="00DE4189" w:rsidRPr="0013184E" w:rsidRDefault="00DE4189" w:rsidP="00595623">
      <w:pPr>
        <w:spacing w:after="0"/>
        <w:jc w:val="center"/>
        <w:rPr>
          <w:b/>
          <w:lang w:val="ru-RU"/>
        </w:rPr>
      </w:pPr>
      <w:r w:rsidRPr="00CA6E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Техническое задание № </w:t>
      </w:r>
      <w:bookmarkStart w:id="0" w:name="OLE_LINK3"/>
      <w:bookmarkStart w:id="1" w:name="OLE_LINK4"/>
      <w:r w:rsidR="0013184E">
        <w:rPr>
          <w:rFonts w:ascii="Times New Roman" w:hAnsi="Times New Roman" w:cs="Times New Roman"/>
          <w:b/>
          <w:sz w:val="24"/>
          <w:szCs w:val="24"/>
          <w:lang w:val="en-US"/>
        </w:rPr>
        <w:t>KG</w:t>
      </w:r>
      <w:r w:rsidR="0013184E" w:rsidRPr="0013184E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="0013184E">
        <w:rPr>
          <w:rFonts w:ascii="Times New Roman" w:hAnsi="Times New Roman" w:cs="Times New Roman"/>
          <w:b/>
          <w:sz w:val="24"/>
          <w:szCs w:val="24"/>
          <w:lang w:val="en-US"/>
        </w:rPr>
        <w:t>GPE</w:t>
      </w:r>
      <w:r w:rsidR="0013184E" w:rsidRPr="0013184E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="0013184E">
        <w:rPr>
          <w:rFonts w:ascii="Times New Roman" w:hAnsi="Times New Roman" w:cs="Times New Roman"/>
          <w:b/>
          <w:sz w:val="24"/>
          <w:szCs w:val="24"/>
          <w:lang w:val="en-US"/>
        </w:rPr>
        <w:t>IOC</w:t>
      </w:r>
      <w:r w:rsidR="0013184E" w:rsidRPr="0013184E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="0013184E">
        <w:rPr>
          <w:rFonts w:ascii="Times New Roman" w:hAnsi="Times New Roman" w:cs="Times New Roman"/>
          <w:b/>
          <w:sz w:val="24"/>
          <w:szCs w:val="24"/>
          <w:lang w:val="en-US"/>
        </w:rPr>
        <w:t>IC</w:t>
      </w:r>
      <w:r w:rsidR="0013184E" w:rsidRPr="0013184E">
        <w:rPr>
          <w:rFonts w:ascii="Times New Roman" w:hAnsi="Times New Roman" w:cs="Times New Roman"/>
          <w:b/>
          <w:sz w:val="24"/>
          <w:szCs w:val="24"/>
          <w:lang w:val="ru-RU"/>
        </w:rPr>
        <w:t>-08</w:t>
      </w:r>
      <w:r w:rsidR="005F66E0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</w:p>
    <w:bookmarkEnd w:id="0"/>
    <w:bookmarkEnd w:id="1"/>
    <w:p w14:paraId="0BEC58DE" w14:textId="77777777" w:rsidR="00DE4189" w:rsidRPr="00CA6ECE" w:rsidRDefault="00DE4189" w:rsidP="00595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6ECE">
        <w:rPr>
          <w:rFonts w:ascii="Times New Roman" w:hAnsi="Times New Roman" w:cs="Times New Roman"/>
          <w:b/>
          <w:sz w:val="24"/>
          <w:szCs w:val="24"/>
          <w:lang w:val="ru-RU"/>
        </w:rPr>
        <w:t>Специалист по выплатам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ОК</w:t>
      </w:r>
      <w:r w:rsidRPr="00CA6ECE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</w:p>
    <w:p w14:paraId="051A03D6" w14:textId="77777777" w:rsidR="00DE4189" w:rsidRPr="00CA6ECE" w:rsidRDefault="00DE4189" w:rsidP="00DE4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211CB49" w14:textId="77777777" w:rsidR="00DE4189" w:rsidRPr="00CA6ECE" w:rsidRDefault="00DE4189" w:rsidP="00DE4189">
      <w:pPr>
        <w:pStyle w:val="a3"/>
        <w:numPr>
          <w:ilvl w:val="0"/>
          <w:numId w:val="2"/>
        </w:numPr>
        <w:spacing w:after="0"/>
        <w:rPr>
          <w:b/>
          <w:szCs w:val="24"/>
          <w:lang w:val="ru-RU"/>
        </w:rPr>
      </w:pPr>
      <w:r w:rsidRPr="00CA6ECE">
        <w:rPr>
          <w:b/>
          <w:szCs w:val="24"/>
          <w:lang w:val="ru-RU"/>
        </w:rPr>
        <w:t>Введение</w:t>
      </w:r>
    </w:p>
    <w:p w14:paraId="10BB14E7" w14:textId="77777777" w:rsidR="00402936" w:rsidRPr="00402936" w:rsidRDefault="00402936" w:rsidP="001944DC">
      <w:pPr>
        <w:spacing w:before="120" w:after="12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936">
        <w:rPr>
          <w:rFonts w:ascii="Times New Roman" w:hAnsi="Times New Roman" w:cs="Times New Roman"/>
          <w:sz w:val="24"/>
          <w:szCs w:val="24"/>
          <w:lang w:val="ru-RU"/>
        </w:rPr>
        <w:t>Система образования Кыргызстана включает в себя дошкольное образования для детей в возрасте от 1 до 6 лет, начальное образование (1 - 4 классы), неполное среднее образование (5 – 9 классы), среднее образование (10 и 11 классы), а также начальное, среднее и высшее профессиональное образование. Начальное и неполное среднее образование являются обязательными. В 2009 году в организациях образования всех уровней насчитывалось около 1,1 млн. учащихся, из которых около 400 тысяч обучались в начальных классах. Девяносто восемь процентов, учащихся учатся в государственных и муниципальных школах и более двух третей из них учится в   сельской местности.</w:t>
      </w:r>
    </w:p>
    <w:p w14:paraId="741D9F6E" w14:textId="77777777" w:rsidR="00402936" w:rsidRPr="00402936" w:rsidRDefault="00402936" w:rsidP="001944DC">
      <w:pPr>
        <w:spacing w:before="120" w:after="12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936">
        <w:rPr>
          <w:rFonts w:ascii="Times New Roman" w:hAnsi="Times New Roman" w:cs="Times New Roman"/>
          <w:sz w:val="24"/>
          <w:szCs w:val="24"/>
          <w:lang w:val="ru-RU"/>
        </w:rPr>
        <w:t>Государственная нормативно-правовая база в области образования, включающая Закон «Об образовании» (2012), Стратегию развития образования на 2012-2020 гг. (СРО 2012- 2020 гг.) и Среднесрочную программу развития образования на 2012-2014 годы (СПРО 2012-2014гг.), является рамками для определения государственной политики и стратегии. На первый план правительством вынесена проблема повышения доступности и качества дошкольного образования (ДО). Стратегия развития образования до 2020 года поддерживается международным сообществом.</w:t>
      </w:r>
    </w:p>
    <w:p w14:paraId="2F7A4409" w14:textId="77777777" w:rsidR="00402936" w:rsidRPr="00402936" w:rsidRDefault="00402936" w:rsidP="001944DC">
      <w:pPr>
        <w:spacing w:before="120" w:after="12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936">
        <w:rPr>
          <w:rFonts w:ascii="Times New Roman" w:hAnsi="Times New Roman" w:cs="Times New Roman"/>
          <w:sz w:val="24"/>
          <w:szCs w:val="24"/>
          <w:lang w:val="ru-RU"/>
        </w:rPr>
        <w:t>В течение последнего десятилетия Правительство Кыргызской Республики продемонстрировало устойчивые финансовые обязательства в отношении образования (в среднем 6,2% ВВП в год), несмотря на сложную экономическую ситуацию и усиливающуюся политическую нестабильность. Это привело к незначительному увеличению охвата основным образованием с 85% до 87,8% и высокому уровню грамотности (99,2%).</w:t>
      </w:r>
    </w:p>
    <w:p w14:paraId="0FB07F3F" w14:textId="0090D787" w:rsidR="00DE4189" w:rsidRPr="00CA6ECE" w:rsidRDefault="00402936" w:rsidP="001944DC">
      <w:pPr>
        <w:spacing w:before="120" w:after="12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936">
        <w:rPr>
          <w:rFonts w:ascii="Times New Roman" w:hAnsi="Times New Roman" w:cs="Times New Roman"/>
          <w:sz w:val="24"/>
          <w:szCs w:val="24"/>
          <w:lang w:val="ru-RU"/>
        </w:rPr>
        <w:t>Несмотря на эти инвестиции, доступность и качество дошкольного образования (ДО) в Кыргызской Республике остаются очень низкими. До развала Советского Союза 34% детей в возрасте 3-6 лет были охвачены дошкольным образованием. В последующие годы этот показатель значительно снизился, особенно в сельской местности. По состоянию на 2010 год только 18% детей в возрасте 3-6 лет посещали дошкольные образовательные организации, доступ к ДО остается в высшей степени неравномерным в зависимости от сельской / городской местности и социально-экономического статуса населения.</w:t>
      </w:r>
      <w:r w:rsidR="00DE4189" w:rsidRPr="00CA6EC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010E518F" w14:textId="77777777" w:rsidR="00DE4189" w:rsidRPr="00CA6ECE" w:rsidRDefault="00DE4189" w:rsidP="00DE4189">
      <w:pPr>
        <w:pStyle w:val="a3"/>
        <w:spacing w:after="0"/>
        <w:ind w:left="1080"/>
        <w:rPr>
          <w:b/>
          <w:szCs w:val="24"/>
          <w:lang w:val="ru-RU"/>
        </w:rPr>
      </w:pPr>
    </w:p>
    <w:p w14:paraId="1D5B7ADF" w14:textId="77777777" w:rsidR="00DE4189" w:rsidRPr="00CA6ECE" w:rsidRDefault="00DE4189" w:rsidP="00DE4189">
      <w:pPr>
        <w:pStyle w:val="a3"/>
        <w:numPr>
          <w:ilvl w:val="0"/>
          <w:numId w:val="2"/>
        </w:numPr>
        <w:spacing w:after="0"/>
        <w:rPr>
          <w:b/>
          <w:szCs w:val="24"/>
          <w:lang w:val="ru-RU"/>
        </w:rPr>
      </w:pPr>
      <w:r w:rsidRPr="00CA6ECE">
        <w:rPr>
          <w:b/>
          <w:szCs w:val="24"/>
          <w:lang w:val="ru-RU"/>
        </w:rPr>
        <w:t>Цель и описание развития проекта</w:t>
      </w:r>
    </w:p>
    <w:p w14:paraId="59857F06" w14:textId="77777777" w:rsidR="00DE4189" w:rsidRPr="00CA6ECE" w:rsidRDefault="00DE4189" w:rsidP="00DE4189">
      <w:pPr>
        <w:spacing w:after="0"/>
        <w:rPr>
          <w:szCs w:val="24"/>
          <w:lang w:val="ru-RU"/>
        </w:rPr>
      </w:pPr>
    </w:p>
    <w:p w14:paraId="3BB8C922" w14:textId="77777777" w:rsidR="00A21425" w:rsidRPr="00A21425" w:rsidRDefault="00A21425" w:rsidP="001944D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1425">
        <w:rPr>
          <w:rFonts w:ascii="Times New Roman" w:hAnsi="Times New Roman" w:cs="Times New Roman"/>
          <w:sz w:val="24"/>
          <w:szCs w:val="24"/>
          <w:lang w:val="ru-RU"/>
        </w:rPr>
        <w:t>Целью проекта является увеличение равного доступа к дошкольному образованию, а также создание условий для повышения его качества. Дошкольные образовательные организации с благоприятными условиями пребывания составляют основу проекта. Проект будет использовать многосторонний подход, состоит из трех компонентов и нескольких подкомпонентов, как описывается ниже.</w:t>
      </w:r>
    </w:p>
    <w:p w14:paraId="7166EF7E" w14:textId="3B08E821" w:rsidR="00DE4189" w:rsidRPr="00CA6ECE" w:rsidRDefault="00A21425" w:rsidP="00A21425">
      <w:pPr>
        <w:spacing w:after="0"/>
        <w:jc w:val="both"/>
        <w:rPr>
          <w:rFonts w:ascii="Times New Roman" w:hAnsi="Times New Roman" w:cs="Times New Roman"/>
          <w:szCs w:val="24"/>
          <w:lang w:val="ru-RU"/>
        </w:rPr>
      </w:pPr>
      <w:r w:rsidRPr="00A21425">
        <w:rPr>
          <w:rFonts w:ascii="Times New Roman" w:hAnsi="Times New Roman" w:cs="Times New Roman"/>
          <w:sz w:val="24"/>
          <w:szCs w:val="24"/>
          <w:lang w:val="ru-RU"/>
        </w:rPr>
        <w:lastRenderedPageBreak/>
        <w:t>Дошкольные образовательные организации с благоприятными условиями пребывания составляют основу проекта. Проект состоит из двух взаимодополняющих компонентов, а также компонента для поддержки реализации. Первый компонент сфокусирован на расширении доступа к качественному дошкольному образованию для бедных и уязвимых слоев населения в том числе этнических меньшинств и детей с особыми образовательными потребностями. Второй компонент направлен на улучшение политики, программ и эффективности системы. Успешная реализация этих двух компонентов, в конечном итоге, будет способствовать улучшению результативности обучения на уровне базового образования для всех. Третий компонент финансирует информирование и взаимодействие всех заинтересованных сторон, мониторинг и оценку, и операционные расходы для поддержки реализации Проекта.</w:t>
      </w:r>
    </w:p>
    <w:p w14:paraId="14FEA2EC" w14:textId="77777777" w:rsidR="00DE4189" w:rsidRPr="00CA6ECE" w:rsidRDefault="00DE4189" w:rsidP="00DE418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887AAA" w14:textId="77777777" w:rsidR="00B163EF" w:rsidRPr="00B163EF" w:rsidRDefault="00B163EF" w:rsidP="00B16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163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Компоненты проекта</w:t>
      </w:r>
    </w:p>
    <w:p w14:paraId="5CD69D34" w14:textId="77777777" w:rsidR="00B163EF" w:rsidRPr="00B163EF" w:rsidRDefault="00B163EF" w:rsidP="00B163E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163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Компонент 1: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513"/>
          <w:id w:val="-1129695250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550"/>
          <w:id w:val="-218207123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589"/>
          <w:id w:val="-298390843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628"/>
          <w:id w:val="97610369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668"/>
          <w:id w:val="1058290090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710"/>
          <w:id w:val="1926069648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753"/>
          <w:id w:val="1817827904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799"/>
          <w:id w:val="981668338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845"/>
          <w:id w:val="-1353797156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892"/>
          <w:id w:val="-1346013197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941"/>
          <w:id w:val="31543694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991"/>
          <w:id w:val="133993682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1042"/>
          <w:id w:val="-1492172401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1095"/>
          <w:id w:val="1426379706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1150"/>
          <w:id w:val="-112055802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1207"/>
          <w:id w:val="-2049064824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1266"/>
          <w:id w:val="-1865437190"/>
        </w:sdtPr>
        <w:sdtEndPr/>
        <w:sdtContent/>
      </w:sdt>
      <w:r w:rsidRPr="00B163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Расширение услуг дошкольного образования для нуждающихся детей</w:t>
      </w:r>
      <w:r w:rsidRPr="00B163EF">
        <w:rPr>
          <w:rFonts w:ascii="Times New Roman" w:eastAsia="Times New Roman" w:hAnsi="Times New Roman" w:cs="Times New Roman"/>
          <w:sz w:val="24"/>
          <w:szCs w:val="24"/>
          <w:lang w:val="ru-RU"/>
        </w:rPr>
        <w:t>. Цель данного компонента заключается в увеличении равноправного доступа к услугам образования для детей младшего возраста, соответствующих стандартам качества, для необеспеченных данными услугами детей в целевых сообществах.</w:t>
      </w:r>
    </w:p>
    <w:p w14:paraId="3059BEBD" w14:textId="77777777" w:rsidR="00B163EF" w:rsidRPr="00B163EF" w:rsidRDefault="00B163EF" w:rsidP="00B163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163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Подкомпонент 1.1: Расширение услуг дошкольного образования. </w:t>
      </w:r>
      <w:r w:rsidRPr="00B163EF">
        <w:rPr>
          <w:rFonts w:ascii="Times New Roman" w:eastAsia="Times New Roman" w:hAnsi="Times New Roman" w:cs="Times New Roman"/>
          <w:sz w:val="24"/>
          <w:szCs w:val="24"/>
          <w:lang w:val="ru-RU"/>
        </w:rPr>
        <w:t>Цель данного подкомпонента заключается в увеличении равноправного доступа к качественному образованию детей дошкольного возраста (ОДДВ) в бедных сельских регионах, где отсутствует или имеется ограниченный доступ, посредством создания общинных детских садов (ОДС) - центров дошкольного развития детей и повышения эффективности практики преподавания и обучения в дошкольных образовательных организации. Проект поддержит создание около 60 новых ОДС-центров дошкольного развития детей, которые смогут принять около 5 000 детей в возрасте 3–5 лет</w:t>
      </w:r>
      <w:r w:rsidRPr="00B163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</w:p>
    <w:p w14:paraId="5B46D2EC" w14:textId="77777777" w:rsidR="00BB7398" w:rsidRPr="00433AE5" w:rsidRDefault="00B163EF" w:rsidP="00B163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3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Подкомпонент 1.2: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1179"/>
          <w:id w:val="1204443978"/>
          <w:showingPlcHdr/>
        </w:sdtPr>
        <w:sdtEndPr/>
        <w:sdtContent>
          <w:r w:rsidRPr="00B163EF"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  <w:t xml:space="preserve">     </w:t>
          </w:r>
        </w:sdtContent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1237"/>
          <w:id w:val="2009246928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1296"/>
          <w:id w:val="417518607"/>
        </w:sdtPr>
        <w:sdtEndPr/>
        <w:sdtContent/>
      </w:sdt>
      <w:r w:rsidRPr="00B163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Повышение эффективности педагогической практики.</w:t>
      </w:r>
      <w:r w:rsidRPr="00B163E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Целью этого подкомпонента является повышение потенциала учителей/воспитателей в дошкольном образовании за счет улучшения разработки и проведения программ подготовки учителей, согласованных с недавно утвержденными стандартами развития детей и фактическими свидетельствами науки об обучении.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ag w:val="goog_rdk_815"/>
          <w:id w:val="1725714882"/>
        </w:sdtPr>
        <w:sdtEndPr/>
        <w:sdtContent/>
      </w:sdt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ag w:val="goog_rdk_861"/>
          <w:id w:val="-950466833"/>
        </w:sdtPr>
        <w:sdtEndPr/>
        <w:sdtContent/>
      </w:sdt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ag w:val="goog_rdk_910"/>
          <w:id w:val="911123335"/>
        </w:sdtPr>
        <w:sdtEndPr/>
        <w:sdtContent/>
      </w:sdt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ag w:val="goog_rdk_959"/>
          <w:id w:val="-476145665"/>
        </w:sdtPr>
        <w:sdtEndPr/>
        <w:sdtContent/>
      </w:sdt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ag w:val="goog_rdk_1010"/>
          <w:id w:val="1641377799"/>
        </w:sdtPr>
        <w:sdtEndPr/>
        <w:sdtContent/>
      </w:sdt>
    </w:p>
    <w:p w14:paraId="7DF7333F" w14:textId="2FC608A8" w:rsidR="00B163EF" w:rsidRPr="00B163EF" w:rsidRDefault="00B163EF" w:rsidP="00B163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3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Компонент 2: Совершенствование политики и финансирования в целях улучшения эффективности системы</w:t>
      </w:r>
      <w:r w:rsidRPr="00B163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(0,4 млн. долларов США).</w:t>
      </w:r>
    </w:p>
    <w:p w14:paraId="0F75E8E2" w14:textId="77777777" w:rsidR="00B163EF" w:rsidRPr="00B163EF" w:rsidRDefault="00B163EF" w:rsidP="001944D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163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 данного компонента заключается в повышении эффективности реализуемой политики и функционирования системы. </w:t>
      </w:r>
    </w:p>
    <w:p w14:paraId="3973D648" w14:textId="77777777" w:rsidR="00B163EF" w:rsidRPr="00B163EF" w:rsidRDefault="005F66E0" w:rsidP="00B163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ag w:val="goog_rdk_813"/>
          <w:id w:val="1012644425"/>
        </w:sdtPr>
        <w:sdtEndPr/>
        <w:sdtContent/>
      </w:sdt>
      <w:r w:rsidR="00B163EF" w:rsidRPr="00B163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Компонент 3: Обеспечение вовлечения граждан и поддержка реализации </w:t>
      </w:r>
      <w:r w:rsidR="00B163EF" w:rsidRPr="00B163EF">
        <w:rPr>
          <w:rFonts w:ascii="Times New Roman" w:eastAsia="Times New Roman" w:hAnsi="Times New Roman" w:cs="Times New Roman"/>
          <w:sz w:val="24"/>
          <w:szCs w:val="24"/>
          <w:lang w:val="ru-RU"/>
        </w:rPr>
        <w:t>(0,7 млн. дол. США).</w:t>
      </w:r>
    </w:p>
    <w:p w14:paraId="2BF05A21" w14:textId="77777777" w:rsidR="00B163EF" w:rsidRPr="00B163EF" w:rsidRDefault="00B163EF" w:rsidP="001944D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3EF">
        <w:rPr>
          <w:rFonts w:ascii="Times New Roman" w:eastAsia="Times New Roman" w:hAnsi="Times New Roman" w:cs="Times New Roman"/>
          <w:sz w:val="24"/>
          <w:szCs w:val="24"/>
          <w:lang w:val="ru-RU"/>
        </w:rPr>
        <w:t>Цель этого компонента – обеспечить участие всех заинтересованных сторон в реализации и мониторинге проекта.</w:t>
      </w:r>
    </w:p>
    <w:p w14:paraId="3EBE72E3" w14:textId="77777777" w:rsidR="00B163EF" w:rsidRPr="00B163EF" w:rsidRDefault="00B163EF" w:rsidP="00B163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3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Подкомпонент 3.1: Вовлечение заинтересованных сторон</w:t>
      </w:r>
    </w:p>
    <w:p w14:paraId="2B4A5292" w14:textId="77777777" w:rsidR="00B163EF" w:rsidRPr="00B163EF" w:rsidRDefault="00B163EF" w:rsidP="001944D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163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Заинтересованные стороны будут вовлечены в реализацию мероприятий проекта, основываясь на механизмах, которые уже существуют для вовлечения родителей, </w:t>
      </w:r>
      <w:r w:rsidRPr="00B163E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особенно отцов и членов сообщества. В частности, это включает (</w:t>
      </w:r>
      <w:r w:rsidRPr="00B163EF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B163EF">
        <w:rPr>
          <w:rFonts w:ascii="Times New Roman" w:eastAsia="Times New Roman" w:hAnsi="Times New Roman" w:cs="Times New Roman"/>
          <w:sz w:val="24"/>
          <w:szCs w:val="24"/>
          <w:lang w:val="ru-RU"/>
        </w:rPr>
        <w:t>) предоставление информации для родителей и (</w:t>
      </w:r>
      <w:r w:rsidRPr="00B163EF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B163EF">
        <w:rPr>
          <w:rFonts w:ascii="Times New Roman" w:eastAsia="Times New Roman" w:hAnsi="Times New Roman" w:cs="Times New Roman"/>
          <w:sz w:val="24"/>
          <w:szCs w:val="24"/>
          <w:lang w:val="ru-RU"/>
        </w:rPr>
        <w:t>) мониторинг сообщества через оценочные карточки сообществ.</w:t>
      </w:r>
      <w:r w:rsidRPr="00B163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5D4E784A" w14:textId="77777777" w:rsidR="00B163EF" w:rsidRPr="00B163EF" w:rsidRDefault="00B163EF" w:rsidP="00B163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3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Подкомпонент 3.2: Оценка</w:t>
      </w:r>
    </w:p>
    <w:p w14:paraId="26699324" w14:textId="36DB0D18" w:rsidR="00B163EF" w:rsidRPr="00B163EF" w:rsidRDefault="005F66E0" w:rsidP="001944D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885"/>
          <w:id w:val="-33505710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934"/>
          <w:id w:val="-1451152519"/>
          <w:showingPlcHdr/>
        </w:sdtPr>
        <w:sdtEndPr/>
        <w:sdtContent>
          <w:r w:rsidR="001944DC" w:rsidRPr="001944DC">
            <w:rPr>
              <w:rFonts w:ascii="Times New Roman" w:eastAsia="Times New Roman" w:hAnsi="Times New Roman" w:cs="Times New Roman"/>
              <w:sz w:val="24"/>
              <w:szCs w:val="24"/>
              <w:lang w:val="ru-RU"/>
            </w:rPr>
            <w:t xml:space="preserve">     </w:t>
          </w:r>
        </w:sdtContent>
      </w:sdt>
      <w:r w:rsidR="00B163EF" w:rsidRPr="00B163EF">
        <w:rPr>
          <w:rFonts w:ascii="Times New Roman" w:eastAsia="Times New Roman" w:hAnsi="Times New Roman" w:cs="Times New Roman"/>
          <w:sz w:val="24"/>
          <w:szCs w:val="24"/>
          <w:lang w:val="ru-RU"/>
        </w:rPr>
        <w:t>Для оценки воздействий проекта будут проводиться выборочные контрольные тесты (ВКТ), чтобы определить приводит ли участие в ОДС, поддержанных проектом, к улучшению показателей развития детей.</w:t>
      </w:r>
      <w:r w:rsidR="00B163EF" w:rsidRPr="00B163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3B3E80E7" w14:textId="77777777" w:rsidR="00B163EF" w:rsidRPr="00B163EF" w:rsidRDefault="00B163EF" w:rsidP="00B163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B163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Подкомпонент 3.3: Поддержка реализации</w:t>
      </w:r>
    </w:p>
    <w:p w14:paraId="70CD874B" w14:textId="73056159" w:rsidR="00DE4189" w:rsidRDefault="00B163EF" w:rsidP="001944D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163EF">
        <w:rPr>
          <w:rFonts w:ascii="Times New Roman" w:eastAsia="Times New Roman" w:hAnsi="Times New Roman" w:cs="Times New Roman"/>
          <w:sz w:val="24"/>
          <w:szCs w:val="24"/>
          <w:lang w:val="ru-RU"/>
        </w:rPr>
        <w:t>Этот компонент окажет поддержку в областях координации, технического качества и фидуциарной целостности, соблюдения экологических и социальных стандартов в ходе реализации, а также мониторинга, оценки и отчетности по процессам и результатам проекта</w:t>
      </w:r>
      <w:r w:rsidRPr="00B163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14:paraId="17CC3A11" w14:textId="77777777" w:rsidR="00DE4189" w:rsidRPr="00CA6ECE" w:rsidRDefault="00DE4189" w:rsidP="00DE41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Ш</w:t>
      </w:r>
      <w:r w:rsidRPr="00CA6ECE">
        <w:rPr>
          <w:rFonts w:ascii="Times New Roman" w:hAnsi="Times New Roman" w:cs="Times New Roman"/>
          <w:b/>
          <w:sz w:val="24"/>
          <w:szCs w:val="24"/>
          <w:lang w:val="ru-RU"/>
        </w:rPr>
        <w:t>. Цель и задачи</w:t>
      </w:r>
    </w:p>
    <w:p w14:paraId="10DC4E5C" w14:textId="1293689C" w:rsidR="00DE4189" w:rsidRPr="00CA6ECE" w:rsidRDefault="00DE4189" w:rsidP="001944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75F9">
        <w:rPr>
          <w:rFonts w:ascii="Times New Roman" w:hAnsi="Times New Roman" w:cs="Times New Roman"/>
          <w:sz w:val="24"/>
          <w:szCs w:val="24"/>
          <w:lang w:val="ru-RU"/>
        </w:rPr>
        <w:t>Целью данно</w:t>
      </w:r>
      <w:r w:rsidR="0033797A">
        <w:rPr>
          <w:rFonts w:ascii="Times New Roman" w:hAnsi="Times New Roman" w:cs="Times New Roman"/>
          <w:sz w:val="24"/>
          <w:szCs w:val="24"/>
          <w:lang w:val="ru-RU"/>
        </w:rPr>
        <w:t>го задания</w:t>
      </w:r>
      <w:r w:rsidRPr="004375F9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оказание помощи Министерству образования и науки Кыргызской Республики путём предоставления </w:t>
      </w:r>
      <w:r w:rsidR="00BB2194">
        <w:rPr>
          <w:rFonts w:ascii="Times New Roman" w:hAnsi="Times New Roman" w:cs="Times New Roman"/>
          <w:sz w:val="24"/>
          <w:szCs w:val="24"/>
          <w:lang w:val="ru-RU"/>
        </w:rPr>
        <w:t xml:space="preserve">помощи </w:t>
      </w:r>
      <w:r w:rsidR="009C5D0F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061656">
        <w:rPr>
          <w:rFonts w:ascii="Times New Roman" w:hAnsi="Times New Roman" w:cs="Times New Roman"/>
          <w:sz w:val="24"/>
          <w:szCs w:val="24"/>
          <w:lang w:val="ru-RU"/>
        </w:rPr>
        <w:t>инансовому менеджеру</w:t>
      </w:r>
      <w:r w:rsidRPr="004375F9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061656" w:rsidRPr="00061656">
        <w:rPr>
          <w:rFonts w:ascii="Times New Roman" w:hAnsi="Times New Roman" w:cs="Times New Roman"/>
          <w:sz w:val="24"/>
          <w:szCs w:val="24"/>
          <w:lang w:val="ru-RU"/>
        </w:rPr>
        <w:t>осуществлении финансовой и бухгалтерской деятельности Проекта в соответствии с Соглашением о финансировании и законодательством Кыргызстана, а также согласованными документами и процедурами Проекта</w:t>
      </w:r>
      <w:r w:rsidRPr="004375F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A6E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EB6CB07" w14:textId="77777777" w:rsidR="00DE4189" w:rsidRPr="00CA6ECE" w:rsidRDefault="00DE4189" w:rsidP="00DE4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97C0CE" w14:textId="77777777" w:rsidR="00DE4189" w:rsidRPr="00CA6ECE" w:rsidRDefault="00DE4189" w:rsidP="00DE41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A6ECE">
        <w:rPr>
          <w:rFonts w:ascii="Times New Roman" w:hAnsi="Times New Roman" w:cs="Times New Roman"/>
          <w:b/>
          <w:sz w:val="24"/>
          <w:szCs w:val="24"/>
          <w:lang w:val="ru-RU"/>
        </w:rPr>
        <w:t>. Объем услуг</w:t>
      </w:r>
    </w:p>
    <w:p w14:paraId="59CC8304" w14:textId="1B717DC4" w:rsidR="00DE4189" w:rsidRPr="00CA6ECE" w:rsidRDefault="00DE4189" w:rsidP="00DE4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ECE">
        <w:rPr>
          <w:rFonts w:ascii="Times New Roman" w:hAnsi="Times New Roman" w:cs="Times New Roman"/>
          <w:sz w:val="24"/>
          <w:szCs w:val="24"/>
          <w:lang w:val="ru-RU"/>
        </w:rPr>
        <w:t>Специалист по выплатам должен выполнить следующие задачи:</w:t>
      </w:r>
    </w:p>
    <w:p w14:paraId="15CB04C0" w14:textId="77777777" w:rsidR="00DE4189" w:rsidRPr="00CA6ECE" w:rsidRDefault="00DE4189" w:rsidP="00DE4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81FA7D" w14:textId="1A899215" w:rsidR="00DE4189" w:rsidRPr="00CA6ECE" w:rsidRDefault="00DE4189" w:rsidP="00DE4189">
      <w:pPr>
        <w:pStyle w:val="2"/>
        <w:numPr>
          <w:ilvl w:val="0"/>
          <w:numId w:val="9"/>
        </w:numPr>
        <w:ind w:left="426"/>
        <w:contextualSpacing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Осуществление управления</w:t>
      </w:r>
      <w:r w:rsidRPr="00CA6ECE">
        <w:rPr>
          <w:rFonts w:eastAsiaTheme="minorHAnsi"/>
          <w:lang w:val="ru-RU"/>
        </w:rPr>
        <w:t xml:space="preserve"> заявками на выплаты и другие мероприятия в соответствии с установленными процедурами, предусмотренными в </w:t>
      </w:r>
      <w:r w:rsidR="00837017">
        <w:rPr>
          <w:rFonts w:eastAsiaTheme="minorHAnsi"/>
          <w:lang w:val="ru-RU"/>
        </w:rPr>
        <w:t>СФ</w:t>
      </w:r>
      <w:r w:rsidRPr="00CA6ECE">
        <w:rPr>
          <w:rFonts w:eastAsiaTheme="minorHAnsi"/>
          <w:lang w:val="ru-RU"/>
        </w:rPr>
        <w:t xml:space="preserve">, </w:t>
      </w:r>
      <w:r w:rsidR="00D2491B">
        <w:rPr>
          <w:rFonts w:eastAsiaTheme="minorHAnsi"/>
          <w:lang w:val="ru-RU"/>
        </w:rPr>
        <w:t>руководств</w:t>
      </w:r>
      <w:r w:rsidR="00175B9D">
        <w:rPr>
          <w:rFonts w:eastAsiaTheme="minorHAnsi"/>
          <w:lang w:val="ru-RU"/>
        </w:rPr>
        <w:t>ах</w:t>
      </w:r>
      <w:r w:rsidR="00D2491B">
        <w:rPr>
          <w:rFonts w:eastAsiaTheme="minorHAnsi"/>
          <w:lang w:val="ru-RU"/>
        </w:rPr>
        <w:t xml:space="preserve"> </w:t>
      </w:r>
      <w:r w:rsidR="005052FC">
        <w:rPr>
          <w:rFonts w:eastAsiaTheme="minorHAnsi"/>
          <w:lang w:val="ru-RU"/>
        </w:rPr>
        <w:t xml:space="preserve">ВБ, </w:t>
      </w:r>
      <w:r w:rsidRPr="00CA6ECE">
        <w:rPr>
          <w:rFonts w:eastAsiaTheme="minorHAnsi"/>
          <w:lang w:val="ru-RU"/>
        </w:rPr>
        <w:t>процедурах</w:t>
      </w:r>
      <w:r>
        <w:rPr>
          <w:rFonts w:eastAsiaTheme="minorHAnsi"/>
          <w:lang w:val="ru-RU"/>
        </w:rPr>
        <w:t xml:space="preserve"> </w:t>
      </w:r>
      <w:r w:rsidR="00175B9D">
        <w:rPr>
          <w:rFonts w:eastAsiaTheme="minorHAnsi"/>
          <w:lang w:val="ru-RU"/>
        </w:rPr>
        <w:t xml:space="preserve">и правилах </w:t>
      </w:r>
      <w:r>
        <w:rPr>
          <w:rFonts w:eastAsiaTheme="minorHAnsi"/>
          <w:lang w:val="ru-RU"/>
        </w:rPr>
        <w:t xml:space="preserve">о </w:t>
      </w:r>
      <w:r w:rsidRPr="00CA6ECE">
        <w:rPr>
          <w:rFonts w:eastAsiaTheme="minorHAnsi"/>
          <w:lang w:val="ru-RU"/>
        </w:rPr>
        <w:t>выплатах</w:t>
      </w:r>
      <w:r>
        <w:rPr>
          <w:rFonts w:eastAsiaTheme="minorHAnsi"/>
          <w:lang w:val="ru-RU"/>
        </w:rPr>
        <w:t xml:space="preserve"> </w:t>
      </w:r>
      <w:r w:rsidR="00175B9D">
        <w:rPr>
          <w:rFonts w:eastAsiaTheme="minorHAnsi"/>
          <w:lang w:val="ru-RU"/>
        </w:rPr>
        <w:t xml:space="preserve">Правительства и </w:t>
      </w:r>
      <w:r w:rsidR="00A92071">
        <w:rPr>
          <w:rFonts w:eastAsiaTheme="minorHAnsi"/>
          <w:lang w:val="ru-RU"/>
        </w:rPr>
        <w:t>О</w:t>
      </w:r>
      <w:r w:rsidR="00175B9D">
        <w:rPr>
          <w:rFonts w:eastAsiaTheme="minorHAnsi"/>
          <w:lang w:val="ru-RU"/>
        </w:rPr>
        <w:t xml:space="preserve">перационным руководством </w:t>
      </w:r>
      <w:r w:rsidR="00A92071">
        <w:rPr>
          <w:rFonts w:eastAsiaTheme="minorHAnsi"/>
          <w:lang w:val="ru-RU"/>
        </w:rPr>
        <w:t xml:space="preserve">проекта </w:t>
      </w:r>
      <w:r w:rsidR="00175B9D">
        <w:rPr>
          <w:rFonts w:eastAsiaTheme="minorHAnsi"/>
          <w:lang w:val="ru-RU"/>
        </w:rPr>
        <w:t>(ОР)</w:t>
      </w:r>
      <w:r w:rsidRPr="00CA6ECE">
        <w:rPr>
          <w:rFonts w:eastAsiaTheme="minorHAnsi"/>
          <w:lang w:val="ru-RU"/>
        </w:rPr>
        <w:t xml:space="preserve">; </w:t>
      </w:r>
    </w:p>
    <w:p w14:paraId="1D7364DB" w14:textId="59FE2FEE" w:rsidR="00DE4189" w:rsidRPr="00CA6ECE" w:rsidRDefault="00DE4189" w:rsidP="00DE4189">
      <w:pPr>
        <w:pStyle w:val="2"/>
        <w:numPr>
          <w:ilvl w:val="0"/>
          <w:numId w:val="9"/>
        </w:numPr>
        <w:ind w:left="426"/>
        <w:contextualSpacing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Обеспечение надлежащего</w:t>
      </w:r>
      <w:r w:rsidRPr="00CA6ECE">
        <w:rPr>
          <w:rFonts w:eastAsiaTheme="minorHAnsi"/>
          <w:lang w:val="ru-RU"/>
        </w:rPr>
        <w:t xml:space="preserve"> учет</w:t>
      </w:r>
      <w:r>
        <w:rPr>
          <w:rFonts w:eastAsiaTheme="minorHAnsi"/>
          <w:lang w:val="ru-RU"/>
        </w:rPr>
        <w:t>а и финансовой отчетности</w:t>
      </w:r>
      <w:r w:rsidRPr="00CA6ECE">
        <w:rPr>
          <w:rFonts w:eastAsiaTheme="minorHAnsi"/>
          <w:lang w:val="ru-RU"/>
        </w:rPr>
        <w:t xml:space="preserve"> по средствам проекта в соответствии с требованиями учета, планирования, финансового контроля и аудита, приемлемыми для ОКП</w:t>
      </w:r>
      <w:r w:rsidR="00433AE5">
        <w:rPr>
          <w:rFonts w:eastAsiaTheme="minorHAnsi"/>
          <w:lang w:val="ru-RU"/>
        </w:rPr>
        <w:t>, ВБ</w:t>
      </w:r>
      <w:r w:rsidRPr="00CA6ECE">
        <w:rPr>
          <w:rFonts w:eastAsiaTheme="minorHAnsi"/>
          <w:lang w:val="ru-RU"/>
        </w:rPr>
        <w:t xml:space="preserve"> и Правительства КР;</w:t>
      </w:r>
    </w:p>
    <w:p w14:paraId="6EF0D80F" w14:textId="4669B332" w:rsidR="00DE4189" w:rsidRPr="00CA6ECE" w:rsidRDefault="00DE4189" w:rsidP="00DE4189">
      <w:pPr>
        <w:pStyle w:val="2"/>
        <w:numPr>
          <w:ilvl w:val="0"/>
          <w:numId w:val="9"/>
        </w:numPr>
        <w:ind w:left="426"/>
        <w:contextualSpacing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Обеспечение выполнения</w:t>
      </w:r>
      <w:r w:rsidRPr="00CA6ECE">
        <w:rPr>
          <w:rFonts w:eastAsiaTheme="minorHAnsi"/>
          <w:lang w:val="ru-RU"/>
        </w:rPr>
        <w:t xml:space="preserve"> обязательств в соответствии с Руководством по закупкам ВБ, включая установленные процедур</w:t>
      </w:r>
      <w:r w:rsidR="00A660B6">
        <w:rPr>
          <w:rFonts w:eastAsiaTheme="minorHAnsi"/>
          <w:lang w:val="ru-RU"/>
        </w:rPr>
        <w:t>ы</w:t>
      </w:r>
      <w:r w:rsidRPr="00CA6ECE">
        <w:rPr>
          <w:rFonts w:eastAsiaTheme="minorHAnsi"/>
          <w:lang w:val="ru-RU"/>
        </w:rPr>
        <w:t xml:space="preserve"> контроля за финансовыми планами, планами счетов, составлением бюджета и контролю бюджета, специальными и иными банковскими счетами; </w:t>
      </w:r>
    </w:p>
    <w:p w14:paraId="289DA1A0" w14:textId="210C046F" w:rsidR="00DE4189" w:rsidRPr="00F965D0" w:rsidRDefault="00DE4189" w:rsidP="00DE4189">
      <w:pPr>
        <w:pStyle w:val="2"/>
        <w:numPr>
          <w:ilvl w:val="0"/>
          <w:numId w:val="9"/>
        </w:numPr>
        <w:ind w:left="426"/>
        <w:contextualSpacing w:val="0"/>
        <w:jc w:val="both"/>
        <w:rPr>
          <w:rFonts w:eastAsiaTheme="minorHAnsi"/>
          <w:lang w:val="ru-RU"/>
        </w:rPr>
      </w:pPr>
      <w:r w:rsidRPr="00F965D0">
        <w:rPr>
          <w:rFonts w:eastAsiaTheme="minorHAnsi"/>
          <w:lang w:val="ru-RU"/>
        </w:rPr>
        <w:t>Подготовка своевременных отчетов расходования средств и сверка с отчетами, подготовленными ВБ</w:t>
      </w:r>
      <w:r w:rsidR="00486C8E">
        <w:rPr>
          <w:rFonts w:eastAsiaTheme="minorHAnsi"/>
          <w:lang w:val="ru-RU"/>
        </w:rPr>
        <w:t xml:space="preserve"> (</w:t>
      </w:r>
      <w:r w:rsidR="00E87852">
        <w:rPr>
          <w:rFonts w:eastAsiaTheme="minorHAnsi"/>
          <w:lang w:val="ru-RU"/>
        </w:rPr>
        <w:t xml:space="preserve">по </w:t>
      </w:r>
      <w:r w:rsidR="00486C8E">
        <w:rPr>
          <w:rFonts w:eastAsiaTheme="minorHAnsi"/>
          <w:lang w:val="ru-RU"/>
        </w:rPr>
        <w:t>систем</w:t>
      </w:r>
      <w:r w:rsidR="00E87852">
        <w:rPr>
          <w:rFonts w:eastAsiaTheme="minorHAnsi"/>
          <w:lang w:val="ru-RU"/>
        </w:rPr>
        <w:t>е</w:t>
      </w:r>
      <w:r w:rsidR="00486C8E">
        <w:rPr>
          <w:rFonts w:eastAsiaTheme="minorHAnsi"/>
          <w:lang w:val="ru-RU"/>
        </w:rPr>
        <w:t xml:space="preserve"> </w:t>
      </w:r>
      <w:r w:rsidR="00486C8E">
        <w:rPr>
          <w:rFonts w:eastAsiaTheme="minorHAnsi"/>
        </w:rPr>
        <w:t>Client</w:t>
      </w:r>
      <w:r w:rsidR="00486C8E" w:rsidRPr="00486C8E">
        <w:rPr>
          <w:rFonts w:eastAsiaTheme="minorHAnsi"/>
          <w:lang w:val="ru-RU"/>
        </w:rPr>
        <w:t xml:space="preserve"> </w:t>
      </w:r>
      <w:r w:rsidR="00486C8E">
        <w:rPr>
          <w:rFonts w:eastAsiaTheme="minorHAnsi"/>
        </w:rPr>
        <w:t>Connection</w:t>
      </w:r>
      <w:r w:rsidR="00486C8E">
        <w:rPr>
          <w:rFonts w:eastAsiaTheme="minorHAnsi"/>
          <w:lang w:val="ru-RU"/>
        </w:rPr>
        <w:t>)</w:t>
      </w:r>
      <w:r w:rsidRPr="00F965D0">
        <w:rPr>
          <w:rFonts w:eastAsiaTheme="minorHAnsi"/>
          <w:lang w:val="ru-RU"/>
        </w:rPr>
        <w:t xml:space="preserve">; </w:t>
      </w:r>
    </w:p>
    <w:p w14:paraId="424E3970" w14:textId="15A22820" w:rsidR="00DE4189" w:rsidRPr="00CA6ECE" w:rsidRDefault="00DE4189" w:rsidP="00DE4189">
      <w:pPr>
        <w:pStyle w:val="2"/>
        <w:numPr>
          <w:ilvl w:val="0"/>
          <w:numId w:val="9"/>
        </w:numPr>
        <w:ind w:left="426"/>
        <w:contextualSpacing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Ведение бухгалтерского</w:t>
      </w:r>
      <w:r w:rsidRPr="00CA6ECE">
        <w:rPr>
          <w:rFonts w:eastAsiaTheme="minorHAnsi"/>
          <w:lang w:val="ru-RU"/>
        </w:rPr>
        <w:t xml:space="preserve"> учет</w:t>
      </w:r>
      <w:r>
        <w:rPr>
          <w:rFonts w:eastAsiaTheme="minorHAnsi"/>
          <w:lang w:val="ru-RU"/>
        </w:rPr>
        <w:t>а</w:t>
      </w:r>
      <w:r w:rsidRPr="00CA6ECE">
        <w:rPr>
          <w:rFonts w:eastAsiaTheme="minorHAnsi"/>
          <w:lang w:val="ru-RU"/>
        </w:rPr>
        <w:t xml:space="preserve"> и ф</w:t>
      </w:r>
      <w:r>
        <w:rPr>
          <w:rFonts w:eastAsiaTheme="minorHAnsi"/>
          <w:lang w:val="ru-RU"/>
        </w:rPr>
        <w:t>инансовой отчетности</w:t>
      </w:r>
      <w:r w:rsidRPr="00CA6ECE">
        <w:rPr>
          <w:rFonts w:eastAsiaTheme="minorHAnsi"/>
          <w:lang w:val="ru-RU"/>
        </w:rPr>
        <w:t xml:space="preserve"> в соответствии с приемлемыми для </w:t>
      </w:r>
      <w:r w:rsidR="0055722B">
        <w:rPr>
          <w:rFonts w:eastAsiaTheme="minorHAnsi"/>
          <w:lang w:val="ru-RU"/>
        </w:rPr>
        <w:t>МАР</w:t>
      </w:r>
      <w:r w:rsidRPr="00CA6ECE">
        <w:rPr>
          <w:rFonts w:eastAsiaTheme="minorHAnsi"/>
          <w:lang w:val="ru-RU"/>
        </w:rPr>
        <w:t xml:space="preserve"> и Правительства КР процедурами бухгалтерского учета, финансового управления и аудита;</w:t>
      </w:r>
    </w:p>
    <w:p w14:paraId="4DFE4E03" w14:textId="77777777" w:rsidR="00DE4189" w:rsidRPr="00B23507" w:rsidRDefault="00DE4189" w:rsidP="00DE4189">
      <w:pPr>
        <w:pStyle w:val="2"/>
        <w:numPr>
          <w:ilvl w:val="0"/>
          <w:numId w:val="9"/>
        </w:numPr>
        <w:ind w:left="426"/>
        <w:contextualSpacing w:val="0"/>
        <w:jc w:val="both"/>
        <w:rPr>
          <w:rFonts w:eastAsiaTheme="minorHAnsi"/>
          <w:lang w:val="ru-RU"/>
        </w:rPr>
      </w:pPr>
      <w:r w:rsidRPr="00B23507">
        <w:rPr>
          <w:rFonts w:eastAsiaTheme="minorHAnsi"/>
          <w:lang w:val="ru-RU"/>
        </w:rPr>
        <w:t xml:space="preserve">Предоставление периодических устных отчетов о расходовании средств в их соответствии с форматом и сроками, установленными руководством ОКП и ВБ; </w:t>
      </w:r>
    </w:p>
    <w:p w14:paraId="30039824" w14:textId="77777777" w:rsidR="00DE4189" w:rsidRPr="00B23507" w:rsidRDefault="00DE4189" w:rsidP="00DE4189">
      <w:pPr>
        <w:pStyle w:val="2"/>
        <w:numPr>
          <w:ilvl w:val="0"/>
          <w:numId w:val="9"/>
        </w:numPr>
        <w:ind w:left="426"/>
        <w:contextualSpacing w:val="0"/>
        <w:jc w:val="both"/>
        <w:rPr>
          <w:rFonts w:eastAsiaTheme="minorHAnsi"/>
          <w:lang w:val="ru-RU"/>
        </w:rPr>
      </w:pPr>
      <w:r w:rsidRPr="00B23507">
        <w:rPr>
          <w:rFonts w:eastAsiaTheme="minorHAnsi"/>
          <w:lang w:val="ru-RU"/>
        </w:rPr>
        <w:t>Предоставление периодических стандартных отчетов об использовании инвестиционных средств в сроки, установленные Национальным статистическим комитетом;</w:t>
      </w:r>
    </w:p>
    <w:p w14:paraId="14F068C2" w14:textId="77777777" w:rsidR="00DE4189" w:rsidRDefault="00DE4189" w:rsidP="00DE4189">
      <w:pPr>
        <w:pStyle w:val="2"/>
        <w:numPr>
          <w:ilvl w:val="0"/>
          <w:numId w:val="9"/>
        </w:numPr>
        <w:ind w:left="426"/>
        <w:contextualSpacing w:val="0"/>
        <w:jc w:val="both"/>
        <w:rPr>
          <w:lang w:val="ru-RU"/>
        </w:rPr>
      </w:pPr>
      <w:r>
        <w:rPr>
          <w:rFonts w:eastAsiaTheme="minorHAnsi"/>
          <w:lang w:val="ru-RU"/>
        </w:rPr>
        <w:lastRenderedPageBreak/>
        <w:t>Составление</w:t>
      </w:r>
      <w:r w:rsidRPr="00CA6ECE">
        <w:rPr>
          <w:rFonts w:eastAsiaTheme="minorHAnsi"/>
          <w:lang w:val="ru-RU"/>
        </w:rPr>
        <w:t xml:space="preserve"> баланс</w:t>
      </w:r>
      <w:r>
        <w:rPr>
          <w:rFonts w:eastAsiaTheme="minorHAnsi"/>
          <w:lang w:val="ru-RU"/>
        </w:rPr>
        <w:t>а с приложением ежемесячных, ежеквартальных и ежегодных отчетов</w:t>
      </w:r>
      <w:r w:rsidRPr="00CA6ECE">
        <w:rPr>
          <w:rFonts w:eastAsiaTheme="minorHAnsi"/>
          <w:lang w:val="ru-RU"/>
        </w:rPr>
        <w:t xml:space="preserve"> в ВБ, </w:t>
      </w:r>
      <w:r>
        <w:rPr>
          <w:rFonts w:eastAsiaTheme="minorHAnsi"/>
          <w:lang w:val="ru-RU"/>
        </w:rPr>
        <w:t>МФ и Казначейство</w:t>
      </w:r>
      <w:r w:rsidRPr="00CA6ECE">
        <w:rPr>
          <w:rFonts w:eastAsiaTheme="minorHAnsi"/>
          <w:lang w:val="ru-RU"/>
        </w:rPr>
        <w:t xml:space="preserve"> КР; а также </w:t>
      </w:r>
      <w:r>
        <w:rPr>
          <w:rFonts w:eastAsiaTheme="minorHAnsi"/>
          <w:lang w:val="ru-RU"/>
        </w:rPr>
        <w:t>в</w:t>
      </w:r>
      <w:r>
        <w:rPr>
          <w:lang w:val="ru-RU"/>
        </w:rPr>
        <w:t>ыполнение других функций</w:t>
      </w:r>
      <w:r w:rsidRPr="00CA6ECE">
        <w:rPr>
          <w:lang w:val="ru-RU"/>
        </w:rPr>
        <w:t xml:space="preserve"> по требованию </w:t>
      </w:r>
      <w:r>
        <w:rPr>
          <w:lang w:val="ru-RU"/>
        </w:rPr>
        <w:t>финансового менеджера ОКП</w:t>
      </w:r>
      <w:r w:rsidRPr="000E6FAA">
        <w:rPr>
          <w:lang w:val="ru-RU"/>
        </w:rPr>
        <w:t xml:space="preserve"> </w:t>
      </w:r>
      <w:r>
        <w:rPr>
          <w:lang w:val="ru-RU"/>
        </w:rPr>
        <w:t>и\или директора ОКП.</w:t>
      </w:r>
    </w:p>
    <w:p w14:paraId="65EF9F7C" w14:textId="77777777" w:rsidR="00DE4189" w:rsidRDefault="00DE4189" w:rsidP="00DE4189">
      <w:pPr>
        <w:pStyle w:val="2"/>
        <w:numPr>
          <w:ilvl w:val="0"/>
          <w:numId w:val="9"/>
        </w:numPr>
        <w:ind w:left="426"/>
        <w:contextualSpacing w:val="0"/>
        <w:jc w:val="both"/>
        <w:rPr>
          <w:lang w:val="ru-RU"/>
        </w:rPr>
      </w:pPr>
      <w:r w:rsidRPr="00452F9C">
        <w:rPr>
          <w:lang w:val="ru-RU"/>
        </w:rPr>
        <w:t>Предоставл</w:t>
      </w:r>
      <w:r>
        <w:rPr>
          <w:lang w:val="ru-RU"/>
        </w:rPr>
        <w:t>ение</w:t>
      </w:r>
      <w:r w:rsidRPr="00452F9C">
        <w:rPr>
          <w:lang w:val="ru-RU"/>
        </w:rPr>
        <w:t xml:space="preserve"> Аудитору доступ</w:t>
      </w:r>
      <w:r>
        <w:rPr>
          <w:lang w:val="ru-RU"/>
        </w:rPr>
        <w:t>а</w:t>
      </w:r>
      <w:r w:rsidRPr="00452F9C">
        <w:rPr>
          <w:lang w:val="ru-RU"/>
        </w:rPr>
        <w:t xml:space="preserve"> к копиям всей необходимой документации, информации и вспомогательным материалам</w:t>
      </w:r>
      <w:r w:rsidRPr="00F965D0">
        <w:rPr>
          <w:lang w:val="ru-RU"/>
        </w:rPr>
        <w:t>.</w:t>
      </w:r>
    </w:p>
    <w:p w14:paraId="34C63D0D" w14:textId="77777777" w:rsidR="00DE4189" w:rsidRPr="000E6FAA" w:rsidRDefault="00DE4189" w:rsidP="00DE4189">
      <w:pPr>
        <w:pStyle w:val="2"/>
        <w:numPr>
          <w:ilvl w:val="0"/>
          <w:numId w:val="0"/>
        </w:numPr>
        <w:ind w:left="426"/>
        <w:contextualSpacing w:val="0"/>
        <w:jc w:val="both"/>
        <w:rPr>
          <w:lang w:val="ru-RU"/>
        </w:rPr>
      </w:pPr>
    </w:p>
    <w:p w14:paraId="3420EFDE" w14:textId="77777777" w:rsidR="00DE4189" w:rsidRPr="00CA6ECE" w:rsidRDefault="00DE4189" w:rsidP="00DE4189">
      <w:pPr>
        <w:pStyle w:val="a3"/>
        <w:suppressAutoHyphens w:val="0"/>
        <w:spacing w:after="200" w:line="276" w:lineRule="auto"/>
        <w:ind w:left="1080"/>
        <w:rPr>
          <w:rFonts w:eastAsiaTheme="minorHAnsi"/>
          <w:szCs w:val="24"/>
          <w:lang w:val="ru-RU"/>
        </w:rPr>
      </w:pPr>
    </w:p>
    <w:p w14:paraId="6E9EF0D0" w14:textId="77777777" w:rsidR="00DE4189" w:rsidRPr="00B810D4" w:rsidRDefault="00DE4189" w:rsidP="00DE4189">
      <w:pPr>
        <w:pStyle w:val="a3"/>
        <w:numPr>
          <w:ilvl w:val="0"/>
          <w:numId w:val="11"/>
        </w:numPr>
        <w:spacing w:after="0"/>
        <w:rPr>
          <w:rFonts w:eastAsiaTheme="minorHAnsi"/>
          <w:b/>
          <w:bCs/>
          <w:szCs w:val="24"/>
          <w:lang w:val="ru-RU"/>
        </w:rPr>
      </w:pPr>
      <w:r w:rsidRPr="00B810D4">
        <w:rPr>
          <w:rFonts w:eastAsiaTheme="minorHAnsi"/>
          <w:b/>
          <w:bCs/>
          <w:szCs w:val="24"/>
          <w:lang w:val="ru-RU"/>
        </w:rPr>
        <w:t>Продолжительность задания</w:t>
      </w:r>
    </w:p>
    <w:p w14:paraId="62893B3F" w14:textId="77777777" w:rsidR="00DE4189" w:rsidRPr="00CA6ECE" w:rsidRDefault="00DE4189" w:rsidP="00DE4189">
      <w:pPr>
        <w:pStyle w:val="a3"/>
        <w:spacing w:after="0"/>
        <w:ind w:left="142"/>
        <w:rPr>
          <w:rFonts w:eastAsiaTheme="minorHAnsi"/>
          <w:b/>
          <w:bCs/>
          <w:szCs w:val="24"/>
          <w:lang w:val="ru-RU"/>
        </w:rPr>
      </w:pPr>
    </w:p>
    <w:p w14:paraId="45B2B814" w14:textId="6ABF2F1E" w:rsidR="00DE4189" w:rsidRPr="00CA6ECE" w:rsidRDefault="00DE4189" w:rsidP="001944DC">
      <w:pPr>
        <w:widowControl w:val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ECE">
        <w:rPr>
          <w:rFonts w:ascii="Times New Roman" w:hAnsi="Times New Roman" w:cs="Times New Roman"/>
          <w:sz w:val="24"/>
          <w:szCs w:val="24"/>
          <w:lang w:val="ru-RU"/>
        </w:rPr>
        <w:t>Планируемая продолжительность задания составляет 5 лет или до любой, другой даты, который будет согласован между Правительством КР и ВБ. Контракт будет заключен на один год (на полную занятость</w:t>
      </w:r>
      <w:r w:rsidR="00675129">
        <w:rPr>
          <w:rFonts w:ascii="Times New Roman" w:hAnsi="Times New Roman" w:cs="Times New Roman"/>
          <w:sz w:val="24"/>
          <w:szCs w:val="24"/>
          <w:lang w:val="ru-RU"/>
        </w:rPr>
        <w:t>, включая 3 месяца испытательного срока</w:t>
      </w:r>
      <w:r w:rsidRPr="00CA6ECE">
        <w:rPr>
          <w:rFonts w:ascii="Times New Roman" w:hAnsi="Times New Roman" w:cs="Times New Roman"/>
          <w:sz w:val="24"/>
          <w:szCs w:val="24"/>
          <w:lang w:val="ru-RU"/>
        </w:rPr>
        <w:t>) с возможностью последующего продления при удовлетворительном выполнении работы.</w:t>
      </w:r>
      <w:r w:rsidR="00EA65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5DBB">
        <w:rPr>
          <w:rFonts w:ascii="Times New Roman" w:hAnsi="Times New Roman" w:cs="Times New Roman"/>
          <w:sz w:val="24"/>
          <w:szCs w:val="24"/>
          <w:lang w:val="ru-RU"/>
        </w:rPr>
        <w:t>Контракт будет подписан с трехмесячным испытательным сроком.</w:t>
      </w:r>
    </w:p>
    <w:p w14:paraId="744CA916" w14:textId="77777777" w:rsidR="00DE4189" w:rsidRPr="00B810D4" w:rsidRDefault="00DE4189" w:rsidP="00DE4189">
      <w:pPr>
        <w:pStyle w:val="a3"/>
        <w:numPr>
          <w:ilvl w:val="0"/>
          <w:numId w:val="11"/>
        </w:numPr>
        <w:spacing w:after="0"/>
        <w:rPr>
          <w:rFonts w:eastAsiaTheme="minorHAnsi"/>
          <w:b/>
          <w:bCs/>
          <w:szCs w:val="24"/>
          <w:lang w:val="ru-RU"/>
        </w:rPr>
      </w:pPr>
      <w:r w:rsidRPr="00B810D4">
        <w:rPr>
          <w:rFonts w:eastAsiaTheme="minorHAnsi"/>
          <w:b/>
          <w:bCs/>
          <w:szCs w:val="24"/>
          <w:lang w:val="ru-RU"/>
        </w:rPr>
        <w:t>Условия выполнения задания</w:t>
      </w:r>
    </w:p>
    <w:p w14:paraId="3BFF9852" w14:textId="77777777" w:rsidR="00DE4189" w:rsidRPr="00CA6ECE" w:rsidRDefault="00DE4189" w:rsidP="00DE4189">
      <w:pPr>
        <w:pStyle w:val="a3"/>
        <w:spacing w:after="0"/>
        <w:ind w:left="284"/>
        <w:rPr>
          <w:rFonts w:eastAsiaTheme="minorHAnsi"/>
          <w:szCs w:val="24"/>
          <w:lang w:val="ru-RU"/>
        </w:rPr>
      </w:pPr>
    </w:p>
    <w:p w14:paraId="578347D9" w14:textId="77777777" w:rsidR="00DE4189" w:rsidRDefault="00DE4189" w:rsidP="001944DC">
      <w:pPr>
        <w:pStyle w:val="a5"/>
        <w:shd w:val="clear" w:color="auto" w:fill="FFFFFF"/>
        <w:spacing w:before="0" w:beforeAutospacing="0" w:after="0" w:afterAutospacing="0"/>
        <w:ind w:firstLine="360"/>
        <w:jc w:val="both"/>
      </w:pPr>
      <w:r w:rsidRPr="00114778">
        <w:rPr>
          <w:color w:val="000000"/>
        </w:rPr>
        <w:t>Во время выполнения своих полномочий</w:t>
      </w:r>
      <w:r>
        <w:rPr>
          <w:color w:val="000000"/>
        </w:rPr>
        <w:t xml:space="preserve"> Специалист по </w:t>
      </w:r>
      <w:r w:rsidRPr="00287E55">
        <w:rPr>
          <w:color w:val="000000"/>
        </w:rPr>
        <w:t xml:space="preserve">выплатам </w:t>
      </w:r>
      <w:r w:rsidRPr="00287E55">
        <w:t>будет регулярно</w:t>
      </w:r>
      <w:r w:rsidRPr="00CA6ECE">
        <w:t xml:space="preserve"> отчитываться перед </w:t>
      </w:r>
      <w:r>
        <w:t>финансовым менеджером ОКП,</w:t>
      </w:r>
      <w:r w:rsidRPr="00CA6ECE">
        <w:t xml:space="preserve"> и будет предоставлять ежемесячные отчеты о ходе реализации мероприятий </w:t>
      </w:r>
      <w:r>
        <w:t>финансовому менеджеру ОКП и директору ОКП</w:t>
      </w:r>
      <w:r w:rsidRPr="00CA6ECE">
        <w:t>.</w:t>
      </w:r>
    </w:p>
    <w:p w14:paraId="6268234D" w14:textId="77777777" w:rsidR="00DE4189" w:rsidRPr="00CA6ECE" w:rsidRDefault="00DE4189" w:rsidP="00DE4189">
      <w:pPr>
        <w:pStyle w:val="a5"/>
        <w:shd w:val="clear" w:color="auto" w:fill="FFFFFF"/>
        <w:spacing w:before="0" w:beforeAutospacing="0" w:after="0" w:afterAutospacing="0"/>
        <w:jc w:val="both"/>
      </w:pPr>
    </w:p>
    <w:p w14:paraId="501F2826" w14:textId="31175EE7" w:rsidR="00DE4189" w:rsidRPr="00CA6ECE" w:rsidRDefault="005E045A" w:rsidP="00DE4189">
      <w:pPr>
        <w:pStyle w:val="a3"/>
        <w:numPr>
          <w:ilvl w:val="0"/>
          <w:numId w:val="11"/>
        </w:numPr>
        <w:ind w:left="426" w:hanging="426"/>
        <w:rPr>
          <w:rFonts w:eastAsiaTheme="minorHAnsi"/>
          <w:b/>
          <w:bCs/>
          <w:szCs w:val="24"/>
          <w:lang w:val="ru-RU"/>
        </w:rPr>
      </w:pPr>
      <w:r>
        <w:rPr>
          <w:rFonts w:eastAsiaTheme="minorHAnsi"/>
          <w:b/>
          <w:bCs/>
          <w:szCs w:val="24"/>
          <w:lang w:val="ru-RU"/>
        </w:rPr>
        <w:t xml:space="preserve"> </w:t>
      </w:r>
      <w:r w:rsidR="00DE4189" w:rsidRPr="00CA6ECE">
        <w:rPr>
          <w:rFonts w:eastAsiaTheme="minorHAnsi"/>
          <w:b/>
          <w:bCs/>
          <w:szCs w:val="24"/>
          <w:lang w:val="ru-RU"/>
        </w:rPr>
        <w:t>Вклад МОиН КР</w:t>
      </w:r>
    </w:p>
    <w:p w14:paraId="56541837" w14:textId="41A64866" w:rsidR="00DE4189" w:rsidRPr="00CA6ECE" w:rsidRDefault="001944DC" w:rsidP="00DE4189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E4189" w:rsidRPr="00CA6ECE">
        <w:rPr>
          <w:rFonts w:ascii="Times New Roman" w:hAnsi="Times New Roman" w:cs="Times New Roman"/>
          <w:sz w:val="24"/>
          <w:szCs w:val="24"/>
          <w:lang w:val="ru-RU"/>
        </w:rPr>
        <w:t>Проект предос</w:t>
      </w:r>
      <w:r w:rsidR="00DE4189">
        <w:rPr>
          <w:rFonts w:ascii="Times New Roman" w:hAnsi="Times New Roman" w:cs="Times New Roman"/>
          <w:sz w:val="24"/>
          <w:szCs w:val="24"/>
          <w:lang w:val="ru-RU"/>
        </w:rPr>
        <w:t>тавит рабочее место, необходимое оборудование</w:t>
      </w:r>
      <w:r w:rsidR="00DE4189" w:rsidRPr="00CA6ECE">
        <w:rPr>
          <w:rFonts w:ascii="Times New Roman" w:hAnsi="Times New Roman" w:cs="Times New Roman"/>
          <w:sz w:val="24"/>
          <w:szCs w:val="24"/>
          <w:lang w:val="ru-RU"/>
        </w:rPr>
        <w:t xml:space="preserve">, все соответствующие отчеты и исследования, а также проектные документы в целях обеспечения эффективной реализации задач проекта. Такие материалы, данные, отчеты и документы могут содержать данные, связанные с текущей системой экспертизы в стране и новых инициатив в области: Стратегия сектора образования в КР; </w:t>
      </w:r>
      <w:r w:rsidR="00DE4189">
        <w:rPr>
          <w:rFonts w:ascii="Times New Roman" w:hAnsi="Times New Roman" w:cs="Times New Roman"/>
          <w:sz w:val="24"/>
          <w:szCs w:val="24"/>
          <w:lang w:val="ru-RU"/>
        </w:rPr>
        <w:t>руководства Всемирного</w:t>
      </w:r>
      <w:r w:rsidR="00DE4189" w:rsidRPr="00CA6ECE">
        <w:rPr>
          <w:rFonts w:ascii="Times New Roman" w:hAnsi="Times New Roman" w:cs="Times New Roman"/>
          <w:sz w:val="24"/>
          <w:szCs w:val="24"/>
          <w:lang w:val="ru-RU"/>
        </w:rPr>
        <w:t xml:space="preserve"> Банк</w:t>
      </w:r>
      <w:r w:rsidR="00DE4189">
        <w:rPr>
          <w:rFonts w:ascii="Times New Roman" w:hAnsi="Times New Roman" w:cs="Times New Roman"/>
          <w:sz w:val="24"/>
          <w:szCs w:val="24"/>
          <w:lang w:val="ru-RU"/>
        </w:rPr>
        <w:t>а/Министерства</w:t>
      </w:r>
      <w:r w:rsidR="00DE4189" w:rsidRPr="00CA6ECE">
        <w:rPr>
          <w:rFonts w:ascii="Times New Roman" w:hAnsi="Times New Roman" w:cs="Times New Roman"/>
          <w:sz w:val="24"/>
          <w:szCs w:val="24"/>
          <w:lang w:val="ru-RU"/>
        </w:rPr>
        <w:t xml:space="preserve"> и другие</w:t>
      </w:r>
      <w:r w:rsidR="00874E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4189" w:rsidRPr="00CA6ECE">
        <w:rPr>
          <w:rFonts w:ascii="Times New Roman" w:hAnsi="Times New Roman" w:cs="Times New Roman"/>
          <w:sz w:val="24"/>
          <w:szCs w:val="24"/>
          <w:lang w:val="ru-RU"/>
        </w:rPr>
        <w:t>соответствующие</w:t>
      </w:r>
      <w:r w:rsidR="00874E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4189" w:rsidRPr="00CA6ECE">
        <w:rPr>
          <w:rFonts w:ascii="Times New Roman" w:hAnsi="Times New Roman" w:cs="Times New Roman"/>
          <w:sz w:val="24"/>
          <w:szCs w:val="24"/>
          <w:lang w:val="ru-RU"/>
        </w:rPr>
        <w:t>базы</w:t>
      </w:r>
      <w:r w:rsidR="00874E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4189" w:rsidRPr="00CA6ECE"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r w:rsidR="00874E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4189" w:rsidRPr="00CA6ECE">
        <w:rPr>
          <w:rFonts w:ascii="Times New Roman" w:hAnsi="Times New Roman" w:cs="Times New Roman"/>
          <w:sz w:val="24"/>
          <w:szCs w:val="24"/>
          <w:lang w:val="ru-RU"/>
        </w:rPr>
        <w:t>и документы.</w:t>
      </w:r>
      <w:r w:rsidR="00D852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331CAB9" w14:textId="77777777" w:rsidR="00DE4189" w:rsidRPr="00CA6ECE" w:rsidRDefault="00DE4189" w:rsidP="00DE4189">
      <w:pPr>
        <w:pStyle w:val="a3"/>
        <w:numPr>
          <w:ilvl w:val="0"/>
          <w:numId w:val="11"/>
        </w:numPr>
        <w:spacing w:after="0"/>
        <w:ind w:left="567" w:hanging="567"/>
        <w:rPr>
          <w:rFonts w:eastAsiaTheme="minorHAnsi"/>
          <w:b/>
          <w:bCs/>
          <w:szCs w:val="24"/>
          <w:lang w:val="ru-RU"/>
        </w:rPr>
      </w:pPr>
      <w:r w:rsidRPr="00CA6ECE">
        <w:rPr>
          <w:rFonts w:eastAsiaTheme="minorHAnsi"/>
          <w:b/>
          <w:bCs/>
          <w:szCs w:val="24"/>
          <w:lang w:val="ru-RU"/>
        </w:rPr>
        <w:t>Квалификационные требования и критерии оценки:</w:t>
      </w:r>
    </w:p>
    <w:p w14:paraId="583B05C1" w14:textId="77777777" w:rsidR="00DE4189" w:rsidRPr="00CA6ECE" w:rsidRDefault="00DE4189" w:rsidP="00DE4189">
      <w:pPr>
        <w:pStyle w:val="a3"/>
        <w:spacing w:after="0"/>
        <w:ind w:left="1080"/>
        <w:rPr>
          <w:rFonts w:eastAsiaTheme="minorHAnsi"/>
          <w:b/>
          <w:bCs/>
          <w:szCs w:val="24"/>
          <w:lang w:val="ru-RU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4"/>
        <w:gridCol w:w="7233"/>
        <w:gridCol w:w="1224"/>
      </w:tblGrid>
      <w:tr w:rsidR="00D77B03" w:rsidRPr="000E7326" w14:paraId="22941A36" w14:textId="3F642D9C" w:rsidTr="00A641D4">
        <w:tc>
          <w:tcPr>
            <w:tcW w:w="564" w:type="dxa"/>
          </w:tcPr>
          <w:p w14:paraId="539F5531" w14:textId="6DA71A99" w:rsidR="00D77B03" w:rsidRPr="000E7326" w:rsidRDefault="00D77B03" w:rsidP="00D77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33" w:type="dxa"/>
          </w:tcPr>
          <w:p w14:paraId="1125C141" w14:textId="1F59FABD" w:rsidR="00D77B03" w:rsidRPr="000E7326" w:rsidRDefault="00D77B03" w:rsidP="000E73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Высшее образование в сфере бухгалтерского учета, финансов, экономики </w:t>
            </w:r>
            <w:r w:rsidR="00A64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аудита</w:t>
            </w:r>
          </w:p>
        </w:tc>
        <w:tc>
          <w:tcPr>
            <w:tcW w:w="1224" w:type="dxa"/>
          </w:tcPr>
          <w:p w14:paraId="013690D1" w14:textId="518CE0DD" w:rsidR="00D77B03" w:rsidRPr="000E7326" w:rsidRDefault="00254461" w:rsidP="005A6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баллов</w:t>
            </w:r>
          </w:p>
        </w:tc>
      </w:tr>
      <w:tr w:rsidR="00D77B03" w:rsidRPr="000E7326" w14:paraId="6BFE0A98" w14:textId="0817CEE8" w:rsidTr="00A641D4">
        <w:tc>
          <w:tcPr>
            <w:tcW w:w="564" w:type="dxa"/>
          </w:tcPr>
          <w:p w14:paraId="26BE4231" w14:textId="3EB44C4E" w:rsidR="00D77B03" w:rsidRPr="000E7326" w:rsidRDefault="00D77B03" w:rsidP="00D77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33" w:type="dxa"/>
          </w:tcPr>
          <w:p w14:paraId="78934E8E" w14:textId="60FE85A5" w:rsidR="00D77B03" w:rsidRPr="000E7326" w:rsidRDefault="00D77B03" w:rsidP="000E73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менее </w:t>
            </w:r>
            <w:r w:rsidR="00806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E7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работы в области бухгалтерского учета в бюджетных учреждениях является преимуществом</w:t>
            </w:r>
          </w:p>
        </w:tc>
        <w:tc>
          <w:tcPr>
            <w:tcW w:w="1224" w:type="dxa"/>
          </w:tcPr>
          <w:p w14:paraId="1469618B" w14:textId="3E693376" w:rsidR="00D77B03" w:rsidRPr="000E7326" w:rsidRDefault="00254461" w:rsidP="005A6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баллов</w:t>
            </w:r>
          </w:p>
        </w:tc>
      </w:tr>
      <w:tr w:rsidR="00D77B03" w:rsidRPr="000E7326" w14:paraId="12AC7AEF" w14:textId="5D4468E8" w:rsidTr="00A641D4">
        <w:tc>
          <w:tcPr>
            <w:tcW w:w="564" w:type="dxa"/>
          </w:tcPr>
          <w:p w14:paraId="0BE95D49" w14:textId="25E01565" w:rsidR="00D77B03" w:rsidRPr="000E7326" w:rsidRDefault="00D77B03" w:rsidP="00D77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33" w:type="dxa"/>
          </w:tcPr>
          <w:p w14:paraId="71F54FB5" w14:textId="1384996C" w:rsidR="00D77B03" w:rsidRPr="000E7326" w:rsidRDefault="00D77B03" w:rsidP="000E73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3 лет работы в международных проектах</w:t>
            </w:r>
          </w:p>
        </w:tc>
        <w:tc>
          <w:tcPr>
            <w:tcW w:w="1224" w:type="dxa"/>
          </w:tcPr>
          <w:p w14:paraId="247968F8" w14:textId="3ACD5DCC" w:rsidR="00D77B03" w:rsidRPr="000E7326" w:rsidRDefault="00254461" w:rsidP="005A6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баллов</w:t>
            </w:r>
          </w:p>
        </w:tc>
      </w:tr>
      <w:tr w:rsidR="00D77B03" w:rsidRPr="000E7326" w14:paraId="381853C1" w14:textId="4FFE3226" w:rsidTr="00A641D4">
        <w:tc>
          <w:tcPr>
            <w:tcW w:w="564" w:type="dxa"/>
          </w:tcPr>
          <w:p w14:paraId="7DF4EC40" w14:textId="20A17AFE" w:rsidR="00D77B03" w:rsidRPr="000E7326" w:rsidRDefault="00D77B03" w:rsidP="00D77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33" w:type="dxa"/>
          </w:tcPr>
          <w:p w14:paraId="1E391459" w14:textId="0D65C008" w:rsidR="00D77B03" w:rsidRPr="000E7326" w:rsidRDefault="00D77B03" w:rsidP="000E73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Знание стандартов бухгалтерского учета, налогового законодательства КР, знание процедур финансовой отчетности и учета с использованием системы </w:t>
            </w:r>
            <w:r w:rsidRPr="000E7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Client</w:t>
            </w:r>
            <w:r w:rsidR="006218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7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Connections</w:t>
            </w:r>
            <w:r w:rsidRPr="000E7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Всемирного банка</w:t>
            </w:r>
          </w:p>
        </w:tc>
        <w:tc>
          <w:tcPr>
            <w:tcW w:w="1224" w:type="dxa"/>
          </w:tcPr>
          <w:p w14:paraId="65D6C2AE" w14:textId="0AD56622" w:rsidR="00D77B03" w:rsidRPr="000E7326" w:rsidRDefault="00254461" w:rsidP="005A6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баллов</w:t>
            </w:r>
          </w:p>
        </w:tc>
      </w:tr>
      <w:tr w:rsidR="00D77B03" w:rsidRPr="000E7326" w14:paraId="17333E63" w14:textId="5175455F" w:rsidTr="00A641D4">
        <w:tc>
          <w:tcPr>
            <w:tcW w:w="564" w:type="dxa"/>
          </w:tcPr>
          <w:p w14:paraId="1851DA5F" w14:textId="6DF817B2" w:rsidR="00D77B03" w:rsidRPr="000E7326" w:rsidRDefault="00D77B03" w:rsidP="00D77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233" w:type="dxa"/>
          </w:tcPr>
          <w:p w14:paraId="42BF8CB8" w14:textId="1EFD5ADB" w:rsidR="00D77B03" w:rsidRPr="000E7326" w:rsidRDefault="00D77B03" w:rsidP="000E73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Компьютерные навыки, в частности, программы «1С-Бухгалтерия» и пакета программ </w:t>
            </w:r>
            <w:r w:rsidRPr="000E7326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0E7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7326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0E7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24" w:type="dxa"/>
          </w:tcPr>
          <w:p w14:paraId="1AF338BD" w14:textId="7453BCE7" w:rsidR="00D77B03" w:rsidRPr="000E7326" w:rsidRDefault="00254461" w:rsidP="005A6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баллов</w:t>
            </w:r>
          </w:p>
        </w:tc>
      </w:tr>
      <w:tr w:rsidR="00D77B03" w:rsidRPr="000E7326" w14:paraId="5C13CA14" w14:textId="057C8784" w:rsidTr="00A641D4">
        <w:tc>
          <w:tcPr>
            <w:tcW w:w="564" w:type="dxa"/>
          </w:tcPr>
          <w:p w14:paraId="23ED2792" w14:textId="61B1F50F" w:rsidR="00D77B03" w:rsidRPr="000E7326" w:rsidRDefault="00D77B03" w:rsidP="00D77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33" w:type="dxa"/>
          </w:tcPr>
          <w:p w14:paraId="12ED8F49" w14:textId="437F8031" w:rsidR="00D77B03" w:rsidRPr="000E7326" w:rsidRDefault="00D77B03" w:rsidP="000E73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Отличное владение русским языком, знание кыргызского и английского языков является преимуществом</w:t>
            </w:r>
          </w:p>
        </w:tc>
        <w:tc>
          <w:tcPr>
            <w:tcW w:w="1224" w:type="dxa"/>
          </w:tcPr>
          <w:p w14:paraId="15677426" w14:textId="62CB7664" w:rsidR="00D77B03" w:rsidRPr="000E7326" w:rsidRDefault="00254461" w:rsidP="005A6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баллов</w:t>
            </w:r>
          </w:p>
        </w:tc>
      </w:tr>
      <w:tr w:rsidR="005A62F1" w:rsidRPr="000E7326" w14:paraId="109CFD05" w14:textId="77777777" w:rsidTr="00A641D4">
        <w:tc>
          <w:tcPr>
            <w:tcW w:w="564" w:type="dxa"/>
          </w:tcPr>
          <w:p w14:paraId="438FDCF1" w14:textId="77777777" w:rsidR="005A62F1" w:rsidRDefault="005A62F1" w:rsidP="00D77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33" w:type="dxa"/>
          </w:tcPr>
          <w:p w14:paraId="011BE198" w14:textId="399FC71C" w:rsidR="005A62F1" w:rsidRPr="00076FA3" w:rsidRDefault="005A62F1" w:rsidP="000E73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6F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24" w:type="dxa"/>
          </w:tcPr>
          <w:p w14:paraId="25AA481B" w14:textId="44DA33F5" w:rsidR="005A62F1" w:rsidRPr="00076FA3" w:rsidRDefault="005A62F1" w:rsidP="005A6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6F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</w:tr>
    </w:tbl>
    <w:p w14:paraId="326B6298" w14:textId="77777777" w:rsidR="00DE4189" w:rsidRPr="00770F4A" w:rsidRDefault="00DE4189" w:rsidP="0019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E4189" w:rsidRPr="00770F4A" w:rsidSect="006751EC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4C615AA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A9E6F05"/>
    <w:multiLevelType w:val="hybridMultilevel"/>
    <w:tmpl w:val="E362BCCC"/>
    <w:lvl w:ilvl="0" w:tplc="351AA44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D82"/>
    <w:multiLevelType w:val="hybridMultilevel"/>
    <w:tmpl w:val="ECD8C9F4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32168"/>
    <w:multiLevelType w:val="hybridMultilevel"/>
    <w:tmpl w:val="9EB4D656"/>
    <w:lvl w:ilvl="0" w:tplc="D75A23F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809A1"/>
    <w:multiLevelType w:val="hybridMultilevel"/>
    <w:tmpl w:val="2854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7736E"/>
    <w:multiLevelType w:val="hybridMultilevel"/>
    <w:tmpl w:val="06DEE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41426"/>
    <w:multiLevelType w:val="hybridMultilevel"/>
    <w:tmpl w:val="4370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B4ED3"/>
    <w:multiLevelType w:val="hybridMultilevel"/>
    <w:tmpl w:val="3A6458D6"/>
    <w:lvl w:ilvl="0" w:tplc="07C0A5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A605C"/>
    <w:multiLevelType w:val="hybridMultilevel"/>
    <w:tmpl w:val="B950DF36"/>
    <w:lvl w:ilvl="0" w:tplc="AE72F19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F6975"/>
    <w:multiLevelType w:val="hybridMultilevel"/>
    <w:tmpl w:val="FC0C1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E0A02"/>
    <w:multiLevelType w:val="hybridMultilevel"/>
    <w:tmpl w:val="9EB4D656"/>
    <w:lvl w:ilvl="0" w:tplc="D75A23F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4401E"/>
    <w:multiLevelType w:val="hybridMultilevel"/>
    <w:tmpl w:val="68480BC2"/>
    <w:lvl w:ilvl="0" w:tplc="B35C7F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867F8D"/>
    <w:multiLevelType w:val="hybridMultilevel"/>
    <w:tmpl w:val="9314CD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493353C"/>
    <w:multiLevelType w:val="hybridMultilevel"/>
    <w:tmpl w:val="E7683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410DC"/>
    <w:multiLevelType w:val="hybridMultilevel"/>
    <w:tmpl w:val="1686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34B42"/>
    <w:multiLevelType w:val="hybridMultilevel"/>
    <w:tmpl w:val="9EB4D656"/>
    <w:lvl w:ilvl="0" w:tplc="D75A23F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F2EC3"/>
    <w:multiLevelType w:val="hybridMultilevel"/>
    <w:tmpl w:val="EF24CA08"/>
    <w:lvl w:ilvl="0" w:tplc="0DD8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4"/>
  </w:num>
  <w:num w:numId="5">
    <w:abstractNumId w:val="12"/>
  </w:num>
  <w:num w:numId="6">
    <w:abstractNumId w:val="2"/>
  </w:num>
  <w:num w:numId="7">
    <w:abstractNumId w:val="0"/>
  </w:num>
  <w:num w:numId="8">
    <w:abstractNumId w:val="11"/>
  </w:num>
  <w:num w:numId="9">
    <w:abstractNumId w:val="13"/>
  </w:num>
  <w:num w:numId="10">
    <w:abstractNumId w:val="6"/>
  </w:num>
  <w:num w:numId="11">
    <w:abstractNumId w:val="1"/>
  </w:num>
  <w:num w:numId="12">
    <w:abstractNumId w:val="15"/>
  </w:num>
  <w:num w:numId="13">
    <w:abstractNumId w:val="3"/>
  </w:num>
  <w:num w:numId="14">
    <w:abstractNumId w:val="10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44"/>
    <w:rsid w:val="0001077C"/>
    <w:rsid w:val="000321DC"/>
    <w:rsid w:val="00033F97"/>
    <w:rsid w:val="00061656"/>
    <w:rsid w:val="00076FA3"/>
    <w:rsid w:val="000E457F"/>
    <w:rsid w:val="000E5A27"/>
    <w:rsid w:val="000E6FAA"/>
    <w:rsid w:val="000E7326"/>
    <w:rsid w:val="0013184E"/>
    <w:rsid w:val="00175B9D"/>
    <w:rsid w:val="001944DC"/>
    <w:rsid w:val="001D561F"/>
    <w:rsid w:val="002057CA"/>
    <w:rsid w:val="00254461"/>
    <w:rsid w:val="00287E55"/>
    <w:rsid w:val="002B6BBF"/>
    <w:rsid w:val="002F4202"/>
    <w:rsid w:val="0033797A"/>
    <w:rsid w:val="00344C57"/>
    <w:rsid w:val="0036500B"/>
    <w:rsid w:val="0037288D"/>
    <w:rsid w:val="003C6574"/>
    <w:rsid w:val="003E355E"/>
    <w:rsid w:val="00402936"/>
    <w:rsid w:val="00433AE5"/>
    <w:rsid w:val="00435DBB"/>
    <w:rsid w:val="004375F9"/>
    <w:rsid w:val="00463A64"/>
    <w:rsid w:val="00481AF6"/>
    <w:rsid w:val="00486C8E"/>
    <w:rsid w:val="004B1846"/>
    <w:rsid w:val="004B2418"/>
    <w:rsid w:val="005052FC"/>
    <w:rsid w:val="00512511"/>
    <w:rsid w:val="00525386"/>
    <w:rsid w:val="00533A99"/>
    <w:rsid w:val="00544917"/>
    <w:rsid w:val="0055722B"/>
    <w:rsid w:val="00593E8B"/>
    <w:rsid w:val="00595623"/>
    <w:rsid w:val="005A62F1"/>
    <w:rsid w:val="005C7BA1"/>
    <w:rsid w:val="005E01C1"/>
    <w:rsid w:val="005E045A"/>
    <w:rsid w:val="005F66E0"/>
    <w:rsid w:val="006218FF"/>
    <w:rsid w:val="0064235F"/>
    <w:rsid w:val="00675129"/>
    <w:rsid w:val="00761BFF"/>
    <w:rsid w:val="00770F4A"/>
    <w:rsid w:val="00774099"/>
    <w:rsid w:val="007771C9"/>
    <w:rsid w:val="00793426"/>
    <w:rsid w:val="007F4D2A"/>
    <w:rsid w:val="007F772C"/>
    <w:rsid w:val="008067F3"/>
    <w:rsid w:val="00837017"/>
    <w:rsid w:val="00847115"/>
    <w:rsid w:val="00874E7F"/>
    <w:rsid w:val="00894C38"/>
    <w:rsid w:val="008C5E7E"/>
    <w:rsid w:val="008E656B"/>
    <w:rsid w:val="00987B36"/>
    <w:rsid w:val="009C5877"/>
    <w:rsid w:val="009C5D0F"/>
    <w:rsid w:val="00A15E03"/>
    <w:rsid w:val="00A21425"/>
    <w:rsid w:val="00A51977"/>
    <w:rsid w:val="00A641D4"/>
    <w:rsid w:val="00A660B6"/>
    <w:rsid w:val="00A92071"/>
    <w:rsid w:val="00AF2B16"/>
    <w:rsid w:val="00B15BE1"/>
    <w:rsid w:val="00B163EF"/>
    <w:rsid w:val="00B23507"/>
    <w:rsid w:val="00B52FF4"/>
    <w:rsid w:val="00B810D4"/>
    <w:rsid w:val="00B81920"/>
    <w:rsid w:val="00BB2194"/>
    <w:rsid w:val="00BB7398"/>
    <w:rsid w:val="00BE5B37"/>
    <w:rsid w:val="00C05159"/>
    <w:rsid w:val="00C377EC"/>
    <w:rsid w:val="00CA3A5E"/>
    <w:rsid w:val="00CA6ECE"/>
    <w:rsid w:val="00CD6C8B"/>
    <w:rsid w:val="00CE5047"/>
    <w:rsid w:val="00CF607E"/>
    <w:rsid w:val="00D2491B"/>
    <w:rsid w:val="00D74D88"/>
    <w:rsid w:val="00D77B03"/>
    <w:rsid w:val="00D852E0"/>
    <w:rsid w:val="00DD580F"/>
    <w:rsid w:val="00DE4189"/>
    <w:rsid w:val="00DF680A"/>
    <w:rsid w:val="00E048D3"/>
    <w:rsid w:val="00E2563E"/>
    <w:rsid w:val="00E30BFA"/>
    <w:rsid w:val="00E632FD"/>
    <w:rsid w:val="00E87852"/>
    <w:rsid w:val="00EA65A3"/>
    <w:rsid w:val="00EC54E3"/>
    <w:rsid w:val="00EC5F01"/>
    <w:rsid w:val="00ED5D7B"/>
    <w:rsid w:val="00EF5071"/>
    <w:rsid w:val="00F02D1B"/>
    <w:rsid w:val="00F038AC"/>
    <w:rsid w:val="00F53257"/>
    <w:rsid w:val="00F965D0"/>
    <w:rsid w:val="00FC3672"/>
    <w:rsid w:val="00F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7FEA"/>
  <w15:chartTrackingRefBased/>
  <w15:docId w15:val="{C88DDD2E-DC64-4387-A19D-5F6CC052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63E"/>
  </w:style>
  <w:style w:type="paragraph" w:styleId="3">
    <w:name w:val="heading 3"/>
    <w:next w:val="a"/>
    <w:link w:val="30"/>
    <w:uiPriority w:val="9"/>
    <w:unhideWhenUsed/>
    <w:qFormat/>
    <w:rsid w:val="00793426"/>
    <w:pPr>
      <w:keepNext/>
      <w:keepLines/>
      <w:spacing w:after="0"/>
      <w:ind w:left="551" w:hanging="10"/>
      <w:outlineLvl w:val="2"/>
    </w:pPr>
    <w:rPr>
      <w:rFonts w:ascii="Calibri" w:eastAsia="Calibri" w:hAnsi="Calibri" w:cs="Calibri"/>
      <w:b/>
      <w:color w:val="000000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4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itation List,본문(내용),List Paragraph (numbered (a)),11111,Абзац списка литеральный,PAD,ADB paragraph numbering,List_Paragraph,Multilevel para_II,List Paragraph1,Akapit z listą BS,List Paragraph 1,Bullet1,Main numbered paragraph,Абзац списка1"/>
    <w:basedOn w:val="a"/>
    <w:link w:val="a4"/>
    <w:qFormat/>
    <w:rsid w:val="00E2563E"/>
    <w:pPr>
      <w:suppressAutoHyphens/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Абзац списка Знак"/>
    <w:aliases w:val="Citation List Знак,본문(내용) Знак,List Paragraph (numbered (a)) Знак,11111 Знак,Абзац списка литеральный Знак,PAD Знак,ADB paragraph numbering Знак,List_Paragraph Знак,Multilevel para_II Знак,List Paragraph1 Знак,Akapit z listą BS Знак"/>
    <w:link w:val="a3"/>
    <w:qFormat/>
    <w:locked/>
    <w:rsid w:val="00E2563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ModelNrmlDoubleChar">
    <w:name w:val="ModelNrmlDouble Char"/>
    <w:link w:val="ModelNrmlDouble"/>
    <w:uiPriority w:val="99"/>
    <w:locked/>
    <w:rsid w:val="00E2563E"/>
    <w:rPr>
      <w:rFonts w:ascii="Times New Roman" w:eastAsia="Times New Roman" w:hAnsi="Times New Roman" w:cs="Times New Roman"/>
      <w:lang w:val="x-none" w:eastAsia="x-none"/>
    </w:rPr>
  </w:style>
  <w:style w:type="paragraph" w:customStyle="1" w:styleId="ModelNrmlDouble">
    <w:name w:val="ModelNrmlDouble"/>
    <w:basedOn w:val="a"/>
    <w:link w:val="ModelNrmlDoubleChar"/>
    <w:uiPriority w:val="99"/>
    <w:rsid w:val="00E2563E"/>
    <w:pPr>
      <w:spacing w:after="360" w:line="480" w:lineRule="auto"/>
      <w:ind w:firstLine="720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2">
    <w:name w:val="List Bullet 2"/>
    <w:basedOn w:val="a"/>
    <w:unhideWhenUsed/>
    <w:rsid w:val="00CA6EC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ps">
    <w:name w:val="hps"/>
    <w:basedOn w:val="a0"/>
    <w:rsid w:val="00CA6ECE"/>
  </w:style>
  <w:style w:type="paragraph" w:styleId="a5">
    <w:name w:val="Normal (Web)"/>
    <w:basedOn w:val="a"/>
    <w:uiPriority w:val="99"/>
    <w:unhideWhenUsed/>
    <w:rsid w:val="00CA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93426"/>
    <w:rPr>
      <w:rFonts w:ascii="Calibri" w:eastAsia="Calibri" w:hAnsi="Calibri" w:cs="Calibri"/>
      <w:b/>
      <w:color w:val="00000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34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bullets">
    <w:name w:val="bullets"/>
    <w:rsid w:val="00793426"/>
    <w:pPr>
      <w:overflowPunct w:val="0"/>
      <w:autoSpaceDE w:val="0"/>
      <w:autoSpaceDN w:val="0"/>
      <w:adjustRightInd w:val="0"/>
      <w:spacing w:after="0" w:line="260" w:lineRule="exact"/>
      <w:ind w:left="494" w:hanging="255"/>
      <w:jc w:val="both"/>
      <w:textAlignment w:val="baseline"/>
    </w:pPr>
    <w:rPr>
      <w:rFonts w:ascii="Palatino" w:eastAsia="Calibri" w:hAnsi="Palatino" w:cs="Palatino"/>
      <w:noProof/>
      <w:lang w:val="en-US"/>
    </w:rPr>
  </w:style>
  <w:style w:type="table" w:styleId="a6">
    <w:name w:val="Table Grid"/>
    <w:basedOn w:val="a1"/>
    <w:uiPriority w:val="39"/>
    <w:rsid w:val="000E7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Сатылканова Чынара</dc:creator>
  <cp:keywords/>
  <dc:description/>
  <cp:lastModifiedBy>Nurdin Toktomambetov</cp:lastModifiedBy>
  <cp:revision>3</cp:revision>
  <dcterms:created xsi:type="dcterms:W3CDTF">2025-01-22T11:29:00Z</dcterms:created>
  <dcterms:modified xsi:type="dcterms:W3CDTF">2025-04-15T05:22:00Z</dcterms:modified>
</cp:coreProperties>
</file>