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CBFED" w14:textId="77777777" w:rsidR="000E69B0" w:rsidRPr="000E69B0" w:rsidRDefault="000E69B0" w:rsidP="000E69B0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9B0">
        <w:rPr>
          <w:rFonts w:ascii="Times New Roman" w:eastAsia="Times New Roman" w:hAnsi="Times New Roman" w:cs="Times New Roman"/>
          <w:b/>
          <w:sz w:val="24"/>
          <w:szCs w:val="24"/>
        </w:rPr>
        <w:t>Центр конкурентоспособности агробизнеса (ЦКА)</w:t>
      </w:r>
    </w:p>
    <w:p w14:paraId="53DBAC68" w14:textId="77777777" w:rsidR="000E69B0" w:rsidRPr="000E69B0" w:rsidRDefault="000E69B0" w:rsidP="000E69B0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1EC4C" w14:textId="77777777" w:rsidR="000E69B0" w:rsidRPr="000E69B0" w:rsidRDefault="000E69B0" w:rsidP="000E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9B0">
        <w:rPr>
          <w:rFonts w:ascii="Times New Roman" w:hAnsi="Times New Roman" w:cs="Times New Roman"/>
          <w:b/>
          <w:bCs/>
          <w:sz w:val="24"/>
          <w:szCs w:val="24"/>
        </w:rPr>
        <w:t>Проект Дополнительного финансирования проекта «Комплексное повышение</w:t>
      </w:r>
    </w:p>
    <w:p w14:paraId="0682E346" w14:textId="384E83B5" w:rsidR="000E69B0" w:rsidRPr="000E69B0" w:rsidRDefault="000E69B0" w:rsidP="001E4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9B0">
        <w:rPr>
          <w:rFonts w:ascii="Times New Roman" w:hAnsi="Times New Roman" w:cs="Times New Roman"/>
          <w:b/>
          <w:bCs/>
          <w:sz w:val="24"/>
          <w:szCs w:val="24"/>
        </w:rPr>
        <w:t>производительности молочного сектора» (</w:t>
      </w:r>
      <w:r w:rsidR="001E2BF2">
        <w:rPr>
          <w:rFonts w:ascii="Times New Roman" w:hAnsi="Times New Roman" w:cs="Times New Roman"/>
          <w:b/>
          <w:bCs/>
          <w:sz w:val="24"/>
          <w:szCs w:val="24"/>
        </w:rPr>
        <w:t xml:space="preserve">ДФ </w:t>
      </w:r>
      <w:r w:rsidRPr="000E69B0">
        <w:rPr>
          <w:rFonts w:ascii="Times New Roman" w:hAnsi="Times New Roman" w:cs="Times New Roman"/>
          <w:b/>
          <w:bCs/>
          <w:sz w:val="24"/>
          <w:szCs w:val="24"/>
        </w:rPr>
        <w:t>КППМС)</w:t>
      </w:r>
    </w:p>
    <w:p w14:paraId="6655A8BA" w14:textId="77777777" w:rsidR="000E69B0" w:rsidRPr="000E69B0" w:rsidRDefault="000E69B0" w:rsidP="000E69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6DF87" w14:textId="77777777" w:rsidR="000E69B0" w:rsidRPr="000E69B0" w:rsidRDefault="000E69B0" w:rsidP="000E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9B0">
        <w:rPr>
          <w:rFonts w:ascii="Times New Roman" w:hAnsi="Times New Roman" w:cs="Times New Roman"/>
          <w:b/>
          <w:bCs/>
          <w:sz w:val="24"/>
          <w:szCs w:val="24"/>
        </w:rPr>
        <w:t>Фаза 2 (КРЕДИТ №6941-KG, ГРАНТ №D8630-KG)</w:t>
      </w:r>
    </w:p>
    <w:p w14:paraId="3389D4EA" w14:textId="77777777" w:rsidR="003A2905" w:rsidRPr="00793545" w:rsidRDefault="003A2905" w:rsidP="00C371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DCD2B9A" w14:textId="00C60DFA" w:rsidR="003D301F" w:rsidRPr="00567DBE" w:rsidRDefault="00567DBE" w:rsidP="00C371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ТЕХНИЧЕСКОЕ ЗАДАНИЕ </w:t>
      </w:r>
    </w:p>
    <w:p w14:paraId="33E05252" w14:textId="77777777" w:rsidR="00500693" w:rsidRPr="00793545" w:rsidRDefault="00500693" w:rsidP="00C371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E77F72" w14:textId="77777777" w:rsidR="005D3997" w:rsidRDefault="00DD378D" w:rsidP="00C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3545">
        <w:rPr>
          <w:rFonts w:ascii="Times New Roman" w:hAnsi="Times New Roman" w:cs="Times New Roman"/>
          <w:b/>
          <w:sz w:val="24"/>
          <w:szCs w:val="24"/>
        </w:rPr>
        <w:t>КОНСУЛЬТАЦИОННЫ</w:t>
      </w:r>
      <w:r w:rsidR="00567DBE">
        <w:rPr>
          <w:rFonts w:ascii="Times New Roman" w:hAnsi="Times New Roman" w:cs="Times New Roman"/>
          <w:b/>
          <w:sz w:val="24"/>
          <w:szCs w:val="24"/>
          <w:lang w:val="ky-KG"/>
        </w:rPr>
        <w:t>Е</w:t>
      </w:r>
      <w:r w:rsidR="00567DBE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567D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 </w:t>
      </w:r>
    </w:p>
    <w:p w14:paraId="6E094069" w14:textId="0736047C" w:rsidR="0042241D" w:rsidRPr="00793545" w:rsidRDefault="00DD378D" w:rsidP="00C3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545">
        <w:rPr>
          <w:rFonts w:ascii="Times New Roman" w:hAnsi="Times New Roman" w:cs="Times New Roman"/>
          <w:b/>
          <w:sz w:val="24"/>
          <w:szCs w:val="24"/>
        </w:rPr>
        <w:t>ДЛЯ</w:t>
      </w:r>
      <w:r w:rsidR="005D39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B3F3E" w:rsidRPr="00793545">
        <w:rPr>
          <w:rFonts w:ascii="Times New Roman" w:hAnsi="Times New Roman" w:cs="Times New Roman"/>
          <w:b/>
          <w:sz w:val="24"/>
          <w:szCs w:val="24"/>
        </w:rPr>
        <w:t>ОЦЕНК</w:t>
      </w:r>
      <w:r w:rsidR="009D5651">
        <w:rPr>
          <w:rFonts w:ascii="Times New Roman" w:hAnsi="Times New Roman" w:cs="Times New Roman"/>
          <w:b/>
          <w:sz w:val="24"/>
          <w:szCs w:val="24"/>
          <w:lang w:val="ky-KG"/>
        </w:rPr>
        <w:t>И</w:t>
      </w:r>
      <w:r w:rsidR="00FB3F3E" w:rsidRPr="00793545">
        <w:rPr>
          <w:rFonts w:ascii="Times New Roman" w:hAnsi="Times New Roman" w:cs="Times New Roman"/>
          <w:b/>
          <w:sz w:val="24"/>
          <w:szCs w:val="24"/>
        </w:rPr>
        <w:t xml:space="preserve"> ВОЗДЕЙСТВИЯ ПРОЕКТА </w:t>
      </w:r>
    </w:p>
    <w:p w14:paraId="31A3F3C4" w14:textId="77777777" w:rsidR="00500693" w:rsidRPr="00793545" w:rsidRDefault="00500693" w:rsidP="00C3715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6EB04" w14:textId="77777777" w:rsidR="005D3997" w:rsidRPr="005D3997" w:rsidRDefault="005D3997" w:rsidP="005D3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997">
        <w:rPr>
          <w:rFonts w:ascii="Times New Roman" w:hAnsi="Times New Roman" w:cs="Times New Roman"/>
          <w:b/>
          <w:bCs/>
          <w:sz w:val="24"/>
          <w:szCs w:val="24"/>
        </w:rPr>
        <w:t>I. Общая информация о проекте:</w:t>
      </w:r>
    </w:p>
    <w:p w14:paraId="4F32B1D9" w14:textId="77777777" w:rsidR="005D3997" w:rsidRPr="005D3997" w:rsidRDefault="005D3997" w:rsidP="005D3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DB0EA" w14:textId="77777777" w:rsidR="005D3997" w:rsidRPr="005D3997" w:rsidRDefault="005D3997" w:rsidP="005D3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ассоциация развития (МАР) предоставила Дополнительное финансирование в размере 17 млн. долларов США для Кыргызской Республики для реализации фазы-2 проекта «Комплексное повышение производительности молочного сектора» (далее ПКППМС).  </w:t>
      </w:r>
    </w:p>
    <w:p w14:paraId="61D8EE1A" w14:textId="77777777" w:rsidR="005D3997" w:rsidRPr="005D3997" w:rsidRDefault="005D3997" w:rsidP="005D3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проекта Дополнительного финансирования заключается в повышении производительности молочного скота, содействии возможностям получения дохода и обеспечении устойчивости деятельности мелких фермеров в отобранных областях Кыргызской Республики в условиях постковидного восстановления экономики. Данное дополнительное финансирование выделяется для продолжения мероприятий проекта в Иссык-Кульской области с расширением географического охвата с целью вовлечения Нарынской и Таласской областей. </w:t>
      </w:r>
    </w:p>
    <w:p w14:paraId="5A334744" w14:textId="77777777" w:rsidR="005D3997" w:rsidRPr="005D3997" w:rsidRDefault="005D3997" w:rsidP="005D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1E426" w14:textId="77777777" w:rsidR="005D3997" w:rsidRPr="005D3997" w:rsidRDefault="005D3997" w:rsidP="005D3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>Проект состоит из следующих частей:</w:t>
      </w:r>
    </w:p>
    <w:p w14:paraId="06DA8DF4" w14:textId="77777777" w:rsidR="005D3997" w:rsidRPr="005D3997" w:rsidRDefault="005D3997" w:rsidP="005D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47EC5" w14:textId="5FBBCA51" w:rsidR="005D3997" w:rsidRPr="005D3997" w:rsidRDefault="00CE1084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Компонент</w:t>
      </w:r>
      <w:r w:rsidR="005D3997" w:rsidRPr="005D39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5D3997" w:rsidRPr="005D399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D3997" w:rsidRPr="005D39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Укрепление государственных и частных услуг в молочном секторе</w:t>
      </w:r>
    </w:p>
    <w:p w14:paraId="109E2D14" w14:textId="77777777" w:rsidR="00E722AC" w:rsidRDefault="00E722AC" w:rsidP="005D399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AFFF6BA" w14:textId="1B89CD85" w:rsidR="005D3997" w:rsidRPr="005D3997" w:rsidRDefault="005D3997" w:rsidP="00557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Усиление систем предоставления услуг для поддержки мелких фермеров в достижении рыночных стандартов качества молока, а также установление и укрепление связей фермеров с отобранными компаниями по переработке молока посредством:</w:t>
      </w:r>
    </w:p>
    <w:p w14:paraId="08A90907" w14:textId="77777777" w:rsidR="005D3997" w:rsidRPr="005D3997" w:rsidRDefault="005D3997" w:rsidP="005576F2">
      <w:pPr>
        <w:numPr>
          <w:ilvl w:val="0"/>
          <w:numId w:val="1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(i) разработки и внедрения цифровой платформы для контроля качества молока; (ii) и предоставление оборудования для сбора, охлаждения и проверки качества молока в пунктах сбора молока;</w:t>
      </w:r>
    </w:p>
    <w:p w14:paraId="57CC01A5" w14:textId="77777777" w:rsidR="005D3997" w:rsidRPr="005D3997" w:rsidRDefault="005D3997" w:rsidP="005576F2">
      <w:pPr>
        <w:numPr>
          <w:ilvl w:val="0"/>
          <w:numId w:val="1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повышения потенциала ветеринарного контроля и надзора за счет предоставления ресурсов региональным лабораториям на отобранной территории Проекта;</w:t>
      </w:r>
    </w:p>
    <w:p w14:paraId="4868084F" w14:textId="77777777" w:rsidR="005D3997" w:rsidRPr="005D3997" w:rsidRDefault="005D3997" w:rsidP="005576F2">
      <w:pPr>
        <w:numPr>
          <w:ilvl w:val="0"/>
          <w:numId w:val="1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закупки (i) услуг искусственного осеменения для обеспечения улучшения племенных качеств скота на территории Проекта; и (ii) предоставления технической поддержки, товаров и оборудования для предоставления услуг по разведению скота, включая определение и учет показателей потомства; и</w:t>
      </w:r>
    </w:p>
    <w:p w14:paraId="5A1391B8" w14:textId="77777777" w:rsidR="005D3997" w:rsidRPr="005D3997" w:rsidRDefault="005D3997" w:rsidP="005576F2">
      <w:pPr>
        <w:numPr>
          <w:ilvl w:val="0"/>
          <w:numId w:val="19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поддержки переработчикам молока для (i) повышения потенциала для доступа к рыночным возможностям; (ii) внедрения и соблюдения требований безопасности пищевых продуктов; и (iii) реализации мер по охране здоровья и безопасности работников.</w:t>
      </w:r>
    </w:p>
    <w:p w14:paraId="3BCA2393" w14:textId="77777777" w:rsidR="005D3997" w:rsidRPr="005D3997" w:rsidRDefault="005D399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54C38F2D" w14:textId="7B4222E0" w:rsidR="005D3997" w:rsidRDefault="00CE1084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Компонент</w:t>
      </w:r>
      <w:r w:rsidR="005D3997" w:rsidRPr="005D399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2</w:t>
      </w:r>
      <w:r w:rsidR="005D3997" w:rsidRPr="005D39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5D3997" w:rsidRPr="005D399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Повышение внутрихозяйственной производительности</w:t>
      </w:r>
    </w:p>
    <w:p w14:paraId="4A6AAE9B" w14:textId="77777777" w:rsidR="00954037" w:rsidRPr="005D3997" w:rsidRDefault="0095403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6D5883D7" w14:textId="77777777" w:rsidR="005D3997" w:rsidRPr="005D3997" w:rsidRDefault="005D3997" w:rsidP="00557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Повышение потенциала мелких фермеров с целью повышения эффективности производства и производительности за счет:</w:t>
      </w:r>
    </w:p>
    <w:p w14:paraId="77C6CEC8" w14:textId="77777777" w:rsidR="005D3997" w:rsidRPr="005D3997" w:rsidRDefault="005D3997" w:rsidP="005576F2">
      <w:pPr>
        <w:numPr>
          <w:ilvl w:val="0"/>
          <w:numId w:val="20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>животноводства и управления фермерским хозяйством, включая (i) содержание, общий уход и обращение с животными; (ii) охрана здоровья животных, гигиена фермерского хозяйства и чистое производство молока; (iii) организация разведения животных; (iv) организация уборки, хранения и использования навоза</w:t>
      </w: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; и (v) производство кормов и управление кормлением;</w:t>
      </w:r>
    </w:p>
    <w:p w14:paraId="20F7BC47" w14:textId="77777777" w:rsidR="005D3997" w:rsidRPr="005D3997" w:rsidRDefault="005D3997" w:rsidP="005576F2">
      <w:pPr>
        <w:numPr>
          <w:ilvl w:val="0"/>
          <w:numId w:val="20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создания программы демонстрации технологий и закупки товаров и оборудования для демонстрационных участков в области животноводства и управления фермерскими хозяйствами, включая: (i) содержание животных, общий уход за животными и обращение с ними; (ii) здоровье животных, гигиена на ферме и производство чистого молока; (iii) управление процессами селекции; и (iv) хранение и использование навоза;</w:t>
      </w:r>
    </w:p>
    <w:p w14:paraId="5AFEBFBD" w14:textId="77777777" w:rsidR="005D3997" w:rsidRPr="005D3997" w:rsidRDefault="005D3997" w:rsidP="005576F2">
      <w:pPr>
        <w:numPr>
          <w:ilvl w:val="0"/>
          <w:numId w:val="20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iCs/>
          <w:sz w:val="24"/>
          <w:szCs w:val="24"/>
        </w:rPr>
        <w:t>создания общественных семенных фондов для выращивания кормовых культур.</w:t>
      </w:r>
    </w:p>
    <w:p w14:paraId="7A0EAE97" w14:textId="77777777" w:rsidR="005D3997" w:rsidRPr="005D3997" w:rsidRDefault="005D399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04CDD81" w14:textId="5ABD33FB" w:rsidR="005D3997" w:rsidRDefault="00CE1084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Компонент</w:t>
      </w:r>
      <w:r w:rsidR="005D3997" w:rsidRPr="003238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  <w:r w:rsidR="005D3997" w:rsidRPr="003238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D3997" w:rsidRPr="0032380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Инвестиции на уровне фермерского хозяйства</w:t>
      </w:r>
    </w:p>
    <w:p w14:paraId="3C030D17" w14:textId="77777777" w:rsidR="00954037" w:rsidRPr="00323804" w:rsidRDefault="0095403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3FDA6113" w14:textId="4C556441" w:rsidR="005D3997" w:rsidRPr="00323804" w:rsidRDefault="005D3997" w:rsidP="005576F2">
      <w:pPr>
        <w:numPr>
          <w:ilvl w:val="0"/>
          <w:numId w:val="2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380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>Группам заемщикам производителей молока (</w:t>
      </w:r>
      <w:r w:rsidRPr="00323804">
        <w:rPr>
          <w:rFonts w:ascii="Times New Roman" w:eastAsia="Times New Roman" w:hAnsi="Times New Roman" w:cs="Times New Roman"/>
          <w:sz w:val="24"/>
          <w:szCs w:val="24"/>
        </w:rPr>
        <w:t>ГЗПМ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23804">
        <w:rPr>
          <w:rFonts w:ascii="Times New Roman" w:eastAsia="Times New Roman" w:hAnsi="Times New Roman" w:cs="Times New Roman"/>
          <w:sz w:val="24"/>
          <w:szCs w:val="24"/>
        </w:rPr>
        <w:t xml:space="preserve"> или Членам ГЗПМ, в зависимости от обстоятельств, Субфинансирования для финансирования приемлемых Подпроектов, направленных на: (i) удовлетворение краткосрочных потребностей для повышения продуктивности молочного скота – таких как потребности в финансировании приобретения семян, удобрений и других материалов для ярового и озимого сева и сбора урожая, а также кормов для скота; или (ii) улучшение стада и других производственных фондов.</w:t>
      </w:r>
    </w:p>
    <w:p w14:paraId="37CAED1F" w14:textId="77777777" w:rsidR="005D3997" w:rsidRPr="00323804" w:rsidRDefault="005D3997" w:rsidP="005576F2">
      <w:pPr>
        <w:numPr>
          <w:ilvl w:val="0"/>
          <w:numId w:val="21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23804">
        <w:rPr>
          <w:rFonts w:ascii="Times New Roman" w:eastAsia="Times New Roman" w:hAnsi="Times New Roman" w:cs="Times New Roman"/>
          <w:sz w:val="24"/>
          <w:szCs w:val="24"/>
        </w:rPr>
        <w:t>оказание технической помощи ГЗПМ или Членам ГЗПМ и фермерам для повышения их информированности и расширения их возможностей получения доступа к существующим программам финансирования.</w:t>
      </w:r>
    </w:p>
    <w:p w14:paraId="7EF78238" w14:textId="77777777" w:rsidR="005D3997" w:rsidRPr="005D3997" w:rsidRDefault="005D399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84B94E1" w14:textId="7443DDB8" w:rsidR="005D3997" w:rsidRPr="005D3997" w:rsidRDefault="00CE1084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Компонент</w:t>
      </w:r>
      <w:r w:rsidR="005D3997" w:rsidRPr="005D399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4</w:t>
      </w:r>
      <w:r w:rsidR="005D3997" w:rsidRPr="005D39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5D3997" w:rsidRPr="005D39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Управление Проектом</w:t>
      </w:r>
    </w:p>
    <w:p w14:paraId="069B635E" w14:textId="77777777" w:rsidR="005D3997" w:rsidRPr="005D3997" w:rsidRDefault="005D3997" w:rsidP="005D3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3FC8B8" w14:textId="368C844A" w:rsidR="005D3997" w:rsidRPr="005D3997" w:rsidRDefault="005D3997" w:rsidP="005576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>Укрепление потенциала Ц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>ентра конкурентоспособности агробизнеса (ЦКА)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>Отдела управления кредитн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 xml:space="preserve"> лини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>ями при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 xml:space="preserve"> Финансов Кыргызской Республики (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>ОУКЛ</w:t>
      </w:r>
      <w:r w:rsidR="008360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5D3997">
        <w:rPr>
          <w:rFonts w:ascii="Times New Roman" w:eastAsia="Calibri" w:hAnsi="Times New Roman" w:cs="Times New Roman"/>
          <w:sz w:val="24"/>
          <w:szCs w:val="24"/>
        </w:rPr>
        <w:t>управления, мониторинга и оценки Проекта посредством предоставления товаров, услуг консультантов, Обучения и финансирования Дополнительных операционных расходов.</w:t>
      </w:r>
    </w:p>
    <w:p w14:paraId="182D96B1" w14:textId="198AB7BF" w:rsidR="005D3997" w:rsidRPr="005D3997" w:rsidRDefault="005D3997" w:rsidP="005576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Исполнительными ведомствами проекта являются Министерство 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 xml:space="preserve">водных ресурсов, 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>сельского хозяйства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 xml:space="preserve"> и перерабатывающей промышленности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 Кыргызской Республики (М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>СХ</w:t>
      </w:r>
      <w:r w:rsidR="00A70015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5D3997">
        <w:rPr>
          <w:rFonts w:ascii="Times New Roman" w:eastAsia="Times New Roman" w:hAnsi="Times New Roman" w:cs="Times New Roman"/>
          <w:sz w:val="24"/>
          <w:szCs w:val="24"/>
        </w:rPr>
        <w:t xml:space="preserve"> КР) и Министерство финансов Кыргызской Республики (МФ КР). </w:t>
      </w:r>
    </w:p>
    <w:p w14:paraId="5CBBCD2C" w14:textId="79B7E157" w:rsidR="005D3997" w:rsidRDefault="005D3997" w:rsidP="005576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997">
        <w:rPr>
          <w:rFonts w:ascii="Times New Roman" w:eastAsia="Times New Roman" w:hAnsi="Times New Roman" w:cs="Times New Roman"/>
          <w:sz w:val="24"/>
          <w:szCs w:val="24"/>
        </w:rPr>
        <w:t>Реализующими агентствами являются Центр конкурентоспособности агробизнеса (ЦКА) и Отдел управления кредитными линиями при Министерстве финансов Кыргызской Республики (ОУКЛ).</w:t>
      </w:r>
    </w:p>
    <w:p w14:paraId="7F59C4B4" w14:textId="77777777" w:rsidR="005576F2" w:rsidRDefault="005576F2" w:rsidP="005576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CC5BC" w14:textId="44603212" w:rsidR="007F0030" w:rsidRPr="00CE1084" w:rsidRDefault="00CE1084" w:rsidP="00CE1084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="001D6A62" w:rsidRPr="00CE1084">
        <w:rPr>
          <w:rFonts w:ascii="Times New Roman" w:hAnsi="Times New Roman" w:cs="Times New Roman"/>
          <w:b/>
          <w:sz w:val="24"/>
          <w:szCs w:val="24"/>
          <w:lang w:val="en-US"/>
        </w:rPr>
        <w:t>ЦЕЛИ ЗАДАНИЯ</w:t>
      </w:r>
    </w:p>
    <w:p w14:paraId="694C4C50" w14:textId="77777777" w:rsidR="009A72D9" w:rsidRPr="00E15529" w:rsidRDefault="009A72D9" w:rsidP="00C371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753A7F" w14:textId="412B94CE" w:rsidR="00821A9A" w:rsidRPr="00DC3706" w:rsidRDefault="00821A9A" w:rsidP="006040A6">
      <w:pPr>
        <w:pStyle w:val="a3"/>
        <w:numPr>
          <w:ilvl w:val="0"/>
          <w:numId w:val="24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hAnsi="Noto Sans" w:cs="Noto Sans"/>
          <w:color w:val="24292F"/>
          <w:sz w:val="21"/>
          <w:szCs w:val="21"/>
        </w:rPr>
        <w:t> </w:t>
      </w:r>
      <w:r w:rsidRPr="00821A9A">
        <w:rPr>
          <w:rStyle w:val="af7"/>
          <w:rFonts w:ascii="Times New Roman" w:hAnsi="Times New Roman" w:cs="Times New Roman"/>
          <w:color w:val="24292F"/>
          <w:sz w:val="24"/>
          <w:szCs w:val="24"/>
        </w:rPr>
        <w:t>Цель задания</w:t>
      </w:r>
      <w:r w:rsidRPr="00821A9A">
        <w:rPr>
          <w:rFonts w:ascii="Times New Roman" w:hAnsi="Times New Roman" w:cs="Times New Roman"/>
          <w:color w:val="24292F"/>
          <w:sz w:val="24"/>
          <w:szCs w:val="24"/>
        </w:rPr>
        <w:t xml:space="preserve">: провести </w:t>
      </w:r>
      <w:r w:rsidR="00390D64">
        <w:rPr>
          <w:rFonts w:ascii="Times New Roman" w:hAnsi="Times New Roman" w:cs="Times New Roman"/>
          <w:color w:val="24292F"/>
          <w:sz w:val="24"/>
          <w:szCs w:val="24"/>
        </w:rPr>
        <w:t xml:space="preserve">комплексное </w:t>
      </w:r>
      <w:r w:rsidRPr="00821A9A">
        <w:rPr>
          <w:rFonts w:ascii="Times New Roman" w:hAnsi="Times New Roman" w:cs="Times New Roman"/>
          <w:color w:val="24292F"/>
          <w:sz w:val="24"/>
          <w:szCs w:val="24"/>
        </w:rPr>
        <w:t xml:space="preserve">исследование, направленное на оценку достигнутых результатов проекта, анализ выполнения целевых показателей индикаторов, а также оценку социально-экономического воздействия проекта </w:t>
      </w:r>
      <w:r w:rsidR="008360D9">
        <w:rPr>
          <w:rFonts w:ascii="Times New Roman" w:hAnsi="Times New Roman" w:cs="Times New Roman"/>
          <w:color w:val="24292F"/>
          <w:sz w:val="24"/>
          <w:szCs w:val="24"/>
        </w:rPr>
        <w:t>проектных территориях: Иссык-Кульской, Нарынской и Таласской областях</w:t>
      </w:r>
      <w:r w:rsidRPr="00821A9A">
        <w:rPr>
          <w:rFonts w:ascii="Times New Roman" w:hAnsi="Times New Roman" w:cs="Times New Roman"/>
          <w:color w:val="24292F"/>
          <w:sz w:val="24"/>
          <w:szCs w:val="24"/>
        </w:rPr>
        <w:t>.</w:t>
      </w:r>
    </w:p>
    <w:p w14:paraId="40EE5D42" w14:textId="6835D691" w:rsidR="001B6F17" w:rsidRPr="006040A6" w:rsidRDefault="00821A9A" w:rsidP="006040A6">
      <w:pPr>
        <w:pStyle w:val="a3"/>
        <w:numPr>
          <w:ilvl w:val="0"/>
          <w:numId w:val="24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6040A6">
        <w:rPr>
          <w:rFonts w:ascii="Times New Roman" w:hAnsi="Times New Roman"/>
          <w:sz w:val="24"/>
        </w:rPr>
        <w:lastRenderedPageBreak/>
        <w:t>Проведение о</w:t>
      </w:r>
      <w:r w:rsidR="001B6F17" w:rsidRPr="006040A6">
        <w:rPr>
          <w:rFonts w:ascii="Times New Roman" w:hAnsi="Times New Roman"/>
          <w:sz w:val="24"/>
        </w:rPr>
        <w:t>ценк</w:t>
      </w:r>
      <w:r w:rsidRPr="006040A6">
        <w:rPr>
          <w:rFonts w:ascii="Times New Roman" w:hAnsi="Times New Roman"/>
          <w:sz w:val="24"/>
        </w:rPr>
        <w:t>и</w:t>
      </w:r>
      <w:r w:rsidR="001B6F17" w:rsidRPr="006040A6">
        <w:rPr>
          <w:rFonts w:ascii="Times New Roman" w:hAnsi="Times New Roman"/>
          <w:sz w:val="24"/>
        </w:rPr>
        <w:t xml:space="preserve"> воздействия проекта на бенефициаров </w:t>
      </w:r>
      <w:r w:rsidR="001F49D7">
        <w:rPr>
          <w:rFonts w:ascii="Times New Roman" w:hAnsi="Times New Roman"/>
          <w:sz w:val="24"/>
        </w:rPr>
        <w:t>методом</w:t>
      </w:r>
      <w:r w:rsidR="001B6F17" w:rsidRPr="006040A6">
        <w:rPr>
          <w:rFonts w:ascii="Times New Roman" w:hAnsi="Times New Roman"/>
          <w:sz w:val="24"/>
        </w:rPr>
        <w:t xml:space="preserve"> случайной выборки</w:t>
      </w:r>
      <w:r w:rsidR="001F49D7">
        <w:rPr>
          <w:rFonts w:ascii="Times New Roman" w:hAnsi="Times New Roman"/>
          <w:sz w:val="24"/>
        </w:rPr>
        <w:t xml:space="preserve"> путем анкетирования,</w:t>
      </w:r>
      <w:r w:rsidR="001B6F17" w:rsidRPr="006040A6">
        <w:rPr>
          <w:rFonts w:ascii="Times New Roman" w:hAnsi="Times New Roman"/>
          <w:sz w:val="24"/>
        </w:rPr>
        <w:t xml:space="preserve"> интервью</w:t>
      </w:r>
      <w:r w:rsidR="001F49D7">
        <w:rPr>
          <w:rFonts w:ascii="Times New Roman" w:hAnsi="Times New Roman"/>
          <w:sz w:val="24"/>
        </w:rPr>
        <w:t>ирования</w:t>
      </w:r>
      <w:r w:rsidR="001B6F17" w:rsidRPr="006040A6">
        <w:rPr>
          <w:rFonts w:ascii="Times New Roman" w:hAnsi="Times New Roman"/>
          <w:sz w:val="24"/>
        </w:rPr>
        <w:t xml:space="preserve"> целевых индивидуалов и </w:t>
      </w:r>
      <w:r w:rsidR="001F49D7">
        <w:rPr>
          <w:rFonts w:ascii="Times New Roman" w:hAnsi="Times New Roman"/>
          <w:sz w:val="24"/>
        </w:rPr>
        <w:t xml:space="preserve">работы в </w:t>
      </w:r>
      <w:r w:rsidR="001B6F17" w:rsidRPr="006040A6">
        <w:rPr>
          <w:rFonts w:ascii="Times New Roman" w:hAnsi="Times New Roman"/>
          <w:sz w:val="24"/>
        </w:rPr>
        <w:t>фокус-групп</w:t>
      </w:r>
      <w:r w:rsidR="001F49D7">
        <w:rPr>
          <w:rFonts w:ascii="Times New Roman" w:hAnsi="Times New Roman"/>
          <w:sz w:val="24"/>
        </w:rPr>
        <w:t>а</w:t>
      </w:r>
      <w:r w:rsidR="00AA224F">
        <w:rPr>
          <w:rFonts w:ascii="Times New Roman" w:hAnsi="Times New Roman"/>
          <w:sz w:val="24"/>
          <w:lang w:val="ky-KG"/>
        </w:rPr>
        <w:t>х</w:t>
      </w:r>
      <w:r w:rsidR="001B6F17" w:rsidRPr="006040A6">
        <w:rPr>
          <w:rFonts w:ascii="Times New Roman" w:hAnsi="Times New Roman"/>
          <w:sz w:val="24"/>
        </w:rPr>
        <w:t>. Основн</w:t>
      </w:r>
      <w:r w:rsidR="001F49D7">
        <w:rPr>
          <w:rFonts w:ascii="Times New Roman" w:hAnsi="Times New Roman"/>
          <w:sz w:val="24"/>
        </w:rPr>
        <w:t>ой задачей данного</w:t>
      </w:r>
      <w:r w:rsidR="001B6F17" w:rsidRPr="006040A6">
        <w:rPr>
          <w:rFonts w:ascii="Times New Roman" w:hAnsi="Times New Roman"/>
          <w:sz w:val="24"/>
        </w:rPr>
        <w:t xml:space="preserve"> задания является </w:t>
      </w:r>
      <w:r w:rsidR="002347DE" w:rsidRPr="006040A6">
        <w:rPr>
          <w:rFonts w:ascii="Times New Roman" w:hAnsi="Times New Roman"/>
          <w:sz w:val="24"/>
        </w:rPr>
        <w:t>подтверждени</w:t>
      </w:r>
      <w:r w:rsidR="001F49D7">
        <w:rPr>
          <w:rFonts w:ascii="Times New Roman" w:hAnsi="Times New Roman"/>
          <w:sz w:val="24"/>
        </w:rPr>
        <w:t>е</w:t>
      </w:r>
      <w:r w:rsidR="002347DE" w:rsidRPr="006040A6">
        <w:rPr>
          <w:rFonts w:ascii="Times New Roman" w:hAnsi="Times New Roman"/>
          <w:sz w:val="24"/>
        </w:rPr>
        <w:t xml:space="preserve"> </w:t>
      </w:r>
      <w:r w:rsidR="00DC3706" w:rsidRPr="006040A6">
        <w:rPr>
          <w:rFonts w:ascii="Times New Roman" w:hAnsi="Times New Roman"/>
          <w:sz w:val="24"/>
        </w:rPr>
        <w:t>дости</w:t>
      </w:r>
      <w:r w:rsidR="00DC3706">
        <w:rPr>
          <w:rFonts w:ascii="Times New Roman" w:hAnsi="Times New Roman"/>
          <w:sz w:val="24"/>
        </w:rPr>
        <w:t>гнутых</w:t>
      </w:r>
      <w:r w:rsidR="001F49D7">
        <w:rPr>
          <w:rFonts w:ascii="Times New Roman" w:hAnsi="Times New Roman"/>
          <w:sz w:val="24"/>
        </w:rPr>
        <w:t xml:space="preserve"> результатов</w:t>
      </w:r>
      <w:r w:rsidR="002347DE" w:rsidRPr="006040A6">
        <w:rPr>
          <w:rFonts w:ascii="Times New Roman" w:hAnsi="Times New Roman"/>
          <w:sz w:val="24"/>
        </w:rPr>
        <w:t xml:space="preserve"> по повышению средних надоев молока с одной коровы в период лактации в хозяйствах-бенефициарах; внедрени</w:t>
      </w:r>
      <w:r w:rsidR="001F49D7">
        <w:rPr>
          <w:rFonts w:ascii="Times New Roman" w:hAnsi="Times New Roman"/>
          <w:sz w:val="24"/>
        </w:rPr>
        <w:t>ю</w:t>
      </w:r>
      <w:r w:rsidR="002347DE" w:rsidRPr="006040A6">
        <w:rPr>
          <w:rFonts w:ascii="Times New Roman" w:hAnsi="Times New Roman"/>
          <w:sz w:val="24"/>
        </w:rPr>
        <w:t xml:space="preserve"> улучшенных технологий животноводства, включая женщин; и изменени</w:t>
      </w:r>
      <w:r w:rsidR="001F49D7">
        <w:rPr>
          <w:rFonts w:ascii="Times New Roman" w:hAnsi="Times New Roman"/>
          <w:sz w:val="24"/>
        </w:rPr>
        <w:t>ю</w:t>
      </w:r>
      <w:r w:rsidR="002347DE" w:rsidRPr="006040A6">
        <w:rPr>
          <w:rFonts w:ascii="Times New Roman" w:hAnsi="Times New Roman"/>
          <w:sz w:val="24"/>
        </w:rPr>
        <w:t xml:space="preserve"> годового дохода фермерск</w:t>
      </w:r>
      <w:r w:rsidR="001F49D7">
        <w:rPr>
          <w:rFonts w:ascii="Times New Roman" w:hAnsi="Times New Roman"/>
          <w:sz w:val="24"/>
        </w:rPr>
        <w:t>их</w:t>
      </w:r>
      <w:r w:rsidR="002347DE" w:rsidRPr="006040A6">
        <w:rPr>
          <w:rFonts w:ascii="Times New Roman" w:hAnsi="Times New Roman"/>
          <w:sz w:val="24"/>
        </w:rPr>
        <w:t xml:space="preserve"> домохозяйств (с поправкой на цену и сезон) от продажи молока </w:t>
      </w:r>
      <w:r w:rsidR="006040A6" w:rsidRPr="006040A6">
        <w:rPr>
          <w:rFonts w:ascii="Times New Roman" w:hAnsi="Times New Roman"/>
          <w:sz w:val="24"/>
        </w:rPr>
        <w:t xml:space="preserve">на фермах бенефициарах; </w:t>
      </w:r>
      <w:r w:rsidR="00864254">
        <w:rPr>
          <w:rFonts w:ascii="Times New Roman" w:hAnsi="Times New Roman"/>
          <w:sz w:val="24"/>
        </w:rPr>
        <w:t>включая</w:t>
      </w:r>
      <w:r w:rsidR="00864254" w:rsidRPr="006040A6">
        <w:rPr>
          <w:rFonts w:ascii="Times New Roman" w:hAnsi="Times New Roman"/>
          <w:sz w:val="24"/>
        </w:rPr>
        <w:t xml:space="preserve"> </w:t>
      </w:r>
      <w:r w:rsidR="001B6F17" w:rsidRPr="006040A6">
        <w:rPr>
          <w:rFonts w:ascii="Times New Roman" w:hAnsi="Times New Roman"/>
          <w:sz w:val="24"/>
        </w:rPr>
        <w:t>степен</w:t>
      </w:r>
      <w:r w:rsidR="00864254">
        <w:rPr>
          <w:rFonts w:ascii="Times New Roman" w:hAnsi="Times New Roman"/>
          <w:sz w:val="24"/>
        </w:rPr>
        <w:t>ь</w:t>
      </w:r>
      <w:r w:rsidR="001B6F17" w:rsidRPr="006040A6">
        <w:rPr>
          <w:rFonts w:ascii="Times New Roman" w:hAnsi="Times New Roman"/>
          <w:sz w:val="24"/>
        </w:rPr>
        <w:t xml:space="preserve"> удовлетворенности </w:t>
      </w:r>
      <w:r w:rsidR="002347DE" w:rsidRPr="006040A6">
        <w:rPr>
          <w:rFonts w:ascii="Times New Roman" w:hAnsi="Times New Roman"/>
          <w:sz w:val="24"/>
        </w:rPr>
        <w:t>проектной деятельностью</w:t>
      </w:r>
      <w:r w:rsidR="006040A6">
        <w:rPr>
          <w:rFonts w:ascii="Times New Roman" w:hAnsi="Times New Roman"/>
          <w:sz w:val="24"/>
        </w:rPr>
        <w:t xml:space="preserve">, </w:t>
      </w:r>
      <w:r w:rsidR="00864254">
        <w:rPr>
          <w:rFonts w:ascii="Times New Roman" w:hAnsi="Times New Roman"/>
          <w:sz w:val="24"/>
        </w:rPr>
        <w:t>и</w:t>
      </w:r>
      <w:r w:rsidR="002347DE" w:rsidRPr="006040A6">
        <w:rPr>
          <w:rFonts w:ascii="Times New Roman" w:hAnsi="Times New Roman"/>
          <w:sz w:val="24"/>
        </w:rPr>
        <w:t xml:space="preserve"> процессами совместного планирования и </w:t>
      </w:r>
      <w:r w:rsidR="001F2227">
        <w:rPr>
          <w:rFonts w:ascii="Times New Roman" w:hAnsi="Times New Roman"/>
          <w:sz w:val="24"/>
        </w:rPr>
        <w:t>принятия решений</w:t>
      </w:r>
      <w:r w:rsidR="006040A6">
        <w:rPr>
          <w:rFonts w:ascii="Times New Roman" w:hAnsi="Times New Roman"/>
          <w:sz w:val="24"/>
        </w:rPr>
        <w:t xml:space="preserve">. </w:t>
      </w:r>
    </w:p>
    <w:p w14:paraId="3CD379C2" w14:textId="15E02E26" w:rsidR="001B6F17" w:rsidRDefault="001B6F17" w:rsidP="006040A6">
      <w:pPr>
        <w:pStyle w:val="a3"/>
        <w:numPr>
          <w:ilvl w:val="0"/>
          <w:numId w:val="24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1B6F17">
        <w:rPr>
          <w:rFonts w:ascii="Times New Roman" w:hAnsi="Times New Roman"/>
          <w:sz w:val="24"/>
        </w:rPr>
        <w:t xml:space="preserve">Оценка </w:t>
      </w:r>
      <w:r w:rsidR="008A71BC">
        <w:rPr>
          <w:rFonts w:ascii="Times New Roman" w:hAnsi="Times New Roman"/>
          <w:sz w:val="24"/>
        </w:rPr>
        <w:t>должна быть</w:t>
      </w:r>
      <w:r w:rsidR="008A71BC" w:rsidRPr="001B6F17">
        <w:rPr>
          <w:rFonts w:ascii="Times New Roman" w:hAnsi="Times New Roman"/>
          <w:sz w:val="24"/>
        </w:rPr>
        <w:t xml:space="preserve"> </w:t>
      </w:r>
      <w:r w:rsidRPr="001B6F17">
        <w:rPr>
          <w:rFonts w:ascii="Times New Roman" w:hAnsi="Times New Roman"/>
          <w:sz w:val="24"/>
        </w:rPr>
        <w:t>сосредоточена на следующих группах бенефициаров: (1) члены тренинговых групп и лидеры демонстрационных хозяйств; (2) фермеры, которые получили услуги по искусственному осеменению коров; (3)</w:t>
      </w:r>
      <w:r w:rsidR="004558FB" w:rsidRPr="00990F6E">
        <w:rPr>
          <w:rFonts w:ascii="Times New Roman" w:hAnsi="Times New Roman"/>
          <w:sz w:val="24"/>
        </w:rPr>
        <w:t xml:space="preserve"> </w:t>
      </w:r>
      <w:r w:rsidR="004558FB">
        <w:rPr>
          <w:rFonts w:ascii="Times New Roman" w:hAnsi="Times New Roman"/>
          <w:sz w:val="24"/>
        </w:rPr>
        <w:t>бенефициары</w:t>
      </w:r>
      <w:r w:rsidR="00FC355E">
        <w:rPr>
          <w:rFonts w:ascii="Times New Roman" w:hAnsi="Times New Roman"/>
          <w:sz w:val="24"/>
        </w:rPr>
        <w:t>, сдающие молоко через</w:t>
      </w:r>
      <w:r w:rsidR="004558FB">
        <w:rPr>
          <w:rFonts w:ascii="Times New Roman" w:hAnsi="Times New Roman"/>
          <w:sz w:val="24"/>
        </w:rPr>
        <w:t xml:space="preserve"> пункт</w:t>
      </w:r>
      <w:r w:rsidR="00FC355E">
        <w:rPr>
          <w:rFonts w:ascii="Times New Roman" w:hAnsi="Times New Roman"/>
          <w:sz w:val="24"/>
        </w:rPr>
        <w:t>ы</w:t>
      </w:r>
      <w:r w:rsidR="004558FB">
        <w:rPr>
          <w:rFonts w:ascii="Times New Roman" w:hAnsi="Times New Roman"/>
          <w:sz w:val="24"/>
        </w:rPr>
        <w:t xml:space="preserve"> сбора молока</w:t>
      </w:r>
      <w:r w:rsidRPr="001B6F17">
        <w:rPr>
          <w:rFonts w:ascii="Times New Roman" w:hAnsi="Times New Roman"/>
          <w:sz w:val="24"/>
        </w:rPr>
        <w:t xml:space="preserve"> (4) </w:t>
      </w:r>
      <w:r w:rsidR="002C7C0C">
        <w:rPr>
          <w:rFonts w:ascii="Times New Roman" w:hAnsi="Times New Roman"/>
          <w:sz w:val="24"/>
        </w:rPr>
        <w:t>руководители молокоперерабатывающих предприятий</w:t>
      </w:r>
      <w:r w:rsidR="00FC355E">
        <w:rPr>
          <w:rFonts w:ascii="Times New Roman" w:hAnsi="Times New Roman"/>
          <w:sz w:val="24"/>
        </w:rPr>
        <w:t>,</w:t>
      </w:r>
      <w:r w:rsidR="002C7C0C">
        <w:rPr>
          <w:rFonts w:ascii="Times New Roman" w:hAnsi="Times New Roman"/>
          <w:sz w:val="24"/>
        </w:rPr>
        <w:t xml:space="preserve"> получившие поддержку по товарному кредиту; (5) </w:t>
      </w:r>
      <w:r w:rsidRPr="001B6F17">
        <w:rPr>
          <w:rFonts w:ascii="Times New Roman" w:hAnsi="Times New Roman"/>
          <w:sz w:val="24"/>
        </w:rPr>
        <w:t xml:space="preserve">руководители и специалисты </w:t>
      </w:r>
      <w:r w:rsidR="00FC355E">
        <w:rPr>
          <w:rFonts w:ascii="Times New Roman" w:hAnsi="Times New Roman"/>
          <w:sz w:val="24"/>
        </w:rPr>
        <w:t>зональных</w:t>
      </w:r>
      <w:r w:rsidR="00FC355E" w:rsidRPr="001B6F17">
        <w:rPr>
          <w:rFonts w:ascii="Times New Roman" w:hAnsi="Times New Roman"/>
          <w:sz w:val="24"/>
        </w:rPr>
        <w:t xml:space="preserve"> </w:t>
      </w:r>
      <w:r w:rsidRPr="001B6F17">
        <w:rPr>
          <w:rFonts w:ascii="Times New Roman" w:hAnsi="Times New Roman"/>
          <w:sz w:val="24"/>
        </w:rPr>
        <w:t>ветеринарн</w:t>
      </w:r>
      <w:r w:rsidR="00FC355E">
        <w:rPr>
          <w:rFonts w:ascii="Times New Roman" w:hAnsi="Times New Roman"/>
          <w:sz w:val="24"/>
        </w:rPr>
        <w:t>ых</w:t>
      </w:r>
      <w:r w:rsidRPr="001B6F17">
        <w:rPr>
          <w:rFonts w:ascii="Times New Roman" w:hAnsi="Times New Roman"/>
          <w:sz w:val="24"/>
        </w:rPr>
        <w:t xml:space="preserve"> </w:t>
      </w:r>
      <w:r w:rsidR="00FC355E" w:rsidRPr="001B6F17">
        <w:rPr>
          <w:rFonts w:ascii="Times New Roman" w:hAnsi="Times New Roman"/>
          <w:sz w:val="24"/>
        </w:rPr>
        <w:t>лабораторий</w:t>
      </w:r>
      <w:r w:rsidRPr="001B6F17">
        <w:rPr>
          <w:rFonts w:ascii="Times New Roman" w:hAnsi="Times New Roman"/>
          <w:sz w:val="24"/>
        </w:rPr>
        <w:t>; (</w:t>
      </w:r>
      <w:r w:rsidR="0023022C">
        <w:rPr>
          <w:rFonts w:ascii="Times New Roman" w:hAnsi="Times New Roman"/>
          <w:sz w:val="24"/>
        </w:rPr>
        <w:t>6</w:t>
      </w:r>
      <w:r w:rsidRPr="001B6F17">
        <w:rPr>
          <w:rFonts w:ascii="Times New Roman" w:hAnsi="Times New Roman"/>
          <w:sz w:val="24"/>
        </w:rPr>
        <w:t>) фермеры</w:t>
      </w:r>
      <w:r w:rsidR="00FC355E">
        <w:rPr>
          <w:rFonts w:ascii="Times New Roman" w:hAnsi="Times New Roman"/>
          <w:sz w:val="24"/>
        </w:rPr>
        <w:t>, члены</w:t>
      </w:r>
      <w:r w:rsidRPr="001B6F17">
        <w:rPr>
          <w:rFonts w:ascii="Times New Roman" w:hAnsi="Times New Roman"/>
          <w:sz w:val="24"/>
        </w:rPr>
        <w:t xml:space="preserve"> </w:t>
      </w:r>
      <w:r w:rsidR="00FC355E">
        <w:rPr>
          <w:rFonts w:ascii="Times New Roman" w:hAnsi="Times New Roman"/>
          <w:sz w:val="24"/>
        </w:rPr>
        <w:t>групп заёмщиков</w:t>
      </w:r>
      <w:r w:rsidR="00E14451">
        <w:rPr>
          <w:rFonts w:ascii="Times New Roman" w:hAnsi="Times New Roman"/>
          <w:sz w:val="24"/>
        </w:rPr>
        <w:t xml:space="preserve"> производителей молока</w:t>
      </w:r>
      <w:r w:rsidRPr="001B6F17">
        <w:rPr>
          <w:rFonts w:ascii="Times New Roman" w:hAnsi="Times New Roman"/>
          <w:sz w:val="24"/>
        </w:rPr>
        <w:t xml:space="preserve"> Оборотного фонда.</w:t>
      </w:r>
    </w:p>
    <w:p w14:paraId="286251FD" w14:textId="0E167BE0" w:rsidR="00827831" w:rsidRDefault="008A71BC" w:rsidP="00DC3706">
      <w:pPr>
        <w:pStyle w:val="a3"/>
        <w:numPr>
          <w:ilvl w:val="0"/>
          <w:numId w:val="24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27831" w:rsidRPr="00827831">
        <w:rPr>
          <w:rFonts w:ascii="Times New Roman" w:hAnsi="Times New Roman"/>
          <w:sz w:val="24"/>
        </w:rPr>
        <w:t xml:space="preserve">тчет по оценке воздействия проекта </w:t>
      </w:r>
      <w:r>
        <w:rPr>
          <w:rFonts w:ascii="Times New Roman" w:hAnsi="Times New Roman"/>
          <w:sz w:val="24"/>
        </w:rPr>
        <w:t>должен</w:t>
      </w:r>
      <w:r w:rsidR="00FC355E" w:rsidRPr="00827831">
        <w:rPr>
          <w:rFonts w:ascii="Times New Roman" w:hAnsi="Times New Roman"/>
          <w:sz w:val="24"/>
        </w:rPr>
        <w:t xml:space="preserve"> </w:t>
      </w:r>
      <w:r w:rsidR="00827831" w:rsidRPr="00827831">
        <w:rPr>
          <w:rFonts w:ascii="Times New Roman" w:hAnsi="Times New Roman"/>
          <w:sz w:val="24"/>
        </w:rPr>
        <w:t>содержа</w:t>
      </w:r>
      <w:r>
        <w:rPr>
          <w:rFonts w:ascii="Times New Roman" w:hAnsi="Times New Roman"/>
          <w:sz w:val="24"/>
        </w:rPr>
        <w:t>ть</w:t>
      </w:r>
      <w:r w:rsidR="00827831" w:rsidRPr="008278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соответствующие </w:t>
      </w:r>
      <w:r w:rsidR="00DC3706" w:rsidRPr="00827831">
        <w:rPr>
          <w:rFonts w:ascii="Times New Roman" w:hAnsi="Times New Roman"/>
          <w:sz w:val="24"/>
        </w:rPr>
        <w:t>рекомендации</w:t>
      </w:r>
      <w:r w:rsidR="00827831" w:rsidRPr="00827831">
        <w:rPr>
          <w:rFonts w:ascii="Times New Roman" w:hAnsi="Times New Roman"/>
          <w:sz w:val="24"/>
        </w:rPr>
        <w:t xml:space="preserve"> и извлеченны</w:t>
      </w:r>
      <w:r>
        <w:rPr>
          <w:rFonts w:ascii="Times New Roman" w:hAnsi="Times New Roman"/>
          <w:sz w:val="24"/>
        </w:rPr>
        <w:t>е</w:t>
      </w:r>
      <w:r w:rsidR="00827831" w:rsidRPr="00827831">
        <w:rPr>
          <w:rFonts w:ascii="Times New Roman" w:hAnsi="Times New Roman"/>
          <w:sz w:val="24"/>
        </w:rPr>
        <w:t xml:space="preserve"> урок</w:t>
      </w:r>
      <w:r>
        <w:rPr>
          <w:rFonts w:ascii="Times New Roman" w:hAnsi="Times New Roman"/>
          <w:sz w:val="24"/>
        </w:rPr>
        <w:t>и</w:t>
      </w:r>
      <w:r w:rsidR="00827831" w:rsidRPr="00827831">
        <w:rPr>
          <w:rFonts w:ascii="Times New Roman" w:hAnsi="Times New Roman"/>
          <w:sz w:val="24"/>
        </w:rPr>
        <w:t>.</w:t>
      </w:r>
    </w:p>
    <w:p w14:paraId="17AE28D7" w14:textId="77777777" w:rsidR="001B6F17" w:rsidRPr="001B6F17" w:rsidRDefault="001B6F17" w:rsidP="001E2BF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A65B93" w14:textId="1D6E4144" w:rsidR="000B4EB0" w:rsidRPr="001B6F17" w:rsidRDefault="00E6397A" w:rsidP="00E6397A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399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D39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4EB0" w:rsidRPr="001B6F17">
        <w:rPr>
          <w:rFonts w:ascii="Times New Roman" w:hAnsi="Times New Roman" w:cs="Times New Roman"/>
          <w:b/>
          <w:sz w:val="24"/>
          <w:szCs w:val="24"/>
          <w:lang w:val="en-US"/>
        </w:rPr>
        <w:t>ОБЪЕМ УСЛУГ</w:t>
      </w:r>
    </w:p>
    <w:p w14:paraId="7B70AD93" w14:textId="77777777" w:rsidR="007648AA" w:rsidRPr="00E15529" w:rsidRDefault="007648AA" w:rsidP="00C37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D78D7D" w14:textId="5BA3C3F9" w:rsidR="00B8431D" w:rsidRPr="001B6F17" w:rsidRDefault="00D23A18" w:rsidP="00990F6E">
      <w:pPr>
        <w:pStyle w:val="a3"/>
        <w:numPr>
          <w:ilvl w:val="0"/>
          <w:numId w:val="2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B6F17">
        <w:rPr>
          <w:rFonts w:ascii="Times New Roman" w:hAnsi="Times New Roman" w:cs="Times New Roman"/>
          <w:sz w:val="24"/>
          <w:szCs w:val="24"/>
        </w:rPr>
        <w:t>Задание состо</w:t>
      </w:r>
      <w:r w:rsidR="008A71BC">
        <w:rPr>
          <w:rFonts w:ascii="Times New Roman" w:hAnsi="Times New Roman" w:cs="Times New Roman"/>
          <w:sz w:val="24"/>
          <w:szCs w:val="24"/>
        </w:rPr>
        <w:t>ит</w:t>
      </w:r>
      <w:r w:rsidRPr="001B6F17">
        <w:rPr>
          <w:rFonts w:ascii="Times New Roman" w:hAnsi="Times New Roman" w:cs="Times New Roman"/>
          <w:sz w:val="24"/>
          <w:szCs w:val="24"/>
        </w:rPr>
        <w:t xml:space="preserve"> из следующих этапов:</w:t>
      </w:r>
    </w:p>
    <w:p w14:paraId="10431759" w14:textId="77777777" w:rsidR="00066E57" w:rsidRPr="00793545" w:rsidRDefault="00066E57" w:rsidP="00C37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9E54BB" w14:textId="2A86CE18" w:rsidR="0032154F" w:rsidRPr="00990F6E" w:rsidRDefault="0032154F" w:rsidP="0032154F">
      <w:pPr>
        <w:pStyle w:val="a3"/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 xml:space="preserve">Разработка и </w:t>
      </w:r>
      <w:r>
        <w:rPr>
          <w:rFonts w:ascii="Times New Roman" w:hAnsi="Times New Roman"/>
          <w:sz w:val="24"/>
        </w:rPr>
        <w:t>согласование</w:t>
      </w:r>
      <w:r w:rsidRPr="00FC35E0">
        <w:rPr>
          <w:rFonts w:ascii="Times New Roman" w:hAnsi="Times New Roman"/>
          <w:sz w:val="24"/>
        </w:rPr>
        <w:t xml:space="preserve"> методологии исследования, стратегии выборки, структуры вопросников и графика работы.</w:t>
      </w:r>
      <w:r>
        <w:rPr>
          <w:rFonts w:ascii="Times New Roman" w:hAnsi="Times New Roman"/>
          <w:sz w:val="24"/>
        </w:rPr>
        <w:t xml:space="preserve"> </w:t>
      </w:r>
    </w:p>
    <w:p w14:paraId="358E93DE" w14:textId="2FCECD7A" w:rsidR="001B6F17" w:rsidRPr="00FC35E0" w:rsidRDefault="001B6F17" w:rsidP="00990F6E">
      <w:pPr>
        <w:pStyle w:val="a3"/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Проведение </w:t>
      </w:r>
      <w:r w:rsidR="00801B11">
        <w:rPr>
          <w:rFonts w:ascii="Times New Roman" w:hAnsi="Times New Roman"/>
          <w:sz w:val="24"/>
        </w:rPr>
        <w:t>исследования</w:t>
      </w:r>
      <w:r w:rsidR="00801B11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>в соответствии с утвержденным графиком работы.</w:t>
      </w:r>
    </w:p>
    <w:p w14:paraId="39CB6A70" w14:textId="501D11B4" w:rsidR="001B6F17" w:rsidRDefault="001B6F17" w:rsidP="00990F6E">
      <w:pPr>
        <w:pStyle w:val="a3"/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Подготовка </w:t>
      </w:r>
      <w:r w:rsidR="00801B11">
        <w:rPr>
          <w:rFonts w:ascii="Times New Roman" w:hAnsi="Times New Roman"/>
          <w:sz w:val="24"/>
        </w:rPr>
        <w:t xml:space="preserve">драфта </w:t>
      </w:r>
      <w:r w:rsidRPr="00FC35E0">
        <w:rPr>
          <w:rFonts w:ascii="Times New Roman" w:hAnsi="Times New Roman"/>
          <w:sz w:val="24"/>
        </w:rPr>
        <w:t xml:space="preserve">отчета </w:t>
      </w:r>
      <w:r w:rsidR="00801B11">
        <w:rPr>
          <w:rFonts w:ascii="Times New Roman" w:hAnsi="Times New Roman"/>
          <w:sz w:val="24"/>
        </w:rPr>
        <w:t>по</w:t>
      </w:r>
      <w:r w:rsidR="00801B11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>оценке воздействия проекта и представление на рассмотрение в ЦКА и ОУКЛ для комментариев.</w:t>
      </w:r>
      <w:r w:rsidR="00801B11">
        <w:rPr>
          <w:rFonts w:ascii="Times New Roman" w:hAnsi="Times New Roman"/>
          <w:sz w:val="24"/>
        </w:rPr>
        <w:t xml:space="preserve"> Финализация отчета согласно комментариям ЦКА и ОУКЛ. </w:t>
      </w:r>
    </w:p>
    <w:p w14:paraId="063D0B53" w14:textId="09F7912F" w:rsidR="008360D9" w:rsidRDefault="008360D9" w:rsidP="00990F6E">
      <w:pPr>
        <w:pStyle w:val="a3"/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</w:rPr>
      </w:pPr>
      <w:r w:rsidRPr="008360D9">
        <w:rPr>
          <w:rFonts w:ascii="Times New Roman" w:hAnsi="Times New Roman"/>
          <w:sz w:val="24"/>
        </w:rPr>
        <w:t>Все продукты и инструменты, полученные в результате исследования, будут находиться в собственности ЦКА и ОУКЛ и не подлежат передаче третьим лицам. </w:t>
      </w:r>
    </w:p>
    <w:p w14:paraId="2747EAFB" w14:textId="77777777" w:rsidR="006040A6" w:rsidRPr="00FC35E0" w:rsidRDefault="006040A6" w:rsidP="006040A6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14:paraId="0025527E" w14:textId="063009AF" w:rsidR="001B6F17" w:rsidRPr="00990F6E" w:rsidRDefault="001B6F17" w:rsidP="00990F6E">
      <w:pPr>
        <w:pStyle w:val="a3"/>
        <w:numPr>
          <w:ilvl w:val="0"/>
          <w:numId w:val="24"/>
        </w:numPr>
        <w:spacing w:line="240" w:lineRule="auto"/>
        <w:ind w:hanging="72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sz w:val="24"/>
        </w:rPr>
        <w:t>Ниже предлагается описание этапов.</w:t>
      </w:r>
    </w:p>
    <w:p w14:paraId="203461FD" w14:textId="0D0BD174" w:rsidR="00C41213" w:rsidRPr="002C7C0C" w:rsidRDefault="00C41213" w:rsidP="00990F6E">
      <w:pPr>
        <w:spacing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2C7C0C">
        <w:rPr>
          <w:rFonts w:ascii="Times New Roman" w:hAnsi="Times New Roman"/>
          <w:sz w:val="24"/>
          <w:u w:val="single"/>
        </w:rPr>
        <w:t xml:space="preserve">Этап </w:t>
      </w:r>
      <w:r w:rsidR="0023022C" w:rsidRPr="002C7C0C">
        <w:rPr>
          <w:rFonts w:ascii="Times New Roman" w:hAnsi="Times New Roman"/>
          <w:sz w:val="24"/>
          <w:u w:val="single"/>
          <w:lang w:val="en-US"/>
        </w:rPr>
        <w:t>I</w:t>
      </w:r>
      <w:r w:rsidRPr="002C7C0C">
        <w:rPr>
          <w:rFonts w:ascii="Times New Roman" w:hAnsi="Times New Roman"/>
          <w:sz w:val="24"/>
          <w:u w:val="single"/>
        </w:rPr>
        <w:t>. Методология исследования, стратегии выборки, структуры анкеты и графика работ.</w:t>
      </w:r>
    </w:p>
    <w:p w14:paraId="149FF0DE" w14:textId="2A20E3E9" w:rsidR="00C41213" w:rsidRDefault="00C41213" w:rsidP="004C44EB">
      <w:pPr>
        <w:pStyle w:val="a3"/>
        <w:numPr>
          <w:ilvl w:val="0"/>
          <w:numId w:val="24"/>
        </w:numPr>
        <w:spacing w:line="240" w:lineRule="auto"/>
        <w:ind w:hanging="72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sz w:val="24"/>
        </w:rPr>
        <w:t>В методологии исследования будут учтены следующие</w:t>
      </w:r>
      <w:r w:rsidR="00801B11">
        <w:rPr>
          <w:rFonts w:ascii="Times New Roman" w:hAnsi="Times New Roman"/>
          <w:sz w:val="24"/>
        </w:rPr>
        <w:t>:</w:t>
      </w:r>
    </w:p>
    <w:p w14:paraId="30145036" w14:textId="27A52182" w:rsidR="004C44EB" w:rsidRPr="00990F6E" w:rsidRDefault="004C44EB" w:rsidP="00990F6E">
      <w:pPr>
        <w:pStyle w:val="a3"/>
        <w:spacing w:line="240" w:lineRule="auto"/>
        <w:jc w:val="both"/>
        <w:rPr>
          <w:rFonts w:ascii="Times New Roman" w:hAnsi="Times New Roman"/>
          <w:sz w:val="24"/>
        </w:rPr>
      </w:pPr>
    </w:p>
    <w:p w14:paraId="24F332CE" w14:textId="0225BA7A" w:rsidR="00C41213" w:rsidRDefault="00C41213" w:rsidP="004C44EB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bookmarkStart w:id="1" w:name="_Hlk190690047"/>
      <w:r w:rsidRPr="00990F6E">
        <w:rPr>
          <w:rFonts w:ascii="Times New Roman" w:hAnsi="Times New Roman"/>
          <w:sz w:val="24"/>
        </w:rPr>
        <w:t xml:space="preserve">ЦКА и ОУКЛ предоставят список и географическое расположение бенефициаров. </w:t>
      </w:r>
      <w:r w:rsidR="000348FE">
        <w:rPr>
          <w:rFonts w:ascii="Times New Roman" w:hAnsi="Times New Roman"/>
          <w:sz w:val="24"/>
        </w:rPr>
        <w:t xml:space="preserve">Для сбора и анализа данных следует использовать цифровой инструмент </w:t>
      </w:r>
      <w:r w:rsidR="007D1D68">
        <w:rPr>
          <w:rFonts w:ascii="Times New Roman" w:hAnsi="Times New Roman"/>
          <w:sz w:val="24"/>
          <w:lang w:val="en-US"/>
        </w:rPr>
        <w:t>Kobo</w:t>
      </w:r>
      <w:r w:rsidR="007D1D68" w:rsidRPr="00C50FC7">
        <w:rPr>
          <w:rFonts w:ascii="Times New Roman" w:hAnsi="Times New Roman"/>
          <w:sz w:val="24"/>
        </w:rPr>
        <w:t xml:space="preserve"> </w:t>
      </w:r>
      <w:r w:rsidR="007D1D68">
        <w:rPr>
          <w:rFonts w:ascii="Times New Roman" w:hAnsi="Times New Roman"/>
          <w:sz w:val="24"/>
          <w:lang w:val="en-US"/>
        </w:rPr>
        <w:t>Toolbox</w:t>
      </w:r>
      <w:r w:rsidR="000348FE">
        <w:rPr>
          <w:rFonts w:ascii="Times New Roman" w:hAnsi="Times New Roman"/>
          <w:sz w:val="24"/>
          <w:lang w:val="ky-KG"/>
        </w:rPr>
        <w:t xml:space="preserve">, </w:t>
      </w:r>
      <w:r w:rsidR="000348FE" w:rsidRPr="005D14F4">
        <w:rPr>
          <w:rFonts w:ascii="Times New Roman" w:hAnsi="Times New Roman"/>
          <w:sz w:val="24"/>
        </w:rPr>
        <w:t>в котором будут</w:t>
      </w:r>
      <w:r w:rsidR="000348FE">
        <w:rPr>
          <w:rFonts w:ascii="Times New Roman" w:hAnsi="Times New Roman"/>
          <w:sz w:val="24"/>
          <w:lang w:val="ky-KG"/>
        </w:rPr>
        <w:t xml:space="preserve"> </w:t>
      </w:r>
      <w:r w:rsidR="000348FE" w:rsidRPr="005D14F4">
        <w:rPr>
          <w:rFonts w:ascii="Times New Roman" w:hAnsi="Times New Roman"/>
          <w:sz w:val="24"/>
        </w:rPr>
        <w:t>использованы</w:t>
      </w:r>
      <w:r w:rsidR="000348FE">
        <w:rPr>
          <w:rFonts w:ascii="Times New Roman" w:hAnsi="Times New Roman"/>
          <w:sz w:val="24"/>
        </w:rPr>
        <w:t xml:space="preserve">: </w:t>
      </w:r>
      <w:r w:rsidRPr="00990F6E">
        <w:rPr>
          <w:rFonts w:ascii="Times New Roman" w:hAnsi="Times New Roman"/>
          <w:sz w:val="24"/>
        </w:rPr>
        <w:t xml:space="preserve">(а) </w:t>
      </w:r>
      <w:r w:rsidRPr="005D44FE">
        <w:rPr>
          <w:rFonts w:ascii="Times New Roman" w:hAnsi="Times New Roman"/>
          <w:sz w:val="24"/>
        </w:rPr>
        <w:t>географическо</w:t>
      </w:r>
      <w:r w:rsidR="005D44FE" w:rsidRPr="005D44FE">
        <w:rPr>
          <w:rFonts w:ascii="Times New Roman" w:hAnsi="Times New Roman"/>
          <w:sz w:val="24"/>
        </w:rPr>
        <w:t>е</w:t>
      </w:r>
      <w:r w:rsidRPr="00990F6E">
        <w:rPr>
          <w:rFonts w:ascii="Times New Roman" w:hAnsi="Times New Roman"/>
          <w:sz w:val="24"/>
        </w:rPr>
        <w:t xml:space="preserve"> картировани</w:t>
      </w:r>
      <w:r w:rsidR="00726300">
        <w:rPr>
          <w:rFonts w:ascii="Times New Roman" w:hAnsi="Times New Roman"/>
          <w:sz w:val="24"/>
        </w:rPr>
        <w:t>е</w:t>
      </w:r>
      <w:r w:rsidRPr="00990F6E">
        <w:rPr>
          <w:rFonts w:ascii="Times New Roman" w:hAnsi="Times New Roman"/>
          <w:sz w:val="24"/>
        </w:rPr>
        <w:t>; (b) отображение характеристик домохозяйств, включая размер фермы, уровень дохода, уровень участия в проекте, производство молока в день, продажи молока в день и т. д.</w:t>
      </w:r>
    </w:p>
    <w:bookmarkEnd w:id="1"/>
    <w:p w14:paraId="19DD9AAF" w14:textId="77777777" w:rsidR="004C44EB" w:rsidRPr="00990F6E" w:rsidRDefault="004C44EB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14:paraId="4BE53C9A" w14:textId="02F22CE9" w:rsidR="00FA2D6A" w:rsidRDefault="00CA3B1A" w:rsidP="00FA2D6A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C41213" w:rsidRPr="00990F6E">
        <w:rPr>
          <w:rFonts w:ascii="Times New Roman" w:hAnsi="Times New Roman"/>
          <w:sz w:val="24"/>
        </w:rPr>
        <w:t>роведен</w:t>
      </w:r>
      <w:r>
        <w:rPr>
          <w:rFonts w:ascii="Times New Roman" w:hAnsi="Times New Roman"/>
          <w:sz w:val="24"/>
        </w:rPr>
        <w:t>ие</w:t>
      </w:r>
      <w:r w:rsidR="00C41213" w:rsidRPr="00990F6E">
        <w:rPr>
          <w:rFonts w:ascii="Times New Roman" w:hAnsi="Times New Roman"/>
          <w:sz w:val="24"/>
        </w:rPr>
        <w:t xml:space="preserve"> выборочно</w:t>
      </w:r>
      <w:r>
        <w:rPr>
          <w:rFonts w:ascii="Times New Roman" w:hAnsi="Times New Roman"/>
          <w:sz w:val="24"/>
        </w:rPr>
        <w:t>го</w:t>
      </w:r>
      <w:r w:rsidR="00C41213" w:rsidRPr="00990F6E">
        <w:rPr>
          <w:rFonts w:ascii="Times New Roman" w:hAnsi="Times New Roman"/>
          <w:sz w:val="24"/>
        </w:rPr>
        <w:t xml:space="preserve"> обследовани</w:t>
      </w:r>
      <w:r>
        <w:rPr>
          <w:rFonts w:ascii="Times New Roman" w:hAnsi="Times New Roman"/>
          <w:sz w:val="24"/>
        </w:rPr>
        <w:t>я</w:t>
      </w:r>
      <w:r w:rsidR="00C41213" w:rsidRPr="00990F6E">
        <w:rPr>
          <w:rFonts w:ascii="Times New Roman" w:hAnsi="Times New Roman"/>
          <w:sz w:val="24"/>
        </w:rPr>
        <w:t xml:space="preserve"> среди бенефициаров проекта</w:t>
      </w:r>
      <w:r w:rsidR="001F4844" w:rsidRPr="00990F6E">
        <w:rPr>
          <w:rFonts w:ascii="Times New Roman" w:hAnsi="Times New Roman"/>
          <w:sz w:val="24"/>
        </w:rPr>
        <w:t xml:space="preserve"> </w:t>
      </w:r>
      <w:r w:rsidR="004F7F9D">
        <w:rPr>
          <w:rFonts w:ascii="Times New Roman" w:hAnsi="Times New Roman"/>
          <w:sz w:val="24"/>
        </w:rPr>
        <w:t>на</w:t>
      </w:r>
      <w:r w:rsidR="00C41213" w:rsidRPr="00990F6E">
        <w:rPr>
          <w:rFonts w:ascii="Times New Roman" w:hAnsi="Times New Roman"/>
          <w:sz w:val="24"/>
        </w:rPr>
        <w:t xml:space="preserve"> основ</w:t>
      </w:r>
      <w:r w:rsidR="004F7F9D">
        <w:rPr>
          <w:rFonts w:ascii="Times New Roman" w:hAnsi="Times New Roman"/>
          <w:sz w:val="24"/>
        </w:rPr>
        <w:t>е</w:t>
      </w:r>
      <w:r w:rsidR="00C41213" w:rsidRPr="00990F6E">
        <w:rPr>
          <w:rFonts w:ascii="Times New Roman" w:hAnsi="Times New Roman"/>
          <w:sz w:val="24"/>
        </w:rPr>
        <w:t xml:space="preserve"> репрезентативно</w:t>
      </w:r>
      <w:r w:rsidR="004F7F9D">
        <w:rPr>
          <w:rFonts w:ascii="Times New Roman" w:hAnsi="Times New Roman"/>
          <w:sz w:val="24"/>
        </w:rPr>
        <w:t>сти</w:t>
      </w:r>
      <w:r w:rsidR="00C41213" w:rsidRPr="00990F6E">
        <w:rPr>
          <w:rFonts w:ascii="Times New Roman" w:hAnsi="Times New Roman"/>
          <w:sz w:val="24"/>
        </w:rPr>
        <w:t xml:space="preserve"> </w:t>
      </w:r>
      <w:r w:rsidR="004F7F9D">
        <w:rPr>
          <w:rFonts w:ascii="Times New Roman" w:hAnsi="Times New Roman"/>
          <w:sz w:val="24"/>
        </w:rPr>
        <w:t xml:space="preserve">и </w:t>
      </w:r>
      <w:r w:rsidR="00C41213" w:rsidRPr="00990F6E">
        <w:rPr>
          <w:rFonts w:ascii="Times New Roman" w:hAnsi="Times New Roman"/>
          <w:sz w:val="24"/>
        </w:rPr>
        <w:t>случайной выборк</w:t>
      </w:r>
      <w:r w:rsidR="004F7F9D">
        <w:rPr>
          <w:rFonts w:ascii="Times New Roman" w:hAnsi="Times New Roman"/>
          <w:sz w:val="24"/>
        </w:rPr>
        <w:t>и.</w:t>
      </w:r>
      <w:r w:rsidR="00C41213" w:rsidRPr="00990F6E">
        <w:rPr>
          <w:rFonts w:ascii="Times New Roman" w:hAnsi="Times New Roman"/>
          <w:sz w:val="24"/>
        </w:rPr>
        <w:t xml:space="preserve"> </w:t>
      </w:r>
    </w:p>
    <w:p w14:paraId="3452AD92" w14:textId="77777777" w:rsidR="00FA2D6A" w:rsidRPr="00DC3706" w:rsidRDefault="00FA2D6A" w:rsidP="00DC3706">
      <w:pPr>
        <w:pStyle w:val="a3"/>
        <w:rPr>
          <w:rFonts w:ascii="Times New Roman" w:hAnsi="Times New Roman"/>
          <w:sz w:val="24"/>
        </w:rPr>
      </w:pPr>
    </w:p>
    <w:p w14:paraId="520FD138" w14:textId="109D3468" w:rsidR="00C41213" w:rsidRPr="007D1D68" w:rsidRDefault="00FA2D6A" w:rsidP="00FA2D6A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Предполагается</w:t>
      </w:r>
      <w:r w:rsidR="00C41213" w:rsidRPr="00FA2D6A">
        <w:rPr>
          <w:rFonts w:ascii="Times New Roman" w:hAnsi="Times New Roman"/>
          <w:sz w:val="24"/>
        </w:rPr>
        <w:t xml:space="preserve"> использова</w:t>
      </w:r>
      <w:r>
        <w:rPr>
          <w:rFonts w:ascii="Times New Roman" w:hAnsi="Times New Roman"/>
          <w:sz w:val="24"/>
        </w:rPr>
        <w:t>ние</w:t>
      </w:r>
      <w:r w:rsidR="00C41213" w:rsidRPr="00FA2D6A">
        <w:rPr>
          <w:rFonts w:ascii="Times New Roman" w:hAnsi="Times New Roman"/>
          <w:sz w:val="24"/>
        </w:rPr>
        <w:t xml:space="preserve"> дв</w:t>
      </w:r>
      <w:r>
        <w:rPr>
          <w:rFonts w:ascii="Times New Roman" w:hAnsi="Times New Roman"/>
          <w:sz w:val="24"/>
        </w:rPr>
        <w:t>ух</w:t>
      </w:r>
      <w:r w:rsidR="00C41213" w:rsidRPr="00FA2D6A">
        <w:rPr>
          <w:rFonts w:ascii="Times New Roman" w:hAnsi="Times New Roman"/>
          <w:sz w:val="24"/>
        </w:rPr>
        <w:t xml:space="preserve"> инструмент</w:t>
      </w:r>
      <w:r>
        <w:rPr>
          <w:rFonts w:ascii="Times New Roman" w:hAnsi="Times New Roman"/>
          <w:sz w:val="24"/>
        </w:rPr>
        <w:t>ов</w:t>
      </w:r>
      <w:r w:rsidR="00C41213" w:rsidRPr="00FA2D6A">
        <w:rPr>
          <w:rFonts w:ascii="Times New Roman" w:hAnsi="Times New Roman"/>
          <w:sz w:val="24"/>
        </w:rPr>
        <w:t xml:space="preserve"> исследования: структурированные вопросники и полу</w:t>
      </w:r>
      <w:r>
        <w:rPr>
          <w:rFonts w:ascii="Times New Roman" w:hAnsi="Times New Roman"/>
          <w:sz w:val="24"/>
        </w:rPr>
        <w:t>-</w:t>
      </w:r>
      <w:r w:rsidR="00C41213" w:rsidRPr="00FA2D6A">
        <w:rPr>
          <w:rFonts w:ascii="Times New Roman" w:hAnsi="Times New Roman"/>
          <w:sz w:val="24"/>
        </w:rPr>
        <w:t>структурированные интервью. Опрос охватит все целевы</w:t>
      </w:r>
      <w:r w:rsidR="00D25855" w:rsidRPr="00FA2D6A">
        <w:rPr>
          <w:rFonts w:ascii="Times New Roman" w:hAnsi="Times New Roman"/>
          <w:sz w:val="24"/>
        </w:rPr>
        <w:t>е</w:t>
      </w:r>
      <w:r w:rsidR="00C41213" w:rsidRPr="00FA2D6A">
        <w:rPr>
          <w:rFonts w:ascii="Times New Roman" w:hAnsi="Times New Roman"/>
          <w:sz w:val="24"/>
        </w:rPr>
        <w:t xml:space="preserve"> район</w:t>
      </w:r>
      <w:r w:rsidR="00D25855" w:rsidRPr="00FA2D6A">
        <w:rPr>
          <w:rFonts w:ascii="Times New Roman" w:hAnsi="Times New Roman"/>
          <w:sz w:val="24"/>
        </w:rPr>
        <w:t>ы</w:t>
      </w:r>
      <w:r w:rsidR="00C41213" w:rsidRPr="00FA2D6A">
        <w:rPr>
          <w:rFonts w:ascii="Times New Roman" w:hAnsi="Times New Roman"/>
          <w:sz w:val="24"/>
        </w:rPr>
        <w:t xml:space="preserve"> </w:t>
      </w:r>
      <w:r w:rsidR="00D25855" w:rsidRPr="00C25468">
        <w:rPr>
          <w:rFonts w:ascii="Times New Roman" w:hAnsi="Times New Roman"/>
          <w:sz w:val="24"/>
        </w:rPr>
        <w:t>трех</w:t>
      </w:r>
      <w:r w:rsidR="00C41213" w:rsidRPr="00FA2D6A">
        <w:rPr>
          <w:rFonts w:ascii="Times New Roman" w:hAnsi="Times New Roman"/>
          <w:sz w:val="24"/>
        </w:rPr>
        <w:t xml:space="preserve"> </w:t>
      </w:r>
      <w:r w:rsidR="00C41213" w:rsidRPr="00FA2D6A">
        <w:rPr>
          <w:rFonts w:ascii="Times New Roman" w:hAnsi="Times New Roman"/>
          <w:sz w:val="24"/>
        </w:rPr>
        <w:lastRenderedPageBreak/>
        <w:t>област</w:t>
      </w:r>
      <w:r w:rsidR="00D25855" w:rsidRPr="00FA2D6A">
        <w:rPr>
          <w:rFonts w:ascii="Times New Roman" w:hAnsi="Times New Roman"/>
          <w:sz w:val="24"/>
        </w:rPr>
        <w:t>ей</w:t>
      </w:r>
      <w:r w:rsidR="00C41213" w:rsidRPr="00FA2D6A">
        <w:rPr>
          <w:rFonts w:ascii="Times New Roman" w:hAnsi="Times New Roman"/>
          <w:sz w:val="24"/>
        </w:rPr>
        <w:t>.</w:t>
      </w:r>
      <w:r w:rsidR="007D1D68">
        <w:rPr>
          <w:rFonts w:ascii="Times New Roman" w:hAnsi="Times New Roman"/>
          <w:sz w:val="24"/>
          <w:lang w:val="ky-KG"/>
        </w:rPr>
        <w:t xml:space="preserve"> </w:t>
      </w:r>
      <w:r w:rsidR="007D1D68" w:rsidRPr="007D1D68">
        <w:rPr>
          <w:rFonts w:ascii="Times New Roman" w:hAnsi="Times New Roman"/>
          <w:sz w:val="24"/>
        </w:rPr>
        <w:t>Потребуется предварительное тестирование структурированного опросника, по результатам которого будет составлен окончательный дизайн структурированного опросника.</w:t>
      </w:r>
    </w:p>
    <w:p w14:paraId="38C41FB8" w14:textId="77777777" w:rsidR="004C44EB" w:rsidRPr="00990F6E" w:rsidRDefault="004C44EB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14:paraId="269FFA41" w14:textId="65E7EE20" w:rsidR="00C41213" w:rsidRPr="00990F6E" w:rsidRDefault="00FA2D6A" w:rsidP="006248CB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C41213" w:rsidRPr="00990F6E">
        <w:rPr>
          <w:rFonts w:ascii="Times New Roman" w:hAnsi="Times New Roman"/>
          <w:sz w:val="24"/>
        </w:rPr>
        <w:t>енефициары проекта</w:t>
      </w:r>
      <w:r>
        <w:rPr>
          <w:rFonts w:ascii="Times New Roman" w:hAnsi="Times New Roman"/>
          <w:sz w:val="24"/>
        </w:rPr>
        <w:t>, которые</w:t>
      </w:r>
      <w:r w:rsidR="00C41213" w:rsidRPr="00990F6E">
        <w:rPr>
          <w:rFonts w:ascii="Times New Roman" w:hAnsi="Times New Roman"/>
          <w:sz w:val="24"/>
        </w:rPr>
        <w:t xml:space="preserve"> должны быть охвачены опросом с использованием структурированной анкеты:</w:t>
      </w:r>
    </w:p>
    <w:p w14:paraId="3D1EF009" w14:textId="0DA71E17" w:rsidR="00C41213" w:rsidRPr="00FC35E0" w:rsidRDefault="00C41213" w:rsidP="006248CB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небольшие домашние молочные фермы, которые участвовали в программах обучения фермеров - случайная репрезентативная выборка из </w:t>
      </w:r>
      <w:r w:rsidR="000C3708">
        <w:rPr>
          <w:rFonts w:ascii="Times New Roman" w:hAnsi="Times New Roman"/>
          <w:sz w:val="24"/>
        </w:rPr>
        <w:t>10298</w:t>
      </w:r>
      <w:r w:rsidRPr="00FC35E0">
        <w:rPr>
          <w:rFonts w:ascii="Times New Roman" w:hAnsi="Times New Roman"/>
          <w:sz w:val="24"/>
        </w:rPr>
        <w:t xml:space="preserve"> бенефициаров;</w:t>
      </w:r>
    </w:p>
    <w:p w14:paraId="66EB5DA3" w14:textId="26E4D862" w:rsidR="00C41213" w:rsidRPr="00FC35E0" w:rsidRDefault="00C41213" w:rsidP="002C7C0C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небольшие домашние молочные фермы, которые участвовали в программах искусственного </w:t>
      </w:r>
      <w:r w:rsidR="00867484">
        <w:rPr>
          <w:rFonts w:ascii="Times New Roman" w:hAnsi="Times New Roman"/>
          <w:sz w:val="24"/>
        </w:rPr>
        <w:t>осеменения коров и телок</w:t>
      </w:r>
      <w:r w:rsidR="00867484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 xml:space="preserve">- случайная репрезентативная выборка примерно из </w:t>
      </w:r>
      <w:r w:rsidR="00D25855">
        <w:rPr>
          <w:rFonts w:ascii="Times New Roman" w:hAnsi="Times New Roman"/>
          <w:sz w:val="24"/>
        </w:rPr>
        <w:t>12365</w:t>
      </w:r>
      <w:r w:rsidRPr="00FC35E0">
        <w:rPr>
          <w:rFonts w:ascii="Times New Roman" w:hAnsi="Times New Roman"/>
          <w:sz w:val="24"/>
        </w:rPr>
        <w:t xml:space="preserve"> бенефициаров;</w:t>
      </w:r>
    </w:p>
    <w:p w14:paraId="6E742448" w14:textId="7CB7E820" w:rsidR="00C41213" w:rsidRDefault="00C41213" w:rsidP="002C7C0C">
      <w:pPr>
        <w:pStyle w:val="a3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небольшие домашние молочные фермы, </w:t>
      </w:r>
      <w:r w:rsidR="00CA3B1A">
        <w:rPr>
          <w:rFonts w:ascii="Times New Roman" w:hAnsi="Times New Roman"/>
          <w:sz w:val="24"/>
        </w:rPr>
        <w:t xml:space="preserve">членов ГЗПМ, </w:t>
      </w:r>
      <w:r w:rsidRPr="00FC35E0">
        <w:rPr>
          <w:rFonts w:ascii="Times New Roman" w:hAnsi="Times New Roman"/>
          <w:sz w:val="24"/>
        </w:rPr>
        <w:t>которые получ</w:t>
      </w:r>
      <w:r w:rsidR="00CA3B1A">
        <w:rPr>
          <w:rFonts w:ascii="Times New Roman" w:hAnsi="Times New Roman"/>
          <w:sz w:val="24"/>
        </w:rPr>
        <w:t>и</w:t>
      </w:r>
      <w:r w:rsidRPr="00FC35E0">
        <w:rPr>
          <w:rFonts w:ascii="Times New Roman" w:hAnsi="Times New Roman"/>
          <w:sz w:val="24"/>
        </w:rPr>
        <w:t xml:space="preserve">ли </w:t>
      </w:r>
      <w:r w:rsidR="00CA3B1A">
        <w:rPr>
          <w:rFonts w:ascii="Times New Roman" w:hAnsi="Times New Roman"/>
          <w:sz w:val="24"/>
        </w:rPr>
        <w:t>субфинансирование из оборотного фонда</w:t>
      </w:r>
      <w:r w:rsidRPr="00FC35E0">
        <w:rPr>
          <w:rFonts w:ascii="Times New Roman" w:hAnsi="Times New Roman"/>
          <w:sz w:val="24"/>
        </w:rPr>
        <w:t xml:space="preserve"> - случайная репрезентативная выборка из </w:t>
      </w:r>
      <w:r w:rsidR="00D25855" w:rsidRPr="00156445">
        <w:rPr>
          <w:rFonts w:ascii="Times New Roman" w:hAnsi="Times New Roman"/>
          <w:sz w:val="24"/>
        </w:rPr>
        <w:t>7100</w:t>
      </w:r>
      <w:r w:rsidRPr="00FC35E0">
        <w:rPr>
          <w:rFonts w:ascii="Times New Roman" w:hAnsi="Times New Roman"/>
          <w:sz w:val="24"/>
        </w:rPr>
        <w:t xml:space="preserve"> бенефициаров.</w:t>
      </w:r>
    </w:p>
    <w:p w14:paraId="0B91D45F" w14:textId="77777777" w:rsidR="006040A6" w:rsidRPr="00FC35E0" w:rsidRDefault="006040A6" w:rsidP="006040A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A601C64" w14:textId="40289692" w:rsidR="00C41213" w:rsidRDefault="00C01E9F" w:rsidP="00990F6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Бенефициары проекта для проведения</w:t>
      </w:r>
      <w:r w:rsidR="00C41213" w:rsidRPr="006040A6">
        <w:rPr>
          <w:rFonts w:ascii="Times New Roman" w:hAnsi="Times New Roman"/>
          <w:sz w:val="24"/>
        </w:rPr>
        <w:t xml:space="preserve"> </w:t>
      </w:r>
      <w:r w:rsidR="00C41213" w:rsidRPr="006040A6">
        <w:rPr>
          <w:rFonts w:ascii="Times New Roman" w:hAnsi="Times New Roman"/>
          <w:iCs/>
          <w:sz w:val="24"/>
        </w:rPr>
        <w:t>полу</w:t>
      </w:r>
      <w:r>
        <w:rPr>
          <w:rFonts w:ascii="Times New Roman" w:hAnsi="Times New Roman"/>
          <w:iCs/>
          <w:sz w:val="24"/>
        </w:rPr>
        <w:t>-</w:t>
      </w:r>
      <w:r w:rsidR="00C41213" w:rsidRPr="006040A6">
        <w:rPr>
          <w:rFonts w:ascii="Times New Roman" w:hAnsi="Times New Roman"/>
          <w:iCs/>
          <w:sz w:val="24"/>
        </w:rPr>
        <w:t>структурированных</w:t>
      </w:r>
      <w:r w:rsidR="00C41213" w:rsidRPr="006040A6">
        <w:rPr>
          <w:rFonts w:ascii="Times New Roman" w:hAnsi="Times New Roman"/>
          <w:sz w:val="24"/>
        </w:rPr>
        <w:t xml:space="preserve"> интервью:</w:t>
      </w:r>
    </w:p>
    <w:p w14:paraId="2A109779" w14:textId="77777777" w:rsidR="002C7C0C" w:rsidRPr="006040A6" w:rsidRDefault="002C7C0C" w:rsidP="002C7C0C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14:paraId="442DE026" w14:textId="6FD2A94C" w:rsidR="00C41213" w:rsidRPr="006040A6" w:rsidRDefault="00C41213" w:rsidP="002C7C0C">
      <w:pPr>
        <w:pStyle w:val="a3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040A6">
        <w:rPr>
          <w:rFonts w:ascii="Times New Roman" w:hAnsi="Times New Roman"/>
          <w:sz w:val="24"/>
        </w:rPr>
        <w:t xml:space="preserve">По меньшей мере (но не ограничиваясь ими) </w:t>
      </w:r>
      <w:r w:rsidR="00867484" w:rsidRPr="006040A6">
        <w:rPr>
          <w:rFonts w:ascii="Times New Roman" w:hAnsi="Times New Roman"/>
          <w:sz w:val="24"/>
          <w:lang w:val="ky-KG"/>
        </w:rPr>
        <w:t xml:space="preserve"> </w:t>
      </w:r>
      <w:r w:rsidR="00004E99" w:rsidRPr="006040A6">
        <w:rPr>
          <w:rFonts w:ascii="Times New Roman" w:hAnsi="Times New Roman"/>
          <w:sz w:val="24"/>
          <w:lang w:val="ky-KG"/>
        </w:rPr>
        <w:t>3</w:t>
      </w:r>
      <w:r w:rsidR="00CB5735" w:rsidRPr="006040A6">
        <w:rPr>
          <w:rFonts w:ascii="Times New Roman" w:hAnsi="Times New Roman"/>
          <w:sz w:val="24"/>
          <w:lang w:val="ky-KG"/>
        </w:rPr>
        <w:t>2</w:t>
      </w:r>
      <w:r w:rsidRPr="006040A6">
        <w:rPr>
          <w:rFonts w:ascii="Times New Roman" w:hAnsi="Times New Roman"/>
          <w:sz w:val="24"/>
        </w:rPr>
        <w:t xml:space="preserve"> </w:t>
      </w:r>
      <w:r w:rsidR="00867484" w:rsidRPr="006040A6">
        <w:rPr>
          <w:rFonts w:ascii="Times New Roman" w:hAnsi="Times New Roman"/>
          <w:sz w:val="24"/>
        </w:rPr>
        <w:t xml:space="preserve">владельца демонстрационных фермерских хозяйств </w:t>
      </w:r>
      <w:r w:rsidR="00867484" w:rsidRPr="006040A6">
        <w:rPr>
          <w:rFonts w:ascii="Times New Roman" w:hAnsi="Times New Roman"/>
          <w:sz w:val="24"/>
          <w:lang w:val="ky-KG"/>
        </w:rPr>
        <w:t xml:space="preserve">и 160 </w:t>
      </w:r>
      <w:r w:rsidRPr="006040A6">
        <w:rPr>
          <w:rFonts w:ascii="Times New Roman" w:hAnsi="Times New Roman"/>
          <w:sz w:val="24"/>
        </w:rPr>
        <w:t>фермеров</w:t>
      </w:r>
      <w:r w:rsidR="00004E99" w:rsidRPr="006040A6">
        <w:rPr>
          <w:rFonts w:ascii="Times New Roman" w:hAnsi="Times New Roman"/>
          <w:sz w:val="24"/>
        </w:rPr>
        <w:t xml:space="preserve"> </w:t>
      </w:r>
      <w:r w:rsidR="00867484" w:rsidRPr="006040A6">
        <w:rPr>
          <w:rFonts w:ascii="Times New Roman" w:hAnsi="Times New Roman"/>
          <w:sz w:val="24"/>
          <w:lang w:val="ky-KG"/>
        </w:rPr>
        <w:t xml:space="preserve">из тренинговых </w:t>
      </w:r>
      <w:r w:rsidR="00867484" w:rsidRPr="00DC3706">
        <w:rPr>
          <w:rFonts w:ascii="Times New Roman" w:hAnsi="Times New Roman"/>
          <w:sz w:val="24"/>
        </w:rPr>
        <w:t>групп</w:t>
      </w:r>
      <w:r w:rsidR="00867484" w:rsidRPr="006040A6">
        <w:rPr>
          <w:rFonts w:ascii="Times New Roman" w:hAnsi="Times New Roman"/>
          <w:sz w:val="24"/>
          <w:lang w:val="ky-KG"/>
        </w:rPr>
        <w:t xml:space="preserve"> </w:t>
      </w:r>
      <w:r w:rsidR="00004E99" w:rsidRPr="006040A6">
        <w:rPr>
          <w:rFonts w:ascii="Times New Roman" w:hAnsi="Times New Roman"/>
          <w:sz w:val="24"/>
        </w:rPr>
        <w:t>в Иссык-Кульской</w:t>
      </w:r>
      <w:r w:rsidR="00CB5735" w:rsidRPr="006040A6">
        <w:rPr>
          <w:rFonts w:ascii="Times New Roman" w:hAnsi="Times New Roman"/>
          <w:sz w:val="24"/>
        </w:rPr>
        <w:t xml:space="preserve">, </w:t>
      </w:r>
      <w:r w:rsidR="00004E99" w:rsidRPr="006040A6">
        <w:rPr>
          <w:rFonts w:ascii="Times New Roman" w:hAnsi="Times New Roman"/>
          <w:sz w:val="24"/>
        </w:rPr>
        <w:t>2</w:t>
      </w:r>
      <w:r w:rsidR="00CB5735" w:rsidRPr="006040A6">
        <w:rPr>
          <w:rFonts w:ascii="Times New Roman" w:hAnsi="Times New Roman"/>
          <w:sz w:val="24"/>
        </w:rPr>
        <w:t>4</w:t>
      </w:r>
      <w:r w:rsidR="00867484" w:rsidRPr="006040A6">
        <w:rPr>
          <w:rFonts w:ascii="Times New Roman" w:hAnsi="Times New Roman"/>
          <w:sz w:val="24"/>
          <w:lang w:val="ky-KG"/>
        </w:rPr>
        <w:t xml:space="preserve"> </w:t>
      </w:r>
      <w:r w:rsidR="00867484" w:rsidRPr="006040A6">
        <w:rPr>
          <w:rFonts w:ascii="Times New Roman" w:hAnsi="Times New Roman"/>
          <w:sz w:val="24"/>
        </w:rPr>
        <w:t xml:space="preserve">владельца демонстрационных фермерских хозяйств </w:t>
      </w:r>
      <w:r w:rsidR="00867484" w:rsidRPr="006040A6">
        <w:rPr>
          <w:rFonts w:ascii="Times New Roman" w:hAnsi="Times New Roman"/>
          <w:sz w:val="24"/>
          <w:lang w:val="ky-KG"/>
        </w:rPr>
        <w:t xml:space="preserve">и </w:t>
      </w:r>
      <w:r w:rsidR="00011884" w:rsidRPr="006040A6">
        <w:rPr>
          <w:rFonts w:ascii="Times New Roman" w:hAnsi="Times New Roman"/>
          <w:sz w:val="24"/>
          <w:lang w:val="ky-KG"/>
        </w:rPr>
        <w:t>120</w:t>
      </w:r>
      <w:r w:rsidR="00004E99" w:rsidRPr="006040A6">
        <w:rPr>
          <w:rFonts w:ascii="Times New Roman" w:hAnsi="Times New Roman"/>
          <w:sz w:val="24"/>
        </w:rPr>
        <w:t xml:space="preserve"> фермеров в Нарынской и </w:t>
      </w:r>
      <w:r w:rsidR="00CB5735" w:rsidRPr="006040A6">
        <w:rPr>
          <w:rFonts w:ascii="Times New Roman" w:hAnsi="Times New Roman"/>
          <w:sz w:val="24"/>
        </w:rPr>
        <w:t>24</w:t>
      </w:r>
      <w:r w:rsidR="00867484" w:rsidRPr="006040A6">
        <w:rPr>
          <w:rFonts w:ascii="Times New Roman" w:hAnsi="Times New Roman"/>
          <w:sz w:val="24"/>
          <w:lang w:val="ky-KG"/>
        </w:rPr>
        <w:t xml:space="preserve"> </w:t>
      </w:r>
      <w:r w:rsidR="00867484" w:rsidRPr="006040A6">
        <w:rPr>
          <w:rFonts w:ascii="Times New Roman" w:hAnsi="Times New Roman"/>
          <w:sz w:val="24"/>
        </w:rPr>
        <w:t xml:space="preserve">владельца демонстрационных фермерских хозяйств </w:t>
      </w:r>
      <w:r w:rsidR="00867484" w:rsidRPr="006040A6">
        <w:rPr>
          <w:rFonts w:ascii="Times New Roman" w:hAnsi="Times New Roman"/>
          <w:sz w:val="24"/>
          <w:lang w:val="ky-KG"/>
        </w:rPr>
        <w:t xml:space="preserve">и </w:t>
      </w:r>
      <w:r w:rsidR="00011884" w:rsidRPr="006040A6">
        <w:rPr>
          <w:rFonts w:ascii="Times New Roman" w:hAnsi="Times New Roman"/>
          <w:sz w:val="24"/>
          <w:lang w:val="ky-KG"/>
        </w:rPr>
        <w:t>120</w:t>
      </w:r>
      <w:r w:rsidR="00867484" w:rsidRPr="006040A6">
        <w:rPr>
          <w:rFonts w:ascii="Times New Roman" w:hAnsi="Times New Roman"/>
          <w:sz w:val="24"/>
          <w:lang w:val="ky-KG"/>
        </w:rPr>
        <w:t xml:space="preserve"> </w:t>
      </w:r>
      <w:r w:rsidR="00867484" w:rsidRPr="006040A6">
        <w:rPr>
          <w:rFonts w:ascii="Times New Roman" w:hAnsi="Times New Roman"/>
          <w:sz w:val="24"/>
        </w:rPr>
        <w:t>фермеров</w:t>
      </w:r>
      <w:r w:rsidR="00CB5735" w:rsidRPr="006040A6">
        <w:rPr>
          <w:rFonts w:ascii="Times New Roman" w:hAnsi="Times New Roman"/>
          <w:sz w:val="24"/>
        </w:rPr>
        <w:t xml:space="preserve"> </w:t>
      </w:r>
      <w:r w:rsidR="00004E99" w:rsidRPr="006040A6">
        <w:rPr>
          <w:rFonts w:ascii="Times New Roman" w:hAnsi="Times New Roman"/>
          <w:sz w:val="24"/>
        </w:rPr>
        <w:t xml:space="preserve">Таласской областях, </w:t>
      </w:r>
      <w:r w:rsidR="00011884" w:rsidRPr="006040A6">
        <w:rPr>
          <w:rFonts w:ascii="Times New Roman" w:hAnsi="Times New Roman"/>
          <w:sz w:val="24"/>
        </w:rPr>
        <w:t>участвовавшие в проектных мероприятиях</w:t>
      </w:r>
      <w:r w:rsidR="000A0928" w:rsidRPr="00DC3706">
        <w:rPr>
          <w:rFonts w:ascii="Times New Roman" w:hAnsi="Times New Roman"/>
          <w:sz w:val="24"/>
        </w:rPr>
        <w:t xml:space="preserve"> </w:t>
      </w:r>
      <w:bookmarkStart w:id="2" w:name="_Hlk190769242"/>
      <w:r w:rsidR="00F135EB">
        <w:rPr>
          <w:rFonts w:ascii="Times New Roman" w:hAnsi="Times New Roman"/>
          <w:sz w:val="24"/>
        </w:rPr>
        <w:t>для сбора сведений по надою молока</w:t>
      </w:r>
      <w:bookmarkEnd w:id="2"/>
      <w:r w:rsidRPr="006040A6">
        <w:rPr>
          <w:rFonts w:ascii="Times New Roman" w:hAnsi="Times New Roman"/>
          <w:sz w:val="24"/>
        </w:rPr>
        <w:t>;</w:t>
      </w:r>
    </w:p>
    <w:p w14:paraId="2EFCF802" w14:textId="711679DB" w:rsidR="00C41213" w:rsidRPr="006040A6" w:rsidRDefault="00004E99" w:rsidP="002C7C0C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040A6">
        <w:rPr>
          <w:rFonts w:ascii="Times New Roman" w:hAnsi="Times New Roman"/>
          <w:sz w:val="24"/>
        </w:rPr>
        <w:t>В каждой проектной области к</w:t>
      </w:r>
      <w:r w:rsidR="00C41213" w:rsidRPr="006040A6">
        <w:rPr>
          <w:rFonts w:ascii="Times New Roman" w:hAnsi="Times New Roman"/>
          <w:sz w:val="24"/>
        </w:rPr>
        <w:t xml:space="preserve">ак минимум (но не ограничиваясь этим) </w:t>
      </w:r>
      <w:r w:rsidRPr="006040A6">
        <w:rPr>
          <w:rFonts w:ascii="Times New Roman" w:hAnsi="Times New Roman"/>
          <w:sz w:val="24"/>
        </w:rPr>
        <w:t xml:space="preserve">по 3 лидера </w:t>
      </w:r>
      <w:proofErr w:type="spellStart"/>
      <w:r w:rsidRPr="006040A6">
        <w:rPr>
          <w:rFonts w:ascii="Times New Roman" w:hAnsi="Times New Roman"/>
          <w:sz w:val="24"/>
        </w:rPr>
        <w:t>жамаата</w:t>
      </w:r>
      <w:proofErr w:type="spellEnd"/>
      <w:r w:rsidRPr="006040A6">
        <w:rPr>
          <w:rFonts w:ascii="Times New Roman" w:hAnsi="Times New Roman"/>
          <w:sz w:val="24"/>
        </w:rPr>
        <w:t xml:space="preserve"> пунктов сбора молока</w:t>
      </w:r>
      <w:r w:rsidR="00C41213" w:rsidRPr="006040A6">
        <w:rPr>
          <w:rFonts w:ascii="Times New Roman" w:hAnsi="Times New Roman"/>
          <w:sz w:val="24"/>
        </w:rPr>
        <w:t xml:space="preserve">, которые </w:t>
      </w:r>
      <w:r w:rsidR="00CB5735" w:rsidRPr="006040A6">
        <w:rPr>
          <w:rFonts w:ascii="Times New Roman" w:hAnsi="Times New Roman"/>
          <w:sz w:val="24"/>
        </w:rPr>
        <w:t xml:space="preserve">используют </w:t>
      </w:r>
      <w:r w:rsidR="0028618C" w:rsidRPr="006040A6">
        <w:rPr>
          <w:rFonts w:ascii="Times New Roman" w:hAnsi="Times New Roman"/>
          <w:sz w:val="24"/>
        </w:rPr>
        <w:t>танкеры охладители</w:t>
      </w:r>
      <w:r w:rsidR="00CB5735" w:rsidRPr="006040A6">
        <w:rPr>
          <w:rFonts w:ascii="Times New Roman" w:hAnsi="Times New Roman"/>
          <w:sz w:val="24"/>
        </w:rPr>
        <w:t xml:space="preserve">, измерительные приборы </w:t>
      </w:r>
      <w:r w:rsidR="0028618C" w:rsidRPr="006040A6">
        <w:rPr>
          <w:rFonts w:ascii="Times New Roman" w:hAnsi="Times New Roman"/>
          <w:sz w:val="24"/>
        </w:rPr>
        <w:t xml:space="preserve">и </w:t>
      </w:r>
      <w:r w:rsidR="00D25855" w:rsidRPr="006040A6">
        <w:rPr>
          <w:rFonts w:ascii="Times New Roman" w:hAnsi="Times New Roman"/>
          <w:sz w:val="24"/>
        </w:rPr>
        <w:t>цистерны для перевозки молока</w:t>
      </w:r>
      <w:r w:rsidR="00C41213" w:rsidRPr="006040A6">
        <w:rPr>
          <w:rFonts w:ascii="Times New Roman" w:hAnsi="Times New Roman"/>
          <w:sz w:val="24"/>
        </w:rPr>
        <w:t>;</w:t>
      </w:r>
    </w:p>
    <w:p w14:paraId="39C33546" w14:textId="53F79815" w:rsidR="00C41213" w:rsidRPr="006040A6" w:rsidRDefault="0028618C" w:rsidP="002C7C0C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6040A6">
        <w:rPr>
          <w:rFonts w:ascii="Times New Roman" w:hAnsi="Times New Roman"/>
          <w:sz w:val="24"/>
        </w:rPr>
        <w:t>В каждой проектной области п</w:t>
      </w:r>
      <w:r w:rsidR="00C41213" w:rsidRPr="006040A6">
        <w:rPr>
          <w:rFonts w:ascii="Times New Roman" w:hAnsi="Times New Roman"/>
          <w:sz w:val="24"/>
        </w:rPr>
        <w:t xml:space="preserve">о меньшей мере (но не ограничиваясь этим) </w:t>
      </w:r>
      <w:r w:rsidRPr="006040A6">
        <w:rPr>
          <w:rFonts w:ascii="Times New Roman" w:hAnsi="Times New Roman"/>
          <w:sz w:val="24"/>
        </w:rPr>
        <w:t xml:space="preserve">по </w:t>
      </w:r>
      <w:r w:rsidR="00011884" w:rsidRPr="006040A6">
        <w:rPr>
          <w:rFonts w:ascii="Times New Roman" w:hAnsi="Times New Roman"/>
          <w:sz w:val="24"/>
        </w:rPr>
        <w:t>2</w:t>
      </w:r>
      <w:r w:rsidR="00C41213" w:rsidRPr="006040A6">
        <w:rPr>
          <w:rFonts w:ascii="Times New Roman" w:hAnsi="Times New Roman"/>
          <w:sz w:val="24"/>
        </w:rPr>
        <w:t xml:space="preserve">0 представителей </w:t>
      </w:r>
      <w:r w:rsidR="008431E5" w:rsidRPr="006040A6">
        <w:rPr>
          <w:rFonts w:ascii="Times New Roman" w:hAnsi="Times New Roman"/>
          <w:sz w:val="24"/>
        </w:rPr>
        <w:t>из 2725 членов</w:t>
      </w:r>
      <w:r w:rsidR="00C41213" w:rsidRPr="006040A6">
        <w:rPr>
          <w:rFonts w:ascii="Times New Roman" w:hAnsi="Times New Roman"/>
          <w:sz w:val="24"/>
        </w:rPr>
        <w:t xml:space="preserve"> </w:t>
      </w:r>
      <w:proofErr w:type="spellStart"/>
      <w:r w:rsidR="00C41213" w:rsidRPr="006040A6">
        <w:rPr>
          <w:rFonts w:ascii="Times New Roman" w:hAnsi="Times New Roman"/>
          <w:sz w:val="24"/>
        </w:rPr>
        <w:t>жамаа</w:t>
      </w:r>
      <w:r w:rsidR="00C700AA" w:rsidRPr="006040A6">
        <w:rPr>
          <w:rFonts w:ascii="Times New Roman" w:hAnsi="Times New Roman"/>
          <w:sz w:val="24"/>
        </w:rPr>
        <w:t>та</w:t>
      </w:r>
      <w:proofErr w:type="spellEnd"/>
      <w:r w:rsidR="00C700AA" w:rsidRPr="006040A6">
        <w:rPr>
          <w:rFonts w:ascii="Times New Roman" w:hAnsi="Times New Roman"/>
          <w:sz w:val="24"/>
        </w:rPr>
        <w:t xml:space="preserve"> </w:t>
      </w:r>
      <w:r w:rsidR="00C01E9F">
        <w:rPr>
          <w:rFonts w:ascii="Times New Roman" w:hAnsi="Times New Roman"/>
          <w:sz w:val="24"/>
        </w:rPr>
        <w:t>производителей молока</w:t>
      </w:r>
      <w:r w:rsidR="00C41213" w:rsidRPr="006040A6">
        <w:rPr>
          <w:rFonts w:ascii="Times New Roman" w:hAnsi="Times New Roman"/>
          <w:sz w:val="24"/>
        </w:rPr>
        <w:t>, пол</w:t>
      </w:r>
      <w:r w:rsidRPr="006040A6">
        <w:rPr>
          <w:rFonts w:ascii="Times New Roman" w:hAnsi="Times New Roman"/>
          <w:sz w:val="24"/>
        </w:rPr>
        <w:t xml:space="preserve">ьзующиеся услугами </w:t>
      </w:r>
      <w:r w:rsidR="008431E5" w:rsidRPr="006040A6">
        <w:rPr>
          <w:rFonts w:ascii="Times New Roman" w:hAnsi="Times New Roman"/>
          <w:sz w:val="24"/>
        </w:rPr>
        <w:t>танкер</w:t>
      </w:r>
      <w:r w:rsidRPr="006040A6">
        <w:rPr>
          <w:rFonts w:ascii="Times New Roman" w:hAnsi="Times New Roman"/>
          <w:sz w:val="24"/>
        </w:rPr>
        <w:t>ов</w:t>
      </w:r>
      <w:r w:rsidR="00C41213" w:rsidRPr="006040A6">
        <w:rPr>
          <w:rFonts w:ascii="Times New Roman" w:hAnsi="Times New Roman"/>
          <w:sz w:val="24"/>
        </w:rPr>
        <w:t xml:space="preserve"> для охлаждения молока;</w:t>
      </w:r>
    </w:p>
    <w:p w14:paraId="10DFA263" w14:textId="6F1FAEC8" w:rsidR="00C41213" w:rsidRDefault="00C41213" w:rsidP="002C7C0C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Руководители</w:t>
      </w:r>
      <w:r w:rsidR="007D1D68" w:rsidRPr="007D1D68">
        <w:rPr>
          <w:rFonts w:ascii="Times New Roman" w:hAnsi="Times New Roman"/>
          <w:sz w:val="24"/>
        </w:rPr>
        <w:t xml:space="preserve"> </w:t>
      </w:r>
      <w:r w:rsidR="007D1D68">
        <w:rPr>
          <w:rFonts w:ascii="Times New Roman" w:hAnsi="Times New Roman"/>
          <w:sz w:val="24"/>
          <w:lang w:val="ky-KG"/>
        </w:rPr>
        <w:t>или</w:t>
      </w:r>
      <w:r w:rsidRPr="00FC35E0">
        <w:rPr>
          <w:rFonts w:ascii="Times New Roman" w:hAnsi="Times New Roman"/>
          <w:sz w:val="24"/>
        </w:rPr>
        <w:t xml:space="preserve"> менеджеры по качеству и лаборанты пилотных молокоперерабатывающих предприятий - ЗАО «Ак-Жалга», ЗАО «Сут-Булак», О</w:t>
      </w:r>
      <w:r w:rsidR="008431E5">
        <w:rPr>
          <w:rFonts w:ascii="Times New Roman" w:hAnsi="Times New Roman"/>
          <w:sz w:val="24"/>
        </w:rPr>
        <w:t>с</w:t>
      </w:r>
      <w:r w:rsidRPr="00FC35E0">
        <w:rPr>
          <w:rFonts w:ascii="Times New Roman" w:hAnsi="Times New Roman"/>
          <w:sz w:val="24"/>
        </w:rPr>
        <w:t>О</w:t>
      </w:r>
      <w:r w:rsidR="00E14451">
        <w:rPr>
          <w:rFonts w:ascii="Times New Roman" w:hAnsi="Times New Roman"/>
          <w:sz w:val="24"/>
        </w:rPr>
        <w:t>О</w:t>
      </w:r>
      <w:r w:rsidRPr="00FC35E0">
        <w:rPr>
          <w:rFonts w:ascii="Times New Roman" w:hAnsi="Times New Roman"/>
          <w:sz w:val="24"/>
        </w:rPr>
        <w:t xml:space="preserve"> «Ак-Булак</w:t>
      </w:r>
      <w:r w:rsidR="008431E5">
        <w:rPr>
          <w:rFonts w:ascii="Times New Roman" w:hAnsi="Times New Roman"/>
          <w:sz w:val="24"/>
        </w:rPr>
        <w:t xml:space="preserve"> плюс</w:t>
      </w:r>
      <w:r w:rsidRPr="00FC35E0">
        <w:rPr>
          <w:rFonts w:ascii="Times New Roman" w:hAnsi="Times New Roman"/>
          <w:sz w:val="24"/>
        </w:rPr>
        <w:t xml:space="preserve">» </w:t>
      </w:r>
      <w:r w:rsidR="0028618C">
        <w:rPr>
          <w:rFonts w:ascii="Times New Roman" w:hAnsi="Times New Roman"/>
          <w:sz w:val="24"/>
        </w:rPr>
        <w:t>в Иссык-Кульской области, О</w:t>
      </w:r>
      <w:r w:rsidR="008431E5">
        <w:rPr>
          <w:rFonts w:ascii="Times New Roman" w:hAnsi="Times New Roman"/>
          <w:sz w:val="24"/>
        </w:rPr>
        <w:t>сОО «Ат-Башы Сут»</w:t>
      </w:r>
      <w:r w:rsidR="009C2E15">
        <w:rPr>
          <w:rFonts w:ascii="Times New Roman" w:hAnsi="Times New Roman"/>
          <w:sz w:val="24"/>
        </w:rPr>
        <w:t xml:space="preserve"> </w:t>
      </w:r>
      <w:r w:rsidR="008431E5">
        <w:rPr>
          <w:rFonts w:ascii="Times New Roman" w:hAnsi="Times New Roman"/>
          <w:sz w:val="24"/>
        </w:rPr>
        <w:t xml:space="preserve">в Нарынской области, ЗАО «Талас Сут», </w:t>
      </w:r>
      <w:r w:rsidR="008431E5" w:rsidRPr="008431E5">
        <w:rPr>
          <w:rFonts w:ascii="Times New Roman" w:hAnsi="Times New Roman"/>
          <w:sz w:val="24"/>
        </w:rPr>
        <w:t xml:space="preserve">ОсОО «Талас </w:t>
      </w:r>
      <w:proofErr w:type="spellStart"/>
      <w:r w:rsidR="008431E5" w:rsidRPr="008431E5">
        <w:rPr>
          <w:rFonts w:ascii="Times New Roman" w:hAnsi="Times New Roman"/>
          <w:sz w:val="24"/>
        </w:rPr>
        <w:t>Даамы</w:t>
      </w:r>
      <w:proofErr w:type="spellEnd"/>
      <w:r w:rsidR="008431E5" w:rsidRPr="008431E5">
        <w:rPr>
          <w:rFonts w:ascii="Times New Roman" w:hAnsi="Times New Roman"/>
          <w:sz w:val="24"/>
        </w:rPr>
        <w:t>»</w:t>
      </w:r>
      <w:r w:rsidR="0028618C">
        <w:rPr>
          <w:rFonts w:ascii="Times New Roman" w:hAnsi="Times New Roman"/>
          <w:sz w:val="24"/>
        </w:rPr>
        <w:t xml:space="preserve"> и</w:t>
      </w:r>
      <w:r w:rsidR="008431E5">
        <w:rPr>
          <w:rFonts w:ascii="Times New Roman" w:hAnsi="Times New Roman"/>
          <w:sz w:val="24"/>
        </w:rPr>
        <w:t xml:space="preserve"> </w:t>
      </w:r>
      <w:r w:rsidR="008431E5" w:rsidRPr="008431E5">
        <w:rPr>
          <w:rFonts w:ascii="Times New Roman" w:hAnsi="Times New Roman"/>
          <w:sz w:val="24"/>
        </w:rPr>
        <w:t>ОсОО «Эмилия»</w:t>
      </w:r>
      <w:r w:rsidR="008431E5">
        <w:rPr>
          <w:rFonts w:ascii="Times New Roman" w:hAnsi="Times New Roman"/>
          <w:sz w:val="24"/>
        </w:rPr>
        <w:t xml:space="preserve"> в Таласской област</w:t>
      </w:r>
      <w:r w:rsidR="0023022C">
        <w:rPr>
          <w:rFonts w:ascii="Times New Roman" w:hAnsi="Times New Roman"/>
          <w:sz w:val="24"/>
        </w:rPr>
        <w:t>и внедряющие систему цифровой платформы качества молока</w:t>
      </w:r>
      <w:r w:rsidR="008431E5">
        <w:rPr>
          <w:rFonts w:ascii="Times New Roman" w:hAnsi="Times New Roman"/>
          <w:sz w:val="24"/>
        </w:rPr>
        <w:t>.</w:t>
      </w:r>
    </w:p>
    <w:p w14:paraId="550425CF" w14:textId="16B12AF4" w:rsidR="0023022C" w:rsidRDefault="0023022C" w:rsidP="002C7C0C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Руководители</w:t>
      </w:r>
      <w:r>
        <w:rPr>
          <w:rFonts w:ascii="Times New Roman" w:hAnsi="Times New Roman"/>
          <w:sz w:val="24"/>
        </w:rPr>
        <w:t xml:space="preserve"> или технологи </w:t>
      </w:r>
      <w:r w:rsidRPr="00FC35E0">
        <w:rPr>
          <w:rFonts w:ascii="Times New Roman" w:hAnsi="Times New Roman"/>
          <w:sz w:val="24"/>
        </w:rPr>
        <w:t xml:space="preserve"> молокоперерабатывающих предприятий - ЗАО «Сут-Булак», О</w:t>
      </w:r>
      <w:r>
        <w:rPr>
          <w:rFonts w:ascii="Times New Roman" w:hAnsi="Times New Roman"/>
          <w:sz w:val="24"/>
        </w:rPr>
        <w:t>с</w:t>
      </w:r>
      <w:r w:rsidRPr="00FC35E0">
        <w:rPr>
          <w:rFonts w:ascii="Times New Roman" w:hAnsi="Times New Roman"/>
          <w:sz w:val="24"/>
        </w:rPr>
        <w:t>О</w:t>
      </w:r>
      <w:r w:rsidR="00E14451">
        <w:rPr>
          <w:rFonts w:ascii="Times New Roman" w:hAnsi="Times New Roman"/>
          <w:sz w:val="24"/>
        </w:rPr>
        <w:t>О</w:t>
      </w:r>
      <w:r w:rsidRPr="00FC35E0">
        <w:rPr>
          <w:rFonts w:ascii="Times New Roman" w:hAnsi="Times New Roman"/>
          <w:sz w:val="24"/>
        </w:rPr>
        <w:t xml:space="preserve"> «Ак-Булак</w:t>
      </w:r>
      <w:r>
        <w:rPr>
          <w:rFonts w:ascii="Times New Roman" w:hAnsi="Times New Roman"/>
          <w:sz w:val="24"/>
        </w:rPr>
        <w:t xml:space="preserve"> плюс</w:t>
      </w:r>
      <w:r w:rsidRPr="00FC35E0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СКХ «Ала Тоо Сут»</w:t>
      </w:r>
      <w:r w:rsidRPr="00FC35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Иссык-Кульской области, ОсОО «Ат-Башы Сут»</w:t>
      </w:r>
      <w:r w:rsidR="00E14451">
        <w:rPr>
          <w:rFonts w:ascii="Times New Roman" w:hAnsi="Times New Roman"/>
          <w:sz w:val="24"/>
        </w:rPr>
        <w:t>, ИП «</w:t>
      </w:r>
      <w:proofErr w:type="spellStart"/>
      <w:r w:rsidR="00E14451">
        <w:rPr>
          <w:rFonts w:ascii="Times New Roman" w:hAnsi="Times New Roman"/>
          <w:sz w:val="24"/>
        </w:rPr>
        <w:t>Шаршеев</w:t>
      </w:r>
      <w:proofErr w:type="spellEnd"/>
      <w:r w:rsidR="00E14451">
        <w:rPr>
          <w:rFonts w:ascii="Times New Roman" w:hAnsi="Times New Roman"/>
          <w:sz w:val="24"/>
        </w:rPr>
        <w:t>», ОсОО «Кочмон Азыгы»</w:t>
      </w:r>
      <w:r>
        <w:rPr>
          <w:rFonts w:ascii="Times New Roman" w:hAnsi="Times New Roman"/>
          <w:sz w:val="24"/>
        </w:rPr>
        <w:t xml:space="preserve"> в Нарынской области, ЗАО «Талас Сут», </w:t>
      </w:r>
      <w:r w:rsidRPr="008431E5">
        <w:rPr>
          <w:rFonts w:ascii="Times New Roman" w:hAnsi="Times New Roman"/>
          <w:sz w:val="24"/>
        </w:rPr>
        <w:t xml:space="preserve">ОсОО «Талас </w:t>
      </w:r>
      <w:proofErr w:type="spellStart"/>
      <w:r w:rsidRPr="008431E5">
        <w:rPr>
          <w:rFonts w:ascii="Times New Roman" w:hAnsi="Times New Roman"/>
          <w:sz w:val="24"/>
        </w:rPr>
        <w:t>Даамы</w:t>
      </w:r>
      <w:proofErr w:type="spellEnd"/>
      <w:r w:rsidRPr="008431E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</w:t>
      </w:r>
      <w:r w:rsidRPr="008431E5">
        <w:rPr>
          <w:rFonts w:ascii="Times New Roman" w:hAnsi="Times New Roman"/>
          <w:sz w:val="24"/>
        </w:rPr>
        <w:t>ОсОО «Эмилия»</w:t>
      </w:r>
      <w:r>
        <w:rPr>
          <w:rFonts w:ascii="Times New Roman" w:hAnsi="Times New Roman"/>
          <w:sz w:val="24"/>
        </w:rPr>
        <w:t xml:space="preserve"> в Таласской области </w:t>
      </w:r>
      <w:r w:rsidR="00E14451">
        <w:rPr>
          <w:rFonts w:ascii="Times New Roman" w:hAnsi="Times New Roman"/>
          <w:sz w:val="24"/>
        </w:rPr>
        <w:t>получившие поддержку по товарному кредиту</w:t>
      </w:r>
      <w:r w:rsidR="00A70015">
        <w:rPr>
          <w:rFonts w:ascii="Times New Roman" w:hAnsi="Times New Roman"/>
          <w:sz w:val="24"/>
          <w:lang w:val="ky-KG"/>
        </w:rPr>
        <w:t xml:space="preserve">. </w:t>
      </w:r>
      <w:r w:rsidR="00EC0140">
        <w:rPr>
          <w:rFonts w:ascii="Times New Roman" w:hAnsi="Times New Roman"/>
          <w:sz w:val="24"/>
        </w:rPr>
        <w:t xml:space="preserve">Возможно будет дополнено не более двух предприятий, </w:t>
      </w:r>
      <w:r w:rsidR="00A70015">
        <w:rPr>
          <w:rFonts w:ascii="Times New Roman" w:hAnsi="Times New Roman"/>
          <w:sz w:val="24"/>
        </w:rPr>
        <w:t>получ</w:t>
      </w:r>
      <w:r w:rsidR="00EC0140">
        <w:rPr>
          <w:rFonts w:ascii="Times New Roman" w:hAnsi="Times New Roman"/>
          <w:sz w:val="24"/>
        </w:rPr>
        <w:t>ившие</w:t>
      </w:r>
      <w:r w:rsidR="00A70015">
        <w:rPr>
          <w:rFonts w:ascii="Times New Roman" w:hAnsi="Times New Roman"/>
          <w:sz w:val="24"/>
        </w:rPr>
        <w:t xml:space="preserve"> поддержку в рамках товарного кредита</w:t>
      </w:r>
      <w:r w:rsidR="00EC0140">
        <w:rPr>
          <w:rFonts w:ascii="Times New Roman" w:hAnsi="Times New Roman"/>
          <w:sz w:val="24"/>
        </w:rPr>
        <w:t xml:space="preserve">, о которых </w:t>
      </w:r>
      <w:r w:rsidR="00A70015">
        <w:rPr>
          <w:rFonts w:ascii="Times New Roman" w:hAnsi="Times New Roman"/>
          <w:sz w:val="24"/>
        </w:rPr>
        <w:t xml:space="preserve">будет сообщено </w:t>
      </w:r>
      <w:r w:rsidR="00EC0140">
        <w:rPr>
          <w:rFonts w:ascii="Times New Roman" w:hAnsi="Times New Roman"/>
          <w:sz w:val="24"/>
        </w:rPr>
        <w:t>дополнительно.</w:t>
      </w:r>
    </w:p>
    <w:p w14:paraId="6E656F47" w14:textId="602FF662" w:rsidR="00C41213" w:rsidRDefault="00C41213" w:rsidP="002C7C0C">
      <w:pPr>
        <w:pStyle w:val="a3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Руководители и специалисты </w:t>
      </w:r>
      <w:proofErr w:type="spellStart"/>
      <w:r w:rsidRPr="00FC35E0">
        <w:rPr>
          <w:rFonts w:ascii="Times New Roman" w:hAnsi="Times New Roman"/>
          <w:sz w:val="24"/>
        </w:rPr>
        <w:t>Каракол</w:t>
      </w:r>
      <w:r w:rsidR="008431E5">
        <w:rPr>
          <w:rFonts w:ascii="Times New Roman" w:hAnsi="Times New Roman"/>
          <w:sz w:val="24"/>
        </w:rPr>
        <w:t>ь</w:t>
      </w:r>
      <w:r w:rsidRPr="00FC35E0">
        <w:rPr>
          <w:rFonts w:ascii="Times New Roman" w:hAnsi="Times New Roman"/>
          <w:sz w:val="24"/>
        </w:rPr>
        <w:t>ской</w:t>
      </w:r>
      <w:proofErr w:type="spellEnd"/>
      <w:r w:rsidR="008431E5">
        <w:rPr>
          <w:rFonts w:ascii="Times New Roman" w:hAnsi="Times New Roman"/>
          <w:sz w:val="24"/>
        </w:rPr>
        <w:t xml:space="preserve">, </w:t>
      </w:r>
      <w:proofErr w:type="spellStart"/>
      <w:r w:rsidRPr="00FC35E0">
        <w:rPr>
          <w:rFonts w:ascii="Times New Roman" w:hAnsi="Times New Roman"/>
          <w:sz w:val="24"/>
        </w:rPr>
        <w:t>Балыкчинской</w:t>
      </w:r>
      <w:proofErr w:type="spellEnd"/>
      <w:r w:rsidR="008431E5">
        <w:rPr>
          <w:rFonts w:ascii="Times New Roman" w:hAnsi="Times New Roman"/>
          <w:sz w:val="24"/>
        </w:rPr>
        <w:t>, Нарынской и Таласской зональных</w:t>
      </w:r>
      <w:r w:rsidRPr="00FC35E0">
        <w:rPr>
          <w:rFonts w:ascii="Times New Roman" w:hAnsi="Times New Roman"/>
          <w:sz w:val="24"/>
        </w:rPr>
        <w:t xml:space="preserve"> ветеринарн</w:t>
      </w:r>
      <w:r w:rsidR="008431E5">
        <w:rPr>
          <w:rFonts w:ascii="Times New Roman" w:hAnsi="Times New Roman"/>
          <w:sz w:val="24"/>
        </w:rPr>
        <w:t>ых</w:t>
      </w:r>
      <w:r w:rsidRPr="00FC35E0">
        <w:rPr>
          <w:rFonts w:ascii="Times New Roman" w:hAnsi="Times New Roman"/>
          <w:sz w:val="24"/>
        </w:rPr>
        <w:t xml:space="preserve"> </w:t>
      </w:r>
      <w:r w:rsidR="008431E5" w:rsidRPr="00FC35E0">
        <w:rPr>
          <w:rFonts w:ascii="Times New Roman" w:hAnsi="Times New Roman"/>
          <w:sz w:val="24"/>
        </w:rPr>
        <w:t>лабораторий</w:t>
      </w:r>
      <w:r w:rsidRPr="00FC35E0">
        <w:rPr>
          <w:rFonts w:ascii="Times New Roman" w:hAnsi="Times New Roman"/>
          <w:sz w:val="24"/>
        </w:rPr>
        <w:t>.</w:t>
      </w:r>
    </w:p>
    <w:p w14:paraId="446AE34A" w14:textId="2E383196" w:rsidR="00C41213" w:rsidRDefault="00C41213" w:rsidP="00E83B38">
      <w:pPr>
        <w:pStyle w:val="a3"/>
        <w:numPr>
          <w:ilvl w:val="0"/>
          <w:numId w:val="24"/>
        </w:numPr>
        <w:spacing w:line="240" w:lineRule="auto"/>
        <w:ind w:left="0" w:hanging="11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sz w:val="24"/>
        </w:rPr>
        <w:t>Дизайн анкеты будет отвечать на следующие вопросы, но не может ограничиваться ими.</w:t>
      </w:r>
    </w:p>
    <w:p w14:paraId="3214100C" w14:textId="77777777" w:rsidR="00E83B38" w:rsidRPr="00990F6E" w:rsidRDefault="00E83B38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14:paraId="7F14F4D7" w14:textId="06CFF84D" w:rsidR="00C41213" w:rsidRPr="00990F6E" w:rsidRDefault="00C41213" w:rsidP="00DC3706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i/>
          <w:iCs/>
          <w:sz w:val="24"/>
        </w:rPr>
        <w:t>Для</w:t>
      </w:r>
      <w:r w:rsidRPr="00990F6E">
        <w:rPr>
          <w:rFonts w:ascii="Times New Roman" w:hAnsi="Times New Roman"/>
          <w:sz w:val="24"/>
        </w:rPr>
        <w:t xml:space="preserve"> </w:t>
      </w:r>
      <w:r w:rsidRPr="00990F6E">
        <w:rPr>
          <w:rFonts w:ascii="Times New Roman" w:hAnsi="Times New Roman"/>
          <w:i/>
          <w:iCs/>
          <w:sz w:val="24"/>
        </w:rPr>
        <w:t>бенефициаров группы 1</w:t>
      </w:r>
      <w:r w:rsidRPr="00990F6E">
        <w:rPr>
          <w:rFonts w:ascii="Times New Roman" w:hAnsi="Times New Roman"/>
          <w:sz w:val="24"/>
        </w:rPr>
        <w:t xml:space="preserve"> - членов учебных групп и </w:t>
      </w:r>
      <w:r w:rsidR="00E14451" w:rsidRPr="00990F6E">
        <w:rPr>
          <w:rFonts w:ascii="Times New Roman" w:hAnsi="Times New Roman"/>
          <w:sz w:val="24"/>
        </w:rPr>
        <w:t xml:space="preserve">лидеров </w:t>
      </w:r>
      <w:r w:rsidRPr="00990F6E">
        <w:rPr>
          <w:rFonts w:ascii="Times New Roman" w:hAnsi="Times New Roman"/>
          <w:sz w:val="24"/>
        </w:rPr>
        <w:t>демонстрационных хозяйств:</w:t>
      </w:r>
    </w:p>
    <w:p w14:paraId="6201E140" w14:textId="2BFCA417" w:rsidR="00C41213" w:rsidRPr="00FC35E0" w:rsidRDefault="00C41213" w:rsidP="00DC3706">
      <w:pPr>
        <w:pStyle w:val="a3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lastRenderedPageBreak/>
        <w:t xml:space="preserve">Привели ли </w:t>
      </w:r>
      <w:r w:rsidR="007F63BB" w:rsidRPr="00FC35E0">
        <w:rPr>
          <w:rFonts w:ascii="Times New Roman" w:hAnsi="Times New Roman"/>
          <w:sz w:val="24"/>
        </w:rPr>
        <w:t>к повышению производительности сельскохозяйственного производства</w:t>
      </w:r>
      <w:r w:rsidR="007F63BB">
        <w:rPr>
          <w:rFonts w:ascii="Times New Roman" w:hAnsi="Times New Roman"/>
          <w:sz w:val="24"/>
        </w:rPr>
        <w:t xml:space="preserve"> те</w:t>
      </w:r>
      <w:r w:rsidR="007F63BB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>услуги,</w:t>
      </w:r>
      <w:r w:rsidR="007F63BB">
        <w:rPr>
          <w:rFonts w:ascii="Times New Roman" w:hAnsi="Times New Roman"/>
          <w:sz w:val="24"/>
        </w:rPr>
        <w:t xml:space="preserve"> которые были</w:t>
      </w:r>
      <w:r w:rsidRPr="00FC35E0">
        <w:rPr>
          <w:rFonts w:ascii="Times New Roman" w:hAnsi="Times New Roman"/>
          <w:sz w:val="24"/>
        </w:rPr>
        <w:t xml:space="preserve"> предоставл</w:t>
      </w:r>
      <w:r w:rsidR="007F63BB">
        <w:rPr>
          <w:rFonts w:ascii="Times New Roman" w:hAnsi="Times New Roman"/>
          <w:sz w:val="24"/>
        </w:rPr>
        <w:t>ены</w:t>
      </w:r>
      <w:r w:rsidRPr="00FC35E0">
        <w:rPr>
          <w:rFonts w:ascii="Times New Roman" w:hAnsi="Times New Roman"/>
          <w:sz w:val="24"/>
        </w:rPr>
        <w:t xml:space="preserve"> в рамках проекта</w:t>
      </w:r>
      <w:r w:rsidR="007F63BB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>- обучени</w:t>
      </w:r>
      <w:r w:rsidR="007F63BB">
        <w:rPr>
          <w:rFonts w:ascii="Times New Roman" w:hAnsi="Times New Roman"/>
          <w:sz w:val="24"/>
        </w:rPr>
        <w:t>я</w:t>
      </w:r>
      <w:r w:rsidRPr="00FC35E0">
        <w:rPr>
          <w:rFonts w:ascii="Times New Roman" w:hAnsi="Times New Roman"/>
          <w:sz w:val="24"/>
        </w:rPr>
        <w:t xml:space="preserve"> / консультации, полевые и фермерские дни, учебные материалы, рекомендуемые технологии и гранты на модернизацию фермы?</w:t>
      </w:r>
    </w:p>
    <w:p w14:paraId="7D2B4BE8" w14:textId="460C0C16" w:rsidR="00C41213" w:rsidRPr="00FC35E0" w:rsidRDefault="00C41213" w:rsidP="006A3149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Насколько увеличилась производительность на ферме после получения помощи от проекта по сравнению с до проектн</w:t>
      </w:r>
      <w:r w:rsidR="007F63BB">
        <w:rPr>
          <w:rFonts w:ascii="Times New Roman" w:hAnsi="Times New Roman"/>
          <w:sz w:val="24"/>
        </w:rPr>
        <w:t>ым</w:t>
      </w:r>
      <w:r w:rsidRPr="00FC35E0">
        <w:rPr>
          <w:rFonts w:ascii="Times New Roman" w:hAnsi="Times New Roman"/>
          <w:sz w:val="24"/>
        </w:rPr>
        <w:t xml:space="preserve"> период</w:t>
      </w:r>
      <w:r w:rsidR="007F63BB">
        <w:rPr>
          <w:rFonts w:ascii="Times New Roman" w:hAnsi="Times New Roman"/>
          <w:sz w:val="24"/>
        </w:rPr>
        <w:t>ом</w:t>
      </w:r>
      <w:r w:rsidRPr="00FC35E0">
        <w:rPr>
          <w:rFonts w:ascii="Times New Roman" w:hAnsi="Times New Roman"/>
          <w:sz w:val="24"/>
        </w:rPr>
        <w:t>?</w:t>
      </w:r>
    </w:p>
    <w:p w14:paraId="010C068F" w14:textId="77777777" w:rsidR="00C41213" w:rsidRPr="00FC35E0" w:rsidRDefault="00C41213" w:rsidP="006A3149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Имеется ли косвенное влияние результатов проекта, на бенефициаров, которые не участвовали в проекте?</w:t>
      </w:r>
    </w:p>
    <w:p w14:paraId="4564586B" w14:textId="77777777" w:rsidR="00C41213" w:rsidRPr="00FC35E0" w:rsidRDefault="00C41213" w:rsidP="006A3149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Влекут ли предоставленные услуги какие-либо качественные улучшения (в процессах сельскохозяйственного производства, в повышении доходов, в управлении экономикой и финансами, в увеличении производства молока, в улучшении качества продуктов или других)?</w:t>
      </w:r>
    </w:p>
    <w:p w14:paraId="35A0CAC1" w14:textId="77777777" w:rsidR="00C41213" w:rsidRPr="00FC35E0" w:rsidRDefault="00C41213" w:rsidP="001E2BF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8F10CC" w14:textId="73755B71" w:rsidR="00C41213" w:rsidRPr="00990F6E" w:rsidRDefault="00C41213" w:rsidP="00990F6E">
      <w:pPr>
        <w:pStyle w:val="a3"/>
        <w:numPr>
          <w:ilvl w:val="0"/>
          <w:numId w:val="24"/>
        </w:numPr>
        <w:spacing w:line="240" w:lineRule="auto"/>
        <w:ind w:left="0" w:firstLine="142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i/>
          <w:iCs/>
          <w:sz w:val="24"/>
        </w:rPr>
        <w:t>Для бенефициаров группы 2</w:t>
      </w:r>
      <w:r w:rsidRPr="00990F6E">
        <w:rPr>
          <w:rFonts w:ascii="Times New Roman" w:hAnsi="Times New Roman"/>
          <w:sz w:val="24"/>
        </w:rPr>
        <w:t xml:space="preserve"> - фермеров, получивших услуги искусственного осеменения (ИО) коров:</w:t>
      </w:r>
    </w:p>
    <w:p w14:paraId="2F845547" w14:textId="77777777" w:rsidR="00C41213" w:rsidRPr="00FC35E0" w:rsidRDefault="00C41213" w:rsidP="006A3149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В какой степени услуга искусственного оплодотворения в рамках проекта была качественной и выгодной?</w:t>
      </w:r>
    </w:p>
    <w:p w14:paraId="02C83F51" w14:textId="5C9C4C41" w:rsidR="00C41213" w:rsidRPr="00FC35E0" w:rsidRDefault="00C41213" w:rsidP="006A3149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Довольны ли вы качеством получаемых телят? Были ли ожидания оправданы?</w:t>
      </w:r>
    </w:p>
    <w:p w14:paraId="5731B495" w14:textId="08811CCB" w:rsidR="00C41213" w:rsidRPr="00FC35E0" w:rsidRDefault="00097D7A" w:rsidP="006A3149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990F6E">
        <w:rPr>
          <w:rFonts w:ascii="Times New Roman" w:hAnsi="Times New Roman"/>
          <w:sz w:val="24"/>
        </w:rPr>
        <w:t>ыли ли трудные отелы ИО коров?</w:t>
      </w:r>
      <w:r>
        <w:t xml:space="preserve">  </w:t>
      </w:r>
    </w:p>
    <w:p w14:paraId="28E98DC7" w14:textId="65BAFE46" w:rsidR="00C41213" w:rsidRPr="00FC35E0" w:rsidRDefault="00C41213" w:rsidP="006A3149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Будете ли вы продолжать использовать искусственное осеменение коров после завершения проекта</w:t>
      </w:r>
      <w:r w:rsidR="0072122E">
        <w:rPr>
          <w:rFonts w:ascii="Times New Roman" w:hAnsi="Times New Roman"/>
          <w:sz w:val="24"/>
        </w:rPr>
        <w:t>, даже если стоимость услуг подорожает</w:t>
      </w:r>
      <w:r w:rsidRPr="00FC35E0">
        <w:rPr>
          <w:rFonts w:ascii="Times New Roman" w:hAnsi="Times New Roman"/>
          <w:sz w:val="24"/>
        </w:rPr>
        <w:t>?</w:t>
      </w:r>
    </w:p>
    <w:p w14:paraId="0A0F8F04" w14:textId="77777777" w:rsidR="00C41213" w:rsidRDefault="00C41213" w:rsidP="006A3149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Другие воздействия услуг Проекта, которые не отражены в вышеуказанных вопросах.</w:t>
      </w:r>
    </w:p>
    <w:p w14:paraId="11EE4687" w14:textId="77777777" w:rsidR="00C41213" w:rsidRPr="00FC35E0" w:rsidRDefault="00C41213" w:rsidP="00C3715F">
      <w:pPr>
        <w:spacing w:line="240" w:lineRule="auto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 </w:t>
      </w:r>
    </w:p>
    <w:p w14:paraId="7D1453C0" w14:textId="30B86E1A" w:rsidR="00C41213" w:rsidRPr="00990F6E" w:rsidRDefault="00C41213" w:rsidP="00990F6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i/>
          <w:iCs/>
          <w:sz w:val="24"/>
        </w:rPr>
        <w:t>Для бенефициаров 3 группы</w:t>
      </w:r>
      <w:r w:rsidRPr="00990F6E">
        <w:rPr>
          <w:rFonts w:ascii="Times New Roman" w:hAnsi="Times New Roman"/>
          <w:sz w:val="24"/>
        </w:rPr>
        <w:t xml:space="preserve"> </w:t>
      </w:r>
      <w:r w:rsidR="0028618C" w:rsidRPr="00990F6E">
        <w:rPr>
          <w:rFonts w:ascii="Times New Roman" w:hAnsi="Times New Roman"/>
          <w:sz w:val="24"/>
        </w:rPr>
        <w:t xml:space="preserve">– </w:t>
      </w:r>
      <w:r w:rsidRPr="00990F6E">
        <w:rPr>
          <w:rFonts w:ascii="Times New Roman" w:hAnsi="Times New Roman"/>
          <w:sz w:val="24"/>
        </w:rPr>
        <w:t>представителей перерабатывающих предприятий</w:t>
      </w:r>
      <w:r w:rsidR="00C77C2A" w:rsidRPr="00990F6E">
        <w:rPr>
          <w:rFonts w:ascii="Times New Roman" w:hAnsi="Times New Roman"/>
          <w:sz w:val="24"/>
        </w:rPr>
        <w:t xml:space="preserve"> и жамаатов Пункта сбора молока</w:t>
      </w:r>
      <w:r w:rsidRPr="00990F6E">
        <w:rPr>
          <w:rFonts w:ascii="Times New Roman" w:hAnsi="Times New Roman"/>
          <w:sz w:val="24"/>
        </w:rPr>
        <w:t>:</w:t>
      </w:r>
    </w:p>
    <w:p w14:paraId="0FDDDB1F" w14:textId="6A2B86BF" w:rsidR="00C41213" w:rsidRPr="00FC35E0" w:rsidRDefault="00C41213" w:rsidP="006A3149">
      <w:pPr>
        <w:pStyle w:val="a3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В какой степени </w:t>
      </w:r>
      <w:r w:rsidR="009728E2">
        <w:rPr>
          <w:rFonts w:ascii="Times New Roman" w:hAnsi="Times New Roman"/>
          <w:sz w:val="24"/>
        </w:rPr>
        <w:t>интервенции</w:t>
      </w:r>
      <w:r w:rsidR="009728E2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 xml:space="preserve">проекта (создание платформы качества молока, предоставление </w:t>
      </w:r>
      <w:r w:rsidR="0028618C">
        <w:rPr>
          <w:rFonts w:ascii="Times New Roman" w:hAnsi="Times New Roman"/>
          <w:sz w:val="24"/>
        </w:rPr>
        <w:t xml:space="preserve">танкеров охладителей и </w:t>
      </w:r>
      <w:r w:rsidRPr="00FC35E0">
        <w:rPr>
          <w:rFonts w:ascii="Times New Roman" w:hAnsi="Times New Roman"/>
          <w:sz w:val="24"/>
        </w:rPr>
        <w:t>цистерн</w:t>
      </w:r>
      <w:r w:rsidR="0028618C">
        <w:rPr>
          <w:rFonts w:ascii="Times New Roman" w:hAnsi="Times New Roman"/>
          <w:sz w:val="24"/>
        </w:rPr>
        <w:t xml:space="preserve"> для перевозки </w:t>
      </w:r>
      <w:r w:rsidR="006C6A6A">
        <w:rPr>
          <w:rFonts w:ascii="Times New Roman" w:hAnsi="Times New Roman"/>
          <w:sz w:val="24"/>
        </w:rPr>
        <w:t xml:space="preserve">молока, </w:t>
      </w:r>
      <w:r w:rsidR="006C6A6A" w:rsidRPr="00FC35E0">
        <w:rPr>
          <w:rFonts w:ascii="Times New Roman" w:hAnsi="Times New Roman"/>
          <w:sz w:val="24"/>
        </w:rPr>
        <w:t>измерительных</w:t>
      </w:r>
      <w:r w:rsidRPr="00FC35E0">
        <w:rPr>
          <w:rFonts w:ascii="Times New Roman" w:hAnsi="Times New Roman"/>
          <w:sz w:val="24"/>
        </w:rPr>
        <w:t xml:space="preserve"> приборов) способствовали повышению качества молока, поставляемого на перерабатывающие предприятия?</w:t>
      </w:r>
    </w:p>
    <w:p w14:paraId="6EE50A38" w14:textId="1B3096FC" w:rsidR="00C41213" w:rsidRDefault="00C41213" w:rsidP="006A3149">
      <w:pPr>
        <w:pStyle w:val="a3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В какой степени оснащение </w:t>
      </w:r>
      <w:r w:rsidR="006C6A6A">
        <w:rPr>
          <w:rFonts w:ascii="Times New Roman" w:hAnsi="Times New Roman"/>
          <w:sz w:val="24"/>
        </w:rPr>
        <w:t>пунктов сбора</w:t>
      </w:r>
      <w:r w:rsidRPr="00FC35E0">
        <w:rPr>
          <w:rFonts w:ascii="Times New Roman" w:hAnsi="Times New Roman"/>
          <w:sz w:val="24"/>
        </w:rPr>
        <w:t xml:space="preserve"> молока измерительными приборами привело к повышению ответственности фермеров за качество поставляемого молока и уменьшение количества случаев </w:t>
      </w:r>
      <w:r w:rsidR="009728E2">
        <w:rPr>
          <w:rFonts w:ascii="Times New Roman" w:hAnsi="Times New Roman"/>
          <w:sz w:val="24"/>
        </w:rPr>
        <w:t>фальсификаций</w:t>
      </w:r>
      <w:r w:rsidR="009728E2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 xml:space="preserve">на местах? </w:t>
      </w:r>
    </w:p>
    <w:p w14:paraId="018A2415" w14:textId="1C69736C" w:rsidR="006C6A6A" w:rsidRDefault="00565F69" w:rsidP="006A3149">
      <w:pPr>
        <w:pStyle w:val="a3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повлиял на производственный процесс </w:t>
      </w:r>
      <w:r w:rsidR="008C4128">
        <w:rPr>
          <w:rFonts w:ascii="Times New Roman" w:hAnsi="Times New Roman"/>
          <w:sz w:val="24"/>
        </w:rPr>
        <w:t>приобретен</w:t>
      </w:r>
      <w:r w:rsidR="00E14451">
        <w:rPr>
          <w:rFonts w:ascii="Times New Roman" w:hAnsi="Times New Roman"/>
          <w:sz w:val="24"/>
        </w:rPr>
        <w:t>ие</w:t>
      </w:r>
      <w:r w:rsidR="008C4128">
        <w:rPr>
          <w:rFonts w:ascii="Times New Roman" w:hAnsi="Times New Roman"/>
          <w:sz w:val="24"/>
        </w:rPr>
        <w:t xml:space="preserve"> оборудовани</w:t>
      </w:r>
      <w:r>
        <w:rPr>
          <w:rFonts w:ascii="Times New Roman" w:hAnsi="Times New Roman"/>
          <w:sz w:val="24"/>
        </w:rPr>
        <w:t>я</w:t>
      </w:r>
      <w:r w:rsidR="008C4128">
        <w:rPr>
          <w:rFonts w:ascii="Times New Roman" w:hAnsi="Times New Roman"/>
          <w:sz w:val="24"/>
        </w:rPr>
        <w:t xml:space="preserve"> по товарному кредиту</w:t>
      </w:r>
      <w:r>
        <w:rPr>
          <w:rFonts w:ascii="Times New Roman" w:hAnsi="Times New Roman"/>
          <w:sz w:val="24"/>
        </w:rPr>
        <w:t xml:space="preserve">? </w:t>
      </w:r>
    </w:p>
    <w:p w14:paraId="6E03DE44" w14:textId="7AB11817" w:rsidR="008C4128" w:rsidRPr="00FC35E0" w:rsidRDefault="008C4128" w:rsidP="006A3149">
      <w:pPr>
        <w:pStyle w:val="a3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сколько были полезны рекомендации и консультации привлеченного инженера технолога</w:t>
      </w:r>
      <w:r w:rsidR="00097D7A">
        <w:rPr>
          <w:rFonts w:ascii="Times New Roman" w:hAnsi="Times New Roman"/>
          <w:sz w:val="24"/>
        </w:rPr>
        <w:t xml:space="preserve"> со стороны проекта</w:t>
      </w:r>
      <w:r>
        <w:rPr>
          <w:rFonts w:ascii="Times New Roman" w:hAnsi="Times New Roman"/>
          <w:sz w:val="24"/>
        </w:rPr>
        <w:t xml:space="preserve">? Сколько новых молочных продуктов - </w:t>
      </w:r>
      <w:r w:rsidRPr="00AD7D9C">
        <w:rPr>
          <w:rFonts w:ascii="Times New Roman" w:eastAsia="Times New Roman" w:hAnsi="Times New Roman"/>
          <w:color w:val="000000"/>
          <w:sz w:val="24"/>
          <w:szCs w:val="24"/>
        </w:rPr>
        <w:t xml:space="preserve">твердых и мягких сыров, кисломолочной </w:t>
      </w:r>
      <w:r w:rsidR="009728E2">
        <w:rPr>
          <w:rFonts w:ascii="Times New Roman" w:eastAsia="Times New Roman" w:hAnsi="Times New Roman"/>
          <w:color w:val="000000"/>
          <w:sz w:val="24"/>
          <w:szCs w:val="24"/>
        </w:rPr>
        <w:t xml:space="preserve">и других видов </w:t>
      </w:r>
      <w:r w:rsidRPr="00AD7D9C">
        <w:rPr>
          <w:rFonts w:ascii="Times New Roman" w:eastAsia="Times New Roman" w:hAnsi="Times New Roman"/>
          <w:color w:val="000000"/>
          <w:sz w:val="24"/>
          <w:szCs w:val="24"/>
        </w:rPr>
        <w:t>продукции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внедрено в производство </w:t>
      </w:r>
      <w:r w:rsidR="009728E2"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2D69">
        <w:rPr>
          <w:rFonts w:ascii="Times New Roman" w:eastAsia="Times New Roman" w:hAnsi="Times New Roman"/>
          <w:color w:val="000000"/>
          <w:sz w:val="24"/>
          <w:szCs w:val="24"/>
        </w:rPr>
        <w:t xml:space="preserve">консультационной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поддержк</w:t>
      </w:r>
      <w:r w:rsidR="001A2D6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инженера технолога?  </w:t>
      </w:r>
    </w:p>
    <w:p w14:paraId="63C5E5E0" w14:textId="77777777" w:rsidR="00C41213" w:rsidRPr="00FC35E0" w:rsidRDefault="00C41213" w:rsidP="006A3149">
      <w:pPr>
        <w:pStyle w:val="a3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 xml:space="preserve"> Другие воздействия услуг Проекта, которые не отражены в вышеуказанных вопросах.</w:t>
      </w:r>
    </w:p>
    <w:p w14:paraId="3A10B2FE" w14:textId="77777777" w:rsidR="00C41213" w:rsidRPr="00FC35E0" w:rsidRDefault="00C41213" w:rsidP="00C3715F">
      <w:pPr>
        <w:spacing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2DAF9457" w14:textId="0951F8A5" w:rsidR="00C41213" w:rsidRPr="00990F6E" w:rsidRDefault="00C41213" w:rsidP="006A314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i/>
          <w:iCs/>
          <w:sz w:val="24"/>
        </w:rPr>
        <w:t>Для 4 группы</w:t>
      </w:r>
      <w:r w:rsidRPr="00990F6E">
        <w:rPr>
          <w:rFonts w:ascii="Times New Roman" w:hAnsi="Times New Roman"/>
          <w:sz w:val="24"/>
        </w:rPr>
        <w:t xml:space="preserve"> - руководители и специалисты </w:t>
      </w:r>
      <w:r w:rsidR="00F94DC0" w:rsidRPr="00990F6E">
        <w:rPr>
          <w:rFonts w:ascii="Times New Roman" w:hAnsi="Times New Roman"/>
          <w:sz w:val="24"/>
        </w:rPr>
        <w:t xml:space="preserve">зональных ветеринарных </w:t>
      </w:r>
      <w:r w:rsidRPr="00990F6E">
        <w:rPr>
          <w:rFonts w:ascii="Times New Roman" w:hAnsi="Times New Roman"/>
          <w:sz w:val="24"/>
        </w:rPr>
        <w:t>лабораторий:</w:t>
      </w:r>
    </w:p>
    <w:p w14:paraId="43DA8DD2" w14:textId="77777777" w:rsidR="00C41213" w:rsidRPr="00FC35E0" w:rsidRDefault="00C41213" w:rsidP="006A3149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Насколько инструменты и оборудование, приобретенные в рамках проекта, соответствовали реальным потребностям лабораторий?</w:t>
      </w:r>
    </w:p>
    <w:p w14:paraId="32A9191C" w14:textId="77777777" w:rsidR="00B96EB5" w:rsidRDefault="00C41213" w:rsidP="006A3149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lastRenderedPageBreak/>
        <w:t xml:space="preserve">Довольны ли вы качеством предоставляемых инструментов и оборудования? </w:t>
      </w:r>
    </w:p>
    <w:p w14:paraId="327F7E51" w14:textId="72E768B7" w:rsidR="00C41213" w:rsidRPr="00FC35E0" w:rsidRDefault="00C41213" w:rsidP="006A3149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Способствуют ли приобретенные инструменты и оборудование быстрому выявлению заболеваний и предотвращают распространение острых инфекций домашнего скота в регионе.</w:t>
      </w:r>
    </w:p>
    <w:p w14:paraId="601DB8C6" w14:textId="19AFFDEA" w:rsidR="00C41213" w:rsidRPr="00FC35E0" w:rsidRDefault="00F94DC0" w:rsidP="006A3149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повлияло о</w:t>
      </w:r>
      <w:r w:rsidR="00C41213" w:rsidRPr="00FC35E0">
        <w:rPr>
          <w:rFonts w:ascii="Times New Roman" w:hAnsi="Times New Roman"/>
          <w:sz w:val="24"/>
        </w:rPr>
        <w:t>каз</w:t>
      </w:r>
      <w:r>
        <w:rPr>
          <w:rFonts w:ascii="Times New Roman" w:hAnsi="Times New Roman"/>
          <w:sz w:val="24"/>
        </w:rPr>
        <w:t xml:space="preserve">ание помощи в виде повышения квалификации </w:t>
      </w:r>
      <w:r w:rsidR="00C41213" w:rsidRPr="00FC35E0">
        <w:rPr>
          <w:rFonts w:ascii="Times New Roman" w:hAnsi="Times New Roman"/>
          <w:sz w:val="24"/>
        </w:rPr>
        <w:t xml:space="preserve">и </w:t>
      </w:r>
      <w:r w:rsidR="006C6A6A" w:rsidRPr="00FC35E0">
        <w:rPr>
          <w:rFonts w:ascii="Times New Roman" w:hAnsi="Times New Roman"/>
          <w:sz w:val="24"/>
        </w:rPr>
        <w:t>приобретенные инструменты,</w:t>
      </w:r>
      <w:r w:rsidR="00C41213" w:rsidRPr="00FC35E0">
        <w:rPr>
          <w:rFonts w:ascii="Times New Roman" w:hAnsi="Times New Roman"/>
          <w:sz w:val="24"/>
        </w:rPr>
        <w:t xml:space="preserve"> и оборудовани</w:t>
      </w:r>
      <w:r>
        <w:rPr>
          <w:rFonts w:ascii="Times New Roman" w:hAnsi="Times New Roman"/>
          <w:sz w:val="24"/>
        </w:rPr>
        <w:t>я</w:t>
      </w:r>
      <w:r w:rsidR="00C41213" w:rsidRPr="00FC35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="00C41213" w:rsidRPr="00FC35E0">
        <w:rPr>
          <w:rFonts w:ascii="Times New Roman" w:hAnsi="Times New Roman"/>
          <w:sz w:val="24"/>
        </w:rPr>
        <w:t>содействи</w:t>
      </w:r>
      <w:r w:rsidR="007848B9">
        <w:rPr>
          <w:rFonts w:ascii="Times New Roman" w:hAnsi="Times New Roman"/>
          <w:sz w:val="24"/>
        </w:rPr>
        <w:t>и</w:t>
      </w:r>
      <w:r w:rsidR="00C41213" w:rsidRPr="00FC35E0">
        <w:rPr>
          <w:rFonts w:ascii="Times New Roman" w:hAnsi="Times New Roman"/>
          <w:sz w:val="24"/>
        </w:rPr>
        <w:t xml:space="preserve"> </w:t>
      </w:r>
      <w:r w:rsidRPr="00FC35E0">
        <w:rPr>
          <w:rFonts w:ascii="Times New Roman" w:hAnsi="Times New Roman"/>
          <w:sz w:val="24"/>
        </w:rPr>
        <w:t>прохождени</w:t>
      </w:r>
      <w:r>
        <w:rPr>
          <w:rFonts w:ascii="Times New Roman" w:hAnsi="Times New Roman"/>
          <w:sz w:val="24"/>
        </w:rPr>
        <w:t>я</w:t>
      </w:r>
      <w:r w:rsidRPr="00FC35E0">
        <w:rPr>
          <w:rFonts w:ascii="Times New Roman" w:hAnsi="Times New Roman"/>
          <w:sz w:val="24"/>
        </w:rPr>
        <w:t xml:space="preserve"> аккредитации </w:t>
      </w:r>
      <w:r w:rsidR="00C41213" w:rsidRPr="00FC35E0">
        <w:rPr>
          <w:rFonts w:ascii="Times New Roman" w:hAnsi="Times New Roman"/>
          <w:sz w:val="24"/>
        </w:rPr>
        <w:t>лаборатори</w:t>
      </w:r>
      <w:r>
        <w:rPr>
          <w:rFonts w:ascii="Times New Roman" w:hAnsi="Times New Roman"/>
          <w:sz w:val="24"/>
        </w:rPr>
        <w:t xml:space="preserve">ей? </w:t>
      </w:r>
      <w:r w:rsidR="00C41213" w:rsidRPr="00FC35E0">
        <w:rPr>
          <w:rFonts w:ascii="Times New Roman" w:hAnsi="Times New Roman"/>
          <w:sz w:val="24"/>
        </w:rPr>
        <w:t xml:space="preserve"> </w:t>
      </w:r>
    </w:p>
    <w:p w14:paraId="6F466B7A" w14:textId="77777777" w:rsidR="00C41213" w:rsidRPr="00FC35E0" w:rsidRDefault="00C41213" w:rsidP="006A3149">
      <w:pPr>
        <w:pStyle w:val="a3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Другие воздействия услуг Проекта, которые не отражены в вышеуказанных вопросах.</w:t>
      </w:r>
    </w:p>
    <w:p w14:paraId="7B962891" w14:textId="77777777" w:rsidR="00C41213" w:rsidRPr="00FC35E0" w:rsidRDefault="00C41213" w:rsidP="00C3715F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A9F4F9E" w14:textId="28BC89C4" w:rsidR="00C41213" w:rsidRPr="00990F6E" w:rsidRDefault="00C41213" w:rsidP="006A3149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i/>
          <w:iCs/>
          <w:sz w:val="24"/>
        </w:rPr>
        <w:t>Для бенефициаров 5-й группы</w:t>
      </w:r>
      <w:r w:rsidRPr="00990F6E">
        <w:rPr>
          <w:rFonts w:ascii="Times New Roman" w:hAnsi="Times New Roman"/>
          <w:sz w:val="24"/>
        </w:rPr>
        <w:t xml:space="preserve"> - фермеров - членов </w:t>
      </w:r>
      <w:r w:rsidR="006C6A6A" w:rsidRPr="00990F6E">
        <w:rPr>
          <w:rFonts w:ascii="Times New Roman" w:hAnsi="Times New Roman"/>
          <w:sz w:val="24"/>
        </w:rPr>
        <w:t xml:space="preserve">Групп заемщиков производителей молока </w:t>
      </w:r>
      <w:r w:rsidRPr="00990F6E">
        <w:rPr>
          <w:rFonts w:ascii="Times New Roman" w:hAnsi="Times New Roman"/>
          <w:sz w:val="24"/>
        </w:rPr>
        <w:t>(Г</w:t>
      </w:r>
      <w:r w:rsidR="006C6A6A" w:rsidRPr="00990F6E">
        <w:rPr>
          <w:rFonts w:ascii="Times New Roman" w:hAnsi="Times New Roman"/>
          <w:sz w:val="24"/>
        </w:rPr>
        <w:t>ЗПМ</w:t>
      </w:r>
      <w:r w:rsidRPr="00990F6E">
        <w:rPr>
          <w:rFonts w:ascii="Times New Roman" w:hAnsi="Times New Roman"/>
          <w:sz w:val="24"/>
        </w:rPr>
        <w:t>) Оборотного фонда:</w:t>
      </w:r>
    </w:p>
    <w:p w14:paraId="5CBE2D80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Насколько полученные кредиты улучшили благосостояние фермеров?</w:t>
      </w:r>
    </w:p>
    <w:p w14:paraId="06E45DD2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Насколько удобны для вас схемы и условия погашения кредита?</w:t>
      </w:r>
    </w:p>
    <w:p w14:paraId="01EFFE5C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Довольны ли вы работой мобилизационной компании?</w:t>
      </w:r>
    </w:p>
    <w:p w14:paraId="6EFDC452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Довольны ли вы качеством обучения, проводимого в рамках проекта?</w:t>
      </w:r>
    </w:p>
    <w:p w14:paraId="186160C6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Довольны ли вы работой тренеров?</w:t>
      </w:r>
    </w:p>
    <w:p w14:paraId="6ACA5462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Довольны ли вы работой гарантийного фонда?</w:t>
      </w:r>
    </w:p>
    <w:p w14:paraId="6F14263D" w14:textId="77777777" w:rsidR="00C41213" w:rsidRPr="00FC35E0" w:rsidRDefault="00C41213" w:rsidP="006A3149">
      <w:pPr>
        <w:pStyle w:val="a3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FC35E0">
        <w:rPr>
          <w:rFonts w:ascii="Times New Roman" w:hAnsi="Times New Roman"/>
          <w:sz w:val="24"/>
        </w:rPr>
        <w:t>Другие воздействия услуг Проекта, которые не отражены в вышеуказанных вопросах.</w:t>
      </w:r>
    </w:p>
    <w:p w14:paraId="2BD9717C" w14:textId="63FDE40A" w:rsidR="00C41213" w:rsidRDefault="00C41213" w:rsidP="0095403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sz w:val="24"/>
        </w:rPr>
        <w:t>Анкеты подлежат предварительному рассмотрению и утверждению ЦКА и ОУКЛ.</w:t>
      </w:r>
    </w:p>
    <w:p w14:paraId="5D34A525" w14:textId="77777777" w:rsidR="00954037" w:rsidRPr="00990F6E" w:rsidRDefault="00954037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14:paraId="3DBBEBD7" w14:textId="1E224A8C" w:rsidR="00AF054C" w:rsidRDefault="00AF054C" w:rsidP="0095403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u w:val="single"/>
        </w:rPr>
      </w:pPr>
      <w:r w:rsidRPr="00990F6E">
        <w:rPr>
          <w:rFonts w:ascii="Times New Roman" w:hAnsi="Times New Roman"/>
          <w:sz w:val="24"/>
          <w:u w:val="single"/>
        </w:rPr>
        <w:t xml:space="preserve">Этап </w:t>
      </w:r>
      <w:r w:rsidR="00097D7A" w:rsidRPr="00990F6E">
        <w:rPr>
          <w:rFonts w:ascii="Times New Roman" w:hAnsi="Times New Roman"/>
          <w:sz w:val="24"/>
          <w:u w:val="single"/>
          <w:lang w:val="en-US"/>
        </w:rPr>
        <w:t>II</w:t>
      </w:r>
      <w:r w:rsidRPr="00990F6E">
        <w:rPr>
          <w:rFonts w:ascii="Times New Roman" w:hAnsi="Times New Roman"/>
          <w:sz w:val="24"/>
          <w:u w:val="single"/>
        </w:rPr>
        <w:t>. Проведение опроса согласно утвержденному графику работы.</w:t>
      </w:r>
    </w:p>
    <w:p w14:paraId="510AA505" w14:textId="77777777" w:rsidR="00954037" w:rsidRPr="00990F6E" w:rsidRDefault="00954037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u w:val="single"/>
        </w:rPr>
      </w:pPr>
    </w:p>
    <w:p w14:paraId="43258527" w14:textId="1BAC8B3C" w:rsidR="00954037" w:rsidRPr="0032154F" w:rsidRDefault="00AF054C" w:rsidP="00824E9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lang w:val="ky-KG"/>
        </w:rPr>
      </w:pPr>
      <w:r w:rsidRPr="0032154F">
        <w:rPr>
          <w:rFonts w:ascii="Times New Roman" w:hAnsi="Times New Roman"/>
          <w:sz w:val="24"/>
        </w:rPr>
        <w:t>Ожидается, что структурированный анкетный опрос, полу</w:t>
      </w:r>
      <w:r w:rsidR="001A2D69" w:rsidRPr="0032154F">
        <w:rPr>
          <w:rFonts w:ascii="Times New Roman" w:hAnsi="Times New Roman"/>
          <w:sz w:val="24"/>
        </w:rPr>
        <w:t>-</w:t>
      </w:r>
      <w:r w:rsidRPr="0032154F">
        <w:rPr>
          <w:rFonts w:ascii="Times New Roman" w:hAnsi="Times New Roman"/>
          <w:sz w:val="24"/>
        </w:rPr>
        <w:t xml:space="preserve">структурированные интервью и фокус-группы, называемые полевыми исследованиями, будут проводиться во всех районах, где осуществляется проектная деятельность. </w:t>
      </w:r>
    </w:p>
    <w:p w14:paraId="45663AFD" w14:textId="77777777" w:rsidR="0032154F" w:rsidRPr="0032154F" w:rsidRDefault="0032154F" w:rsidP="0032154F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lang w:val="ky-KG"/>
        </w:rPr>
      </w:pPr>
    </w:p>
    <w:p w14:paraId="49FD133D" w14:textId="24929A74" w:rsidR="00AF054C" w:rsidRDefault="00AF054C" w:rsidP="0095403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u w:val="single"/>
        </w:rPr>
      </w:pPr>
      <w:r w:rsidRPr="00990F6E">
        <w:rPr>
          <w:rFonts w:ascii="Times New Roman" w:hAnsi="Times New Roman"/>
          <w:sz w:val="24"/>
          <w:u w:val="single"/>
        </w:rPr>
        <w:t xml:space="preserve">Этап </w:t>
      </w:r>
      <w:r w:rsidR="00097D7A" w:rsidRPr="00990F6E">
        <w:rPr>
          <w:rFonts w:ascii="Times New Roman" w:hAnsi="Times New Roman"/>
          <w:sz w:val="24"/>
          <w:u w:val="single"/>
          <w:lang w:val="en-US"/>
        </w:rPr>
        <w:t>III</w:t>
      </w:r>
      <w:r w:rsidRPr="00990F6E">
        <w:rPr>
          <w:rFonts w:ascii="Times New Roman" w:hAnsi="Times New Roman"/>
          <w:sz w:val="24"/>
          <w:u w:val="single"/>
        </w:rPr>
        <w:t>. Подготовка отчета об оценке воздействия проекта и оценке бенефициаров и предоставление проектов отчетов ЦКА и ОУКЛ для комментариев.</w:t>
      </w:r>
    </w:p>
    <w:p w14:paraId="26D9968A" w14:textId="77777777" w:rsidR="00954037" w:rsidRPr="00990F6E" w:rsidRDefault="00954037" w:rsidP="00990F6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u w:val="single"/>
        </w:rPr>
      </w:pPr>
    </w:p>
    <w:p w14:paraId="0CD7EAB2" w14:textId="273C1375" w:rsidR="00AF054C" w:rsidRPr="00990F6E" w:rsidRDefault="00AF054C" w:rsidP="00DC3706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990F6E">
        <w:rPr>
          <w:rFonts w:ascii="Times New Roman" w:hAnsi="Times New Roman"/>
          <w:sz w:val="24"/>
        </w:rPr>
        <w:t>Отчет об оценке воздействия проекта и оценке бенефициара будет подготовлен в соответствии с согласованным планом, в том числе включающим следующие разделы:</w:t>
      </w:r>
    </w:p>
    <w:p w14:paraId="1A5BB5EB" w14:textId="77777777" w:rsidR="00CE1A74" w:rsidRPr="00DC3706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DC3706">
        <w:rPr>
          <w:rFonts w:ascii="Times New Roman" w:hAnsi="Times New Roman"/>
          <w:sz w:val="24"/>
        </w:rPr>
        <w:t>Введение и описание проекта, целей задач и т.д.</w:t>
      </w:r>
    </w:p>
    <w:p w14:paraId="4B5EBC41" w14:textId="754FA827" w:rsidR="00CE1A74" w:rsidRPr="00DC3706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DC3706">
        <w:rPr>
          <w:rFonts w:ascii="Times New Roman" w:hAnsi="Times New Roman"/>
          <w:sz w:val="24"/>
        </w:rPr>
        <w:t>етод</w:t>
      </w:r>
      <w:r>
        <w:rPr>
          <w:rFonts w:ascii="Times New Roman" w:hAnsi="Times New Roman"/>
          <w:sz w:val="24"/>
        </w:rPr>
        <w:t>ология</w:t>
      </w:r>
      <w:r w:rsidRPr="00DC3706">
        <w:rPr>
          <w:rFonts w:ascii="Times New Roman" w:hAnsi="Times New Roman"/>
          <w:sz w:val="24"/>
        </w:rPr>
        <w:t xml:space="preserve"> проведения исследования</w:t>
      </w:r>
      <w:r>
        <w:rPr>
          <w:rFonts w:ascii="Times New Roman" w:hAnsi="Times New Roman"/>
          <w:sz w:val="24"/>
        </w:rPr>
        <w:t>.</w:t>
      </w:r>
    </w:p>
    <w:p w14:paraId="0C68F92F" w14:textId="77777777" w:rsidR="00CE1A74" w:rsidRPr="00DC3706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DC3706">
        <w:rPr>
          <w:rFonts w:ascii="Times New Roman" w:hAnsi="Times New Roman"/>
          <w:sz w:val="24"/>
        </w:rPr>
        <w:t>Характеристика бенефициаров, общепринятые технологии ведения молочного скотоводства, доходы, ресурсы и т.д.</w:t>
      </w:r>
    </w:p>
    <w:p w14:paraId="322C454F" w14:textId="2849C3FB" w:rsidR="00CE1A74" w:rsidRPr="00DC3706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DC3706">
        <w:rPr>
          <w:rFonts w:ascii="Times New Roman" w:hAnsi="Times New Roman"/>
          <w:sz w:val="24"/>
        </w:rPr>
        <w:t>Имплементация и оценка воздействия проекта по компонентам:</w:t>
      </w:r>
    </w:p>
    <w:p w14:paraId="676BBB3E" w14:textId="143AA205" w:rsidR="00CE1A74" w:rsidRPr="00DC3706" w:rsidRDefault="00CE1A74" w:rsidP="0032154F">
      <w:pPr>
        <w:pStyle w:val="a3"/>
        <w:spacing w:after="120" w:line="240" w:lineRule="auto"/>
        <w:ind w:left="1134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C3706">
        <w:rPr>
          <w:rFonts w:ascii="Times New Roman" w:hAnsi="Times New Roman"/>
          <w:sz w:val="24"/>
        </w:rPr>
        <w:t>Обучение и внедрение эффективных технологий, Д</w:t>
      </w:r>
      <w:r w:rsidR="0032154F">
        <w:rPr>
          <w:rFonts w:ascii="Times New Roman" w:hAnsi="Times New Roman"/>
          <w:sz w:val="24"/>
        </w:rPr>
        <w:t>емонстрационных фермерских хозяйств</w:t>
      </w:r>
      <w:r w:rsidRPr="00DC3706">
        <w:rPr>
          <w:rFonts w:ascii="Times New Roman" w:hAnsi="Times New Roman"/>
          <w:sz w:val="24"/>
        </w:rPr>
        <w:t xml:space="preserve"> и т.д.</w:t>
      </w:r>
      <w:r>
        <w:rPr>
          <w:rFonts w:ascii="Times New Roman" w:hAnsi="Times New Roman"/>
          <w:sz w:val="24"/>
        </w:rPr>
        <w:t>;</w:t>
      </w:r>
    </w:p>
    <w:p w14:paraId="2AFB27AB" w14:textId="3C923D77" w:rsidR="00CE1A74" w:rsidRPr="00DC3706" w:rsidRDefault="00CE1A74" w:rsidP="00DC3706">
      <w:pPr>
        <w:pStyle w:val="a3"/>
        <w:spacing w:after="120" w:line="240" w:lineRule="auto"/>
        <w:ind w:left="1418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Пункты сбора молока, </w:t>
      </w:r>
      <w:r w:rsidRPr="00DC3706">
        <w:rPr>
          <w:rFonts w:ascii="Times New Roman" w:hAnsi="Times New Roman"/>
          <w:sz w:val="24"/>
        </w:rPr>
        <w:t xml:space="preserve">цифровизация, </w:t>
      </w:r>
      <w:r>
        <w:rPr>
          <w:rFonts w:ascii="Times New Roman" w:hAnsi="Times New Roman"/>
          <w:sz w:val="24"/>
        </w:rPr>
        <w:t>качество молока;</w:t>
      </w:r>
    </w:p>
    <w:p w14:paraId="002DA56A" w14:textId="1E970817" w:rsidR="00CE1A74" w:rsidRPr="00DC3706" w:rsidRDefault="00CE1A74" w:rsidP="00DC3706">
      <w:pPr>
        <w:pStyle w:val="a3"/>
        <w:spacing w:after="120" w:line="240" w:lineRule="auto"/>
        <w:ind w:left="1418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Искусственное осеменение, племенной учет скота; </w:t>
      </w:r>
    </w:p>
    <w:p w14:paraId="722F8243" w14:textId="1060E145" w:rsidR="00CE1A74" w:rsidRPr="00DC3706" w:rsidRDefault="00CE1A74" w:rsidP="00DC3706">
      <w:pPr>
        <w:pStyle w:val="a3"/>
        <w:spacing w:after="120" w:line="240" w:lineRule="auto"/>
        <w:ind w:left="1418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Pr="00DC3706">
        <w:rPr>
          <w:rFonts w:ascii="Times New Roman" w:hAnsi="Times New Roman"/>
          <w:sz w:val="24"/>
        </w:rPr>
        <w:t>редприятия и товарное кредитование</w:t>
      </w:r>
      <w:r>
        <w:rPr>
          <w:rFonts w:ascii="Times New Roman" w:hAnsi="Times New Roman"/>
          <w:sz w:val="24"/>
        </w:rPr>
        <w:t>;</w:t>
      </w:r>
    </w:p>
    <w:p w14:paraId="23A52B5F" w14:textId="04F4E8B3" w:rsidR="00CE1A74" w:rsidRPr="00DC3706" w:rsidRDefault="00CE1A74" w:rsidP="00DC3706">
      <w:pPr>
        <w:pStyle w:val="a3"/>
        <w:spacing w:after="120" w:line="240" w:lineRule="auto"/>
        <w:ind w:left="1418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Зональные в</w:t>
      </w:r>
      <w:r w:rsidRPr="00DC3706">
        <w:rPr>
          <w:rFonts w:ascii="Times New Roman" w:hAnsi="Times New Roman"/>
          <w:sz w:val="24"/>
        </w:rPr>
        <w:t>ете</w:t>
      </w:r>
      <w:r>
        <w:rPr>
          <w:rFonts w:ascii="Times New Roman" w:hAnsi="Times New Roman"/>
          <w:sz w:val="24"/>
        </w:rPr>
        <w:t xml:space="preserve">ринарные </w:t>
      </w:r>
      <w:r w:rsidRPr="00DC3706">
        <w:rPr>
          <w:rFonts w:ascii="Times New Roman" w:hAnsi="Times New Roman"/>
          <w:sz w:val="24"/>
        </w:rPr>
        <w:t>лаборатории</w:t>
      </w:r>
      <w:r>
        <w:rPr>
          <w:rFonts w:ascii="Times New Roman" w:hAnsi="Times New Roman"/>
          <w:sz w:val="24"/>
        </w:rPr>
        <w:t>;</w:t>
      </w:r>
    </w:p>
    <w:p w14:paraId="127D9416" w14:textId="1A9104BF" w:rsidR="00CE1A74" w:rsidRPr="00DC3706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DC3706">
        <w:rPr>
          <w:rFonts w:ascii="Times New Roman" w:hAnsi="Times New Roman"/>
          <w:sz w:val="24"/>
        </w:rPr>
        <w:t xml:space="preserve"> Результаты измерения удовлетворенности проектом</w:t>
      </w:r>
      <w:r>
        <w:rPr>
          <w:rFonts w:ascii="Times New Roman" w:hAnsi="Times New Roman"/>
          <w:sz w:val="24"/>
        </w:rPr>
        <w:t>.</w:t>
      </w:r>
    </w:p>
    <w:p w14:paraId="76A6C8C9" w14:textId="1C5955EA" w:rsidR="00CE1A74" w:rsidRDefault="00CE1A74" w:rsidP="00DC3706">
      <w:pPr>
        <w:pStyle w:val="a3"/>
        <w:numPr>
          <w:ilvl w:val="0"/>
          <w:numId w:val="17"/>
        </w:numPr>
        <w:spacing w:after="12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DC3706">
        <w:rPr>
          <w:rFonts w:ascii="Times New Roman" w:hAnsi="Times New Roman"/>
          <w:sz w:val="24"/>
        </w:rPr>
        <w:t>Заключения и рекомендации</w:t>
      </w:r>
    </w:p>
    <w:p w14:paraId="2A41C2EF" w14:textId="77777777" w:rsidR="00F926F7" w:rsidRDefault="00F926F7" w:rsidP="00F926F7">
      <w:pPr>
        <w:pStyle w:val="a3"/>
        <w:spacing w:after="120" w:line="240" w:lineRule="auto"/>
        <w:ind w:left="993"/>
        <w:jc w:val="both"/>
        <w:rPr>
          <w:rFonts w:ascii="Times New Roman" w:hAnsi="Times New Roman"/>
          <w:sz w:val="24"/>
        </w:rPr>
      </w:pPr>
    </w:p>
    <w:p w14:paraId="70907D81" w14:textId="25E9BA11" w:rsidR="00F926F7" w:rsidRDefault="00F926F7" w:rsidP="00F926F7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Ото</w:t>
      </w:r>
      <w:r w:rsidRPr="00F926F7">
        <w:rPr>
          <w:rFonts w:ascii="Times New Roman" w:hAnsi="Times New Roman"/>
          <w:sz w:val="24"/>
        </w:rPr>
        <w:t>бранная компания будет напрямую собирать данные и оценивать достижение всех целевых показателей</w:t>
      </w:r>
      <w:r>
        <w:rPr>
          <w:rFonts w:ascii="Times New Roman" w:hAnsi="Times New Roman"/>
          <w:sz w:val="24"/>
        </w:rPr>
        <w:t xml:space="preserve"> индикаторов проекта:</w:t>
      </w:r>
    </w:p>
    <w:p w14:paraId="159E0BF4" w14:textId="666CBFF3" w:rsidR="00F926F7" w:rsidRPr="00785B99" w:rsidRDefault="00785B99" w:rsidP="00785B99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785B99">
        <w:rPr>
          <w:color w:val="000000"/>
        </w:rPr>
        <w:t xml:space="preserve">Повышение средних надоев молока с одной коровы в период лактации в хозяйствах-бенефициарах </w:t>
      </w:r>
      <w:r w:rsidR="00F926F7" w:rsidRPr="00785B99">
        <w:rPr>
          <w:color w:val="000000"/>
        </w:rPr>
        <w:t>на 10%.</w:t>
      </w:r>
    </w:p>
    <w:p w14:paraId="6B3D3A59" w14:textId="5C790AA4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 xml:space="preserve">Изменение годового дохода фермерских домохозяйств </w:t>
      </w:r>
      <w:r>
        <w:rPr>
          <w:color w:val="000000"/>
        </w:rPr>
        <w:t xml:space="preserve">(с поправкой на цену и сезон) </w:t>
      </w:r>
      <w:r w:rsidRPr="00FF306E">
        <w:rPr>
          <w:color w:val="000000"/>
        </w:rPr>
        <w:t>от продажи молока в хозяйствах-бенефициарах на 10%.</w:t>
      </w:r>
    </w:p>
    <w:p w14:paraId="26F456B4" w14:textId="55706D4B" w:rsidR="00F926F7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 xml:space="preserve">10 000 </w:t>
      </w:r>
      <w:r w:rsidR="00785B99" w:rsidRPr="00785B99">
        <w:rPr>
          <w:color w:val="000000"/>
        </w:rPr>
        <w:t>ферм-бенефициаров, внедряющих устойчивые технологии и усовершенствованные технологии животноводства</w:t>
      </w:r>
      <w:r w:rsidR="00785B99" w:rsidRPr="00264319">
        <w:rPr>
          <w:rFonts w:eastAsia="Calibri"/>
          <w:bCs/>
          <w:noProof/>
          <w:sz w:val="20"/>
          <w:szCs w:val="20"/>
        </w:rPr>
        <w:t xml:space="preserve"> </w:t>
      </w:r>
      <w:r>
        <w:rPr>
          <w:color w:val="000000"/>
        </w:rPr>
        <w:t>(8000 ЦКА и 2000 ОУКЛ)</w:t>
      </w:r>
      <w:r w:rsidRPr="00FF306E">
        <w:rPr>
          <w:color w:val="000000"/>
        </w:rPr>
        <w:t>.</w:t>
      </w:r>
    </w:p>
    <w:p w14:paraId="551DC8CF" w14:textId="6E8D2CCA" w:rsidR="00785B99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785B99">
        <w:rPr>
          <w:color w:val="000000"/>
        </w:rPr>
        <w:t>5 000 ферм-бенефициаров, внедряющих устойчивые технологии и усовершенствованные технологии животноводства – женщины</w:t>
      </w:r>
      <w:r>
        <w:rPr>
          <w:color w:val="000000"/>
        </w:rPr>
        <w:t xml:space="preserve"> (4000 ЦКА и 1000 ОУКЛ);</w:t>
      </w:r>
    </w:p>
    <w:p w14:paraId="38FC39A5" w14:textId="008B213F" w:rsidR="00785B99" w:rsidRPr="00FF306E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>
        <w:rPr>
          <w:color w:val="000000"/>
        </w:rPr>
        <w:t>10 000</w:t>
      </w:r>
      <w:r w:rsidRPr="00785B99">
        <w:rPr>
          <w:color w:val="000000"/>
        </w:rPr>
        <w:t xml:space="preserve"> мелких молочных фермеров, постоянно поставляющих молоко переработчикам или сборщикам молока в рамках платформы повышения качества проекта</w:t>
      </w:r>
      <w:r>
        <w:rPr>
          <w:color w:val="000000"/>
        </w:rPr>
        <w:t>;</w:t>
      </w:r>
    </w:p>
    <w:p w14:paraId="2FF1CE61" w14:textId="7E858AA7" w:rsidR="00785B99" w:rsidRPr="00785B99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785B99">
        <w:rPr>
          <w:color w:val="000000"/>
        </w:rPr>
        <w:t>Платформа повышения качества молока установлена (т. е. полностью функционирует в проектных регионах (Да/Нет)</w:t>
      </w:r>
      <w:r>
        <w:rPr>
          <w:color w:val="000000"/>
        </w:rPr>
        <w:t>;</w:t>
      </w:r>
    </w:p>
    <w:p w14:paraId="02AB3356" w14:textId="6B682C37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 xml:space="preserve">4 </w:t>
      </w:r>
      <w:r w:rsidR="00B45FFE" w:rsidRPr="00B45FFE">
        <w:rPr>
          <w:color w:val="000000"/>
        </w:rPr>
        <w:t>региональных ветеринарных лабораторий, модернизированы и аккредитованы в национальном ведомстве по аккредитации;</w:t>
      </w:r>
    </w:p>
    <w:p w14:paraId="7CDD27E8" w14:textId="77777777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>Осеменено высококачественным семенем более 10 000 коров в рамках программы искусственного осеменения.</w:t>
      </w:r>
    </w:p>
    <w:p w14:paraId="4B50DBEE" w14:textId="49EF4458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>10 переработчиков молочной продукции поддержаны для улучшения производственных процессов или инфраструктуры</w:t>
      </w:r>
      <w:r>
        <w:rPr>
          <w:color w:val="000000"/>
        </w:rPr>
        <w:t xml:space="preserve"> в рамках товарного кредита</w:t>
      </w:r>
      <w:r w:rsidRPr="00FF306E">
        <w:rPr>
          <w:color w:val="000000"/>
        </w:rPr>
        <w:t>.</w:t>
      </w:r>
    </w:p>
    <w:p w14:paraId="7812128C" w14:textId="38FFEB58" w:rsidR="00F926F7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 xml:space="preserve">10 000 </w:t>
      </w:r>
      <w:r w:rsidR="00B45FFE" w:rsidRPr="00B45FFE">
        <w:rPr>
          <w:color w:val="000000"/>
        </w:rPr>
        <w:t>фермеров, участвующи</w:t>
      </w:r>
      <w:r w:rsidR="00B45FFE">
        <w:rPr>
          <w:color w:val="000000"/>
        </w:rPr>
        <w:t>е</w:t>
      </w:r>
      <w:r w:rsidR="00B45FFE" w:rsidRPr="00B45FFE">
        <w:rPr>
          <w:color w:val="000000"/>
        </w:rPr>
        <w:t xml:space="preserve"> в мероприятиях по повышению производительности и обучению с учетом климатических факторов через фермерские полевые школы</w:t>
      </w:r>
      <w:r w:rsidR="00B45FFE">
        <w:rPr>
          <w:color w:val="000000"/>
        </w:rPr>
        <w:t>;</w:t>
      </w:r>
    </w:p>
    <w:p w14:paraId="4CF46F67" w14:textId="3254EA23" w:rsidR="00B45FFE" w:rsidRPr="00FF306E" w:rsidRDefault="00B45FFE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>
        <w:rPr>
          <w:color w:val="000000"/>
        </w:rPr>
        <w:t xml:space="preserve">5 000 </w:t>
      </w:r>
      <w:r w:rsidRPr="00B45FFE">
        <w:rPr>
          <w:color w:val="000000"/>
        </w:rPr>
        <w:t>женщин-молочных фермеров, участвующих в учебных мероприятиях по климатически оптимизированному сельскому хозяйству в полевых фермерских школах</w:t>
      </w:r>
      <w:r>
        <w:rPr>
          <w:color w:val="000000"/>
        </w:rPr>
        <w:t>;</w:t>
      </w:r>
    </w:p>
    <w:p w14:paraId="685E83F0" w14:textId="77777777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>Созданы 400 демонстрационных фермерских хозяйств.</w:t>
      </w:r>
    </w:p>
    <w:p w14:paraId="0CF86A6D" w14:textId="53B805F1" w:rsidR="00F926F7" w:rsidRPr="00FF306E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FF306E">
        <w:rPr>
          <w:color w:val="000000"/>
        </w:rPr>
        <w:t>900 га зас</w:t>
      </w:r>
      <w:r>
        <w:rPr>
          <w:color w:val="000000"/>
        </w:rPr>
        <w:t>еяны</w:t>
      </w:r>
      <w:r w:rsidRPr="00FF306E">
        <w:rPr>
          <w:color w:val="000000"/>
        </w:rPr>
        <w:t xml:space="preserve"> улучшенными и климатически устойчивыми сортами кормовых культур в фермерских хозяйствах-бенефициарах.</w:t>
      </w:r>
    </w:p>
    <w:p w14:paraId="3117A214" w14:textId="2507F5F3" w:rsidR="00F926F7" w:rsidRPr="005B37BB" w:rsidRDefault="00F926F7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7 100 фермеров получили субфинансирование из Оборотного фонда</w:t>
      </w:r>
      <w:r w:rsidR="00B45FFE" w:rsidRPr="005B37BB">
        <w:rPr>
          <w:color w:val="000000"/>
        </w:rPr>
        <w:t>;</w:t>
      </w:r>
    </w:p>
    <w:p w14:paraId="3D7340FF" w14:textId="24FAF2EC" w:rsidR="00B45FFE" w:rsidRPr="005B37BB" w:rsidRDefault="00B45FFE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 xml:space="preserve">3 227 бенефициаров-женщин, получивших субфинансирование из Оборотного фонда; </w:t>
      </w:r>
    </w:p>
    <w:p w14:paraId="4A461BF4" w14:textId="199554D8" w:rsidR="00B45FFE" w:rsidRPr="005B37BB" w:rsidRDefault="00B45FFE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95% погашение субфинансирования;</w:t>
      </w:r>
    </w:p>
    <w:p w14:paraId="5B58A53E" w14:textId="76B9B791" w:rsidR="00785B99" w:rsidRPr="005B37BB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80% мужчин-бенефициаров, удовлетворенных проектной деятельностью;</w:t>
      </w:r>
    </w:p>
    <w:p w14:paraId="4DC4326E" w14:textId="5298B5D7" w:rsidR="00785B99" w:rsidRPr="005B37BB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80% женщин-бенефициаров, удовлетворенных проектной деятельностью;</w:t>
      </w:r>
    </w:p>
    <w:p w14:paraId="4784EAC6" w14:textId="7961BD2F" w:rsidR="00785B99" w:rsidRPr="005B37BB" w:rsidRDefault="00785B99" w:rsidP="00F926F7">
      <w:pPr>
        <w:pStyle w:val="aaf57754bde2fa03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75% домохозяйств-бенефициаров, удовлетворенных процессами совместного планирования и консультаций;</w:t>
      </w:r>
    </w:p>
    <w:p w14:paraId="28D96581" w14:textId="77777777" w:rsidR="005B37BB" w:rsidRPr="005B37BB" w:rsidRDefault="00F926F7" w:rsidP="00F926F7">
      <w:pPr>
        <w:pStyle w:val="34b9ab6016af9506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color w:val="000000"/>
        </w:rPr>
        <w:t>21 000 фермеров стали прямыми бенефициарами проекта</w:t>
      </w:r>
      <w:r w:rsidR="005B37BB" w:rsidRPr="005B37BB">
        <w:rPr>
          <w:color w:val="000000"/>
          <w:lang w:val="ky-KG"/>
        </w:rPr>
        <w:t>;</w:t>
      </w:r>
    </w:p>
    <w:p w14:paraId="7177C1C7" w14:textId="54319FD3" w:rsidR="005B37BB" w:rsidRPr="005B37BB" w:rsidRDefault="005B37BB" w:rsidP="00F926F7">
      <w:pPr>
        <w:pStyle w:val="34b9ab6016af9506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rFonts w:eastAsia="Calibri"/>
          <w:noProof/>
          <w:color w:val="000000"/>
        </w:rPr>
        <w:t xml:space="preserve">Прямые бенефициары проекта – </w:t>
      </w:r>
      <w:r w:rsidRPr="005B37BB">
        <w:rPr>
          <w:color w:val="000000"/>
        </w:rPr>
        <w:t>45%</w:t>
      </w:r>
      <w:r w:rsidRPr="005B37BB">
        <w:rPr>
          <w:rFonts w:eastAsia="Calibri"/>
          <w:noProof/>
          <w:color w:val="000000"/>
        </w:rPr>
        <w:t>Женщины</w:t>
      </w:r>
      <w:r w:rsidRPr="005B37BB">
        <w:rPr>
          <w:color w:val="000000"/>
          <w:lang w:val="ky-KG"/>
        </w:rPr>
        <w:t xml:space="preserve">; </w:t>
      </w:r>
    </w:p>
    <w:p w14:paraId="72B1A1DE" w14:textId="644AB300" w:rsidR="00F926F7" w:rsidRPr="005B37BB" w:rsidRDefault="005B37BB" w:rsidP="00F926F7">
      <w:pPr>
        <w:pStyle w:val="34b9ab6016af9506msolistparagraph"/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567" w:firstLine="0"/>
        <w:jc w:val="both"/>
        <w:rPr>
          <w:color w:val="000000"/>
        </w:rPr>
      </w:pPr>
      <w:r w:rsidRPr="005B37BB">
        <w:rPr>
          <w:rFonts w:eastAsia="Calibri"/>
          <w:noProof/>
          <w:color w:val="000000"/>
        </w:rPr>
        <w:t xml:space="preserve">Прямые бенефициары проекта – </w:t>
      </w:r>
      <w:r w:rsidRPr="005B37BB">
        <w:rPr>
          <w:rFonts w:eastAsia="Calibri"/>
          <w:noProof/>
          <w:color w:val="000000"/>
          <w:lang w:val="ky-KG"/>
        </w:rPr>
        <w:t xml:space="preserve">10% </w:t>
      </w:r>
      <w:r w:rsidRPr="005B37BB">
        <w:rPr>
          <w:rFonts w:eastAsia="Calibri"/>
          <w:noProof/>
          <w:color w:val="000000"/>
        </w:rPr>
        <w:t>Молодеж</w:t>
      </w:r>
      <w:r w:rsidRPr="005B37BB">
        <w:rPr>
          <w:rFonts w:eastAsia="Calibri"/>
          <w:noProof/>
          <w:color w:val="000000"/>
          <w:lang w:val="ky-KG"/>
        </w:rPr>
        <w:t>ь</w:t>
      </w:r>
      <w:r w:rsidR="00F926F7" w:rsidRPr="005B37BB">
        <w:rPr>
          <w:color w:val="000000"/>
        </w:rPr>
        <w:t>.</w:t>
      </w:r>
    </w:p>
    <w:p w14:paraId="09823C7F" w14:textId="77777777" w:rsidR="00262357" w:rsidRPr="00F926F7" w:rsidRDefault="00262357" w:rsidP="00C3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5DCDB" w14:textId="2F96A9B9" w:rsidR="001E4907" w:rsidRPr="00E6397A" w:rsidRDefault="00E6397A" w:rsidP="00E639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AF054C" w:rsidRPr="00E6397A">
        <w:rPr>
          <w:rFonts w:ascii="Times New Roman" w:hAnsi="Times New Roman" w:cs="Times New Roman"/>
          <w:b/>
          <w:bCs/>
          <w:sz w:val="24"/>
          <w:szCs w:val="24"/>
          <w:lang w:val="ky-KG"/>
        </w:rPr>
        <w:t>ДЛИТЕЛЬНОСТЬ КОНТРАКТА</w:t>
      </w:r>
    </w:p>
    <w:p w14:paraId="41C23D99" w14:textId="77777777" w:rsidR="00954037" w:rsidRPr="00AF054C" w:rsidRDefault="00954037" w:rsidP="00990F6E">
      <w:pPr>
        <w:pStyle w:val="a3"/>
        <w:spacing w:line="240" w:lineRule="auto"/>
        <w:ind w:left="1004" w:hanging="100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AC1055" w14:textId="474FDCF4" w:rsidR="00915BF0" w:rsidRPr="00793545" w:rsidRDefault="00666271" w:rsidP="00990F6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271">
        <w:rPr>
          <w:rFonts w:ascii="Times New Roman" w:hAnsi="Times New Roman" w:cs="Times New Roman"/>
          <w:sz w:val="24"/>
          <w:szCs w:val="24"/>
        </w:rPr>
        <w:t>Ориентировочный</w:t>
      </w:r>
      <w:r w:rsidR="001E4907" w:rsidRPr="00666271">
        <w:rPr>
          <w:rFonts w:ascii="Times New Roman" w:hAnsi="Times New Roman" w:cs="Times New Roman"/>
          <w:sz w:val="24"/>
          <w:szCs w:val="24"/>
        </w:rPr>
        <w:t xml:space="preserve"> </w:t>
      </w:r>
      <w:r w:rsidR="001E4907" w:rsidRPr="00793545">
        <w:rPr>
          <w:rFonts w:ascii="Times New Roman" w:hAnsi="Times New Roman" w:cs="Times New Roman"/>
          <w:sz w:val="24"/>
          <w:szCs w:val="24"/>
        </w:rPr>
        <w:t>срок в</w:t>
      </w:r>
      <w:r w:rsidR="00AF054C">
        <w:rPr>
          <w:rFonts w:ascii="Times New Roman" w:hAnsi="Times New Roman" w:cs="Times New Roman"/>
          <w:sz w:val="24"/>
          <w:szCs w:val="24"/>
        </w:rPr>
        <w:t xml:space="preserve">ыполнения контракта: </w:t>
      </w:r>
      <w:r w:rsidR="008B7D66" w:rsidRPr="00156445"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>5</w:t>
      </w:r>
      <w:r w:rsidR="00AF054C" w:rsidRPr="006248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месяца с</w:t>
      </w:r>
      <w:r w:rsidR="00AF054C" w:rsidRPr="006248CB"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 xml:space="preserve">о </w:t>
      </w:r>
      <w:r w:rsidR="00AF054C" w:rsidRPr="006248CB">
        <w:rPr>
          <w:rFonts w:ascii="Times New Roman" w:hAnsi="Times New Roman" w:cs="Times New Roman"/>
          <w:b/>
          <w:bCs/>
          <w:sz w:val="24"/>
          <w:szCs w:val="24"/>
          <w:u w:val="single"/>
        </w:rPr>
        <w:t>дня</w:t>
      </w:r>
      <w:r w:rsidR="00AF054C" w:rsidRPr="006248CB"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 xml:space="preserve"> </w:t>
      </w:r>
      <w:r w:rsidR="001E4907" w:rsidRPr="006248C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подписания контракта.</w:t>
      </w:r>
    </w:p>
    <w:p w14:paraId="1CF9FBFD" w14:textId="34CDD116" w:rsidR="001E4907" w:rsidRPr="00793545" w:rsidRDefault="001E4907" w:rsidP="00C3715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EEFE" w14:textId="724B81C5" w:rsidR="00E22F86" w:rsidRPr="00E6397A" w:rsidRDefault="00E6397A" w:rsidP="00E639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639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2F86" w:rsidRPr="00E6397A">
        <w:rPr>
          <w:rFonts w:ascii="Times New Roman" w:hAnsi="Times New Roman" w:cs="Times New Roman"/>
          <w:b/>
          <w:sz w:val="24"/>
          <w:szCs w:val="24"/>
        </w:rPr>
        <w:t>ТРЕБОВАНИЯ К ОТЧЕТНОСТИ И ПРОЦЕДУРЫ УТВЕРЖДЕНИЯ</w:t>
      </w:r>
    </w:p>
    <w:p w14:paraId="162E102C" w14:textId="77777777" w:rsidR="00BB7B80" w:rsidRPr="00963DE1" w:rsidRDefault="00AF054C" w:rsidP="006248CB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lang w:val="ky-KG"/>
        </w:rPr>
      </w:pPr>
      <w:r w:rsidRPr="00990F6E">
        <w:rPr>
          <w:rFonts w:ascii="Times New Roman" w:hAnsi="Times New Roman"/>
          <w:sz w:val="24"/>
        </w:rPr>
        <w:t xml:space="preserve">Выбранная фирма будет подчиняться директору Центра конкурентоспособности агробизнеса (ЦКА). Все действия по выполнению этого задания будут </w:t>
      </w:r>
      <w:r w:rsidR="00BB7B80">
        <w:rPr>
          <w:rFonts w:ascii="Times New Roman" w:hAnsi="Times New Roman"/>
          <w:sz w:val="24"/>
        </w:rPr>
        <w:t>согласованы</w:t>
      </w:r>
      <w:r w:rsidRPr="00990F6E">
        <w:rPr>
          <w:rFonts w:ascii="Times New Roman" w:hAnsi="Times New Roman"/>
          <w:sz w:val="24"/>
        </w:rPr>
        <w:t xml:space="preserve"> с координаторами компонентов 1 и 2 Центра конкурентоспособности агробизнеса (ЦКА), а по </w:t>
      </w:r>
      <w:r w:rsidRPr="00990F6E">
        <w:rPr>
          <w:rFonts w:ascii="Times New Roman" w:hAnsi="Times New Roman"/>
          <w:sz w:val="24"/>
        </w:rPr>
        <w:lastRenderedPageBreak/>
        <w:t>компоненту 3 - со специалистом отдела управления кредитной линией (ОУКЛ). Фирма будет тесно сотрудничать с региональным</w:t>
      </w:r>
      <w:r w:rsidR="00666271" w:rsidRPr="00990F6E">
        <w:rPr>
          <w:rFonts w:ascii="Times New Roman" w:hAnsi="Times New Roman"/>
          <w:sz w:val="24"/>
        </w:rPr>
        <w:t>и</w:t>
      </w:r>
      <w:r w:rsidRPr="00990F6E">
        <w:rPr>
          <w:rFonts w:ascii="Times New Roman" w:hAnsi="Times New Roman"/>
          <w:sz w:val="24"/>
        </w:rPr>
        <w:t xml:space="preserve"> офис</w:t>
      </w:r>
      <w:r w:rsidR="00666271" w:rsidRPr="00990F6E">
        <w:rPr>
          <w:rFonts w:ascii="Times New Roman" w:hAnsi="Times New Roman"/>
          <w:sz w:val="24"/>
        </w:rPr>
        <w:t>а</w:t>
      </w:r>
      <w:r w:rsidRPr="00990F6E">
        <w:rPr>
          <w:rFonts w:ascii="Times New Roman" w:hAnsi="Times New Roman"/>
          <w:sz w:val="24"/>
        </w:rPr>
        <w:t>м</w:t>
      </w:r>
      <w:r w:rsidR="00666271" w:rsidRPr="00990F6E">
        <w:rPr>
          <w:rFonts w:ascii="Times New Roman" w:hAnsi="Times New Roman"/>
          <w:sz w:val="24"/>
        </w:rPr>
        <w:t>и</w:t>
      </w:r>
      <w:r w:rsidRPr="00990F6E">
        <w:rPr>
          <w:rFonts w:ascii="Times New Roman" w:hAnsi="Times New Roman"/>
          <w:sz w:val="24"/>
        </w:rPr>
        <w:t xml:space="preserve"> </w:t>
      </w:r>
      <w:r w:rsidR="00C50FC7">
        <w:rPr>
          <w:rFonts w:ascii="Times New Roman" w:hAnsi="Times New Roman"/>
          <w:sz w:val="24"/>
        </w:rPr>
        <w:t xml:space="preserve">Проекта </w:t>
      </w:r>
      <w:r w:rsidRPr="00990F6E">
        <w:rPr>
          <w:rFonts w:ascii="Times New Roman" w:hAnsi="Times New Roman"/>
          <w:sz w:val="24"/>
        </w:rPr>
        <w:t>в</w:t>
      </w:r>
      <w:r w:rsidR="00C50FC7">
        <w:rPr>
          <w:rFonts w:ascii="Times New Roman" w:hAnsi="Times New Roman"/>
          <w:sz w:val="24"/>
        </w:rPr>
        <w:t xml:space="preserve"> трех</w:t>
      </w:r>
      <w:r w:rsidRPr="00990F6E">
        <w:rPr>
          <w:rFonts w:ascii="Times New Roman" w:hAnsi="Times New Roman"/>
          <w:sz w:val="24"/>
        </w:rPr>
        <w:t xml:space="preserve"> област</w:t>
      </w:r>
      <w:r w:rsidR="00666271" w:rsidRPr="00990F6E">
        <w:rPr>
          <w:rFonts w:ascii="Times New Roman" w:hAnsi="Times New Roman"/>
          <w:sz w:val="24"/>
        </w:rPr>
        <w:t>ях</w:t>
      </w:r>
      <w:r w:rsidR="00BB7B80">
        <w:rPr>
          <w:rFonts w:ascii="Times New Roman" w:hAnsi="Times New Roman"/>
          <w:sz w:val="24"/>
        </w:rPr>
        <w:t xml:space="preserve">. </w:t>
      </w:r>
    </w:p>
    <w:p w14:paraId="60C6A9DA" w14:textId="0267FCEA" w:rsidR="005B37BB" w:rsidRPr="005B37BB" w:rsidRDefault="00BB7B80" w:rsidP="006248CB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</w:rPr>
        <w:t>Координатором данного технического задания будет С</w:t>
      </w:r>
      <w:r w:rsidR="00AF054C" w:rsidRPr="00990F6E">
        <w:rPr>
          <w:rFonts w:ascii="Times New Roman" w:hAnsi="Times New Roman"/>
          <w:sz w:val="24"/>
        </w:rPr>
        <w:t xml:space="preserve">пециалист по мониторингу и оценке проекта. </w:t>
      </w:r>
    </w:p>
    <w:p w14:paraId="613D9ED2" w14:textId="7AAA2803" w:rsidR="00E22F86" w:rsidRPr="00E6397A" w:rsidRDefault="00E6397A" w:rsidP="006248CB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lang w:val="ky-KG"/>
        </w:rPr>
      </w:pPr>
      <w:r w:rsidRPr="00E6397A">
        <w:rPr>
          <w:rFonts w:ascii="Times New Roman" w:hAnsi="Times New Roman"/>
          <w:sz w:val="24"/>
        </w:rPr>
        <w:t>Первоначальный</w:t>
      </w:r>
      <w:r w:rsidR="00AF054C" w:rsidRPr="00990F6E">
        <w:rPr>
          <w:rFonts w:ascii="Times New Roman" w:hAnsi="Times New Roman"/>
          <w:sz w:val="24"/>
        </w:rPr>
        <w:t>, промежуточный и заключительный отчеты утверждаются директорами ЦКА и ОУКЛ. ЦКА и ОУКЛ совместно могут запросить Всемирный банк обзор и комментарии к отчетам до утверждения.</w:t>
      </w:r>
    </w:p>
    <w:p w14:paraId="08AFD5EF" w14:textId="43DED453" w:rsidR="001C2901" w:rsidRPr="00990F6E" w:rsidRDefault="001C2901" w:rsidP="0083377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Выбранная фирма должна подготовить </w:t>
      </w:r>
      <w:r w:rsidR="002E537D" w:rsidRPr="00990F6E">
        <w:rPr>
          <w:rFonts w:ascii="Times New Roman" w:hAnsi="Times New Roman" w:cs="Times New Roman"/>
          <w:sz w:val="24"/>
          <w:szCs w:val="24"/>
        </w:rPr>
        <w:t>Первоначальный</w:t>
      </w:r>
      <w:r w:rsidRPr="00990F6E">
        <w:rPr>
          <w:rFonts w:ascii="Times New Roman" w:hAnsi="Times New Roman" w:cs="Times New Roman"/>
          <w:sz w:val="24"/>
          <w:szCs w:val="24"/>
        </w:rPr>
        <w:t xml:space="preserve"> отчет до начала выполнения задания вместе с Планом действий с описанием этапов и сроков выполнения задания. </w:t>
      </w:r>
      <w:r w:rsidR="002E537D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>Первоначальный</w:t>
      </w:r>
      <w:r w:rsidR="0087190A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29125F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>отчет должен быть</w:t>
      </w:r>
      <w:r w:rsidR="0087190A" w:rsidRPr="00990F6E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0C5880" w:rsidRPr="00990F6E">
        <w:rPr>
          <w:rFonts w:ascii="Times New Roman" w:hAnsi="Times New Roman" w:cs="Times New Roman"/>
          <w:sz w:val="24"/>
          <w:szCs w:val="24"/>
        </w:rPr>
        <w:t xml:space="preserve"> в течение 10 рабочих дней после под</w:t>
      </w:r>
      <w:r w:rsidR="0087190A" w:rsidRPr="00990F6E">
        <w:rPr>
          <w:rFonts w:ascii="Times New Roman" w:hAnsi="Times New Roman" w:cs="Times New Roman"/>
          <w:sz w:val="24"/>
          <w:szCs w:val="24"/>
        </w:rPr>
        <w:t>писания контракта и представлен</w:t>
      </w:r>
      <w:r w:rsidR="000C5880" w:rsidRPr="00990F6E">
        <w:rPr>
          <w:rFonts w:ascii="Times New Roman" w:hAnsi="Times New Roman" w:cs="Times New Roman"/>
          <w:sz w:val="24"/>
          <w:szCs w:val="24"/>
        </w:rPr>
        <w:t xml:space="preserve"> на утверждение </w:t>
      </w:r>
      <w:r w:rsidR="0087190A" w:rsidRPr="00990F6E">
        <w:rPr>
          <w:rFonts w:ascii="Times New Roman" w:hAnsi="Times New Roman" w:cs="Times New Roman"/>
          <w:sz w:val="24"/>
          <w:szCs w:val="24"/>
        </w:rPr>
        <w:t>ЦКА</w:t>
      </w:r>
      <w:r w:rsidR="000C5880" w:rsidRPr="00990F6E">
        <w:rPr>
          <w:rFonts w:ascii="Times New Roman" w:hAnsi="Times New Roman" w:cs="Times New Roman"/>
          <w:sz w:val="24"/>
          <w:szCs w:val="24"/>
        </w:rPr>
        <w:t xml:space="preserve"> и </w:t>
      </w:r>
      <w:r w:rsidR="0087190A" w:rsidRPr="00990F6E">
        <w:rPr>
          <w:rFonts w:ascii="Times New Roman" w:hAnsi="Times New Roman" w:cs="Times New Roman"/>
          <w:sz w:val="24"/>
          <w:szCs w:val="24"/>
        </w:rPr>
        <w:t>ОУКЛ</w:t>
      </w:r>
      <w:r w:rsidR="000C5880" w:rsidRPr="00990F6E">
        <w:rPr>
          <w:rFonts w:ascii="Times New Roman" w:hAnsi="Times New Roman" w:cs="Times New Roman"/>
          <w:sz w:val="24"/>
          <w:szCs w:val="24"/>
        </w:rPr>
        <w:t>.</w:t>
      </w:r>
    </w:p>
    <w:p w14:paraId="3FB09BED" w14:textId="4759AFD0" w:rsidR="00D713E6" w:rsidRPr="00990F6E" w:rsidRDefault="00D713E6" w:rsidP="0083377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87190A" w:rsidRPr="00990F6E">
        <w:rPr>
          <w:rFonts w:ascii="Times New Roman" w:hAnsi="Times New Roman" w:cs="Times New Roman"/>
          <w:sz w:val="24"/>
          <w:szCs w:val="24"/>
        </w:rPr>
        <w:t xml:space="preserve">I </w:t>
      </w:r>
      <w:r w:rsidRPr="00990F6E">
        <w:rPr>
          <w:rFonts w:ascii="Times New Roman" w:hAnsi="Times New Roman" w:cs="Times New Roman"/>
          <w:sz w:val="24"/>
          <w:szCs w:val="24"/>
        </w:rPr>
        <w:t>этапа задания фирма должна подготовить П</w:t>
      </w:r>
      <w:r w:rsidR="003B11DC">
        <w:rPr>
          <w:rFonts w:ascii="Times New Roman" w:hAnsi="Times New Roman" w:cs="Times New Roman"/>
          <w:sz w:val="24"/>
          <w:szCs w:val="24"/>
        </w:rPr>
        <w:t>ервоначальный</w:t>
      </w:r>
      <w:r w:rsidRPr="00990F6E">
        <w:rPr>
          <w:rFonts w:ascii="Times New Roman" w:hAnsi="Times New Roman" w:cs="Times New Roman"/>
          <w:sz w:val="24"/>
          <w:szCs w:val="24"/>
        </w:rPr>
        <w:t xml:space="preserve"> отчет, который должен быть рассмотрен и утвержден </w:t>
      </w:r>
      <w:r w:rsidR="0087190A" w:rsidRPr="00990F6E">
        <w:rPr>
          <w:rFonts w:ascii="Times New Roman" w:hAnsi="Times New Roman" w:cs="Times New Roman"/>
          <w:sz w:val="24"/>
          <w:szCs w:val="24"/>
        </w:rPr>
        <w:t>со стороны ЦКА</w:t>
      </w:r>
      <w:r w:rsidRPr="00990F6E">
        <w:rPr>
          <w:rFonts w:ascii="Times New Roman" w:hAnsi="Times New Roman" w:cs="Times New Roman"/>
          <w:sz w:val="24"/>
          <w:szCs w:val="24"/>
        </w:rPr>
        <w:t xml:space="preserve"> и </w:t>
      </w:r>
      <w:r w:rsidR="0087190A" w:rsidRPr="00990F6E">
        <w:rPr>
          <w:rFonts w:ascii="Times New Roman" w:hAnsi="Times New Roman" w:cs="Times New Roman"/>
          <w:sz w:val="24"/>
          <w:szCs w:val="24"/>
        </w:rPr>
        <w:t>ОУКЛ</w:t>
      </w:r>
      <w:r w:rsidRPr="00990F6E">
        <w:rPr>
          <w:rFonts w:ascii="Times New Roman" w:hAnsi="Times New Roman" w:cs="Times New Roman"/>
          <w:sz w:val="24"/>
          <w:szCs w:val="24"/>
        </w:rPr>
        <w:t>.</w:t>
      </w:r>
    </w:p>
    <w:p w14:paraId="32222AF0" w14:textId="4F1F3CF8" w:rsidR="00D713E6" w:rsidRPr="00990F6E" w:rsidRDefault="00D713E6" w:rsidP="0083377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87190A" w:rsidRPr="00990F6E">
        <w:rPr>
          <w:rFonts w:ascii="Times New Roman" w:hAnsi="Times New Roman" w:cs="Times New Roman"/>
          <w:sz w:val="24"/>
          <w:szCs w:val="24"/>
        </w:rPr>
        <w:t xml:space="preserve">II </w:t>
      </w:r>
      <w:r w:rsidRPr="00990F6E">
        <w:rPr>
          <w:rFonts w:ascii="Times New Roman" w:hAnsi="Times New Roman" w:cs="Times New Roman"/>
          <w:sz w:val="24"/>
          <w:szCs w:val="24"/>
        </w:rPr>
        <w:t xml:space="preserve">этапа задания фирма должна подготовить Промежуточный отчет № </w:t>
      </w:r>
      <w:r w:rsidR="003B11DC">
        <w:rPr>
          <w:rFonts w:ascii="Times New Roman" w:hAnsi="Times New Roman" w:cs="Times New Roman"/>
          <w:sz w:val="24"/>
          <w:szCs w:val="24"/>
        </w:rPr>
        <w:t>1</w:t>
      </w:r>
      <w:r w:rsidRPr="00990F6E">
        <w:rPr>
          <w:rFonts w:ascii="Times New Roman" w:hAnsi="Times New Roman" w:cs="Times New Roman"/>
          <w:sz w:val="24"/>
          <w:szCs w:val="24"/>
        </w:rPr>
        <w:t xml:space="preserve">, который должен быть рассмотрен и утвержден </w:t>
      </w:r>
      <w:r w:rsidR="0087190A" w:rsidRPr="00990F6E">
        <w:rPr>
          <w:rFonts w:ascii="Times New Roman" w:hAnsi="Times New Roman" w:cs="Times New Roman"/>
          <w:sz w:val="24"/>
          <w:szCs w:val="24"/>
        </w:rPr>
        <w:t>со стороны ЦКА</w:t>
      </w:r>
      <w:r w:rsidRPr="00990F6E">
        <w:rPr>
          <w:rFonts w:ascii="Times New Roman" w:hAnsi="Times New Roman" w:cs="Times New Roman"/>
          <w:sz w:val="24"/>
          <w:szCs w:val="24"/>
        </w:rPr>
        <w:t xml:space="preserve"> и </w:t>
      </w:r>
      <w:r w:rsidR="0087190A" w:rsidRPr="00990F6E">
        <w:rPr>
          <w:rFonts w:ascii="Times New Roman" w:hAnsi="Times New Roman" w:cs="Times New Roman"/>
          <w:sz w:val="24"/>
          <w:szCs w:val="24"/>
        </w:rPr>
        <w:t>ОУКЛ</w:t>
      </w:r>
      <w:r w:rsidRPr="00990F6E">
        <w:rPr>
          <w:rFonts w:ascii="Times New Roman" w:hAnsi="Times New Roman" w:cs="Times New Roman"/>
          <w:sz w:val="24"/>
          <w:szCs w:val="24"/>
        </w:rPr>
        <w:t>.</w:t>
      </w:r>
      <w:r w:rsidR="0087190A" w:rsidRPr="00990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E42A1" w14:textId="26BE373C" w:rsidR="00D713E6" w:rsidRPr="00990F6E" w:rsidRDefault="00D713E6" w:rsidP="0083377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 конце задания фирма представит результаты исследования и подготовит </w:t>
      </w:r>
      <w:r w:rsidR="0087190A" w:rsidRPr="00990F6E">
        <w:rPr>
          <w:rFonts w:ascii="Times New Roman" w:hAnsi="Times New Roman" w:cs="Times New Roman"/>
          <w:sz w:val="24"/>
          <w:szCs w:val="24"/>
        </w:rPr>
        <w:t>финальный</w:t>
      </w:r>
      <w:r w:rsidRPr="00990F6E">
        <w:rPr>
          <w:rFonts w:ascii="Times New Roman" w:hAnsi="Times New Roman" w:cs="Times New Roman"/>
          <w:sz w:val="24"/>
          <w:szCs w:val="24"/>
        </w:rPr>
        <w:t xml:space="preserve"> отчет, который должен быть рассмотрен и утвержден </w:t>
      </w:r>
      <w:r w:rsidR="0087190A" w:rsidRPr="00990F6E">
        <w:rPr>
          <w:rFonts w:ascii="Times New Roman" w:hAnsi="Times New Roman" w:cs="Times New Roman"/>
          <w:sz w:val="24"/>
          <w:szCs w:val="24"/>
        </w:rPr>
        <w:t>со стороны ЦКА</w:t>
      </w:r>
      <w:r w:rsidRPr="00990F6E">
        <w:rPr>
          <w:rFonts w:ascii="Times New Roman" w:hAnsi="Times New Roman" w:cs="Times New Roman"/>
          <w:sz w:val="24"/>
          <w:szCs w:val="24"/>
        </w:rPr>
        <w:t xml:space="preserve"> и </w:t>
      </w:r>
      <w:r w:rsidR="0087190A" w:rsidRPr="00990F6E">
        <w:rPr>
          <w:rFonts w:ascii="Times New Roman" w:hAnsi="Times New Roman" w:cs="Times New Roman"/>
          <w:sz w:val="24"/>
          <w:szCs w:val="24"/>
        </w:rPr>
        <w:t>ОУКЛ</w:t>
      </w:r>
      <w:r w:rsidRPr="00990F6E">
        <w:rPr>
          <w:rFonts w:ascii="Times New Roman" w:hAnsi="Times New Roman" w:cs="Times New Roman"/>
          <w:sz w:val="24"/>
          <w:szCs w:val="24"/>
        </w:rPr>
        <w:t>.</w:t>
      </w:r>
    </w:p>
    <w:p w14:paraId="2AC416EF" w14:textId="0295CEDC" w:rsidR="00D713E6" w:rsidRPr="00990F6E" w:rsidRDefault="0087190A" w:rsidP="0083377A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Все отчеты должны предоставляться </w:t>
      </w:r>
      <w:r w:rsidR="00D713E6" w:rsidRPr="00990F6E">
        <w:rPr>
          <w:rFonts w:ascii="Times New Roman" w:hAnsi="Times New Roman" w:cs="Times New Roman"/>
          <w:sz w:val="24"/>
          <w:szCs w:val="24"/>
        </w:rPr>
        <w:t xml:space="preserve">в </w:t>
      </w:r>
      <w:r w:rsidRPr="00990F6E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>бумажной</w:t>
      </w:r>
      <w:r w:rsidR="00D713E6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и </w:t>
      </w:r>
      <w:r w:rsidR="00666271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>электронной копии</w:t>
      </w:r>
      <w:r w:rsidR="00D713E6" w:rsidRPr="00990F6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на русском и английском языках.</w:t>
      </w:r>
    </w:p>
    <w:p w14:paraId="0F88B034" w14:textId="77777777" w:rsidR="0087190A" w:rsidRPr="00666271" w:rsidRDefault="0087190A" w:rsidP="00C371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A63D2" w14:textId="24D2E995" w:rsidR="00E91C1C" w:rsidRPr="00E6397A" w:rsidRDefault="00E6397A" w:rsidP="00E6397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VI. </w:t>
      </w:r>
      <w:r w:rsidR="002E537D" w:rsidRPr="00E6397A">
        <w:rPr>
          <w:rFonts w:ascii="Times New Roman" w:hAnsi="Times New Roman" w:cs="Times New Roman"/>
          <w:b/>
          <w:bCs/>
          <w:sz w:val="24"/>
          <w:szCs w:val="24"/>
          <w:lang w:val="ky-KG"/>
        </w:rPr>
        <w:t>ОЖИДАЕМЫЕ</w:t>
      </w:r>
      <w:r w:rsidR="00E91C1C" w:rsidRPr="00E639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РЕЗУЛЬТАТЫ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91C1C" w:rsidRPr="00952B79" w14:paraId="7B44420A" w14:textId="77777777" w:rsidTr="002E537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50DF" w14:textId="2E1E8CFF" w:rsidR="00E91C1C" w:rsidRPr="001E4E2F" w:rsidRDefault="003B11D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bookmarkStart w:id="3" w:name="_Hlk190267160"/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Утвержден - </w:t>
            </w:r>
            <w:r w:rsidR="00E91C1C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Первоначальный отчет</w:t>
            </w:r>
            <w:r w:rsidR="00CA3B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A3B1A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(завершение I этапа)</w:t>
            </w:r>
          </w:p>
        </w:tc>
      </w:tr>
      <w:tr w:rsidR="00E91C1C" w:rsidRPr="001D20B5" w14:paraId="02BC4B8F" w14:textId="77777777" w:rsidTr="002E537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68155" w14:textId="18BCDA44" w:rsidR="00E91C1C" w:rsidRPr="001E4E2F" w:rsidRDefault="003B11D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Утвержден</w:t>
            </w:r>
            <w:r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E91C1C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Промежуточный отчет (завершение I</w:t>
            </w:r>
            <w:r w:rsidR="00CA3B1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="00E91C1C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этапа)</w:t>
            </w:r>
          </w:p>
        </w:tc>
      </w:tr>
      <w:tr w:rsidR="00E91C1C" w:rsidRPr="00952B79" w14:paraId="646CFE75" w14:textId="77777777" w:rsidTr="002E537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6881" w14:textId="30494592" w:rsidR="00E91C1C" w:rsidRPr="00CA3B1A" w:rsidRDefault="003B11D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Утвержден - </w:t>
            </w:r>
            <w:r w:rsidR="002E537D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Финальный</w:t>
            </w:r>
            <w:r w:rsidR="00E91C1C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отчет</w:t>
            </w:r>
            <w:r w:rsidR="00CA3B1A" w:rsidRPr="00CA3B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A3B1A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(завершение I</w:t>
            </w:r>
            <w:r w:rsidR="00CA3B1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II</w:t>
            </w:r>
            <w:r w:rsidR="00CA3B1A"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этапа)</w:t>
            </w:r>
          </w:p>
        </w:tc>
      </w:tr>
      <w:bookmarkEnd w:id="3"/>
    </w:tbl>
    <w:p w14:paraId="25F73B67" w14:textId="77777777" w:rsidR="00EC1236" w:rsidRPr="00CA3B1A" w:rsidRDefault="00EC1236" w:rsidP="00C3715F">
      <w:pPr>
        <w:pStyle w:val="a3"/>
        <w:spacing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1C6C9" w14:textId="25ED97F8" w:rsidR="00E91C1C" w:rsidRPr="00E6397A" w:rsidRDefault="00E6397A" w:rsidP="00E6397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VII. </w:t>
      </w:r>
      <w:r w:rsidR="00E91C1C" w:rsidRPr="00E6397A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ГРАФИК ПЛАТЕЖЕЙ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60"/>
        <w:gridCol w:w="3261"/>
        <w:gridCol w:w="2409"/>
      </w:tblGrid>
      <w:tr w:rsidR="00E91C1C" w:rsidRPr="006072F6" w14:paraId="412083B5" w14:textId="77777777" w:rsidTr="002E5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250F58FD" w14:textId="77777777" w:rsidR="00E91C1C" w:rsidRPr="006072F6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en-US"/>
              </w:rPr>
            </w:pPr>
            <w:bookmarkStart w:id="4" w:name="_Hlk190267295"/>
            <w: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en-US"/>
              </w:rPr>
              <w:t>#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58D59F93" w14:textId="77777777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Результат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1657B70D" w14:textId="77777777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Дата подачи документа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3E162FBC" w14:textId="77777777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Сумма оплаты</w:t>
            </w:r>
          </w:p>
        </w:tc>
      </w:tr>
      <w:tr w:rsidR="00E91C1C" w:rsidRPr="00E91C1C" w14:paraId="1C801530" w14:textId="77777777" w:rsidTr="002E5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8103" w14:textId="77777777" w:rsidR="00E91C1C" w:rsidRPr="006072F6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072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62CD" w14:textId="77777777" w:rsidR="00E91C1C" w:rsidRPr="00C50FC7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Первоначальный отчет</w:t>
            </w:r>
            <w:r w:rsidR="00CA3B1A" w:rsidRPr="00C50FC7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458703CA" w14:textId="5522330E" w:rsidR="00CA3B1A" w:rsidRPr="00C50FC7" w:rsidRDefault="00CA3B1A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1E4E2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(завершение I этапа)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942F5" w14:textId="23F57101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Не позднее </w:t>
            </w:r>
            <w:r w:rsidR="00156445" w:rsidRPr="0015644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</w:t>
            </w: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0 дней после подписания договора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A464" w14:textId="1A8905BB" w:rsidR="00E91C1C" w:rsidRPr="00666271" w:rsidRDefault="00156445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2</w:t>
            </w:r>
            <w:r w:rsidR="00E91C1C"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0%</w:t>
            </w:r>
          </w:p>
        </w:tc>
      </w:tr>
      <w:tr w:rsidR="00E91C1C" w:rsidRPr="006072F6" w14:paraId="5D3841A1" w14:textId="77777777" w:rsidTr="002E5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871C" w14:textId="77777777" w:rsidR="00E91C1C" w:rsidRPr="006072F6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072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319D" w14:textId="54B57478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Промежуточный отчет (завершение I</w:t>
            </w:r>
            <w:r w:rsidR="00CA3B1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этапа)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11FF" w14:textId="15BCB2D8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Не позднее </w:t>
            </w:r>
            <w:r w:rsidR="0015644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9</w:t>
            </w:r>
            <w:r w:rsidR="00D442DE" w:rsidRPr="00D442D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0</w:t>
            </w: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дней после подписания договора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46C29" w14:textId="77777777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30%</w:t>
            </w:r>
          </w:p>
        </w:tc>
      </w:tr>
      <w:tr w:rsidR="00E91C1C" w:rsidRPr="006072F6" w14:paraId="35795C4D" w14:textId="77777777" w:rsidTr="002E53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823E" w14:textId="45B75289" w:rsidR="00E91C1C" w:rsidRPr="00435A48" w:rsidRDefault="00435A48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335AC" w14:textId="46D7AAC2" w:rsidR="00E91C1C" w:rsidRPr="00666271" w:rsidRDefault="002E537D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Финальный</w:t>
            </w:r>
            <w:r w:rsidR="00E91C1C"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отчет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F0DAE" w14:textId="049E5FA5" w:rsidR="00E91C1C" w:rsidRPr="00666271" w:rsidRDefault="00E91C1C" w:rsidP="00C37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 позднее 1</w:t>
            </w:r>
            <w:r w:rsidR="00156445" w:rsidRPr="0015644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20</w:t>
            </w:r>
            <w:r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дней после подписания договора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B256" w14:textId="70FF0323" w:rsidR="00E91C1C" w:rsidRPr="00666271" w:rsidRDefault="00E50D9C" w:rsidP="00C3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y-KG"/>
              </w:rPr>
              <w:t>5</w:t>
            </w:r>
            <w:r w:rsidR="00E91C1C" w:rsidRPr="00666271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0%</w:t>
            </w:r>
          </w:p>
        </w:tc>
      </w:tr>
    </w:tbl>
    <w:bookmarkEnd w:id="4"/>
    <w:p w14:paraId="0B0BA561" w14:textId="6237C314" w:rsidR="00E22F86" w:rsidRPr="00793545" w:rsidRDefault="002E537D" w:rsidP="00C37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E58">
        <w:rPr>
          <w:rFonts w:ascii="Times New Roman" w:hAnsi="Times New Roman" w:cs="Times New Roman"/>
          <w:b/>
          <w:i/>
          <w:u w:val="single"/>
        </w:rPr>
        <w:t>Примечание</w:t>
      </w:r>
      <w:r w:rsidRPr="00826E58">
        <w:rPr>
          <w:rFonts w:ascii="Times New Roman" w:hAnsi="Times New Roman" w:cs="Times New Roman"/>
          <w:i/>
        </w:rPr>
        <w:t>: - график оплаты за выполненные услуги будет дополнительно согласовано во время контрактных переговоров;</w:t>
      </w:r>
    </w:p>
    <w:p w14:paraId="1099D5DC" w14:textId="77777777" w:rsidR="00E22F86" w:rsidRPr="00793545" w:rsidRDefault="00E22F86" w:rsidP="00C371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6C784" w14:textId="63D10A2A" w:rsidR="003447BB" w:rsidRPr="000C71A0" w:rsidRDefault="000C71A0" w:rsidP="000C71A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C71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4EB0" w:rsidRPr="000C71A0">
        <w:rPr>
          <w:rFonts w:ascii="Times New Roman" w:hAnsi="Times New Roman" w:cs="Times New Roman"/>
          <w:b/>
          <w:sz w:val="24"/>
          <w:szCs w:val="24"/>
        </w:rPr>
        <w:t>КВАЛИФИКАЦИОННЫЕ ТРЕБОВАНИЯ И КРИТЕРИИ ОТБОРА</w:t>
      </w:r>
    </w:p>
    <w:p w14:paraId="1A10B376" w14:textId="762D2B68" w:rsidR="00684640" w:rsidRPr="00990F6E" w:rsidRDefault="003447BB" w:rsidP="0095403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90F6E">
        <w:rPr>
          <w:rFonts w:ascii="Times New Roman" w:hAnsi="Times New Roman" w:cs="Times New Roman"/>
          <w:sz w:val="24"/>
          <w:szCs w:val="24"/>
        </w:rPr>
        <w:t xml:space="preserve">Выбор будет основан на </w:t>
      </w:r>
      <w:r w:rsidRPr="00990F6E">
        <w:rPr>
          <w:rFonts w:ascii="Times New Roman" w:hAnsi="Times New Roman" w:cs="Times New Roman"/>
          <w:b/>
          <w:sz w:val="24"/>
          <w:szCs w:val="24"/>
          <w:u w:val="single"/>
        </w:rPr>
        <w:t>Отборе квалификационных консультантов (CQS),</w:t>
      </w:r>
      <w:r w:rsidRPr="00990F6E">
        <w:rPr>
          <w:rFonts w:ascii="Times New Roman" w:hAnsi="Times New Roman" w:cs="Times New Roman"/>
          <w:sz w:val="24"/>
          <w:szCs w:val="24"/>
        </w:rPr>
        <w:t xml:space="preserve"> который включает следующие шаги: после выдачи Запроса о выражении заинтересованности (</w:t>
      </w:r>
      <w:r w:rsidR="001353FF" w:rsidRPr="00990F6E">
        <w:rPr>
          <w:rFonts w:ascii="Times New Roman" w:hAnsi="Times New Roman" w:cs="Times New Roman"/>
          <w:sz w:val="24"/>
          <w:szCs w:val="24"/>
        </w:rPr>
        <w:t>ЗВЗ</w:t>
      </w:r>
      <w:r w:rsidRPr="00990F6E">
        <w:rPr>
          <w:rFonts w:ascii="Times New Roman" w:hAnsi="Times New Roman" w:cs="Times New Roman"/>
          <w:sz w:val="24"/>
          <w:szCs w:val="24"/>
        </w:rPr>
        <w:t>) с ТЗ, Клиент получит от фирм выражения заинтерес</w:t>
      </w:r>
      <w:r w:rsidR="001353FF" w:rsidRPr="00990F6E">
        <w:rPr>
          <w:rFonts w:ascii="Times New Roman" w:hAnsi="Times New Roman" w:cs="Times New Roman"/>
          <w:sz w:val="24"/>
          <w:szCs w:val="24"/>
        </w:rPr>
        <w:t xml:space="preserve">ованности, включая информацию об </w:t>
      </w:r>
      <w:r w:rsidRPr="00990F6E">
        <w:rPr>
          <w:rFonts w:ascii="Times New Roman" w:hAnsi="Times New Roman" w:cs="Times New Roman"/>
          <w:sz w:val="24"/>
          <w:szCs w:val="24"/>
        </w:rPr>
        <w:t>опыт</w:t>
      </w:r>
      <w:r w:rsidR="001353FF" w:rsidRPr="00990F6E">
        <w:rPr>
          <w:rFonts w:ascii="Times New Roman" w:hAnsi="Times New Roman" w:cs="Times New Roman"/>
          <w:sz w:val="24"/>
          <w:szCs w:val="24"/>
        </w:rPr>
        <w:t>е</w:t>
      </w:r>
      <w:r w:rsidRPr="00990F6E">
        <w:rPr>
          <w:rFonts w:ascii="Times New Roman" w:hAnsi="Times New Roman" w:cs="Times New Roman"/>
          <w:sz w:val="24"/>
          <w:szCs w:val="24"/>
        </w:rPr>
        <w:t xml:space="preserve"> и </w:t>
      </w:r>
      <w:r w:rsidR="001353FF" w:rsidRPr="00990F6E">
        <w:rPr>
          <w:rFonts w:ascii="Times New Roman" w:hAnsi="Times New Roman" w:cs="Times New Roman"/>
          <w:sz w:val="24"/>
          <w:szCs w:val="24"/>
        </w:rPr>
        <w:t>квалификации фирмы, и составит</w:t>
      </w:r>
      <w:r w:rsidRPr="00990F6E">
        <w:rPr>
          <w:rFonts w:ascii="Times New Roman" w:hAnsi="Times New Roman" w:cs="Times New Roman"/>
          <w:sz w:val="24"/>
          <w:szCs w:val="24"/>
        </w:rPr>
        <w:t xml:space="preserve"> короткий список, по крайней мере, из трех квалифицированных фирм с необходимым опытом и компетенцией. Фирмы должны быть оценены и сравнены, и первая квалифицированная и опытная фирма</w:t>
      </w:r>
      <w:r w:rsidR="001353FF" w:rsidRPr="00990F6E">
        <w:rPr>
          <w:rFonts w:ascii="Times New Roman" w:hAnsi="Times New Roman" w:cs="Times New Roman"/>
          <w:sz w:val="24"/>
          <w:szCs w:val="24"/>
        </w:rPr>
        <w:t xml:space="preserve"> будет выбрана</w:t>
      </w:r>
      <w:r w:rsidRPr="00990F6E">
        <w:rPr>
          <w:rFonts w:ascii="Times New Roman" w:hAnsi="Times New Roman" w:cs="Times New Roman"/>
          <w:sz w:val="24"/>
          <w:szCs w:val="24"/>
        </w:rPr>
        <w:t xml:space="preserve">. Только отобранную фирму следует попросить подать </w:t>
      </w:r>
      <w:r w:rsidR="00926AC4" w:rsidRPr="00990F6E">
        <w:rPr>
          <w:rFonts w:ascii="Times New Roman" w:hAnsi="Times New Roman" w:cs="Times New Roman"/>
          <w:sz w:val="24"/>
          <w:szCs w:val="24"/>
        </w:rPr>
        <w:t>консолидированное</w:t>
      </w:r>
      <w:r w:rsidRPr="00990F6E">
        <w:rPr>
          <w:rFonts w:ascii="Times New Roman" w:hAnsi="Times New Roman" w:cs="Times New Roman"/>
          <w:sz w:val="24"/>
          <w:szCs w:val="24"/>
        </w:rPr>
        <w:t xml:space="preserve"> техническое и финансовое предложение, и, если такое предложение отвечает требованиям и приемлемо, выбранную </w:t>
      </w:r>
      <w:r w:rsidRPr="00990F6E">
        <w:rPr>
          <w:rFonts w:ascii="Times New Roman" w:hAnsi="Times New Roman" w:cs="Times New Roman"/>
          <w:sz w:val="24"/>
          <w:szCs w:val="24"/>
        </w:rPr>
        <w:lastRenderedPageBreak/>
        <w:t xml:space="preserve">фирму приглашают для переговоров по контракту. Могут быть согласованы как технические, так и финансовые аспекты предложения. Если переговоры с выбранной фирмой не увенчаются успехом, Клиент после получения согласия Банка приглашает </w:t>
      </w:r>
      <w:r w:rsidR="00926AC4" w:rsidRPr="00990F6E">
        <w:rPr>
          <w:rFonts w:ascii="Times New Roman" w:hAnsi="Times New Roman" w:cs="Times New Roman"/>
          <w:sz w:val="24"/>
          <w:szCs w:val="24"/>
        </w:rPr>
        <w:t xml:space="preserve">следующую по списку </w:t>
      </w:r>
      <w:r w:rsidRPr="00990F6E">
        <w:rPr>
          <w:rFonts w:ascii="Times New Roman" w:hAnsi="Times New Roman" w:cs="Times New Roman"/>
          <w:sz w:val="24"/>
          <w:szCs w:val="24"/>
        </w:rPr>
        <w:t xml:space="preserve">фирму, для заключения контракта. Протокол переговоров составляется и подписывается обеими сторонами. </w:t>
      </w:r>
      <w:r w:rsidR="00926AC4" w:rsidRPr="00990F6E">
        <w:rPr>
          <w:rFonts w:ascii="Times New Roman" w:hAnsi="Times New Roman" w:cs="Times New Roman"/>
          <w:sz w:val="24"/>
          <w:szCs w:val="24"/>
        </w:rPr>
        <w:t>Информация о присуждении</w:t>
      </w:r>
      <w:r w:rsidRPr="00990F6E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B868E6" w:rsidRPr="00990F6E">
        <w:rPr>
          <w:rFonts w:ascii="Times New Roman" w:hAnsi="Times New Roman" w:cs="Times New Roman"/>
          <w:sz w:val="24"/>
          <w:szCs w:val="24"/>
        </w:rPr>
        <w:t>публикуется</w:t>
      </w:r>
      <w:r w:rsidRPr="00990F6E">
        <w:rPr>
          <w:rFonts w:ascii="Times New Roman" w:hAnsi="Times New Roman" w:cs="Times New Roman"/>
          <w:sz w:val="24"/>
          <w:szCs w:val="24"/>
        </w:rPr>
        <w:t>.</w:t>
      </w:r>
    </w:p>
    <w:p w14:paraId="3DE73330" w14:textId="77777777" w:rsidR="00954037" w:rsidRPr="00990F6E" w:rsidRDefault="00954037" w:rsidP="00990F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413BD76" w14:textId="653E8638" w:rsidR="00A74360" w:rsidRPr="00990F6E" w:rsidRDefault="00B868E6" w:rsidP="00990F6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F6E">
        <w:rPr>
          <w:rFonts w:ascii="Times New Roman" w:hAnsi="Times New Roman" w:cs="Times New Roman"/>
          <w:b/>
          <w:bCs/>
          <w:sz w:val="24"/>
          <w:szCs w:val="24"/>
        </w:rPr>
        <w:t>Для отбора</w:t>
      </w:r>
      <w:r w:rsidRPr="00990F6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фирма</w:t>
      </w:r>
      <w:r w:rsidR="003447BB" w:rsidRPr="00990F6E">
        <w:rPr>
          <w:rFonts w:ascii="Times New Roman" w:hAnsi="Times New Roman" w:cs="Times New Roman"/>
          <w:b/>
          <w:bCs/>
          <w:sz w:val="24"/>
          <w:szCs w:val="24"/>
        </w:rPr>
        <w:t xml:space="preserve"> должна соответствовать следующим требованиям:</w:t>
      </w:r>
    </w:p>
    <w:p w14:paraId="373CA491" w14:textId="66091C73" w:rsidR="00056887" w:rsidRPr="00793545" w:rsidRDefault="00056887" w:rsidP="001E4E2F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Общий опыт работы фирмы - не менее 3-х лет - в одной или нескольких областях задания: экономика, сельское хозяйство, пищевая промышленность, финансы, банковское дело;</w:t>
      </w:r>
    </w:p>
    <w:p w14:paraId="65C411B8" w14:textId="3E3D681F" w:rsidR="00B73E66" w:rsidRPr="00793545" w:rsidRDefault="00056887" w:rsidP="001E4E2F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Наличие квалифицированного персонала для выполнения задания; Опыт проведения оценки воздействия и опросов бенефициаров, а также подготовки аналитических отчетов для международных донорских организаций</w:t>
      </w:r>
      <w:r w:rsidR="00B868E6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AFE33E" w14:textId="0F94497B" w:rsidR="003447BB" w:rsidRDefault="00B73E66" w:rsidP="001E4E2F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По крайней мере, 3 задания за последние 3 года с упором на аналогичные задания («оценка воздействия»);</w:t>
      </w:r>
    </w:p>
    <w:p w14:paraId="46D3BFA9" w14:textId="77777777" w:rsidR="00954037" w:rsidRPr="00793545" w:rsidRDefault="00954037" w:rsidP="00990F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DF70C" w14:textId="4B210368" w:rsidR="00D61D1B" w:rsidRDefault="003447BB" w:rsidP="00954037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F6E">
        <w:rPr>
          <w:rFonts w:ascii="Times New Roman" w:hAnsi="Times New Roman" w:cs="Times New Roman"/>
          <w:b/>
          <w:bCs/>
          <w:sz w:val="24"/>
          <w:szCs w:val="24"/>
        </w:rPr>
        <w:t>Технические и финансовые предложения должны соответствовать следующим критериям оценки:</w:t>
      </w:r>
    </w:p>
    <w:p w14:paraId="4C8C96E1" w14:textId="77777777" w:rsidR="00954037" w:rsidRPr="00990F6E" w:rsidRDefault="00954037" w:rsidP="00990F6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7C321" w14:textId="1B2F535B" w:rsidR="003447BB" w:rsidRPr="00990F6E" w:rsidRDefault="003447BB" w:rsidP="00990F6E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F6E">
        <w:rPr>
          <w:rFonts w:ascii="Times New Roman" w:hAnsi="Times New Roman" w:cs="Times New Roman"/>
          <w:sz w:val="24"/>
          <w:szCs w:val="24"/>
        </w:rPr>
        <w:t>Количество баллов, присвоенных каждому из критериев, перечисленных ниже, определяется с учетом двух подкритериев и соответствующего процента:</w:t>
      </w:r>
    </w:p>
    <w:p w14:paraId="7A97E3A2" w14:textId="77777777" w:rsidR="00793545" w:rsidRPr="009D5651" w:rsidRDefault="00793545" w:rsidP="00CE1084">
      <w:pPr>
        <w:pStyle w:val="Style1"/>
        <w:numPr>
          <w:ilvl w:val="1"/>
          <w:numId w:val="3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545">
        <w:rPr>
          <w:rFonts w:ascii="Times New Roman" w:hAnsi="Times New Roman" w:cs="Times New Roman"/>
          <w:sz w:val="24"/>
          <w:szCs w:val="24"/>
          <w:lang w:val="ru-RU"/>
        </w:rPr>
        <w:t>Общий опыт работы фирмы – не менее 3х лет – в одной или нескольких областях задания: экономика, сельское хозяйство, пищевая промышленность, финансы, банковское дело; 20%</w:t>
      </w:r>
    </w:p>
    <w:p w14:paraId="37D953F6" w14:textId="6197AD7D" w:rsidR="00793545" w:rsidRPr="009D5651" w:rsidRDefault="00793545" w:rsidP="00CE1084">
      <w:pPr>
        <w:pStyle w:val="Style1"/>
        <w:numPr>
          <w:ilvl w:val="1"/>
          <w:numId w:val="3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651">
        <w:rPr>
          <w:rFonts w:ascii="Times New Roman" w:hAnsi="Times New Roman" w:cs="Times New Roman"/>
          <w:sz w:val="24"/>
          <w:szCs w:val="24"/>
          <w:lang w:val="ru-RU"/>
        </w:rPr>
        <w:t xml:space="preserve">Опыт проведения оценки воздействия и опросов бенефициаров, а также подготовки аналитических отчетов для международных донорских организаций; </w:t>
      </w:r>
      <w:r w:rsidR="00CE1084" w:rsidRPr="00CE108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D5651">
        <w:rPr>
          <w:rFonts w:ascii="Times New Roman" w:hAnsi="Times New Roman" w:cs="Times New Roman"/>
          <w:sz w:val="24"/>
          <w:szCs w:val="24"/>
          <w:lang w:val="ru-RU"/>
        </w:rPr>
        <w:t>5%</w:t>
      </w:r>
    </w:p>
    <w:p w14:paraId="7307E864" w14:textId="4EA6FEB2" w:rsidR="003447BB" w:rsidRPr="009D5651" w:rsidRDefault="00793545" w:rsidP="00CE1084">
      <w:pPr>
        <w:pStyle w:val="Style1"/>
        <w:numPr>
          <w:ilvl w:val="1"/>
          <w:numId w:val="33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D5651">
        <w:rPr>
          <w:rFonts w:ascii="Times New Roman" w:hAnsi="Times New Roman" w:cs="Times New Roman"/>
          <w:sz w:val="24"/>
          <w:szCs w:val="24"/>
          <w:lang w:val="ru-RU"/>
        </w:rPr>
        <w:t>Наличие грамотного и квалифицированного персон</w:t>
      </w:r>
      <w:r w:rsidR="009D5651" w:rsidRPr="009D5651">
        <w:rPr>
          <w:rFonts w:ascii="Times New Roman" w:hAnsi="Times New Roman" w:cs="Times New Roman"/>
          <w:sz w:val="24"/>
          <w:szCs w:val="24"/>
          <w:lang w:val="ru-RU"/>
        </w:rPr>
        <w:t>ала для выполнения задания; 35%</w:t>
      </w:r>
    </w:p>
    <w:tbl>
      <w:tblPr>
        <w:tblStyle w:val="TableGrid1"/>
        <w:tblW w:w="9634" w:type="dxa"/>
        <w:tblInd w:w="-3" w:type="dxa"/>
        <w:tblLook w:val="04A0" w:firstRow="1" w:lastRow="0" w:firstColumn="1" w:lastColumn="0" w:noHBand="0" w:noVBand="1"/>
      </w:tblPr>
      <w:tblGrid>
        <w:gridCol w:w="533"/>
        <w:gridCol w:w="2097"/>
        <w:gridCol w:w="2051"/>
        <w:gridCol w:w="3961"/>
        <w:gridCol w:w="992"/>
      </w:tblGrid>
      <w:tr w:rsidR="00500693" w:rsidRPr="00B73E66" w14:paraId="3BB402F7" w14:textId="77777777" w:rsidTr="00BC6756">
        <w:trPr>
          <w:trHeight w:val="676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BDC00" w14:textId="77777777" w:rsidR="00500693" w:rsidRPr="00B73E66" w:rsidRDefault="00500693" w:rsidP="00C371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7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2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13C5FD" w14:textId="35BFCBA6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Ключевой персонал</w:t>
            </w:r>
          </w:p>
        </w:tc>
        <w:tc>
          <w:tcPr>
            <w:tcW w:w="20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09F5A85" w14:textId="725A3E29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квалификация</w:t>
            </w:r>
          </w:p>
        </w:tc>
        <w:tc>
          <w:tcPr>
            <w:tcW w:w="3961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0C607178" w14:textId="792D16B6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Конкретный опыт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598" w14:textId="39010769" w:rsidR="00500693" w:rsidRPr="00666271" w:rsidRDefault="00666271" w:rsidP="00C3715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</w:p>
        </w:tc>
      </w:tr>
      <w:tr w:rsidR="00500693" w:rsidRPr="00500693" w14:paraId="2C0539AF" w14:textId="77777777" w:rsidTr="00015CFF">
        <w:tc>
          <w:tcPr>
            <w:tcW w:w="533" w:type="dxa"/>
          </w:tcPr>
          <w:p w14:paraId="03E286F0" w14:textId="77777777" w:rsidR="00500693" w:rsidRPr="00B73E66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73E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97" w:type="dxa"/>
          </w:tcPr>
          <w:p w14:paraId="245F6A6C" w14:textId="5B025D4A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группы / координатор</w:t>
            </w:r>
          </w:p>
        </w:tc>
        <w:tc>
          <w:tcPr>
            <w:tcW w:w="2051" w:type="dxa"/>
          </w:tcPr>
          <w:p w14:paraId="7B8284C7" w14:textId="3026A8CD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в области экономики, менеджмента или другой эквивалент </w:t>
            </w:r>
          </w:p>
        </w:tc>
        <w:tc>
          <w:tcPr>
            <w:tcW w:w="3961" w:type="dxa"/>
          </w:tcPr>
          <w:p w14:paraId="592CB470" w14:textId="1CA84CF0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 лет опыта проведения оценок воздействия, аналитических исследований в сельском хозяйстве, перерабатывающей промышленности, банковском секторе, бизнесе и других сферах в соответствии с ТЗ. Опыт руководителя / координатора группы в аналогичных заданиях.</w:t>
            </w:r>
          </w:p>
        </w:tc>
        <w:tc>
          <w:tcPr>
            <w:tcW w:w="992" w:type="dxa"/>
          </w:tcPr>
          <w:p w14:paraId="60EB989B" w14:textId="506D1B23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00693" w:rsidRPr="00500693" w14:paraId="121276F6" w14:textId="77777777" w:rsidTr="00015CFF">
        <w:trPr>
          <w:trHeight w:val="924"/>
        </w:trPr>
        <w:tc>
          <w:tcPr>
            <w:tcW w:w="533" w:type="dxa"/>
          </w:tcPr>
          <w:p w14:paraId="4008CAA5" w14:textId="5DA24B17" w:rsidR="00500693" w:rsidRPr="00CC3CA9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97" w:type="dxa"/>
          </w:tcPr>
          <w:p w14:paraId="2C52F2EF" w14:textId="58CFDAC7" w:rsidR="00500693" w:rsidRPr="00666271" w:rsidRDefault="00500693" w:rsidP="00C37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животноводству</w:t>
            </w:r>
          </w:p>
        </w:tc>
        <w:tc>
          <w:tcPr>
            <w:tcW w:w="2051" w:type="dxa"/>
          </w:tcPr>
          <w:p w14:paraId="053E903F" w14:textId="24045A28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 в области животноводства или ветеринарии</w:t>
            </w:r>
          </w:p>
        </w:tc>
        <w:tc>
          <w:tcPr>
            <w:tcW w:w="3961" w:type="dxa"/>
          </w:tcPr>
          <w:p w14:paraId="4C30770F" w14:textId="2D7FE931" w:rsidR="00500693" w:rsidRPr="00666271" w:rsidRDefault="00500693" w:rsidP="00C37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sz w:val="24"/>
                <w:szCs w:val="24"/>
              </w:rPr>
              <w:t>Не менее 5 лет профессионального опыта в соответствующей сфере. Понимание систем молочного животноводства в Кыргызской Республике. Подтвержденный опыт аналитической работы, оценка проекта не менее 3 лет.</w:t>
            </w:r>
          </w:p>
        </w:tc>
        <w:tc>
          <w:tcPr>
            <w:tcW w:w="992" w:type="dxa"/>
          </w:tcPr>
          <w:p w14:paraId="451B3FAA" w14:textId="6FC1286C" w:rsidR="00500693" w:rsidRPr="00666271" w:rsidRDefault="00D56053" w:rsidP="00C3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0693" w:rsidRPr="00500693" w14:paraId="1B922361" w14:textId="77777777" w:rsidTr="00015CFF">
        <w:trPr>
          <w:trHeight w:val="1372"/>
        </w:trPr>
        <w:tc>
          <w:tcPr>
            <w:tcW w:w="533" w:type="dxa"/>
          </w:tcPr>
          <w:p w14:paraId="2E8E0650" w14:textId="08C4E6FD" w:rsidR="00500693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097" w:type="dxa"/>
          </w:tcPr>
          <w:p w14:paraId="1994FBFD" w14:textId="728274AE" w:rsidR="00500693" w:rsidRPr="00666271" w:rsidRDefault="00500693" w:rsidP="00C37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Социолог </w:t>
            </w:r>
          </w:p>
        </w:tc>
        <w:tc>
          <w:tcPr>
            <w:tcW w:w="2051" w:type="dxa"/>
          </w:tcPr>
          <w:p w14:paraId="0393D2FC" w14:textId="7F8DAAE7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 в области социологии, экономики и др.</w:t>
            </w:r>
          </w:p>
        </w:tc>
        <w:tc>
          <w:tcPr>
            <w:tcW w:w="3961" w:type="dxa"/>
          </w:tcPr>
          <w:p w14:paraId="5911B841" w14:textId="76C604C4" w:rsidR="00500693" w:rsidRPr="00666271" w:rsidRDefault="00500693" w:rsidP="00C3715F">
            <w:pPr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Опыт аналитической работы, оценки воздействия, обследований домашних хозяйств (включая дизайн и анализ) и фокус-групп, не менее 5 лет</w:t>
            </w:r>
          </w:p>
        </w:tc>
        <w:tc>
          <w:tcPr>
            <w:tcW w:w="992" w:type="dxa"/>
          </w:tcPr>
          <w:p w14:paraId="06C57A3A" w14:textId="78903C3D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00693" w:rsidRPr="00500693" w14:paraId="5480C6DD" w14:textId="77777777" w:rsidTr="001E4E2F">
        <w:trPr>
          <w:trHeight w:val="556"/>
        </w:trPr>
        <w:tc>
          <w:tcPr>
            <w:tcW w:w="533" w:type="dxa"/>
          </w:tcPr>
          <w:p w14:paraId="5F82A6FE" w14:textId="1FB332DB" w:rsidR="00500693" w:rsidRPr="003447BB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7" w:type="dxa"/>
          </w:tcPr>
          <w:p w14:paraId="324D55DC" w14:textId="0507B0D7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>Эксперт по сельскому финансированию</w:t>
            </w:r>
          </w:p>
        </w:tc>
        <w:tc>
          <w:tcPr>
            <w:tcW w:w="2051" w:type="dxa"/>
          </w:tcPr>
          <w:p w14:paraId="5BE3AEDD" w14:textId="1317D55D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в области экономики, финансов или другой эквивалент </w:t>
            </w:r>
          </w:p>
        </w:tc>
        <w:tc>
          <w:tcPr>
            <w:tcW w:w="3961" w:type="dxa"/>
          </w:tcPr>
          <w:p w14:paraId="48B83B3D" w14:textId="35533964" w:rsidR="00500693" w:rsidRPr="00666271" w:rsidRDefault="00500693" w:rsidP="00C3715F">
            <w:pPr>
              <w:ind w:lef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Опыт аналитической работы, экспертизы проектов, аналитических исследований по сельским финансам не менее 3 лет</w:t>
            </w:r>
          </w:p>
        </w:tc>
        <w:tc>
          <w:tcPr>
            <w:tcW w:w="992" w:type="dxa"/>
          </w:tcPr>
          <w:p w14:paraId="4128A72B" w14:textId="5063D696" w:rsidR="00500693" w:rsidRPr="00666271" w:rsidRDefault="00500693" w:rsidP="00C3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00693" w:rsidRPr="00500693" w14:paraId="164AE778" w14:textId="77777777" w:rsidTr="00015CFF">
        <w:tc>
          <w:tcPr>
            <w:tcW w:w="533" w:type="dxa"/>
          </w:tcPr>
          <w:p w14:paraId="6B59F5B5" w14:textId="3A3C7A94" w:rsidR="00500693" w:rsidRPr="003447BB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7" w:type="dxa"/>
          </w:tcPr>
          <w:p w14:paraId="75341065" w14:textId="7785CD77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по </w:t>
            </w:r>
            <w:r w:rsidR="00774C90"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обработке данных или </w:t>
            </w:r>
            <w:r w:rsidR="005F34FC"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специалист по </w:t>
            </w:r>
            <w:r w:rsidR="00774C90"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>статист</w:t>
            </w:r>
            <w:r w:rsidR="005F34FC" w:rsidRPr="00666271">
              <w:rPr>
                <w:rFonts w:ascii="Times New Roman" w:hAnsi="Times New Roman" w:cs="Times New Roman"/>
                <w:i/>
                <w:sz w:val="24"/>
                <w:szCs w:val="24"/>
              </w:rPr>
              <w:t>ике</w:t>
            </w:r>
          </w:p>
        </w:tc>
        <w:tc>
          <w:tcPr>
            <w:tcW w:w="2051" w:type="dxa"/>
          </w:tcPr>
          <w:p w14:paraId="6965E568" w14:textId="7DED87EF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в области экономики, статистики, эконометрики или другое эквивалентное </w:t>
            </w:r>
          </w:p>
        </w:tc>
        <w:tc>
          <w:tcPr>
            <w:tcW w:w="3961" w:type="dxa"/>
          </w:tcPr>
          <w:p w14:paraId="051EA439" w14:textId="095CA48B" w:rsidR="00500693" w:rsidRPr="00666271" w:rsidRDefault="00500693" w:rsidP="00C37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крайней мере, 2 года опыта в области </w:t>
            </w:r>
            <w:r w:rsidR="005F34FC"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</w:t>
            </w: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данных, статистики, эконометрики или аналогичных областях. Знание статистического программного обеспечения и программ обработки.</w:t>
            </w:r>
          </w:p>
        </w:tc>
        <w:tc>
          <w:tcPr>
            <w:tcW w:w="992" w:type="dxa"/>
          </w:tcPr>
          <w:p w14:paraId="1498519C" w14:textId="18ABC4C8" w:rsidR="00500693" w:rsidRPr="00666271" w:rsidRDefault="00D56053" w:rsidP="00C37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62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14:paraId="68170D8C" w14:textId="77777777" w:rsidR="00E22F86" w:rsidRDefault="00E22F86" w:rsidP="00C3715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9C7801" w14:textId="5BD7510D" w:rsidR="005F34FC" w:rsidRPr="00990F6E" w:rsidRDefault="003E7445" w:rsidP="006248CB">
      <w:pPr>
        <w:pStyle w:val="a3"/>
        <w:numPr>
          <w:ilvl w:val="0"/>
          <w:numId w:val="21"/>
        </w:numPr>
        <w:spacing w:after="120" w:line="240" w:lineRule="auto"/>
        <w:ind w:left="567" w:hanging="141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0F6E">
        <w:rPr>
          <w:rFonts w:ascii="Times New Roman" w:hAnsi="Times New Roman" w:cs="Times New Roman"/>
          <w:b/>
          <w:sz w:val="24"/>
          <w:szCs w:val="24"/>
          <w:lang w:val="en-US"/>
        </w:rPr>
        <w:t>ВКЛАД КЛИЕНТА</w:t>
      </w:r>
    </w:p>
    <w:p w14:paraId="6DB6E993" w14:textId="41B4A205" w:rsidR="005F34FC" w:rsidRPr="00990F6E" w:rsidRDefault="005F34FC" w:rsidP="00CE1084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6E">
        <w:rPr>
          <w:rFonts w:ascii="Times New Roman" w:hAnsi="Times New Roman"/>
          <w:sz w:val="24"/>
        </w:rPr>
        <w:t>Выбранной фирме будет предоставлена вся информация о Проекте, включая копии следующих документов: Документ об оценке проекта (ДОП), Руководства и Регулярные отчеты ЦКА/ ОУКЛ и другие необходимые документы.</w:t>
      </w:r>
    </w:p>
    <w:p w14:paraId="5F36390F" w14:textId="1D2BA590" w:rsidR="005F34FC" w:rsidRPr="005F34FC" w:rsidRDefault="005F34FC" w:rsidP="00CE1084">
      <w:pPr>
        <w:pStyle w:val="a3"/>
        <w:numPr>
          <w:ilvl w:val="0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5F34FC">
        <w:rPr>
          <w:rFonts w:ascii="Times New Roman" w:hAnsi="Times New Roman"/>
          <w:sz w:val="24"/>
        </w:rPr>
        <w:t>ЦКА/ ОУКЛ предоставит разъяснения по проекту, контакты с бенефициарами и другие данные по мере необходимости.</w:t>
      </w:r>
    </w:p>
    <w:p w14:paraId="0C010B24" w14:textId="5551E4C7" w:rsidR="00685357" w:rsidRPr="00793545" w:rsidRDefault="00685357" w:rsidP="00990F6E">
      <w:pPr>
        <w:rPr>
          <w:rFonts w:ascii="Times New Roman" w:eastAsia="SimSun" w:hAnsi="Times New Roman" w:cs="Times New Roman"/>
          <w:szCs w:val="24"/>
        </w:rPr>
      </w:pPr>
    </w:p>
    <w:sectPr w:rsidR="00685357" w:rsidRPr="00793545" w:rsidSect="006179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5C2B4" w14:textId="77777777" w:rsidR="00D82E7B" w:rsidRDefault="00D82E7B" w:rsidP="002F0932">
      <w:pPr>
        <w:spacing w:after="0" w:line="240" w:lineRule="auto"/>
      </w:pPr>
      <w:r>
        <w:separator/>
      </w:r>
    </w:p>
  </w:endnote>
  <w:endnote w:type="continuationSeparator" w:id="0">
    <w:p w14:paraId="2DA2B6CD" w14:textId="77777777" w:rsidR="00D82E7B" w:rsidRDefault="00D82E7B" w:rsidP="002F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9599" w14:textId="77777777" w:rsidR="000F2D62" w:rsidRDefault="000F2D6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168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1DD1B" w14:textId="467507AC" w:rsidR="000F2D62" w:rsidRDefault="000F2D6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DC9259" w14:textId="77777777" w:rsidR="000F2D62" w:rsidRDefault="000F2D6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A42A" w14:textId="77777777" w:rsidR="000F2D62" w:rsidRDefault="000F2D6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B042" w14:textId="77777777" w:rsidR="00D82E7B" w:rsidRDefault="00D82E7B" w:rsidP="002F0932">
      <w:pPr>
        <w:spacing w:after="0" w:line="240" w:lineRule="auto"/>
      </w:pPr>
      <w:r>
        <w:separator/>
      </w:r>
    </w:p>
  </w:footnote>
  <w:footnote w:type="continuationSeparator" w:id="0">
    <w:p w14:paraId="3A481DE5" w14:textId="77777777" w:rsidR="00D82E7B" w:rsidRDefault="00D82E7B" w:rsidP="002F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0663" w14:textId="77777777" w:rsidR="000F2D62" w:rsidRDefault="000F2D6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695C" w14:textId="77777777" w:rsidR="000F2D62" w:rsidRDefault="000F2D6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FA113" w14:textId="77777777" w:rsidR="000F2D62" w:rsidRDefault="000F2D6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84A"/>
    <w:multiLevelType w:val="hybridMultilevel"/>
    <w:tmpl w:val="F0B4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2D4B"/>
    <w:multiLevelType w:val="hybridMultilevel"/>
    <w:tmpl w:val="BACE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009F"/>
    <w:multiLevelType w:val="hybridMultilevel"/>
    <w:tmpl w:val="E6FE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61F"/>
    <w:multiLevelType w:val="hybridMultilevel"/>
    <w:tmpl w:val="7102B960"/>
    <w:lvl w:ilvl="0" w:tplc="B8CCFA4A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404E1"/>
    <w:multiLevelType w:val="hybridMultilevel"/>
    <w:tmpl w:val="93AE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4DCA"/>
    <w:multiLevelType w:val="hybridMultilevel"/>
    <w:tmpl w:val="0808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1124"/>
    <w:multiLevelType w:val="hybridMultilevel"/>
    <w:tmpl w:val="A6E6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51060"/>
    <w:multiLevelType w:val="hybridMultilevel"/>
    <w:tmpl w:val="BE5C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52AA"/>
    <w:multiLevelType w:val="multilevel"/>
    <w:tmpl w:val="AFDE5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BC9191E"/>
    <w:multiLevelType w:val="hybridMultilevel"/>
    <w:tmpl w:val="2E12BBFE"/>
    <w:lvl w:ilvl="0" w:tplc="60A03142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21C9"/>
    <w:multiLevelType w:val="hybridMultilevel"/>
    <w:tmpl w:val="EFAA15E8"/>
    <w:lvl w:ilvl="0" w:tplc="6C543B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31617"/>
    <w:multiLevelType w:val="hybridMultilevel"/>
    <w:tmpl w:val="3B2459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97071B"/>
    <w:multiLevelType w:val="hybridMultilevel"/>
    <w:tmpl w:val="9DD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056"/>
    <w:multiLevelType w:val="hybridMultilevel"/>
    <w:tmpl w:val="D182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C6590"/>
    <w:multiLevelType w:val="hybridMultilevel"/>
    <w:tmpl w:val="0D12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2C0"/>
    <w:multiLevelType w:val="hybridMultilevel"/>
    <w:tmpl w:val="A520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5CB"/>
    <w:multiLevelType w:val="hybridMultilevel"/>
    <w:tmpl w:val="B4DE5E36"/>
    <w:lvl w:ilvl="0" w:tplc="6C543B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93320D"/>
    <w:multiLevelType w:val="hybridMultilevel"/>
    <w:tmpl w:val="7CE24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543BF4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65A4"/>
    <w:multiLevelType w:val="hybridMultilevel"/>
    <w:tmpl w:val="479E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13F7"/>
    <w:multiLevelType w:val="hybridMultilevel"/>
    <w:tmpl w:val="AC1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47C87"/>
    <w:multiLevelType w:val="hybridMultilevel"/>
    <w:tmpl w:val="EF4E2302"/>
    <w:lvl w:ilvl="0" w:tplc="6C543BF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8D4BFD"/>
    <w:multiLevelType w:val="hybridMultilevel"/>
    <w:tmpl w:val="8A183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3154B"/>
    <w:multiLevelType w:val="hybridMultilevel"/>
    <w:tmpl w:val="1668E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65EC"/>
    <w:multiLevelType w:val="hybridMultilevel"/>
    <w:tmpl w:val="BD4829C8"/>
    <w:lvl w:ilvl="0" w:tplc="2E8E49A2">
      <w:start w:val="1"/>
      <w:numFmt w:val="decimal"/>
      <w:lvlText w:val="%1."/>
      <w:lvlJc w:val="left"/>
      <w:pPr>
        <w:ind w:left="720" w:hanging="360"/>
      </w:pPr>
      <w:rPr>
        <w:b w:val="0"/>
        <w:bCs/>
        <w:lang w:val="ru-RU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1039B"/>
    <w:multiLevelType w:val="hybridMultilevel"/>
    <w:tmpl w:val="0338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D173C"/>
    <w:multiLevelType w:val="hybridMultilevel"/>
    <w:tmpl w:val="26608118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2D00379"/>
    <w:multiLevelType w:val="hybridMultilevel"/>
    <w:tmpl w:val="B140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4274F"/>
    <w:multiLevelType w:val="hybridMultilevel"/>
    <w:tmpl w:val="6C6279AE"/>
    <w:lvl w:ilvl="0" w:tplc="6C543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91693"/>
    <w:multiLevelType w:val="hybridMultilevel"/>
    <w:tmpl w:val="3758A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DEF4BC">
      <w:start w:val="1"/>
      <w:numFmt w:val="lowerLetter"/>
      <w:pStyle w:val="Style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70258"/>
    <w:multiLevelType w:val="hybridMultilevel"/>
    <w:tmpl w:val="C08EAA60"/>
    <w:lvl w:ilvl="0" w:tplc="5AEEC18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97F2B"/>
    <w:multiLevelType w:val="hybridMultilevel"/>
    <w:tmpl w:val="C40E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C1F6C"/>
    <w:multiLevelType w:val="hybridMultilevel"/>
    <w:tmpl w:val="8FC85102"/>
    <w:lvl w:ilvl="0" w:tplc="7FBCAE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7D04"/>
    <w:multiLevelType w:val="hybridMultilevel"/>
    <w:tmpl w:val="BC86E7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87583"/>
    <w:multiLevelType w:val="hybridMultilevel"/>
    <w:tmpl w:val="8CC04848"/>
    <w:lvl w:ilvl="0" w:tplc="4E90731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2347B"/>
    <w:multiLevelType w:val="hybridMultilevel"/>
    <w:tmpl w:val="0D48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1"/>
  </w:num>
  <w:num w:numId="5">
    <w:abstractNumId w:val="28"/>
  </w:num>
  <w:num w:numId="6">
    <w:abstractNumId w:val="2"/>
  </w:num>
  <w:num w:numId="7">
    <w:abstractNumId w:val="29"/>
  </w:num>
  <w:num w:numId="8">
    <w:abstractNumId w:val="31"/>
  </w:num>
  <w:num w:numId="9">
    <w:abstractNumId w:val="4"/>
  </w:num>
  <w:num w:numId="10">
    <w:abstractNumId w:val="26"/>
  </w:num>
  <w:num w:numId="11">
    <w:abstractNumId w:val="1"/>
  </w:num>
  <w:num w:numId="12">
    <w:abstractNumId w:val="24"/>
  </w:num>
  <w:num w:numId="13">
    <w:abstractNumId w:val="5"/>
  </w:num>
  <w:num w:numId="14">
    <w:abstractNumId w:val="13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0"/>
  </w:num>
  <w:num w:numId="20">
    <w:abstractNumId w:val="16"/>
  </w:num>
  <w:num w:numId="21">
    <w:abstractNumId w:val="20"/>
  </w:num>
  <w:num w:numId="22">
    <w:abstractNumId w:val="25"/>
  </w:num>
  <w:num w:numId="23">
    <w:abstractNumId w:val="32"/>
  </w:num>
  <w:num w:numId="24">
    <w:abstractNumId w:val="23"/>
  </w:num>
  <w:num w:numId="25">
    <w:abstractNumId w:val="11"/>
  </w:num>
  <w:num w:numId="26">
    <w:abstractNumId w:val="15"/>
  </w:num>
  <w:num w:numId="27">
    <w:abstractNumId w:val="7"/>
  </w:num>
  <w:num w:numId="28">
    <w:abstractNumId w:val="30"/>
  </w:num>
  <w:num w:numId="29">
    <w:abstractNumId w:val="34"/>
  </w:num>
  <w:num w:numId="30">
    <w:abstractNumId w:val="18"/>
  </w:num>
  <w:num w:numId="31">
    <w:abstractNumId w:val="14"/>
  </w:num>
  <w:num w:numId="32">
    <w:abstractNumId w:val="27"/>
  </w:num>
  <w:num w:numId="33">
    <w:abstractNumId w:val="17"/>
  </w:num>
  <w:num w:numId="34">
    <w:abstractNumId w:val="8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2E"/>
    <w:rsid w:val="000015B4"/>
    <w:rsid w:val="00004959"/>
    <w:rsid w:val="00004E99"/>
    <w:rsid w:val="00011884"/>
    <w:rsid w:val="00015CFF"/>
    <w:rsid w:val="00034106"/>
    <w:rsid w:val="000348FE"/>
    <w:rsid w:val="00034F47"/>
    <w:rsid w:val="00036807"/>
    <w:rsid w:val="00040A3E"/>
    <w:rsid w:val="00056887"/>
    <w:rsid w:val="000622D9"/>
    <w:rsid w:val="00062987"/>
    <w:rsid w:val="000641DE"/>
    <w:rsid w:val="00066E57"/>
    <w:rsid w:val="000671F4"/>
    <w:rsid w:val="0007333E"/>
    <w:rsid w:val="00073B92"/>
    <w:rsid w:val="0009789F"/>
    <w:rsid w:val="00097D7A"/>
    <w:rsid w:val="000A0928"/>
    <w:rsid w:val="000A3663"/>
    <w:rsid w:val="000A4071"/>
    <w:rsid w:val="000B03C5"/>
    <w:rsid w:val="000B12BC"/>
    <w:rsid w:val="000B3E4B"/>
    <w:rsid w:val="000B4EB0"/>
    <w:rsid w:val="000B7483"/>
    <w:rsid w:val="000B75BE"/>
    <w:rsid w:val="000C3708"/>
    <w:rsid w:val="000C5880"/>
    <w:rsid w:val="000C71A0"/>
    <w:rsid w:val="000D278B"/>
    <w:rsid w:val="000E4344"/>
    <w:rsid w:val="000E69B0"/>
    <w:rsid w:val="000F2D62"/>
    <w:rsid w:val="0011238F"/>
    <w:rsid w:val="001145AB"/>
    <w:rsid w:val="001353FF"/>
    <w:rsid w:val="00143582"/>
    <w:rsid w:val="00156445"/>
    <w:rsid w:val="00167341"/>
    <w:rsid w:val="0018098B"/>
    <w:rsid w:val="001917CD"/>
    <w:rsid w:val="001A2D69"/>
    <w:rsid w:val="001B364C"/>
    <w:rsid w:val="001B5471"/>
    <w:rsid w:val="001B6977"/>
    <w:rsid w:val="001B6F17"/>
    <w:rsid w:val="001B7219"/>
    <w:rsid w:val="001C1B34"/>
    <w:rsid w:val="001C2901"/>
    <w:rsid w:val="001D147C"/>
    <w:rsid w:val="001D20B5"/>
    <w:rsid w:val="001D42F3"/>
    <w:rsid w:val="001D6A62"/>
    <w:rsid w:val="001E2BF2"/>
    <w:rsid w:val="001E40DF"/>
    <w:rsid w:val="001E4907"/>
    <w:rsid w:val="001E4E2F"/>
    <w:rsid w:val="001F2227"/>
    <w:rsid w:val="001F358F"/>
    <w:rsid w:val="001F4844"/>
    <w:rsid w:val="001F49D7"/>
    <w:rsid w:val="001F61CF"/>
    <w:rsid w:val="002135C9"/>
    <w:rsid w:val="00224C4D"/>
    <w:rsid w:val="002275CC"/>
    <w:rsid w:val="0023022C"/>
    <w:rsid w:val="002347DE"/>
    <w:rsid w:val="002555C1"/>
    <w:rsid w:val="0025713E"/>
    <w:rsid w:val="00261AA8"/>
    <w:rsid w:val="00262357"/>
    <w:rsid w:val="00263D10"/>
    <w:rsid w:val="00264540"/>
    <w:rsid w:val="002657F9"/>
    <w:rsid w:val="002665E5"/>
    <w:rsid w:val="0027218A"/>
    <w:rsid w:val="00276E7F"/>
    <w:rsid w:val="00280487"/>
    <w:rsid w:val="0028618C"/>
    <w:rsid w:val="0028751B"/>
    <w:rsid w:val="00287BFE"/>
    <w:rsid w:val="00290F5A"/>
    <w:rsid w:val="0029125F"/>
    <w:rsid w:val="00292D90"/>
    <w:rsid w:val="002947DA"/>
    <w:rsid w:val="002960B8"/>
    <w:rsid w:val="002A3021"/>
    <w:rsid w:val="002B3C17"/>
    <w:rsid w:val="002C7C0C"/>
    <w:rsid w:val="002D3EEF"/>
    <w:rsid w:val="002D456E"/>
    <w:rsid w:val="002E537D"/>
    <w:rsid w:val="002E64E3"/>
    <w:rsid w:val="002F0932"/>
    <w:rsid w:val="00311FED"/>
    <w:rsid w:val="003120D1"/>
    <w:rsid w:val="00316A9D"/>
    <w:rsid w:val="0032154F"/>
    <w:rsid w:val="00323804"/>
    <w:rsid w:val="00324AA8"/>
    <w:rsid w:val="00326E2F"/>
    <w:rsid w:val="00332E84"/>
    <w:rsid w:val="00333FC9"/>
    <w:rsid w:val="003352C4"/>
    <w:rsid w:val="003432F6"/>
    <w:rsid w:val="003447BB"/>
    <w:rsid w:val="00350216"/>
    <w:rsid w:val="003549A1"/>
    <w:rsid w:val="00355709"/>
    <w:rsid w:val="00361DEE"/>
    <w:rsid w:val="00365BE7"/>
    <w:rsid w:val="00374298"/>
    <w:rsid w:val="003855D6"/>
    <w:rsid w:val="00386937"/>
    <w:rsid w:val="00387E8C"/>
    <w:rsid w:val="00390246"/>
    <w:rsid w:val="00390D64"/>
    <w:rsid w:val="00395579"/>
    <w:rsid w:val="003A1858"/>
    <w:rsid w:val="003A2905"/>
    <w:rsid w:val="003B11DC"/>
    <w:rsid w:val="003B1B40"/>
    <w:rsid w:val="003B4DEB"/>
    <w:rsid w:val="003C334A"/>
    <w:rsid w:val="003C7632"/>
    <w:rsid w:val="003C7761"/>
    <w:rsid w:val="003C79CE"/>
    <w:rsid w:val="003D301F"/>
    <w:rsid w:val="003D3AC5"/>
    <w:rsid w:val="003D6761"/>
    <w:rsid w:val="003D7C5B"/>
    <w:rsid w:val="003E7445"/>
    <w:rsid w:val="003F08F5"/>
    <w:rsid w:val="003F19BA"/>
    <w:rsid w:val="003F3252"/>
    <w:rsid w:val="003F53F7"/>
    <w:rsid w:val="003F794D"/>
    <w:rsid w:val="004003C4"/>
    <w:rsid w:val="00403D17"/>
    <w:rsid w:val="00406A3A"/>
    <w:rsid w:val="00417547"/>
    <w:rsid w:val="00417AEC"/>
    <w:rsid w:val="004209CA"/>
    <w:rsid w:val="0042200C"/>
    <w:rsid w:val="0042241D"/>
    <w:rsid w:val="004232E2"/>
    <w:rsid w:val="004279E7"/>
    <w:rsid w:val="00431228"/>
    <w:rsid w:val="00432970"/>
    <w:rsid w:val="00435A48"/>
    <w:rsid w:val="00435D5E"/>
    <w:rsid w:val="004407E4"/>
    <w:rsid w:val="00441ED5"/>
    <w:rsid w:val="0044215A"/>
    <w:rsid w:val="00452BAA"/>
    <w:rsid w:val="00453F22"/>
    <w:rsid w:val="004558FB"/>
    <w:rsid w:val="00456B0B"/>
    <w:rsid w:val="0045742E"/>
    <w:rsid w:val="00457C0F"/>
    <w:rsid w:val="00466F7E"/>
    <w:rsid w:val="0046717A"/>
    <w:rsid w:val="00467E6D"/>
    <w:rsid w:val="004721DF"/>
    <w:rsid w:val="004934DD"/>
    <w:rsid w:val="004960DE"/>
    <w:rsid w:val="004A0752"/>
    <w:rsid w:val="004A41DC"/>
    <w:rsid w:val="004B1B6B"/>
    <w:rsid w:val="004B221E"/>
    <w:rsid w:val="004C44EB"/>
    <w:rsid w:val="004E2617"/>
    <w:rsid w:val="004E5612"/>
    <w:rsid w:val="004F7F9D"/>
    <w:rsid w:val="00500693"/>
    <w:rsid w:val="00501D88"/>
    <w:rsid w:val="0050417F"/>
    <w:rsid w:val="005062CF"/>
    <w:rsid w:val="005376F8"/>
    <w:rsid w:val="005461BF"/>
    <w:rsid w:val="005576F2"/>
    <w:rsid w:val="00565F69"/>
    <w:rsid w:val="00567DBE"/>
    <w:rsid w:val="00577848"/>
    <w:rsid w:val="005B37BB"/>
    <w:rsid w:val="005B70E8"/>
    <w:rsid w:val="005B7D2D"/>
    <w:rsid w:val="005C5674"/>
    <w:rsid w:val="005D3997"/>
    <w:rsid w:val="005D44FE"/>
    <w:rsid w:val="005E06BF"/>
    <w:rsid w:val="005E7BA8"/>
    <w:rsid w:val="005F0623"/>
    <w:rsid w:val="005F34FC"/>
    <w:rsid w:val="0060184F"/>
    <w:rsid w:val="006040A6"/>
    <w:rsid w:val="006072F6"/>
    <w:rsid w:val="00615423"/>
    <w:rsid w:val="00617818"/>
    <w:rsid w:val="006179F3"/>
    <w:rsid w:val="006248CB"/>
    <w:rsid w:val="00632AF6"/>
    <w:rsid w:val="00636A55"/>
    <w:rsid w:val="00637553"/>
    <w:rsid w:val="00637C04"/>
    <w:rsid w:val="006561C7"/>
    <w:rsid w:val="00657F88"/>
    <w:rsid w:val="00666271"/>
    <w:rsid w:val="006709BD"/>
    <w:rsid w:val="0068071F"/>
    <w:rsid w:val="00684640"/>
    <w:rsid w:val="00685357"/>
    <w:rsid w:val="00685CCF"/>
    <w:rsid w:val="00690454"/>
    <w:rsid w:val="00690478"/>
    <w:rsid w:val="0069296E"/>
    <w:rsid w:val="00697228"/>
    <w:rsid w:val="006A3149"/>
    <w:rsid w:val="006B1EA8"/>
    <w:rsid w:val="006B5EB2"/>
    <w:rsid w:val="006C6A6A"/>
    <w:rsid w:val="006C7900"/>
    <w:rsid w:val="006D7902"/>
    <w:rsid w:val="00703C12"/>
    <w:rsid w:val="007044D7"/>
    <w:rsid w:val="007077FC"/>
    <w:rsid w:val="00713F1A"/>
    <w:rsid w:val="00715681"/>
    <w:rsid w:val="00717900"/>
    <w:rsid w:val="0072122E"/>
    <w:rsid w:val="007213CB"/>
    <w:rsid w:val="00726300"/>
    <w:rsid w:val="00737D80"/>
    <w:rsid w:val="00745FE8"/>
    <w:rsid w:val="007524CD"/>
    <w:rsid w:val="007648AA"/>
    <w:rsid w:val="00771A99"/>
    <w:rsid w:val="00774C90"/>
    <w:rsid w:val="00776067"/>
    <w:rsid w:val="007768BC"/>
    <w:rsid w:val="00777205"/>
    <w:rsid w:val="007848B9"/>
    <w:rsid w:val="00785134"/>
    <w:rsid w:val="00785B99"/>
    <w:rsid w:val="00793545"/>
    <w:rsid w:val="007B333E"/>
    <w:rsid w:val="007B6A4F"/>
    <w:rsid w:val="007C4226"/>
    <w:rsid w:val="007C5E08"/>
    <w:rsid w:val="007D0F77"/>
    <w:rsid w:val="007D1D68"/>
    <w:rsid w:val="007D2F74"/>
    <w:rsid w:val="007D3BC9"/>
    <w:rsid w:val="007D4C8F"/>
    <w:rsid w:val="007E6B4A"/>
    <w:rsid w:val="007F0030"/>
    <w:rsid w:val="007F553F"/>
    <w:rsid w:val="007F63BB"/>
    <w:rsid w:val="007F7B47"/>
    <w:rsid w:val="00801B11"/>
    <w:rsid w:val="00802264"/>
    <w:rsid w:val="0080489C"/>
    <w:rsid w:val="008204B7"/>
    <w:rsid w:val="00821A9A"/>
    <w:rsid w:val="00823461"/>
    <w:rsid w:val="0082691F"/>
    <w:rsid w:val="00827607"/>
    <w:rsid w:val="00827831"/>
    <w:rsid w:val="0083377A"/>
    <w:rsid w:val="008360D9"/>
    <w:rsid w:val="008431E5"/>
    <w:rsid w:val="00843CFB"/>
    <w:rsid w:val="00844C5C"/>
    <w:rsid w:val="00851D09"/>
    <w:rsid w:val="00864254"/>
    <w:rsid w:val="00867484"/>
    <w:rsid w:val="0087190A"/>
    <w:rsid w:val="0087238A"/>
    <w:rsid w:val="0087722B"/>
    <w:rsid w:val="008853E2"/>
    <w:rsid w:val="00890F5A"/>
    <w:rsid w:val="008919A6"/>
    <w:rsid w:val="0089553E"/>
    <w:rsid w:val="00897219"/>
    <w:rsid w:val="008A0D88"/>
    <w:rsid w:val="008A71BC"/>
    <w:rsid w:val="008B6FF2"/>
    <w:rsid w:val="008B773B"/>
    <w:rsid w:val="008B7D66"/>
    <w:rsid w:val="008C252D"/>
    <w:rsid w:val="008C4128"/>
    <w:rsid w:val="008D6EDA"/>
    <w:rsid w:val="008F576E"/>
    <w:rsid w:val="009064E6"/>
    <w:rsid w:val="00906C94"/>
    <w:rsid w:val="009103F7"/>
    <w:rsid w:val="00915720"/>
    <w:rsid w:val="00915BF0"/>
    <w:rsid w:val="009173E5"/>
    <w:rsid w:val="0092252E"/>
    <w:rsid w:val="00926AC4"/>
    <w:rsid w:val="00935C1E"/>
    <w:rsid w:val="0094136D"/>
    <w:rsid w:val="009515BD"/>
    <w:rsid w:val="00951968"/>
    <w:rsid w:val="00952B79"/>
    <w:rsid w:val="00954037"/>
    <w:rsid w:val="00956547"/>
    <w:rsid w:val="00961994"/>
    <w:rsid w:val="00963DE1"/>
    <w:rsid w:val="009728E2"/>
    <w:rsid w:val="00986442"/>
    <w:rsid w:val="00990F6E"/>
    <w:rsid w:val="009A1E56"/>
    <w:rsid w:val="009A72D9"/>
    <w:rsid w:val="009B7A54"/>
    <w:rsid w:val="009B7B7E"/>
    <w:rsid w:val="009B7EF2"/>
    <w:rsid w:val="009C25BE"/>
    <w:rsid w:val="009C2E15"/>
    <w:rsid w:val="009C72F8"/>
    <w:rsid w:val="009D09A2"/>
    <w:rsid w:val="009D5651"/>
    <w:rsid w:val="009E1F06"/>
    <w:rsid w:val="009E695A"/>
    <w:rsid w:val="009F1F98"/>
    <w:rsid w:val="00A0450D"/>
    <w:rsid w:val="00A22079"/>
    <w:rsid w:val="00A26F2E"/>
    <w:rsid w:val="00A4575E"/>
    <w:rsid w:val="00A509E7"/>
    <w:rsid w:val="00A536CA"/>
    <w:rsid w:val="00A54CA6"/>
    <w:rsid w:val="00A63CD3"/>
    <w:rsid w:val="00A668D8"/>
    <w:rsid w:val="00A70015"/>
    <w:rsid w:val="00A74360"/>
    <w:rsid w:val="00A74537"/>
    <w:rsid w:val="00A86A5C"/>
    <w:rsid w:val="00A90005"/>
    <w:rsid w:val="00A96234"/>
    <w:rsid w:val="00AA224F"/>
    <w:rsid w:val="00AA31A8"/>
    <w:rsid w:val="00AC05AB"/>
    <w:rsid w:val="00AE06D1"/>
    <w:rsid w:val="00AF054C"/>
    <w:rsid w:val="00AF2039"/>
    <w:rsid w:val="00AF2470"/>
    <w:rsid w:val="00AF7111"/>
    <w:rsid w:val="00B019E0"/>
    <w:rsid w:val="00B17265"/>
    <w:rsid w:val="00B17993"/>
    <w:rsid w:val="00B37332"/>
    <w:rsid w:val="00B41DFC"/>
    <w:rsid w:val="00B42AAA"/>
    <w:rsid w:val="00B4399C"/>
    <w:rsid w:val="00B43A29"/>
    <w:rsid w:val="00B45FFE"/>
    <w:rsid w:val="00B51A04"/>
    <w:rsid w:val="00B54D3A"/>
    <w:rsid w:val="00B552B4"/>
    <w:rsid w:val="00B61944"/>
    <w:rsid w:val="00B62434"/>
    <w:rsid w:val="00B63964"/>
    <w:rsid w:val="00B65B1B"/>
    <w:rsid w:val="00B73E66"/>
    <w:rsid w:val="00B75974"/>
    <w:rsid w:val="00B8028E"/>
    <w:rsid w:val="00B805A9"/>
    <w:rsid w:val="00B8219F"/>
    <w:rsid w:val="00B82390"/>
    <w:rsid w:val="00B82978"/>
    <w:rsid w:val="00B8431D"/>
    <w:rsid w:val="00B868E6"/>
    <w:rsid w:val="00B87ACE"/>
    <w:rsid w:val="00B94020"/>
    <w:rsid w:val="00B94F89"/>
    <w:rsid w:val="00B96EB5"/>
    <w:rsid w:val="00BA00AF"/>
    <w:rsid w:val="00BA1D1D"/>
    <w:rsid w:val="00BA44A3"/>
    <w:rsid w:val="00BA56D9"/>
    <w:rsid w:val="00BA6116"/>
    <w:rsid w:val="00BA6E36"/>
    <w:rsid w:val="00BB74A3"/>
    <w:rsid w:val="00BB7B80"/>
    <w:rsid w:val="00BC171B"/>
    <w:rsid w:val="00BC19D5"/>
    <w:rsid w:val="00BC41EF"/>
    <w:rsid w:val="00BC6756"/>
    <w:rsid w:val="00BD07D5"/>
    <w:rsid w:val="00BE005F"/>
    <w:rsid w:val="00BE23EF"/>
    <w:rsid w:val="00BE4E49"/>
    <w:rsid w:val="00BF2280"/>
    <w:rsid w:val="00BF3F17"/>
    <w:rsid w:val="00BF5037"/>
    <w:rsid w:val="00BF7C84"/>
    <w:rsid w:val="00C01E9F"/>
    <w:rsid w:val="00C0342C"/>
    <w:rsid w:val="00C11A1D"/>
    <w:rsid w:val="00C172A7"/>
    <w:rsid w:val="00C25468"/>
    <w:rsid w:val="00C26D17"/>
    <w:rsid w:val="00C3184A"/>
    <w:rsid w:val="00C3715F"/>
    <w:rsid w:val="00C41023"/>
    <w:rsid w:val="00C41213"/>
    <w:rsid w:val="00C50FC7"/>
    <w:rsid w:val="00C517D5"/>
    <w:rsid w:val="00C53CD5"/>
    <w:rsid w:val="00C60B27"/>
    <w:rsid w:val="00C637A6"/>
    <w:rsid w:val="00C700AA"/>
    <w:rsid w:val="00C73057"/>
    <w:rsid w:val="00C74E4A"/>
    <w:rsid w:val="00C77C2A"/>
    <w:rsid w:val="00C81A6F"/>
    <w:rsid w:val="00CA3B1A"/>
    <w:rsid w:val="00CA6296"/>
    <w:rsid w:val="00CB3BCE"/>
    <w:rsid w:val="00CB5735"/>
    <w:rsid w:val="00CC3CA9"/>
    <w:rsid w:val="00CC798E"/>
    <w:rsid w:val="00CD172E"/>
    <w:rsid w:val="00CD26CF"/>
    <w:rsid w:val="00CD7DE0"/>
    <w:rsid w:val="00CE1084"/>
    <w:rsid w:val="00CE1A74"/>
    <w:rsid w:val="00CF091D"/>
    <w:rsid w:val="00D068BC"/>
    <w:rsid w:val="00D13321"/>
    <w:rsid w:val="00D22AC3"/>
    <w:rsid w:val="00D23A18"/>
    <w:rsid w:val="00D25855"/>
    <w:rsid w:val="00D349F0"/>
    <w:rsid w:val="00D36EEF"/>
    <w:rsid w:val="00D41E9B"/>
    <w:rsid w:val="00D440C8"/>
    <w:rsid w:val="00D442DE"/>
    <w:rsid w:val="00D50E31"/>
    <w:rsid w:val="00D56053"/>
    <w:rsid w:val="00D5605D"/>
    <w:rsid w:val="00D57E1E"/>
    <w:rsid w:val="00D604E8"/>
    <w:rsid w:val="00D605CA"/>
    <w:rsid w:val="00D61D1B"/>
    <w:rsid w:val="00D6467D"/>
    <w:rsid w:val="00D65758"/>
    <w:rsid w:val="00D6578B"/>
    <w:rsid w:val="00D713E6"/>
    <w:rsid w:val="00D75E80"/>
    <w:rsid w:val="00D7643F"/>
    <w:rsid w:val="00D82E7B"/>
    <w:rsid w:val="00D84E96"/>
    <w:rsid w:val="00D90EB2"/>
    <w:rsid w:val="00D914C8"/>
    <w:rsid w:val="00D97329"/>
    <w:rsid w:val="00DC3706"/>
    <w:rsid w:val="00DC4ED6"/>
    <w:rsid w:val="00DD0D24"/>
    <w:rsid w:val="00DD378D"/>
    <w:rsid w:val="00DF26D9"/>
    <w:rsid w:val="00DF4554"/>
    <w:rsid w:val="00DF7F17"/>
    <w:rsid w:val="00E11643"/>
    <w:rsid w:val="00E1355C"/>
    <w:rsid w:val="00E14451"/>
    <w:rsid w:val="00E15529"/>
    <w:rsid w:val="00E16569"/>
    <w:rsid w:val="00E16EAB"/>
    <w:rsid w:val="00E22F86"/>
    <w:rsid w:val="00E23AB4"/>
    <w:rsid w:val="00E37782"/>
    <w:rsid w:val="00E41A30"/>
    <w:rsid w:val="00E50D9C"/>
    <w:rsid w:val="00E511B9"/>
    <w:rsid w:val="00E51D24"/>
    <w:rsid w:val="00E6397A"/>
    <w:rsid w:val="00E64169"/>
    <w:rsid w:val="00E708C9"/>
    <w:rsid w:val="00E71FCF"/>
    <w:rsid w:val="00E722AC"/>
    <w:rsid w:val="00E73357"/>
    <w:rsid w:val="00E77122"/>
    <w:rsid w:val="00E83B38"/>
    <w:rsid w:val="00E8459A"/>
    <w:rsid w:val="00E91C1C"/>
    <w:rsid w:val="00EB7F66"/>
    <w:rsid w:val="00EC0140"/>
    <w:rsid w:val="00EC1236"/>
    <w:rsid w:val="00EC18AF"/>
    <w:rsid w:val="00EC624E"/>
    <w:rsid w:val="00EE366B"/>
    <w:rsid w:val="00EE60DA"/>
    <w:rsid w:val="00EF471C"/>
    <w:rsid w:val="00EF7E89"/>
    <w:rsid w:val="00F135EB"/>
    <w:rsid w:val="00F14224"/>
    <w:rsid w:val="00F25A93"/>
    <w:rsid w:val="00F324CD"/>
    <w:rsid w:val="00F3468E"/>
    <w:rsid w:val="00F57645"/>
    <w:rsid w:val="00F601F6"/>
    <w:rsid w:val="00F63EB1"/>
    <w:rsid w:val="00F67FA4"/>
    <w:rsid w:val="00F80670"/>
    <w:rsid w:val="00F845AD"/>
    <w:rsid w:val="00F875B7"/>
    <w:rsid w:val="00F91E24"/>
    <w:rsid w:val="00F926F7"/>
    <w:rsid w:val="00F94DC0"/>
    <w:rsid w:val="00FA127D"/>
    <w:rsid w:val="00FA2D6A"/>
    <w:rsid w:val="00FA348B"/>
    <w:rsid w:val="00FA555F"/>
    <w:rsid w:val="00FB1395"/>
    <w:rsid w:val="00FB3F3E"/>
    <w:rsid w:val="00FC355E"/>
    <w:rsid w:val="00FD398C"/>
    <w:rsid w:val="00FE7DE8"/>
    <w:rsid w:val="00FF671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382A"/>
  <w15:docId w15:val="{AAD93D56-0B03-419B-92D9-C0DFD65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4"/>
    <w:uiPriority w:val="34"/>
    <w:qFormat/>
    <w:rsid w:val="004934DD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rsid w:val="004934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934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3"/>
    <w:uiPriority w:val="99"/>
    <w:qFormat/>
    <w:locked/>
    <w:rsid w:val="004934DD"/>
  </w:style>
  <w:style w:type="paragraph" w:customStyle="1" w:styleId="ModelNrmlSingle">
    <w:name w:val="ModelNrmlSingle"/>
    <w:basedOn w:val="a"/>
    <w:link w:val="ModelNrmlSingleChar"/>
    <w:rsid w:val="004934DD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ModelNrmlSingleChar">
    <w:name w:val="ModelNrmlSingle Char"/>
    <w:link w:val="ModelNrmlSingle"/>
    <w:rsid w:val="004934DD"/>
    <w:rPr>
      <w:rFonts w:ascii="Times New Roman" w:eastAsia="Times New Roman" w:hAnsi="Times New Roman" w:cs="Times New Roman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3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33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6E2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26E2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326E2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6E2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E2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326E2F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06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66E57"/>
  </w:style>
  <w:style w:type="paragraph" w:styleId="af1">
    <w:name w:val="footer"/>
    <w:basedOn w:val="a"/>
    <w:link w:val="af2"/>
    <w:uiPriority w:val="99"/>
    <w:unhideWhenUsed/>
    <w:rsid w:val="00066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66E57"/>
  </w:style>
  <w:style w:type="paragraph" w:styleId="af3">
    <w:name w:val="footnote text"/>
    <w:basedOn w:val="a"/>
    <w:link w:val="af4"/>
    <w:uiPriority w:val="99"/>
    <w:semiHidden/>
    <w:unhideWhenUsed/>
    <w:rsid w:val="00DD0D24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D0D2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D0D24"/>
    <w:rPr>
      <w:vertAlign w:val="superscript"/>
    </w:rPr>
  </w:style>
  <w:style w:type="table" w:customStyle="1" w:styleId="TableGrid1">
    <w:name w:val="Table Grid1"/>
    <w:basedOn w:val="a1"/>
    <w:next w:val="af6"/>
    <w:uiPriority w:val="39"/>
    <w:rsid w:val="0034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34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next w:val="af6"/>
    <w:uiPriority w:val="39"/>
    <w:rsid w:val="00C0342C"/>
    <w:pPr>
      <w:spacing w:after="0" w:line="240" w:lineRule="auto"/>
    </w:pPr>
    <w:rPr>
      <w:rFonts w:eastAsiaTheme="minorEastAsia"/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3"/>
    <w:link w:val="Style1Char"/>
    <w:qFormat/>
    <w:rsid w:val="00D56053"/>
    <w:pPr>
      <w:numPr>
        <w:ilvl w:val="1"/>
        <w:numId w:val="5"/>
      </w:numPr>
    </w:pPr>
    <w:rPr>
      <w:lang w:val="en-US"/>
    </w:rPr>
  </w:style>
  <w:style w:type="character" w:customStyle="1" w:styleId="Style1Char">
    <w:name w:val="Style1 Char"/>
    <w:basedOn w:val="a4"/>
    <w:link w:val="Style1"/>
    <w:rsid w:val="00D56053"/>
    <w:rPr>
      <w:lang w:val="en-US"/>
    </w:rPr>
  </w:style>
  <w:style w:type="character" w:styleId="af7">
    <w:name w:val="Strong"/>
    <w:basedOn w:val="a0"/>
    <w:uiPriority w:val="22"/>
    <w:qFormat/>
    <w:rsid w:val="00821A9A"/>
    <w:rPr>
      <w:b/>
      <w:bCs/>
    </w:rPr>
  </w:style>
  <w:style w:type="paragraph" w:customStyle="1" w:styleId="228bf8a64b8551e1msonormal">
    <w:name w:val="228bf8a64b8551e1msonormal"/>
    <w:basedOn w:val="a"/>
    <w:rsid w:val="00F9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F9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F9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F9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0" ma:contentTypeDescription="Create a new document." ma:contentTypeScope="" ma:versionID="72a5e5031e153ee6ca550c7faaa7e37d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353d1b6eba8f3c6a2a176d9b99b089eb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B948FA-423A-497C-92CA-946EDF5C1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74CF6-1E5F-45EE-B104-E264CB68E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6CE37-9283-4CAF-AFFD-4F523AC9F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2E490-4AC4-4BC3-9751-49570381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3550</Words>
  <Characters>20238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Chyngyz Turdakunov</cp:lastModifiedBy>
  <cp:revision>8</cp:revision>
  <cp:lastPrinted>2020-09-02T09:43:00Z</cp:lastPrinted>
  <dcterms:created xsi:type="dcterms:W3CDTF">2025-03-04T06:55:00Z</dcterms:created>
  <dcterms:modified xsi:type="dcterms:W3CDTF">2025-04-11T06:43:00Z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