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4705" w14:textId="77777777" w:rsidR="0073636B" w:rsidRPr="00ED06EA" w:rsidRDefault="0073636B" w:rsidP="0073636B">
      <w:pPr>
        <w:pStyle w:val="2"/>
        <w:tabs>
          <w:tab w:val="left" w:pos="9360"/>
        </w:tabs>
        <w:jc w:val="center"/>
        <w:rPr>
          <w:rFonts w:ascii="Times New Roman" w:hAnsi="Times New Roman"/>
          <w:b/>
          <w:bCs/>
          <w:smallCaps/>
          <w:color w:val="auto"/>
          <w:sz w:val="24"/>
          <w:szCs w:val="24"/>
          <w:lang w:val="ru-RU"/>
        </w:rPr>
      </w:pPr>
      <w:bookmarkStart w:id="0" w:name="_Hlk155604674"/>
      <w:permStart w:id="2085816436" w:edGrp="everyone"/>
      <w:permEnd w:id="2085816436"/>
      <w:r w:rsidRPr="00ED06EA">
        <w:rPr>
          <w:rFonts w:ascii="Times New Roman" w:hAnsi="Times New Roman"/>
          <w:b/>
          <w:bCs/>
          <w:smallCaps/>
          <w:color w:val="auto"/>
          <w:sz w:val="24"/>
          <w:szCs w:val="24"/>
          <w:lang w:val="ru-RU"/>
        </w:rPr>
        <w:t>ЗАПРОС КОТИРОВОК- УСЛУГИ (ЗКУ)</w:t>
      </w:r>
    </w:p>
    <w:p w14:paraId="425458D1" w14:textId="77777777" w:rsidR="0073636B" w:rsidRPr="00ED06EA" w:rsidRDefault="0073636B" w:rsidP="0073636B">
      <w:pPr>
        <w:rPr>
          <w:lang w:val="ru-RU"/>
        </w:rPr>
      </w:pPr>
    </w:p>
    <w:p w14:paraId="38E02723" w14:textId="77777777" w:rsidR="0073636B" w:rsidRPr="00ED06EA" w:rsidRDefault="0073636B" w:rsidP="0073636B">
      <w:pPr>
        <w:spacing w:after="240" w:line="247" w:lineRule="auto"/>
        <w:ind w:left="3540" w:hanging="3540"/>
        <w:jc w:val="both"/>
        <w:rPr>
          <w:rFonts w:ascii="Times New Roman" w:hAnsi="Times New Roman"/>
          <w:snapToGrid/>
          <w:color w:val="auto"/>
          <w:sz w:val="24"/>
          <w:szCs w:val="24"/>
          <w:lang w:val="ru-RU"/>
        </w:rPr>
      </w:pPr>
      <w:r w:rsidRPr="00ED06EA">
        <w:rPr>
          <w:rFonts w:ascii="Times New Roman" w:hAnsi="Times New Roman"/>
          <w:bCs/>
          <w:sz w:val="24"/>
          <w:szCs w:val="24"/>
          <w:lang w:val="ru-RU"/>
        </w:rPr>
        <w:t xml:space="preserve">Название проекта: </w:t>
      </w:r>
      <w:bookmarkStart w:id="1" w:name="_Hlk187669761"/>
      <w:r w:rsidRPr="00ED06EA">
        <w:rPr>
          <w:rFonts w:ascii="Times New Roman" w:hAnsi="Times New Roman"/>
          <w:bCs/>
          <w:sz w:val="24"/>
          <w:szCs w:val="24"/>
          <w:lang w:val="ru-RU"/>
        </w:rPr>
        <w:tab/>
      </w:r>
      <w:r w:rsidRPr="00ED06EA">
        <w:rPr>
          <w:rFonts w:ascii="Times New Roman" w:hAnsi="Times New Roman"/>
          <w:snapToGrid/>
          <w:color w:val="auto"/>
          <w:sz w:val="24"/>
          <w:szCs w:val="24"/>
          <w:lang w:val="ru-RU"/>
        </w:rPr>
        <w:t>«Повышение устойчивости водных ресурсов к изменению климата и стихийным бедствиям» - Дополнительное финансирование</w:t>
      </w:r>
    </w:p>
    <w:bookmarkEnd w:id="1"/>
    <w:p w14:paraId="0A4A420F" w14:textId="77777777" w:rsidR="0073636B" w:rsidRPr="00ED06EA" w:rsidRDefault="0073636B" w:rsidP="0073636B">
      <w:pPr>
        <w:spacing w:after="240" w:line="247" w:lineRule="auto"/>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Источник финансирования:</w:t>
      </w:r>
      <w:r w:rsidRPr="00ED06EA">
        <w:rPr>
          <w:rFonts w:ascii="Times New Roman" w:hAnsi="Times New Roman"/>
          <w:snapToGrid/>
          <w:color w:val="auto"/>
          <w:sz w:val="24"/>
          <w:szCs w:val="24"/>
          <w:lang w:val="ru-RU"/>
        </w:rPr>
        <w:tab/>
        <w:t>L4646/G1041-KGZ</w:t>
      </w:r>
    </w:p>
    <w:p w14:paraId="5DD4F2D8" w14:textId="77777777" w:rsidR="0073636B" w:rsidRPr="00ED06EA" w:rsidRDefault="0073636B" w:rsidP="0073636B">
      <w:pPr>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 xml:space="preserve">Контракт: </w:t>
      </w:r>
      <w:bookmarkStart w:id="2" w:name="_Hlk182310652"/>
      <w:r w:rsidRPr="00ED06EA">
        <w:rPr>
          <w:rFonts w:ascii="Times New Roman" w:hAnsi="Times New Roman"/>
          <w:snapToGrid/>
          <w:color w:val="auto"/>
          <w:sz w:val="24"/>
          <w:szCs w:val="24"/>
          <w:lang w:val="ru-RU"/>
        </w:rPr>
        <w:tab/>
      </w:r>
      <w:r w:rsidRPr="00ED06EA">
        <w:rPr>
          <w:rFonts w:ascii="Times New Roman" w:hAnsi="Times New Roman"/>
          <w:snapToGrid/>
          <w:color w:val="auto"/>
          <w:sz w:val="24"/>
          <w:szCs w:val="24"/>
          <w:lang w:val="ru-RU"/>
        </w:rPr>
        <w:tab/>
      </w:r>
      <w:r w:rsidRPr="00ED06EA">
        <w:rPr>
          <w:rFonts w:ascii="Times New Roman" w:hAnsi="Times New Roman"/>
          <w:snapToGrid/>
          <w:color w:val="auto"/>
          <w:sz w:val="24"/>
          <w:szCs w:val="24"/>
          <w:lang w:val="ru-RU"/>
        </w:rPr>
        <w:tab/>
      </w:r>
      <w:r w:rsidRPr="00ED06EA">
        <w:rPr>
          <w:rFonts w:ascii="Times New Roman" w:hAnsi="Times New Roman"/>
          <w:snapToGrid/>
          <w:color w:val="auto"/>
          <w:sz w:val="24"/>
          <w:szCs w:val="24"/>
          <w:lang w:val="ru-RU"/>
        </w:rPr>
        <w:tab/>
      </w:r>
      <w:r w:rsidRPr="006572F0">
        <w:rPr>
          <w:rFonts w:ascii="Times New Roman" w:hAnsi="Times New Roman"/>
          <w:snapToGrid/>
          <w:color w:val="auto"/>
          <w:sz w:val="24"/>
          <w:szCs w:val="24"/>
          <w:lang w:val="ru-RU"/>
        </w:rPr>
        <w:t>NCS-RFQ-1</w:t>
      </w:r>
      <w:r w:rsidRPr="00ED06EA">
        <w:rPr>
          <w:rFonts w:ascii="Times New Roman" w:hAnsi="Times New Roman"/>
          <w:sz w:val="24"/>
          <w:szCs w:val="24"/>
          <w:lang w:val="ru-RU"/>
        </w:rPr>
        <w:t xml:space="preserve"> Внешний аудит</w:t>
      </w:r>
    </w:p>
    <w:bookmarkEnd w:id="2"/>
    <w:p w14:paraId="4D75278D" w14:textId="77777777" w:rsidR="0073636B" w:rsidRPr="00ED06EA" w:rsidRDefault="0073636B" w:rsidP="0073636B">
      <w:pPr>
        <w:spacing w:line="247" w:lineRule="auto"/>
        <w:jc w:val="both"/>
        <w:rPr>
          <w:rFonts w:ascii="Times New Roman" w:hAnsi="Times New Roman"/>
          <w:sz w:val="24"/>
          <w:szCs w:val="24"/>
          <w:lang w:val="ru-RU"/>
        </w:rPr>
      </w:pPr>
    </w:p>
    <w:p w14:paraId="227B3952" w14:textId="4197E54F" w:rsidR="0073636B" w:rsidRPr="00F03968" w:rsidRDefault="0073636B" w:rsidP="0073636B">
      <w:pPr>
        <w:spacing w:line="247" w:lineRule="auto"/>
        <w:jc w:val="both"/>
        <w:rPr>
          <w:rFonts w:ascii="Times New Roman" w:hAnsi="Times New Roman"/>
          <w:i/>
          <w:sz w:val="24"/>
          <w:szCs w:val="24"/>
          <w:lang w:val="ru-RU"/>
        </w:rPr>
      </w:pPr>
      <w:r w:rsidRPr="00ED06EA">
        <w:rPr>
          <w:rFonts w:ascii="Times New Roman" w:hAnsi="Times New Roman"/>
          <w:sz w:val="24"/>
          <w:szCs w:val="24"/>
          <w:lang w:val="ru-RU"/>
        </w:rPr>
        <w:t xml:space="preserve">Дата опубликования Запроса: </w:t>
      </w:r>
      <w:r w:rsidRPr="00ED06EA">
        <w:rPr>
          <w:rFonts w:ascii="Times New Roman" w:hAnsi="Times New Roman"/>
          <w:b/>
          <w:bCs/>
          <w:sz w:val="24"/>
          <w:szCs w:val="24"/>
          <w:lang w:val="ru-RU"/>
        </w:rPr>
        <w:tab/>
      </w:r>
      <w:r w:rsidR="00F03968" w:rsidRPr="00F03968">
        <w:rPr>
          <w:rFonts w:ascii="Times New Roman" w:hAnsi="Times New Roman"/>
          <w:sz w:val="24"/>
          <w:szCs w:val="24"/>
          <w:lang w:val="ru-RU"/>
        </w:rPr>
        <w:t>24 марта</w:t>
      </w:r>
      <w:r w:rsidRPr="00F03968">
        <w:rPr>
          <w:rFonts w:ascii="Times New Roman" w:hAnsi="Times New Roman"/>
          <w:sz w:val="24"/>
          <w:szCs w:val="24"/>
          <w:lang w:val="ru-RU"/>
        </w:rPr>
        <w:t xml:space="preserve"> 2026 года</w:t>
      </w:r>
    </w:p>
    <w:p w14:paraId="6C52C43F" w14:textId="77777777" w:rsidR="0073636B" w:rsidRPr="00F03968" w:rsidRDefault="0073636B" w:rsidP="0073636B">
      <w:pPr>
        <w:pStyle w:val="23"/>
        <w:spacing w:line="247" w:lineRule="auto"/>
        <w:rPr>
          <w:rFonts w:ascii="Times New Roman" w:hAnsi="Times New Roman"/>
          <w:sz w:val="24"/>
          <w:szCs w:val="24"/>
          <w:lang w:val="ru-RU"/>
        </w:rPr>
      </w:pPr>
    </w:p>
    <w:p w14:paraId="3E3F8D56" w14:textId="77777777" w:rsidR="0073636B" w:rsidRPr="00ED06EA" w:rsidRDefault="0073636B" w:rsidP="0073636B">
      <w:pPr>
        <w:pStyle w:val="23"/>
        <w:spacing w:line="247" w:lineRule="auto"/>
        <w:rPr>
          <w:rFonts w:ascii="Times New Roman" w:hAnsi="Times New Roman"/>
          <w:bCs/>
          <w:sz w:val="24"/>
          <w:szCs w:val="24"/>
          <w:lang w:val="ru-RU"/>
        </w:rPr>
      </w:pPr>
      <w:r w:rsidRPr="00ED06EA">
        <w:rPr>
          <w:rFonts w:ascii="Times New Roman" w:hAnsi="Times New Roman"/>
          <w:bCs/>
          <w:sz w:val="24"/>
          <w:szCs w:val="24"/>
          <w:lang w:val="ru-RU"/>
        </w:rPr>
        <w:t>Кому: _______________________</w:t>
      </w:r>
    </w:p>
    <w:p w14:paraId="271DFE2D" w14:textId="77777777" w:rsidR="0073636B" w:rsidRPr="00ED06EA" w:rsidRDefault="0073636B" w:rsidP="0073636B">
      <w:pPr>
        <w:pStyle w:val="23"/>
        <w:spacing w:line="247" w:lineRule="auto"/>
        <w:rPr>
          <w:rFonts w:ascii="Times New Roman" w:hAnsi="Times New Roman"/>
          <w:bCs/>
          <w:sz w:val="24"/>
          <w:szCs w:val="24"/>
          <w:lang w:val="ru-RU"/>
        </w:rPr>
      </w:pPr>
    </w:p>
    <w:p w14:paraId="44ACC755" w14:textId="77777777" w:rsidR="0073636B" w:rsidRPr="00ED06EA" w:rsidRDefault="0073636B" w:rsidP="0073636B">
      <w:pPr>
        <w:pStyle w:val="23"/>
        <w:spacing w:after="120" w:line="247" w:lineRule="auto"/>
        <w:rPr>
          <w:rFonts w:ascii="Times New Roman" w:hAnsi="Times New Roman"/>
          <w:bCs/>
          <w:sz w:val="24"/>
          <w:szCs w:val="24"/>
          <w:lang w:val="ru-RU"/>
        </w:rPr>
      </w:pPr>
      <w:r w:rsidRPr="00ED06EA">
        <w:rPr>
          <w:rFonts w:ascii="Times New Roman" w:hAnsi="Times New Roman"/>
          <w:bCs/>
          <w:sz w:val="24"/>
          <w:szCs w:val="24"/>
          <w:lang w:val="ru-RU"/>
        </w:rPr>
        <w:t>Дамы/Господа:</w:t>
      </w:r>
    </w:p>
    <w:p w14:paraId="3367F08E" w14:textId="77777777" w:rsidR="0073636B" w:rsidRPr="00ED06EA" w:rsidRDefault="0073636B" w:rsidP="0073636B">
      <w:pPr>
        <w:pStyle w:val="23"/>
        <w:numPr>
          <w:ilvl w:val="0"/>
          <w:numId w:val="5"/>
        </w:numPr>
        <w:spacing w:line="247" w:lineRule="auto"/>
        <w:ind w:left="284" w:hanging="284"/>
        <w:rPr>
          <w:rFonts w:ascii="Times New Roman" w:hAnsi="Times New Roman"/>
          <w:sz w:val="24"/>
          <w:szCs w:val="24"/>
          <w:lang w:val="ru-RU"/>
        </w:rPr>
      </w:pPr>
      <w:r w:rsidRPr="00ED06EA">
        <w:rPr>
          <w:rFonts w:ascii="Times New Roman" w:hAnsi="Times New Roman"/>
          <w:sz w:val="24"/>
          <w:szCs w:val="24"/>
          <w:lang w:val="ru-RU"/>
        </w:rPr>
        <w:t xml:space="preserve">Настоящим Служба водных ресурсов при Министерстве водных ресурсов, сельского хозяйства и перерабатывающей промышленности Кыргызской Республики (Клиент) просит Вас предоставить ценовое предложение для оказания услуг, описанных в </w:t>
      </w:r>
      <w:r w:rsidRPr="00ED06EA">
        <w:rPr>
          <w:rFonts w:ascii="Times New Roman" w:hAnsi="Times New Roman"/>
          <w:b/>
          <w:bCs/>
          <w:sz w:val="24"/>
          <w:szCs w:val="24"/>
          <w:lang w:val="ru-RU"/>
        </w:rPr>
        <w:t xml:space="preserve">Объеме Услуг </w:t>
      </w:r>
      <w:r w:rsidRPr="00ED06EA">
        <w:rPr>
          <w:rFonts w:ascii="Times New Roman" w:hAnsi="Times New Roman"/>
          <w:sz w:val="24"/>
          <w:szCs w:val="24"/>
          <w:lang w:val="ru-RU"/>
        </w:rPr>
        <w:t xml:space="preserve">в </w:t>
      </w:r>
      <w:r w:rsidRPr="00ED06EA">
        <w:rPr>
          <w:rFonts w:ascii="Times New Roman" w:hAnsi="Times New Roman"/>
          <w:b/>
          <w:sz w:val="24"/>
          <w:szCs w:val="24"/>
          <w:lang w:val="ru-RU"/>
        </w:rPr>
        <w:t>Приложении А</w:t>
      </w:r>
      <w:r w:rsidRPr="00ED06EA">
        <w:rPr>
          <w:rFonts w:ascii="Times New Roman" w:hAnsi="Times New Roman"/>
          <w:sz w:val="24"/>
          <w:szCs w:val="24"/>
          <w:lang w:val="ru-RU"/>
        </w:rPr>
        <w:t xml:space="preserve"> настоящего документа. Если вы, однако, были связаны с подготовкой настоящего </w:t>
      </w:r>
      <w:r w:rsidRPr="00ED06EA">
        <w:rPr>
          <w:rFonts w:ascii="Times New Roman" w:hAnsi="Times New Roman"/>
          <w:b/>
          <w:bCs/>
          <w:sz w:val="24"/>
          <w:szCs w:val="24"/>
          <w:lang w:val="ru-RU"/>
        </w:rPr>
        <w:t>Объема Услуг,</w:t>
      </w:r>
      <w:r w:rsidRPr="00ED06EA">
        <w:rPr>
          <w:rFonts w:ascii="Times New Roman" w:hAnsi="Times New Roman"/>
          <w:sz w:val="24"/>
          <w:szCs w:val="24"/>
          <w:lang w:val="ru-RU"/>
        </w:rPr>
        <w:t xml:space="preserve"> являющегося предметом настоящего запроса, вы будете дисквалифицированы.</w:t>
      </w:r>
    </w:p>
    <w:p w14:paraId="358447E9" w14:textId="77777777" w:rsidR="0073636B" w:rsidRPr="00ED06EA" w:rsidRDefault="0073636B" w:rsidP="0073636B">
      <w:pPr>
        <w:pStyle w:val="23"/>
        <w:spacing w:line="247" w:lineRule="auto"/>
        <w:ind w:left="284"/>
        <w:rPr>
          <w:rFonts w:ascii="Times New Roman" w:hAnsi="Times New Roman"/>
          <w:sz w:val="24"/>
          <w:szCs w:val="24"/>
          <w:lang w:val="ru-RU"/>
        </w:rPr>
      </w:pPr>
    </w:p>
    <w:p w14:paraId="2EC784B2" w14:textId="77777777" w:rsidR="0073636B" w:rsidRPr="00ED06EA" w:rsidRDefault="0073636B" w:rsidP="0073636B">
      <w:pPr>
        <w:pStyle w:val="23"/>
        <w:spacing w:line="247" w:lineRule="auto"/>
        <w:ind w:left="284"/>
        <w:rPr>
          <w:rFonts w:ascii="Times New Roman" w:hAnsi="Times New Roman"/>
          <w:b/>
          <w:bCs/>
          <w:sz w:val="24"/>
          <w:szCs w:val="24"/>
          <w:lang w:val="ru-RU"/>
        </w:rPr>
      </w:pPr>
      <w:r w:rsidRPr="00ED06EA">
        <w:rPr>
          <w:rFonts w:ascii="Times New Roman" w:hAnsi="Times New Roman"/>
          <w:sz w:val="24"/>
          <w:szCs w:val="24"/>
          <w:lang w:val="ru-RU"/>
        </w:rPr>
        <w:t xml:space="preserve">Для оказания вам помощи в подготовке ценового предложения мы прилагаем, помимо </w:t>
      </w:r>
      <w:r w:rsidRPr="00ED06EA">
        <w:rPr>
          <w:rFonts w:ascii="Times New Roman" w:hAnsi="Times New Roman"/>
          <w:b/>
          <w:bCs/>
          <w:sz w:val="24"/>
          <w:szCs w:val="24"/>
          <w:lang w:val="ru-RU"/>
        </w:rPr>
        <w:t xml:space="preserve">Объема Услуг, Форму Котировок </w:t>
      </w:r>
      <w:r w:rsidRPr="00ED06EA">
        <w:rPr>
          <w:rFonts w:ascii="Times New Roman" w:hAnsi="Times New Roman"/>
          <w:sz w:val="24"/>
          <w:szCs w:val="24"/>
          <w:lang w:val="ru-RU"/>
        </w:rPr>
        <w:t xml:space="preserve">и форму </w:t>
      </w:r>
      <w:r w:rsidRPr="00ED06EA">
        <w:rPr>
          <w:rFonts w:ascii="Times New Roman" w:hAnsi="Times New Roman"/>
          <w:b/>
          <w:bCs/>
          <w:sz w:val="24"/>
          <w:szCs w:val="24"/>
          <w:lang w:val="ru-RU"/>
        </w:rPr>
        <w:t>Контракта</w:t>
      </w:r>
    </w:p>
    <w:p w14:paraId="373A6C58" w14:textId="77777777" w:rsidR="0073636B" w:rsidRPr="00ED06EA" w:rsidRDefault="0073636B" w:rsidP="0073636B">
      <w:pPr>
        <w:pStyle w:val="23"/>
        <w:spacing w:line="247" w:lineRule="auto"/>
        <w:ind w:left="284"/>
        <w:rPr>
          <w:rFonts w:ascii="Times New Roman" w:hAnsi="Times New Roman"/>
          <w:b/>
          <w:bCs/>
          <w:sz w:val="24"/>
          <w:szCs w:val="24"/>
          <w:lang w:val="ru-RU"/>
        </w:rPr>
      </w:pPr>
    </w:p>
    <w:p w14:paraId="575B30FA" w14:textId="77777777" w:rsidR="0073636B" w:rsidRPr="00ED06EA" w:rsidRDefault="0073636B" w:rsidP="0073636B">
      <w:pPr>
        <w:pStyle w:val="a7"/>
        <w:spacing w:after="120" w:line="247" w:lineRule="auto"/>
        <w:ind w:left="284" w:hanging="284"/>
        <w:jc w:val="both"/>
        <w:rPr>
          <w:rFonts w:ascii="Times New Roman" w:hAnsi="Times New Roman"/>
          <w:sz w:val="24"/>
          <w:szCs w:val="24"/>
          <w:lang w:val="ru-RU"/>
        </w:rPr>
      </w:pPr>
      <w:r w:rsidRPr="00ED06EA">
        <w:rPr>
          <w:rFonts w:ascii="Times New Roman" w:hAnsi="Times New Roman"/>
          <w:sz w:val="24"/>
          <w:szCs w:val="24"/>
          <w:lang w:val="ru-RU"/>
        </w:rPr>
        <w:t>2. Если вы/</w:t>
      </w:r>
      <w:bookmarkStart w:id="3" w:name="_Hlk34306187"/>
      <w:r w:rsidRPr="00ED06EA">
        <w:rPr>
          <w:rFonts w:ascii="Times New Roman" w:hAnsi="Times New Roman"/>
          <w:sz w:val="24"/>
          <w:szCs w:val="24"/>
          <w:lang w:val="ru-RU"/>
        </w:rPr>
        <w:t>ваша фирма</w:t>
      </w:r>
      <w:bookmarkEnd w:id="3"/>
      <w:r w:rsidRPr="00ED06EA">
        <w:rPr>
          <w:rFonts w:ascii="Times New Roman" w:hAnsi="Times New Roman"/>
          <w:sz w:val="24"/>
          <w:szCs w:val="24"/>
          <w:lang w:val="ru-RU"/>
        </w:rPr>
        <w:t>, однако, подпадаете под любое из следующих условий, ваше предложение не будет рассматриваться:</w:t>
      </w:r>
    </w:p>
    <w:p w14:paraId="6072CBD2" w14:textId="77777777" w:rsidR="0073636B" w:rsidRPr="00ED06EA" w:rsidRDefault="0073636B" w:rsidP="0073636B">
      <w:pPr>
        <w:pStyle w:val="a7"/>
        <w:spacing w:after="120" w:line="247" w:lineRule="auto"/>
        <w:ind w:left="567"/>
        <w:contextualSpacing w:val="0"/>
        <w:jc w:val="both"/>
        <w:rPr>
          <w:rFonts w:ascii="Times New Roman" w:hAnsi="Times New Roman"/>
          <w:sz w:val="24"/>
          <w:szCs w:val="24"/>
          <w:lang w:val="ru-RU"/>
        </w:rPr>
      </w:pPr>
      <w:r w:rsidRPr="00ED06EA">
        <w:rPr>
          <w:rFonts w:ascii="Times New Roman" w:hAnsi="Times New Roman"/>
          <w:sz w:val="24"/>
          <w:szCs w:val="24"/>
          <w:lang w:val="ru-RU"/>
        </w:rPr>
        <w:t>(</w:t>
      </w:r>
      <w:r w:rsidRPr="00ED06EA">
        <w:rPr>
          <w:rFonts w:ascii="Times New Roman" w:hAnsi="Times New Roman"/>
          <w:sz w:val="24"/>
          <w:szCs w:val="24"/>
        </w:rPr>
        <w:t>a</w:t>
      </w:r>
      <w:r w:rsidRPr="00ED06EA">
        <w:rPr>
          <w:rFonts w:ascii="Times New Roman" w:hAnsi="Times New Roman"/>
          <w:sz w:val="24"/>
          <w:szCs w:val="24"/>
          <w:lang w:val="ru-RU"/>
        </w:rPr>
        <w:t>) вы/ ваша фирма, не являетесь гражданином / местной компанией из страны-члена АБР, или</w:t>
      </w:r>
    </w:p>
    <w:p w14:paraId="2F0231CC" w14:textId="77777777" w:rsidR="0073636B" w:rsidRPr="00ED06EA" w:rsidRDefault="0073636B" w:rsidP="0073636B">
      <w:pPr>
        <w:pStyle w:val="a7"/>
        <w:spacing w:after="120" w:line="247" w:lineRule="auto"/>
        <w:ind w:left="567"/>
        <w:contextualSpacing w:val="0"/>
        <w:jc w:val="both"/>
        <w:rPr>
          <w:rFonts w:ascii="Times New Roman" w:hAnsi="Times New Roman"/>
          <w:sz w:val="24"/>
          <w:szCs w:val="24"/>
          <w:lang w:val="ru-RU"/>
        </w:rPr>
      </w:pPr>
      <w:r w:rsidRPr="00ED06EA">
        <w:rPr>
          <w:rFonts w:ascii="Times New Roman" w:hAnsi="Times New Roman"/>
          <w:sz w:val="24"/>
          <w:szCs w:val="24"/>
          <w:lang w:val="ru-RU"/>
        </w:rPr>
        <w:t>(</w:t>
      </w:r>
      <w:r w:rsidRPr="00ED06EA">
        <w:rPr>
          <w:rFonts w:ascii="Times New Roman" w:hAnsi="Times New Roman"/>
          <w:sz w:val="24"/>
          <w:szCs w:val="24"/>
        </w:rPr>
        <w:t>b</w:t>
      </w:r>
      <w:r w:rsidRPr="00ED06EA">
        <w:rPr>
          <w:rFonts w:ascii="Times New Roman" w:hAnsi="Times New Roman"/>
          <w:sz w:val="24"/>
          <w:szCs w:val="24"/>
          <w:lang w:val="ru-RU"/>
        </w:rPr>
        <w:t>) вы/ ваша фирма была связана с фирмой, подготовившей круг полномочий, или участвовала в подготовке Проекта, для которого был определен контракт, являющийся предметом настоящего запроса котировок, или</w:t>
      </w:r>
    </w:p>
    <w:p w14:paraId="023D3847" w14:textId="77777777" w:rsidR="0073636B" w:rsidRPr="00ED06EA" w:rsidRDefault="0073636B" w:rsidP="0073636B">
      <w:pPr>
        <w:pStyle w:val="a7"/>
        <w:spacing w:after="120" w:line="247" w:lineRule="auto"/>
        <w:ind w:left="567"/>
        <w:contextualSpacing w:val="0"/>
        <w:jc w:val="both"/>
        <w:rPr>
          <w:rFonts w:ascii="Times New Roman" w:hAnsi="Times New Roman"/>
          <w:sz w:val="24"/>
          <w:szCs w:val="24"/>
          <w:lang w:val="ru-RU"/>
        </w:rPr>
      </w:pPr>
      <w:r w:rsidRPr="00ED06EA">
        <w:rPr>
          <w:rFonts w:ascii="Times New Roman" w:hAnsi="Times New Roman"/>
          <w:sz w:val="24"/>
          <w:szCs w:val="24"/>
          <w:lang w:val="ru-RU"/>
        </w:rPr>
        <w:t>(с) вы/ваша фирма принадлежите Клиенту, или</w:t>
      </w:r>
    </w:p>
    <w:p w14:paraId="01A4B51E" w14:textId="77777777" w:rsidR="0073636B" w:rsidRPr="00ED06EA" w:rsidRDefault="0073636B" w:rsidP="0073636B">
      <w:pPr>
        <w:spacing w:after="120" w:line="247" w:lineRule="auto"/>
        <w:ind w:left="567"/>
        <w:jc w:val="both"/>
        <w:rPr>
          <w:rFonts w:ascii="Times New Roman" w:hAnsi="Times New Roman"/>
          <w:sz w:val="24"/>
          <w:szCs w:val="24"/>
          <w:lang w:val="ru-RU"/>
        </w:rPr>
      </w:pPr>
      <w:r w:rsidRPr="00ED06EA">
        <w:rPr>
          <w:rFonts w:ascii="Times New Roman" w:hAnsi="Times New Roman"/>
          <w:sz w:val="24"/>
          <w:szCs w:val="24"/>
          <w:lang w:val="ru-RU"/>
        </w:rPr>
        <w:t>(</w:t>
      </w:r>
      <w:r w:rsidRPr="00ED06EA">
        <w:rPr>
          <w:rFonts w:ascii="Times New Roman" w:hAnsi="Times New Roman"/>
          <w:sz w:val="24"/>
          <w:szCs w:val="24"/>
        </w:rPr>
        <w:t>d</w:t>
      </w:r>
      <w:r w:rsidRPr="00ED06EA">
        <w:rPr>
          <w:rFonts w:ascii="Times New Roman" w:hAnsi="Times New Roman"/>
          <w:sz w:val="24"/>
          <w:szCs w:val="24"/>
          <w:lang w:val="ru-RU"/>
        </w:rPr>
        <w:t xml:space="preserve">) вы/ваша фирма в настоящее время находится под санкциями или временно отстранена Азиатским банком развития за нарушение его Антикоррупционной политики (1998, </w:t>
      </w:r>
      <w:bookmarkStart w:id="4" w:name="_Hlk34392456"/>
      <w:r w:rsidRPr="00ED06EA">
        <w:rPr>
          <w:rFonts w:ascii="Times New Roman" w:hAnsi="Times New Roman"/>
          <w:sz w:val="24"/>
          <w:szCs w:val="24"/>
          <w:lang w:val="ru-RU"/>
        </w:rPr>
        <w:t>с поправками, внесенными на сегодняшний день</w:t>
      </w:r>
      <w:bookmarkEnd w:id="4"/>
      <w:r w:rsidRPr="00ED06EA">
        <w:rPr>
          <w:rFonts w:ascii="Times New Roman" w:hAnsi="Times New Roman"/>
          <w:sz w:val="24"/>
          <w:szCs w:val="24"/>
          <w:lang w:val="ru-RU"/>
        </w:rPr>
        <w:t>) или</w:t>
      </w:r>
    </w:p>
    <w:p w14:paraId="26C4F1A8" w14:textId="77777777" w:rsidR="0073636B" w:rsidRPr="00ED06EA" w:rsidRDefault="0073636B" w:rsidP="0073636B">
      <w:pPr>
        <w:pStyle w:val="a7"/>
        <w:spacing w:after="120" w:line="247" w:lineRule="auto"/>
        <w:ind w:left="567"/>
        <w:contextualSpacing w:val="0"/>
        <w:jc w:val="both"/>
        <w:rPr>
          <w:rFonts w:ascii="Times New Roman" w:hAnsi="Times New Roman"/>
          <w:sz w:val="24"/>
          <w:szCs w:val="24"/>
          <w:lang w:val="ru-RU"/>
        </w:rPr>
      </w:pPr>
      <w:r w:rsidRPr="00ED06EA">
        <w:rPr>
          <w:rFonts w:ascii="Times New Roman" w:hAnsi="Times New Roman"/>
          <w:sz w:val="24"/>
          <w:szCs w:val="24"/>
          <w:lang w:val="ru-RU"/>
        </w:rPr>
        <w:t>(</w:t>
      </w:r>
      <w:r w:rsidRPr="00ED06EA">
        <w:rPr>
          <w:rFonts w:ascii="Times New Roman" w:hAnsi="Times New Roman"/>
          <w:sz w:val="24"/>
          <w:szCs w:val="24"/>
        </w:rPr>
        <w:t>e</w:t>
      </w:r>
      <w:r w:rsidRPr="00ED06EA">
        <w:rPr>
          <w:rFonts w:ascii="Times New Roman" w:hAnsi="Times New Roman"/>
          <w:sz w:val="24"/>
          <w:szCs w:val="24"/>
          <w:lang w:val="ru-RU"/>
        </w:rPr>
        <w:t xml:space="preserve">) заключение контрактов на оказание услуг из вашей страны или любые платежи физическим или юридическим лицам в вашей стране запрещены в соответствии с решением Совета Безопасности Организации Объединенных Наций, принятым на основании главы </w:t>
      </w:r>
      <w:r w:rsidRPr="00ED06EA">
        <w:rPr>
          <w:rFonts w:ascii="Times New Roman" w:hAnsi="Times New Roman"/>
          <w:sz w:val="24"/>
          <w:szCs w:val="24"/>
        </w:rPr>
        <w:t>VII</w:t>
      </w:r>
      <w:r w:rsidRPr="00ED06EA">
        <w:rPr>
          <w:rFonts w:ascii="Times New Roman" w:hAnsi="Times New Roman"/>
          <w:sz w:val="24"/>
          <w:szCs w:val="24"/>
          <w:lang w:val="ru-RU"/>
        </w:rPr>
        <w:t xml:space="preserve"> Устава Организации Объединенных Наций.</w:t>
      </w:r>
    </w:p>
    <w:p w14:paraId="6C777584" w14:textId="77777777" w:rsidR="0073636B" w:rsidRPr="00ED06EA" w:rsidRDefault="0073636B" w:rsidP="0073636B">
      <w:pPr>
        <w:pStyle w:val="a7"/>
        <w:spacing w:after="120" w:line="247" w:lineRule="auto"/>
        <w:ind w:left="284" w:hanging="284"/>
        <w:contextualSpacing w:val="0"/>
        <w:jc w:val="both"/>
        <w:rPr>
          <w:rFonts w:ascii="Times New Roman" w:hAnsi="Times New Roman"/>
          <w:sz w:val="24"/>
          <w:szCs w:val="24"/>
          <w:lang w:val="ru-RU"/>
        </w:rPr>
      </w:pPr>
      <w:r w:rsidRPr="00ED06EA">
        <w:rPr>
          <w:rFonts w:ascii="Times New Roman" w:hAnsi="Times New Roman"/>
          <w:sz w:val="24"/>
          <w:szCs w:val="24"/>
          <w:lang w:val="ru-RU"/>
        </w:rPr>
        <w:t xml:space="preserve">3. Для получения квалификации необходимо иметь опыт работы в качестве Поставщика Услуг, охватываемых данным </w:t>
      </w:r>
      <w:r w:rsidRPr="00ED06EA">
        <w:rPr>
          <w:rFonts w:ascii="Times New Roman" w:hAnsi="Times New Roman"/>
          <w:b/>
          <w:bCs/>
          <w:sz w:val="24"/>
          <w:szCs w:val="24"/>
          <w:lang w:val="ru-RU"/>
        </w:rPr>
        <w:t>Запросом Котировок</w:t>
      </w:r>
      <w:r w:rsidRPr="00ED06EA">
        <w:rPr>
          <w:rFonts w:ascii="Times New Roman" w:hAnsi="Times New Roman"/>
          <w:sz w:val="24"/>
          <w:szCs w:val="24"/>
          <w:lang w:val="ru-RU"/>
        </w:rPr>
        <w:t xml:space="preserve">. В качестве доказательства </w:t>
      </w:r>
      <w:r w:rsidRPr="00ED06EA">
        <w:rPr>
          <w:rFonts w:ascii="Times New Roman" w:hAnsi="Times New Roman"/>
          <w:sz w:val="24"/>
          <w:szCs w:val="24"/>
          <w:lang w:val="ru-RU"/>
        </w:rPr>
        <w:lastRenderedPageBreak/>
        <w:t xml:space="preserve">необходимо приложить документ о своем </w:t>
      </w:r>
      <w:bookmarkStart w:id="5" w:name="_Hlk38375816"/>
      <w:r w:rsidRPr="00ED06EA">
        <w:rPr>
          <w:rFonts w:ascii="Times New Roman" w:hAnsi="Times New Roman"/>
          <w:sz w:val="24"/>
          <w:szCs w:val="24"/>
          <w:lang w:val="ru-RU"/>
        </w:rPr>
        <w:t>опыте работы в качестве Поставщика Услуг по крайней мере в одном договоре за последние 3 года, объем и характер которого аналогичны требованиям настоящего договора.</w:t>
      </w:r>
    </w:p>
    <w:bookmarkEnd w:id="5"/>
    <w:p w14:paraId="3DE43E8E" w14:textId="77777777" w:rsidR="0073636B" w:rsidRPr="00ED06EA" w:rsidRDefault="0073636B" w:rsidP="0073636B">
      <w:pPr>
        <w:pStyle w:val="a7"/>
        <w:spacing w:after="120" w:line="247" w:lineRule="auto"/>
        <w:ind w:left="284" w:hanging="284"/>
        <w:contextualSpacing w:val="0"/>
        <w:jc w:val="both"/>
        <w:rPr>
          <w:rFonts w:ascii="Times New Roman" w:hAnsi="Times New Roman"/>
          <w:sz w:val="24"/>
          <w:szCs w:val="24"/>
          <w:lang w:val="ru-RU"/>
        </w:rPr>
      </w:pPr>
      <w:r w:rsidRPr="00ED06EA">
        <w:rPr>
          <w:rFonts w:ascii="Times New Roman" w:hAnsi="Times New Roman"/>
          <w:sz w:val="24"/>
          <w:szCs w:val="24"/>
          <w:lang w:val="ru-RU"/>
        </w:rPr>
        <w:t xml:space="preserve">4. Ваши предложения (котировки) должны быть представлены в соответствии со следующими инструкциями, процедурами и условиями </w:t>
      </w:r>
      <w:r w:rsidRPr="00ED06EA">
        <w:rPr>
          <w:rFonts w:ascii="Times New Roman" w:hAnsi="Times New Roman"/>
          <w:b/>
          <w:bCs/>
          <w:sz w:val="24"/>
          <w:szCs w:val="24"/>
          <w:lang w:val="ru-RU"/>
        </w:rPr>
        <w:t>Контракта.</w:t>
      </w:r>
    </w:p>
    <w:p w14:paraId="78409789" w14:textId="77777777" w:rsidR="0073636B" w:rsidRPr="00ED06EA" w:rsidRDefault="0073636B" w:rsidP="0073636B">
      <w:pPr>
        <w:spacing w:line="247" w:lineRule="auto"/>
        <w:ind w:left="360"/>
        <w:jc w:val="both"/>
        <w:rPr>
          <w:rFonts w:ascii="Times New Roman" w:hAnsi="Times New Roman"/>
          <w:sz w:val="24"/>
          <w:szCs w:val="24"/>
          <w:u w:val="single"/>
          <w:lang w:val="ru-RU"/>
        </w:rPr>
      </w:pPr>
      <w:r w:rsidRPr="00ED06EA">
        <w:rPr>
          <w:rFonts w:ascii="Times New Roman" w:hAnsi="Times New Roman"/>
          <w:sz w:val="24"/>
          <w:szCs w:val="24"/>
          <w:u w:val="single"/>
          <w:lang w:val="ru-RU"/>
        </w:rPr>
        <w:t>Подготовка котировок</w:t>
      </w:r>
    </w:p>
    <w:p w14:paraId="61026DAF" w14:textId="77777777" w:rsidR="0073636B" w:rsidRPr="00ED06EA" w:rsidRDefault="0073636B" w:rsidP="0073636B">
      <w:pPr>
        <w:spacing w:line="247" w:lineRule="auto"/>
        <w:ind w:left="720" w:hanging="720"/>
        <w:jc w:val="both"/>
        <w:rPr>
          <w:rFonts w:ascii="Times New Roman" w:hAnsi="Times New Roman"/>
          <w:sz w:val="24"/>
          <w:szCs w:val="24"/>
          <w:lang w:val="ru-RU"/>
        </w:rPr>
      </w:pPr>
    </w:p>
    <w:p w14:paraId="3536C9C9" w14:textId="77777777" w:rsidR="0073636B" w:rsidRPr="00ED06EA" w:rsidRDefault="0073636B" w:rsidP="0073636B">
      <w:pPr>
        <w:pStyle w:val="a7"/>
        <w:spacing w:after="120" w:line="247" w:lineRule="auto"/>
        <w:ind w:hanging="436"/>
        <w:contextualSpacing w:val="0"/>
        <w:jc w:val="both"/>
        <w:rPr>
          <w:rFonts w:ascii="Times New Roman" w:hAnsi="Times New Roman"/>
          <w:sz w:val="24"/>
          <w:szCs w:val="24"/>
          <w:lang w:val="ru-RU"/>
        </w:rPr>
      </w:pPr>
      <w:r w:rsidRPr="00ED06EA">
        <w:rPr>
          <w:rFonts w:ascii="Times New Roman" w:hAnsi="Times New Roman"/>
          <w:sz w:val="24"/>
          <w:szCs w:val="24"/>
          <w:lang w:val="ru-RU"/>
        </w:rPr>
        <w:t xml:space="preserve"> (а) Ваше ценовое предложение/предложения должны охватывать все пункты описанных в </w:t>
      </w:r>
      <w:r w:rsidRPr="00ED06EA">
        <w:rPr>
          <w:rFonts w:ascii="Times New Roman" w:hAnsi="Times New Roman"/>
          <w:b/>
          <w:bCs/>
          <w:sz w:val="24"/>
          <w:szCs w:val="24"/>
          <w:lang w:val="ru-RU"/>
        </w:rPr>
        <w:t>Объеме Услуг</w:t>
      </w:r>
      <w:r w:rsidRPr="00ED06EA">
        <w:rPr>
          <w:rFonts w:ascii="Times New Roman" w:hAnsi="Times New Roman"/>
          <w:sz w:val="24"/>
          <w:szCs w:val="24"/>
          <w:lang w:val="ru-RU"/>
        </w:rPr>
        <w:t xml:space="preserve">, и представлены только в прилагаемой </w:t>
      </w:r>
      <w:r w:rsidRPr="00ED06EA">
        <w:rPr>
          <w:rFonts w:ascii="Times New Roman" w:hAnsi="Times New Roman"/>
          <w:b/>
          <w:bCs/>
          <w:sz w:val="24"/>
          <w:szCs w:val="24"/>
          <w:lang w:val="ru-RU"/>
        </w:rPr>
        <w:t>Форме Котировок</w:t>
      </w:r>
      <w:r w:rsidRPr="00ED06EA">
        <w:rPr>
          <w:rFonts w:ascii="Times New Roman" w:hAnsi="Times New Roman"/>
          <w:sz w:val="24"/>
          <w:szCs w:val="24"/>
          <w:lang w:val="ru-RU"/>
        </w:rPr>
        <w:t xml:space="preserve">. Валюта котировки цен и платежа должен быть </w:t>
      </w:r>
      <w:r w:rsidRPr="00ED06EA">
        <w:rPr>
          <w:rFonts w:ascii="Times New Roman" w:hAnsi="Times New Roman"/>
          <w:b/>
          <w:bCs/>
          <w:sz w:val="24"/>
          <w:szCs w:val="24"/>
          <w:lang w:val="ru-RU"/>
        </w:rPr>
        <w:t>кыргызский сом</w:t>
      </w:r>
      <w:r w:rsidRPr="00ED06EA">
        <w:rPr>
          <w:rFonts w:ascii="Times New Roman" w:hAnsi="Times New Roman"/>
          <w:b/>
          <w:i/>
          <w:iCs/>
          <w:sz w:val="24"/>
          <w:szCs w:val="24"/>
          <w:lang w:val="ru-RU"/>
        </w:rPr>
        <w:t>.</w:t>
      </w:r>
    </w:p>
    <w:p w14:paraId="11E7FD7D" w14:textId="77777777" w:rsidR="0073636B" w:rsidRPr="00ED06EA" w:rsidRDefault="0073636B" w:rsidP="0073636B">
      <w:pPr>
        <w:pStyle w:val="a7"/>
        <w:spacing w:after="120" w:line="247" w:lineRule="auto"/>
        <w:ind w:hanging="436"/>
        <w:contextualSpacing w:val="0"/>
        <w:jc w:val="both"/>
        <w:rPr>
          <w:rFonts w:ascii="Times New Roman" w:hAnsi="Times New Roman"/>
          <w:sz w:val="24"/>
          <w:szCs w:val="24"/>
          <w:lang w:val="ru-RU"/>
        </w:rPr>
      </w:pPr>
      <w:r w:rsidRPr="00ED06EA">
        <w:rPr>
          <w:rFonts w:ascii="Times New Roman" w:hAnsi="Times New Roman"/>
          <w:sz w:val="24"/>
          <w:szCs w:val="24"/>
          <w:lang w:val="ru-RU"/>
        </w:rPr>
        <w:t>(</w:t>
      </w:r>
      <w:r w:rsidRPr="00ED06EA">
        <w:rPr>
          <w:rFonts w:ascii="Times New Roman" w:hAnsi="Times New Roman"/>
          <w:sz w:val="24"/>
          <w:szCs w:val="24"/>
        </w:rPr>
        <w:t>b</w:t>
      </w:r>
      <w:r w:rsidRPr="00ED06EA">
        <w:rPr>
          <w:rFonts w:ascii="Times New Roman" w:hAnsi="Times New Roman"/>
          <w:sz w:val="24"/>
          <w:szCs w:val="24"/>
          <w:lang w:val="ru-RU"/>
        </w:rPr>
        <w:t xml:space="preserve">) Вы должны предоставить только одну котировку по вышеуказанным пунктам. Ваше предложение должно быть напечатано или написано нестираемой краской и должно быть подписано вами или вашим уполномоченным представителем. </w:t>
      </w:r>
      <w:r w:rsidRPr="00ED06EA">
        <w:rPr>
          <w:rFonts w:ascii="Times New Roman" w:hAnsi="Times New Roman"/>
          <w:b/>
          <w:bCs/>
          <w:sz w:val="24"/>
          <w:szCs w:val="24"/>
          <w:lang w:val="ru-RU"/>
        </w:rPr>
        <w:t xml:space="preserve">Форма Котировок </w:t>
      </w:r>
      <w:r w:rsidRPr="00ED06EA">
        <w:rPr>
          <w:rFonts w:ascii="Times New Roman" w:hAnsi="Times New Roman"/>
          <w:sz w:val="24"/>
          <w:szCs w:val="24"/>
          <w:lang w:val="ru-RU"/>
        </w:rPr>
        <w:t>без подписи не будет рассматриваться далее.</w:t>
      </w:r>
    </w:p>
    <w:p w14:paraId="0BF4533E" w14:textId="77777777" w:rsidR="0073636B" w:rsidRPr="00ED06EA" w:rsidRDefault="0073636B" w:rsidP="0073636B">
      <w:pPr>
        <w:pStyle w:val="a7"/>
        <w:spacing w:after="120" w:line="247" w:lineRule="auto"/>
        <w:ind w:hanging="436"/>
        <w:contextualSpacing w:val="0"/>
        <w:jc w:val="both"/>
        <w:rPr>
          <w:rFonts w:ascii="Times New Roman" w:hAnsi="Times New Roman"/>
          <w:i/>
          <w:iCs/>
          <w:sz w:val="24"/>
          <w:szCs w:val="24"/>
          <w:lang w:val="ru-RU"/>
        </w:rPr>
      </w:pPr>
      <w:r w:rsidRPr="00ED06EA">
        <w:rPr>
          <w:rFonts w:ascii="Times New Roman" w:hAnsi="Times New Roman"/>
          <w:sz w:val="24"/>
          <w:szCs w:val="24"/>
          <w:lang w:val="ru-RU"/>
        </w:rPr>
        <w:t xml:space="preserve"> (с) Вы должны предоставить один оригинал </w:t>
      </w:r>
      <w:r w:rsidRPr="00ED06EA">
        <w:rPr>
          <w:rFonts w:ascii="Times New Roman" w:hAnsi="Times New Roman"/>
          <w:b/>
          <w:bCs/>
          <w:sz w:val="24"/>
          <w:szCs w:val="24"/>
          <w:lang w:val="ru-RU"/>
        </w:rPr>
        <w:t xml:space="preserve">Формы Котировок </w:t>
      </w:r>
      <w:r w:rsidRPr="00ED06EA">
        <w:rPr>
          <w:rFonts w:ascii="Times New Roman" w:hAnsi="Times New Roman"/>
          <w:sz w:val="24"/>
          <w:szCs w:val="24"/>
          <w:lang w:val="ru-RU"/>
        </w:rPr>
        <w:t>с четкой пометкой "Оригинал". Кроме того, вы также должны предоставить один экземпляр, помеченный как "Копия</w:t>
      </w:r>
      <w:r w:rsidRPr="006572F0">
        <w:rPr>
          <w:rFonts w:ascii="Times New Roman" w:hAnsi="Times New Roman"/>
          <w:color w:val="000000" w:themeColor="text1"/>
          <w:sz w:val="24"/>
          <w:szCs w:val="24"/>
          <w:shd w:val="clear" w:color="auto" w:fill="FFFFFF" w:themeFill="background1"/>
          <w:lang w:val="ru-RU"/>
        </w:rPr>
        <w:t>". В случае любого расхождения между оригиналом и копией, приоритет имеет оригинал.</w:t>
      </w:r>
    </w:p>
    <w:p w14:paraId="372A3928" w14:textId="77777777" w:rsidR="0073636B" w:rsidRPr="00ED06EA" w:rsidRDefault="0073636B" w:rsidP="0073636B">
      <w:pPr>
        <w:pStyle w:val="a7"/>
        <w:spacing w:after="120" w:line="247" w:lineRule="auto"/>
        <w:ind w:hanging="436"/>
        <w:contextualSpacing w:val="0"/>
        <w:jc w:val="both"/>
        <w:rPr>
          <w:rFonts w:ascii="Times New Roman" w:hAnsi="Times New Roman"/>
          <w:sz w:val="24"/>
          <w:szCs w:val="24"/>
          <w:lang w:val="ru-RU"/>
        </w:rPr>
      </w:pPr>
      <w:r w:rsidRPr="00ED06EA">
        <w:rPr>
          <w:rFonts w:ascii="Times New Roman" w:hAnsi="Times New Roman"/>
          <w:sz w:val="24"/>
          <w:szCs w:val="24"/>
          <w:lang w:val="ru-RU"/>
        </w:rPr>
        <w:t xml:space="preserve"> (</w:t>
      </w:r>
      <w:r w:rsidRPr="00ED06EA">
        <w:rPr>
          <w:rFonts w:ascii="Times New Roman" w:hAnsi="Times New Roman"/>
          <w:sz w:val="24"/>
          <w:szCs w:val="24"/>
        </w:rPr>
        <w:t>d</w:t>
      </w:r>
      <w:r w:rsidRPr="00ED06EA">
        <w:rPr>
          <w:rFonts w:ascii="Times New Roman" w:hAnsi="Times New Roman"/>
          <w:sz w:val="24"/>
          <w:szCs w:val="24"/>
          <w:lang w:val="ru-RU"/>
        </w:rPr>
        <w:t>) Ваши котировки должны быть действительными в течение 30 дней с даты предоставления котировок, как указано ниже. Если вы отозвали свое предложение в течение срока действия и/или откажетесь принять решение о заключении контракта, то вы будете исключены из списка Поставщиков Услуг для проекта на два года.</w:t>
      </w:r>
    </w:p>
    <w:p w14:paraId="69DF7FE2" w14:textId="77777777" w:rsidR="0073636B" w:rsidRPr="00ED06EA" w:rsidRDefault="0073636B" w:rsidP="0073636B">
      <w:pPr>
        <w:pStyle w:val="23"/>
        <w:spacing w:line="247" w:lineRule="auto"/>
        <w:ind w:left="360"/>
        <w:rPr>
          <w:rFonts w:ascii="Times New Roman" w:hAnsi="Times New Roman"/>
          <w:sz w:val="24"/>
          <w:szCs w:val="24"/>
          <w:u w:val="single"/>
          <w:lang w:val="ru-RU"/>
        </w:rPr>
      </w:pPr>
      <w:r w:rsidRPr="00ED06EA">
        <w:rPr>
          <w:rFonts w:ascii="Times New Roman" w:hAnsi="Times New Roman"/>
          <w:sz w:val="24"/>
          <w:szCs w:val="24"/>
          <w:u w:val="single"/>
          <w:lang w:val="ru-RU"/>
        </w:rPr>
        <w:t xml:space="preserve">Предоставление и вскрытие </w:t>
      </w:r>
    </w:p>
    <w:p w14:paraId="3E39DE76" w14:textId="77777777" w:rsidR="0073636B" w:rsidRPr="00ED06EA" w:rsidRDefault="0073636B" w:rsidP="0073636B">
      <w:pPr>
        <w:pStyle w:val="23"/>
        <w:spacing w:line="247" w:lineRule="auto"/>
        <w:ind w:left="720"/>
        <w:rPr>
          <w:rFonts w:ascii="Times New Roman" w:hAnsi="Times New Roman"/>
          <w:sz w:val="24"/>
          <w:szCs w:val="24"/>
          <w:u w:val="single"/>
          <w:lang w:val="ru-RU"/>
        </w:rPr>
      </w:pPr>
    </w:p>
    <w:p w14:paraId="4D183B25" w14:textId="63668FC1" w:rsidR="0073636B" w:rsidRPr="00ED06EA" w:rsidRDefault="0073636B" w:rsidP="0073636B">
      <w:pPr>
        <w:numPr>
          <w:ilvl w:val="0"/>
          <w:numId w:val="6"/>
        </w:numPr>
        <w:rPr>
          <w:rFonts w:ascii="Times New Roman" w:hAnsi="Times New Roman"/>
          <w:b/>
          <w:bCs/>
          <w:sz w:val="24"/>
          <w:szCs w:val="24"/>
          <w:lang w:val="ru-RU"/>
        </w:rPr>
      </w:pPr>
      <w:r w:rsidRPr="00ED06EA">
        <w:rPr>
          <w:rFonts w:ascii="Times New Roman" w:hAnsi="Times New Roman"/>
          <w:sz w:val="24"/>
          <w:szCs w:val="24"/>
          <w:lang w:val="ru-RU"/>
        </w:rPr>
        <w:t xml:space="preserve">Ваша </w:t>
      </w:r>
      <w:r w:rsidRPr="00ED06EA">
        <w:rPr>
          <w:rFonts w:ascii="Times New Roman" w:hAnsi="Times New Roman"/>
          <w:b/>
          <w:bCs/>
          <w:sz w:val="24"/>
          <w:szCs w:val="24"/>
          <w:lang w:val="ru-RU"/>
        </w:rPr>
        <w:t>Форма Котировки</w:t>
      </w:r>
      <w:r w:rsidRPr="00ED06EA">
        <w:rPr>
          <w:rFonts w:ascii="Times New Roman" w:hAnsi="Times New Roman"/>
          <w:sz w:val="24"/>
          <w:szCs w:val="24"/>
          <w:lang w:val="ru-RU"/>
        </w:rPr>
        <w:t xml:space="preserve"> должна быть предоставлена не позднее </w:t>
      </w:r>
      <w:r w:rsidR="00F03968">
        <w:rPr>
          <w:rFonts w:ascii="Times New Roman" w:hAnsi="Times New Roman"/>
          <w:b/>
          <w:bCs/>
          <w:sz w:val="24"/>
          <w:szCs w:val="24"/>
          <w:lang w:val="ru-RU"/>
        </w:rPr>
        <w:t>24 апреля</w:t>
      </w:r>
      <w:r w:rsidRPr="00ED06EA">
        <w:rPr>
          <w:rFonts w:ascii="Times New Roman" w:hAnsi="Times New Roman"/>
          <w:b/>
          <w:bCs/>
          <w:sz w:val="24"/>
          <w:szCs w:val="24"/>
          <w:lang w:val="ru-RU"/>
        </w:rPr>
        <w:t xml:space="preserve"> 2026 года 15:00 часов (Бишкекского времени)</w:t>
      </w:r>
      <w:r w:rsidRPr="00ED06EA">
        <w:rPr>
          <w:rFonts w:ascii="Times New Roman" w:hAnsi="Times New Roman"/>
          <w:b/>
          <w:bCs/>
          <w:i/>
          <w:sz w:val="24"/>
          <w:szCs w:val="24"/>
          <w:lang w:val="ru-RU"/>
        </w:rPr>
        <w:t xml:space="preserve"> </w:t>
      </w:r>
      <w:r w:rsidRPr="00ED06EA">
        <w:rPr>
          <w:rFonts w:ascii="Times New Roman" w:hAnsi="Times New Roman"/>
          <w:sz w:val="24"/>
          <w:szCs w:val="24"/>
          <w:lang w:val="ru-RU"/>
        </w:rPr>
        <w:t xml:space="preserve">вместе с необходимыми документами, которые должны быть подписаны, с печатью в конверте и направлены по следующему адресу: </w:t>
      </w:r>
    </w:p>
    <w:p w14:paraId="35A1D1F5" w14:textId="77777777" w:rsidR="0073636B" w:rsidRPr="00ED06EA" w:rsidRDefault="0073636B" w:rsidP="0073636B">
      <w:pPr>
        <w:ind w:left="786"/>
        <w:rPr>
          <w:rFonts w:ascii="Times New Roman" w:hAnsi="Times New Roman"/>
          <w:b/>
          <w:bCs/>
          <w:sz w:val="24"/>
          <w:szCs w:val="24"/>
          <w:lang w:val="ru-RU"/>
        </w:rPr>
      </w:pPr>
    </w:p>
    <w:p w14:paraId="1C0083D7" w14:textId="77777777" w:rsidR="0073636B" w:rsidRPr="00ED06EA" w:rsidRDefault="0073636B" w:rsidP="0073636B">
      <w:pPr>
        <w:ind w:left="786"/>
        <w:rPr>
          <w:rFonts w:ascii="Times New Roman" w:hAnsi="Times New Roman"/>
          <w:b/>
          <w:bCs/>
          <w:sz w:val="24"/>
          <w:szCs w:val="24"/>
          <w:lang w:val="ru-RU"/>
        </w:rPr>
      </w:pPr>
      <w:r w:rsidRPr="00ED06EA">
        <w:rPr>
          <w:rFonts w:ascii="Times New Roman" w:hAnsi="Times New Roman"/>
          <w:b/>
          <w:bCs/>
          <w:sz w:val="24"/>
          <w:szCs w:val="24"/>
          <w:lang w:val="ru-RU"/>
        </w:rPr>
        <w:t xml:space="preserve">Адрес Клиента: </w:t>
      </w:r>
      <w:r w:rsidRPr="00ED06EA">
        <w:rPr>
          <w:rFonts w:ascii="Times New Roman" w:hAnsi="Times New Roman"/>
          <w:sz w:val="24"/>
          <w:szCs w:val="24"/>
          <w:lang w:val="ru-RU"/>
        </w:rPr>
        <w:t xml:space="preserve">Служба водных ресурсов при Министерстве сельского хозяйства и перерабатывающей промышленности Кыргызской Республики  </w:t>
      </w:r>
    </w:p>
    <w:p w14:paraId="5ACE8ECB" w14:textId="77777777" w:rsidR="0073636B" w:rsidRPr="00ED06EA" w:rsidRDefault="0073636B" w:rsidP="0073636B">
      <w:pPr>
        <w:ind w:left="786"/>
        <w:rPr>
          <w:rFonts w:ascii="Times New Roman" w:hAnsi="Times New Roman"/>
          <w:sz w:val="24"/>
          <w:szCs w:val="24"/>
          <w:lang w:val="ru-RU"/>
        </w:rPr>
      </w:pPr>
      <w:r w:rsidRPr="00ED06EA">
        <w:rPr>
          <w:rFonts w:ascii="Times New Roman" w:hAnsi="Times New Roman"/>
          <w:sz w:val="24"/>
          <w:szCs w:val="24"/>
          <w:lang w:val="ru-RU"/>
        </w:rPr>
        <w:t xml:space="preserve">Отдел Реализации Проекта </w:t>
      </w:r>
    </w:p>
    <w:p w14:paraId="4148EAB9" w14:textId="77777777" w:rsidR="0073636B" w:rsidRPr="00ED06EA" w:rsidRDefault="0073636B" w:rsidP="0073636B">
      <w:pPr>
        <w:ind w:left="786"/>
        <w:rPr>
          <w:rFonts w:ascii="Times New Roman" w:hAnsi="Times New Roman"/>
          <w:sz w:val="24"/>
          <w:szCs w:val="24"/>
          <w:lang w:val="ru-RU"/>
        </w:rPr>
      </w:pPr>
      <w:r w:rsidRPr="00ED06EA">
        <w:rPr>
          <w:rFonts w:ascii="Times New Roman" w:hAnsi="Times New Roman"/>
          <w:sz w:val="24"/>
          <w:szCs w:val="24"/>
          <w:lang w:val="ru-RU"/>
        </w:rPr>
        <w:t>улица Токтоналиева 4А кабинет № 328</w:t>
      </w:r>
      <w:r w:rsidRPr="00ED06EA">
        <w:rPr>
          <w:rFonts w:ascii="Times New Roman" w:hAnsi="Times New Roman"/>
          <w:sz w:val="24"/>
          <w:szCs w:val="24"/>
          <w:lang w:val="ru-RU"/>
        </w:rPr>
        <w:tab/>
      </w:r>
    </w:p>
    <w:p w14:paraId="2561810B" w14:textId="77777777" w:rsidR="0073636B" w:rsidRPr="00ED06EA" w:rsidRDefault="0073636B" w:rsidP="0073636B">
      <w:pPr>
        <w:ind w:left="786"/>
        <w:rPr>
          <w:rFonts w:ascii="Times New Roman" w:hAnsi="Times New Roman"/>
          <w:sz w:val="24"/>
          <w:szCs w:val="24"/>
          <w:lang w:val="ru-RU"/>
        </w:rPr>
      </w:pPr>
      <w:r w:rsidRPr="00ED06EA">
        <w:rPr>
          <w:rFonts w:ascii="Times New Roman" w:hAnsi="Times New Roman"/>
          <w:sz w:val="24"/>
          <w:szCs w:val="24"/>
          <w:lang w:val="ru-RU"/>
        </w:rPr>
        <w:t>Бишкек, Кыргызская Республика</w:t>
      </w:r>
    </w:p>
    <w:p w14:paraId="28A04190" w14:textId="77777777" w:rsidR="0073636B" w:rsidRPr="00ED06EA" w:rsidRDefault="0073636B" w:rsidP="0073636B">
      <w:pPr>
        <w:ind w:left="786"/>
        <w:rPr>
          <w:rFonts w:ascii="Times New Roman" w:hAnsi="Times New Roman"/>
          <w:sz w:val="24"/>
          <w:szCs w:val="24"/>
          <w:lang w:val="ru-RU"/>
        </w:rPr>
      </w:pPr>
      <w:r w:rsidRPr="00ED06EA">
        <w:rPr>
          <w:rFonts w:ascii="Times New Roman" w:hAnsi="Times New Roman"/>
          <w:sz w:val="24"/>
          <w:szCs w:val="24"/>
          <w:lang w:val="ru-RU"/>
        </w:rPr>
        <w:t>Телефон: +996 312 54 90 72</w:t>
      </w:r>
    </w:p>
    <w:p w14:paraId="26FFFE7E" w14:textId="77777777" w:rsidR="0073636B" w:rsidRPr="00ED06EA" w:rsidRDefault="0073636B" w:rsidP="0073636B">
      <w:pPr>
        <w:ind w:left="786"/>
        <w:rPr>
          <w:rFonts w:ascii="Times New Roman" w:hAnsi="Times New Roman"/>
          <w:sz w:val="24"/>
          <w:szCs w:val="24"/>
          <w:lang w:val="ru-RU"/>
        </w:rPr>
      </w:pPr>
      <w:r w:rsidRPr="00ED06EA">
        <w:rPr>
          <w:rFonts w:ascii="Times New Roman" w:hAnsi="Times New Roman"/>
          <w:sz w:val="24"/>
          <w:szCs w:val="24"/>
          <w:lang w:val="ru-RU"/>
        </w:rPr>
        <w:t xml:space="preserve">Эл. адрес: </w:t>
      </w:r>
      <w:bookmarkStart w:id="6" w:name="_Hlk223957911"/>
      <w:r>
        <w:fldChar w:fldCharType="begin"/>
      </w:r>
      <w:r>
        <w:instrText>HYPERLINK</w:instrText>
      </w:r>
      <w:r w:rsidRPr="0077754F">
        <w:rPr>
          <w:lang w:val="ru-RU"/>
        </w:rPr>
        <w:instrText xml:space="preserve"> "</w:instrText>
      </w:r>
      <w:r>
        <w:instrText>mailto</w:instrText>
      </w:r>
      <w:r w:rsidRPr="0077754F">
        <w:rPr>
          <w:lang w:val="ru-RU"/>
        </w:rPr>
        <w:instrText>:</w:instrText>
      </w:r>
      <w:r>
        <w:instrText>ccd</w:instrText>
      </w:r>
      <w:r w:rsidRPr="0077754F">
        <w:rPr>
          <w:lang w:val="ru-RU"/>
        </w:rPr>
        <w:instrText>-</w:instrText>
      </w:r>
      <w:r>
        <w:instrText>rwrsp</w:instrText>
      </w:r>
      <w:r w:rsidRPr="0077754F">
        <w:rPr>
          <w:lang w:val="ru-RU"/>
        </w:rPr>
        <w:instrText>@</w:instrText>
      </w:r>
      <w:r>
        <w:instrText>water</w:instrText>
      </w:r>
      <w:r w:rsidRPr="0077754F">
        <w:rPr>
          <w:lang w:val="ru-RU"/>
        </w:rPr>
        <w:instrText>.</w:instrText>
      </w:r>
      <w:r>
        <w:instrText>gov</w:instrText>
      </w:r>
      <w:r w:rsidRPr="0077754F">
        <w:rPr>
          <w:lang w:val="ru-RU"/>
        </w:rPr>
        <w:instrText>.</w:instrText>
      </w:r>
      <w:r>
        <w:instrText>kg</w:instrText>
      </w:r>
      <w:r w:rsidRPr="0077754F">
        <w:rPr>
          <w:lang w:val="ru-RU"/>
        </w:rPr>
        <w:instrText>"</w:instrText>
      </w:r>
      <w:r>
        <w:fldChar w:fldCharType="separate"/>
      </w:r>
      <w:r w:rsidRPr="00ED06EA">
        <w:rPr>
          <w:rStyle w:val="af6"/>
          <w:rFonts w:ascii="Times New Roman" w:hAnsi="Times New Roman"/>
          <w:sz w:val="24"/>
          <w:szCs w:val="24"/>
          <w:lang w:val="ru-RU"/>
        </w:rPr>
        <w:t>ccd-rwrsp@water.gov.kg</w:t>
      </w:r>
      <w:r>
        <w:fldChar w:fldCharType="end"/>
      </w:r>
      <w:bookmarkEnd w:id="6"/>
    </w:p>
    <w:p w14:paraId="45D2DEB2" w14:textId="77777777" w:rsidR="0073636B" w:rsidRPr="00ED06EA" w:rsidRDefault="0073636B" w:rsidP="0073636B">
      <w:pPr>
        <w:ind w:left="786"/>
        <w:rPr>
          <w:rFonts w:ascii="Times New Roman" w:hAnsi="Times New Roman"/>
          <w:sz w:val="24"/>
          <w:szCs w:val="24"/>
          <w:lang w:val="ru-RU"/>
        </w:rPr>
      </w:pPr>
    </w:p>
    <w:p w14:paraId="45B631F9" w14:textId="77777777" w:rsidR="0073636B" w:rsidRPr="00ED06EA" w:rsidRDefault="0073636B" w:rsidP="0073636B">
      <w:pPr>
        <w:spacing w:line="247" w:lineRule="auto"/>
        <w:ind w:left="720"/>
        <w:jc w:val="both"/>
        <w:rPr>
          <w:rFonts w:ascii="Times New Roman" w:hAnsi="Times New Roman"/>
          <w:sz w:val="24"/>
          <w:szCs w:val="24"/>
          <w:lang w:val="ru-RU"/>
        </w:rPr>
      </w:pPr>
      <w:r w:rsidRPr="00ED06EA">
        <w:rPr>
          <w:rFonts w:ascii="Times New Roman" w:hAnsi="Times New Roman"/>
          <w:sz w:val="24"/>
          <w:szCs w:val="24"/>
          <w:lang w:val="ru-RU"/>
        </w:rPr>
        <w:t>Котировки будут вскрыты публично, в присутствии представителей участников Поставщиков услуг, которые пожелают присутствовать, в тот же день, что и для подачи предложения, в течение одного часа после указанного выше крайнего срока подачи предложений и по следующему адресу:</w:t>
      </w:r>
      <w:r w:rsidRPr="00ED06EA">
        <w:rPr>
          <w:rFonts w:ascii="Times New Roman" w:hAnsi="Times New Roman"/>
          <w:sz w:val="24"/>
          <w:szCs w:val="24"/>
          <w:lang w:val="ru-RU"/>
        </w:rPr>
        <w:tab/>
      </w:r>
    </w:p>
    <w:p w14:paraId="79A7F917" w14:textId="77777777" w:rsidR="0073636B" w:rsidRPr="00ED06EA" w:rsidRDefault="0073636B" w:rsidP="0073636B">
      <w:pPr>
        <w:spacing w:line="247" w:lineRule="auto"/>
        <w:ind w:left="720"/>
        <w:jc w:val="both"/>
        <w:rPr>
          <w:rFonts w:ascii="Times New Roman" w:hAnsi="Times New Roman"/>
          <w:sz w:val="24"/>
          <w:szCs w:val="24"/>
          <w:lang w:val="ru-RU"/>
        </w:rPr>
      </w:pPr>
    </w:p>
    <w:p w14:paraId="3C0BED2E" w14:textId="77777777" w:rsidR="0073636B" w:rsidRPr="00ED06EA" w:rsidRDefault="0073636B" w:rsidP="0073636B">
      <w:pPr>
        <w:ind w:left="786"/>
        <w:rPr>
          <w:rFonts w:ascii="Times New Roman" w:hAnsi="Times New Roman"/>
          <w:b/>
          <w:bCs/>
          <w:sz w:val="24"/>
          <w:szCs w:val="24"/>
          <w:lang w:val="ru-RU"/>
        </w:rPr>
      </w:pPr>
      <w:r w:rsidRPr="00ED06EA">
        <w:rPr>
          <w:rFonts w:ascii="Times New Roman" w:hAnsi="Times New Roman"/>
          <w:sz w:val="24"/>
          <w:szCs w:val="24"/>
          <w:lang w:val="ru-RU"/>
        </w:rPr>
        <w:lastRenderedPageBreak/>
        <w:t xml:space="preserve">Служба Водных Ресурсов при Министерстве Водных Ресурсов, Сельского Хозяйства и перерабатывающей промышленности Кыргызской Республики  </w:t>
      </w:r>
    </w:p>
    <w:p w14:paraId="3096C113" w14:textId="77777777" w:rsidR="0073636B" w:rsidRPr="00ED06EA" w:rsidRDefault="0073636B" w:rsidP="0073636B">
      <w:pPr>
        <w:ind w:left="786"/>
        <w:rPr>
          <w:rFonts w:ascii="Times New Roman" w:hAnsi="Times New Roman"/>
          <w:sz w:val="24"/>
          <w:szCs w:val="24"/>
          <w:lang w:val="ru-RU"/>
        </w:rPr>
      </w:pPr>
      <w:r w:rsidRPr="00ED06EA">
        <w:rPr>
          <w:rFonts w:ascii="Times New Roman" w:hAnsi="Times New Roman"/>
          <w:sz w:val="24"/>
          <w:szCs w:val="24"/>
          <w:lang w:val="ru-RU"/>
        </w:rPr>
        <w:t xml:space="preserve">Отдел Реализации Проекта </w:t>
      </w:r>
    </w:p>
    <w:p w14:paraId="2279B4B2" w14:textId="77777777" w:rsidR="0073636B" w:rsidRPr="00ED06EA" w:rsidRDefault="0073636B" w:rsidP="0073636B">
      <w:pPr>
        <w:ind w:left="786"/>
        <w:rPr>
          <w:rFonts w:ascii="Times New Roman" w:hAnsi="Times New Roman"/>
          <w:sz w:val="24"/>
          <w:szCs w:val="24"/>
          <w:lang w:val="ru-RU"/>
        </w:rPr>
      </w:pPr>
      <w:r w:rsidRPr="00ED06EA">
        <w:rPr>
          <w:rFonts w:ascii="Times New Roman" w:hAnsi="Times New Roman"/>
          <w:sz w:val="24"/>
          <w:szCs w:val="24"/>
          <w:lang w:val="ru-RU"/>
        </w:rPr>
        <w:t>улица Токтоналиева 4А кабинет № 328</w:t>
      </w:r>
      <w:r w:rsidRPr="00ED06EA">
        <w:rPr>
          <w:rFonts w:ascii="Times New Roman" w:hAnsi="Times New Roman"/>
          <w:sz w:val="24"/>
          <w:szCs w:val="24"/>
          <w:lang w:val="ru-RU"/>
        </w:rPr>
        <w:tab/>
      </w:r>
    </w:p>
    <w:p w14:paraId="3215CC62" w14:textId="77777777" w:rsidR="0073636B" w:rsidRPr="00ED06EA" w:rsidRDefault="0073636B" w:rsidP="0073636B">
      <w:pPr>
        <w:ind w:left="786"/>
        <w:rPr>
          <w:rFonts w:ascii="Times New Roman" w:hAnsi="Times New Roman"/>
          <w:sz w:val="24"/>
          <w:szCs w:val="24"/>
          <w:lang w:val="ru-RU"/>
        </w:rPr>
      </w:pPr>
      <w:r w:rsidRPr="00ED06EA">
        <w:rPr>
          <w:rFonts w:ascii="Times New Roman" w:hAnsi="Times New Roman"/>
          <w:sz w:val="24"/>
          <w:szCs w:val="24"/>
          <w:lang w:val="ru-RU"/>
        </w:rPr>
        <w:t>Бишкек, Кыргызская Республика</w:t>
      </w:r>
    </w:p>
    <w:p w14:paraId="094E9C87" w14:textId="77777777" w:rsidR="0073636B" w:rsidRPr="00ED06EA" w:rsidRDefault="0073636B" w:rsidP="0073636B">
      <w:pPr>
        <w:spacing w:line="247" w:lineRule="auto"/>
        <w:ind w:left="720"/>
        <w:jc w:val="both"/>
        <w:rPr>
          <w:rFonts w:ascii="Times New Roman" w:hAnsi="Times New Roman"/>
          <w:sz w:val="24"/>
          <w:szCs w:val="24"/>
          <w:lang w:val="ru-RU"/>
        </w:rPr>
      </w:pPr>
      <w:r w:rsidRPr="00ED06EA">
        <w:rPr>
          <w:rFonts w:ascii="Times New Roman" w:hAnsi="Times New Roman"/>
          <w:sz w:val="24"/>
          <w:szCs w:val="24"/>
          <w:lang w:val="ru-RU"/>
        </w:rPr>
        <w:tab/>
      </w:r>
      <w:r w:rsidRPr="00ED06EA">
        <w:rPr>
          <w:rFonts w:ascii="Times New Roman" w:hAnsi="Times New Roman"/>
          <w:sz w:val="24"/>
          <w:szCs w:val="24"/>
          <w:lang w:val="ru-RU"/>
        </w:rPr>
        <w:tab/>
      </w:r>
    </w:p>
    <w:bookmarkEnd w:id="0"/>
    <w:p w14:paraId="27D7A11D" w14:textId="77777777" w:rsidR="0073636B" w:rsidRPr="00ED06EA" w:rsidRDefault="0073636B" w:rsidP="0073636B">
      <w:pPr>
        <w:tabs>
          <w:tab w:val="left" w:pos="9360"/>
        </w:tabs>
        <w:spacing w:line="247" w:lineRule="auto"/>
        <w:ind w:left="360"/>
        <w:jc w:val="both"/>
        <w:rPr>
          <w:rFonts w:ascii="Times New Roman" w:hAnsi="Times New Roman"/>
          <w:sz w:val="24"/>
          <w:szCs w:val="24"/>
          <w:u w:val="single"/>
          <w:lang w:val="ru-RU"/>
        </w:rPr>
      </w:pPr>
      <w:r w:rsidRPr="00ED06EA">
        <w:rPr>
          <w:rFonts w:ascii="Times New Roman" w:hAnsi="Times New Roman"/>
          <w:sz w:val="24"/>
          <w:szCs w:val="24"/>
          <w:u w:val="single"/>
          <w:lang w:val="ru-RU"/>
        </w:rPr>
        <w:t xml:space="preserve">Оценка и сравнение </w:t>
      </w:r>
    </w:p>
    <w:p w14:paraId="164CA69C" w14:textId="77777777" w:rsidR="0073636B" w:rsidRPr="00ED06EA" w:rsidRDefault="0073636B" w:rsidP="0073636B">
      <w:pPr>
        <w:tabs>
          <w:tab w:val="left" w:pos="9360"/>
        </w:tabs>
        <w:spacing w:line="247" w:lineRule="auto"/>
        <w:ind w:left="720" w:hanging="731"/>
        <w:jc w:val="both"/>
        <w:rPr>
          <w:rFonts w:ascii="Times New Roman" w:hAnsi="Times New Roman"/>
          <w:sz w:val="24"/>
          <w:szCs w:val="24"/>
          <w:lang w:val="ru-RU"/>
        </w:rPr>
      </w:pPr>
    </w:p>
    <w:p w14:paraId="15A076AE" w14:textId="77777777" w:rsidR="0073636B" w:rsidRPr="00ED06EA" w:rsidRDefault="0073636B" w:rsidP="0073636B">
      <w:pPr>
        <w:numPr>
          <w:ilvl w:val="0"/>
          <w:numId w:val="6"/>
        </w:numPr>
        <w:rPr>
          <w:rFonts w:ascii="Times New Roman" w:hAnsi="Times New Roman"/>
          <w:sz w:val="24"/>
          <w:szCs w:val="24"/>
          <w:lang w:val="ru-RU"/>
        </w:rPr>
      </w:pPr>
      <w:r w:rsidRPr="00ED06EA">
        <w:rPr>
          <w:rFonts w:ascii="Times New Roman" w:hAnsi="Times New Roman"/>
          <w:sz w:val="24"/>
          <w:szCs w:val="24"/>
          <w:lang w:val="ru-RU"/>
        </w:rPr>
        <w:t xml:space="preserve">Котировки, определенные как соответствующие настоящему </w:t>
      </w:r>
      <w:r w:rsidRPr="00ED06EA">
        <w:rPr>
          <w:rFonts w:ascii="Times New Roman" w:hAnsi="Times New Roman"/>
          <w:b/>
          <w:bCs/>
          <w:sz w:val="24"/>
          <w:szCs w:val="24"/>
          <w:lang w:val="ru-RU"/>
        </w:rPr>
        <w:t>Запросу Котировок,</w:t>
      </w:r>
      <w:r w:rsidRPr="00ED06EA">
        <w:rPr>
          <w:rFonts w:ascii="Times New Roman" w:hAnsi="Times New Roman"/>
          <w:sz w:val="24"/>
          <w:szCs w:val="24"/>
          <w:lang w:val="ru-RU"/>
        </w:rPr>
        <w:t xml:space="preserve"> будут оцениваться путем сравнения цен их предложений. Предложение не является соответствующим, если оно содержит существенные отклонения или оговорки к условиям и спецификациям данного </w:t>
      </w:r>
      <w:r w:rsidRPr="00ED06EA">
        <w:rPr>
          <w:rFonts w:ascii="Times New Roman" w:hAnsi="Times New Roman"/>
          <w:b/>
          <w:bCs/>
          <w:sz w:val="24"/>
          <w:szCs w:val="24"/>
          <w:lang w:val="ru-RU"/>
        </w:rPr>
        <w:t>Запроса Котировок.</w:t>
      </w:r>
    </w:p>
    <w:p w14:paraId="47F5BA0B" w14:textId="77777777" w:rsidR="0073636B" w:rsidRPr="00ED06EA" w:rsidRDefault="0073636B" w:rsidP="0073636B">
      <w:pPr>
        <w:numPr>
          <w:ilvl w:val="0"/>
          <w:numId w:val="6"/>
        </w:numPr>
        <w:rPr>
          <w:rFonts w:ascii="Times New Roman" w:hAnsi="Times New Roman"/>
          <w:sz w:val="24"/>
          <w:szCs w:val="24"/>
          <w:lang w:val="ru-RU"/>
        </w:rPr>
      </w:pPr>
      <w:r w:rsidRPr="00ED06EA">
        <w:rPr>
          <w:rFonts w:ascii="Times New Roman" w:hAnsi="Times New Roman"/>
          <w:sz w:val="24"/>
          <w:szCs w:val="24"/>
          <w:lang w:val="ru-RU"/>
        </w:rPr>
        <w:t>При оценке котировок Клиент корректирует любые арифметические ошибки следующим образом:</w:t>
      </w:r>
    </w:p>
    <w:p w14:paraId="38EF00C1" w14:textId="77777777" w:rsidR="0073636B" w:rsidRPr="00ED06EA" w:rsidRDefault="0073636B" w:rsidP="0073636B">
      <w:pPr>
        <w:ind w:left="786"/>
        <w:rPr>
          <w:rFonts w:ascii="Times New Roman" w:hAnsi="Times New Roman"/>
          <w:sz w:val="24"/>
          <w:szCs w:val="24"/>
          <w:lang w:val="ru-RU"/>
        </w:rPr>
      </w:pPr>
      <w:r w:rsidRPr="00ED06EA">
        <w:rPr>
          <w:rFonts w:ascii="Times New Roman" w:hAnsi="Times New Roman"/>
          <w:sz w:val="24"/>
          <w:szCs w:val="24"/>
          <w:lang w:val="ru-RU"/>
        </w:rPr>
        <w:t>(</w:t>
      </w:r>
      <w:r w:rsidRPr="00ED06EA">
        <w:rPr>
          <w:rFonts w:ascii="Times New Roman" w:hAnsi="Times New Roman"/>
          <w:sz w:val="24"/>
          <w:szCs w:val="24"/>
        </w:rPr>
        <w:t>i</w:t>
      </w:r>
      <w:r w:rsidRPr="00ED06EA">
        <w:rPr>
          <w:rFonts w:ascii="Times New Roman" w:hAnsi="Times New Roman"/>
          <w:sz w:val="24"/>
          <w:szCs w:val="24"/>
          <w:lang w:val="ru-RU"/>
        </w:rPr>
        <w:t>) при наличии расхождений между суммами в цифрах и в словах, сумма в словах будет превалировать; и</w:t>
      </w:r>
    </w:p>
    <w:p w14:paraId="43FCADE7" w14:textId="77777777" w:rsidR="0073636B" w:rsidRPr="00ED06EA" w:rsidRDefault="0073636B" w:rsidP="0073636B">
      <w:pPr>
        <w:spacing w:line="247" w:lineRule="auto"/>
        <w:ind w:left="709" w:hanging="425"/>
        <w:jc w:val="both"/>
        <w:rPr>
          <w:rFonts w:ascii="Times New Roman" w:hAnsi="Times New Roman"/>
          <w:sz w:val="24"/>
          <w:szCs w:val="24"/>
          <w:lang w:val="ru-RU"/>
        </w:rPr>
      </w:pPr>
      <w:r w:rsidRPr="00ED06EA">
        <w:rPr>
          <w:rFonts w:ascii="Times New Roman" w:hAnsi="Times New Roman"/>
          <w:sz w:val="24"/>
          <w:szCs w:val="24"/>
          <w:lang w:val="ru-RU"/>
        </w:rPr>
        <w:t xml:space="preserve">        (</w:t>
      </w:r>
      <w:r w:rsidRPr="00ED06EA">
        <w:rPr>
          <w:rFonts w:ascii="Times New Roman" w:hAnsi="Times New Roman"/>
          <w:sz w:val="24"/>
          <w:szCs w:val="24"/>
        </w:rPr>
        <w:t>ii</w:t>
      </w:r>
      <w:r w:rsidRPr="00ED06EA">
        <w:rPr>
          <w:rFonts w:ascii="Times New Roman" w:hAnsi="Times New Roman"/>
          <w:sz w:val="24"/>
          <w:szCs w:val="24"/>
          <w:lang w:val="ru-RU"/>
        </w:rPr>
        <w:t xml:space="preserve">) в тех случаях, когда имеется расхождение между стоимостью за единицу (где применимо) и общей суммой по отдельным позициям в результате умножения стоимости за единицу на количество, будет превалировать указанная стоимость за единицу; и </w:t>
      </w:r>
    </w:p>
    <w:p w14:paraId="4FA83CD3" w14:textId="77777777" w:rsidR="0073636B" w:rsidRPr="00ED06EA" w:rsidRDefault="0073636B" w:rsidP="0073636B">
      <w:pPr>
        <w:spacing w:line="247" w:lineRule="auto"/>
        <w:ind w:left="709" w:hanging="425"/>
        <w:jc w:val="both"/>
        <w:rPr>
          <w:rFonts w:ascii="Times New Roman" w:hAnsi="Times New Roman"/>
          <w:sz w:val="24"/>
          <w:szCs w:val="24"/>
          <w:lang w:val="ru-RU"/>
        </w:rPr>
      </w:pPr>
    </w:p>
    <w:p w14:paraId="0432568E" w14:textId="77777777" w:rsidR="0073636B" w:rsidRPr="00ED06EA" w:rsidRDefault="0073636B" w:rsidP="0073636B">
      <w:pPr>
        <w:spacing w:line="247" w:lineRule="auto"/>
        <w:ind w:left="709" w:hanging="425"/>
        <w:jc w:val="both"/>
        <w:rPr>
          <w:rFonts w:ascii="Times New Roman" w:hAnsi="Times New Roman"/>
          <w:sz w:val="24"/>
          <w:szCs w:val="24"/>
          <w:lang w:val="ru-RU"/>
        </w:rPr>
      </w:pPr>
      <w:r w:rsidRPr="00ED06EA">
        <w:rPr>
          <w:rFonts w:ascii="Times New Roman" w:hAnsi="Times New Roman"/>
          <w:sz w:val="24"/>
          <w:szCs w:val="24"/>
          <w:lang w:val="ru-RU"/>
        </w:rPr>
        <w:t>Если вы отказываетесь принять поправки, ваше предложение будет отклонено.</w:t>
      </w:r>
    </w:p>
    <w:p w14:paraId="1A2F2848" w14:textId="77777777" w:rsidR="0073636B" w:rsidRPr="00ED06EA" w:rsidRDefault="0073636B" w:rsidP="0073636B">
      <w:pPr>
        <w:tabs>
          <w:tab w:val="left" w:pos="9360"/>
        </w:tabs>
        <w:spacing w:line="247" w:lineRule="auto"/>
        <w:ind w:left="720"/>
        <w:jc w:val="both"/>
        <w:rPr>
          <w:rFonts w:ascii="Times New Roman" w:hAnsi="Times New Roman"/>
          <w:sz w:val="24"/>
          <w:szCs w:val="24"/>
          <w:lang w:val="ru-RU"/>
        </w:rPr>
      </w:pPr>
    </w:p>
    <w:p w14:paraId="1E290975" w14:textId="77777777" w:rsidR="0073636B" w:rsidRPr="00ED06EA" w:rsidRDefault="0073636B" w:rsidP="0073636B">
      <w:pPr>
        <w:tabs>
          <w:tab w:val="left" w:pos="9360"/>
        </w:tabs>
        <w:spacing w:line="247" w:lineRule="auto"/>
        <w:ind w:left="360"/>
        <w:jc w:val="both"/>
        <w:rPr>
          <w:rFonts w:ascii="Times New Roman" w:hAnsi="Times New Roman"/>
          <w:sz w:val="24"/>
          <w:szCs w:val="24"/>
          <w:u w:val="single"/>
          <w:lang w:val="ru-RU"/>
        </w:rPr>
      </w:pPr>
      <w:r w:rsidRPr="00ED06EA">
        <w:rPr>
          <w:rFonts w:ascii="Times New Roman" w:hAnsi="Times New Roman"/>
          <w:sz w:val="24"/>
          <w:szCs w:val="24"/>
          <w:u w:val="single"/>
          <w:lang w:val="ru-RU"/>
        </w:rPr>
        <w:t>Присуждение контракта</w:t>
      </w:r>
    </w:p>
    <w:p w14:paraId="275C82EE" w14:textId="77777777" w:rsidR="0073636B" w:rsidRPr="00ED06EA" w:rsidRDefault="0073636B" w:rsidP="0073636B">
      <w:pPr>
        <w:pStyle w:val="a7"/>
        <w:spacing w:after="120" w:line="247" w:lineRule="auto"/>
        <w:ind w:left="284"/>
        <w:contextualSpacing w:val="0"/>
        <w:jc w:val="both"/>
        <w:rPr>
          <w:rFonts w:ascii="Times New Roman" w:hAnsi="Times New Roman"/>
          <w:sz w:val="24"/>
          <w:szCs w:val="24"/>
          <w:lang w:val="ru-RU"/>
        </w:rPr>
      </w:pPr>
    </w:p>
    <w:p w14:paraId="2317AB7F" w14:textId="77777777" w:rsidR="0073636B" w:rsidRPr="00ED06EA" w:rsidRDefault="0073636B" w:rsidP="0073636B">
      <w:pPr>
        <w:numPr>
          <w:ilvl w:val="0"/>
          <w:numId w:val="6"/>
        </w:numPr>
        <w:rPr>
          <w:rFonts w:ascii="Times New Roman" w:hAnsi="Times New Roman"/>
          <w:sz w:val="24"/>
          <w:szCs w:val="24"/>
          <w:lang w:val="ru-RU"/>
        </w:rPr>
      </w:pPr>
      <w:r w:rsidRPr="00ED06EA">
        <w:rPr>
          <w:rFonts w:ascii="Times New Roman" w:hAnsi="Times New Roman"/>
          <w:sz w:val="24"/>
          <w:szCs w:val="24"/>
          <w:lang w:val="ru-RU"/>
        </w:rPr>
        <w:t xml:space="preserve"> Клиент заключает контракт с Поставщиком Услуг, котировка которого была определена как в значительной степени отвечающая настоящему </w:t>
      </w:r>
      <w:r w:rsidRPr="00ED06EA">
        <w:rPr>
          <w:rFonts w:ascii="Times New Roman" w:hAnsi="Times New Roman"/>
          <w:b/>
          <w:bCs/>
          <w:sz w:val="24"/>
          <w:szCs w:val="24"/>
          <w:lang w:val="ru-RU"/>
        </w:rPr>
        <w:t>Запросу Котировок</w:t>
      </w:r>
      <w:r w:rsidRPr="00ED06EA">
        <w:rPr>
          <w:rFonts w:ascii="Times New Roman" w:hAnsi="Times New Roman"/>
          <w:sz w:val="24"/>
          <w:szCs w:val="24"/>
          <w:lang w:val="ru-RU"/>
        </w:rPr>
        <w:t>, и который предложил предложение с наименьшей стоимостью.</w:t>
      </w:r>
    </w:p>
    <w:p w14:paraId="5E1AE21B" w14:textId="77777777" w:rsidR="0073636B" w:rsidRPr="00ED06EA" w:rsidRDefault="0073636B" w:rsidP="0073636B">
      <w:pPr>
        <w:numPr>
          <w:ilvl w:val="0"/>
          <w:numId w:val="6"/>
        </w:numPr>
        <w:rPr>
          <w:rFonts w:ascii="Times New Roman" w:hAnsi="Times New Roman"/>
          <w:sz w:val="24"/>
          <w:szCs w:val="24"/>
          <w:lang w:val="ru-RU"/>
        </w:rPr>
      </w:pPr>
      <w:r w:rsidRPr="00ED06EA">
        <w:rPr>
          <w:rFonts w:ascii="Times New Roman" w:hAnsi="Times New Roman"/>
          <w:sz w:val="24"/>
          <w:szCs w:val="24"/>
          <w:lang w:val="ru-RU"/>
        </w:rPr>
        <w:t xml:space="preserve">Поставщик Услуг, чье предложение было принято, будет уведомлен Клиентом в течение 30 дней с даты предоставления котировок посредством возвращения копии </w:t>
      </w:r>
      <w:r w:rsidRPr="00ED06EA">
        <w:rPr>
          <w:rFonts w:ascii="Times New Roman" w:hAnsi="Times New Roman"/>
          <w:b/>
          <w:bCs/>
          <w:sz w:val="24"/>
          <w:szCs w:val="24"/>
          <w:lang w:val="ru-RU"/>
        </w:rPr>
        <w:t>Формы Котировок</w:t>
      </w:r>
      <w:r w:rsidRPr="00ED06EA">
        <w:rPr>
          <w:rFonts w:ascii="Times New Roman" w:hAnsi="Times New Roman"/>
          <w:sz w:val="24"/>
          <w:szCs w:val="24"/>
          <w:lang w:val="ru-RU"/>
        </w:rPr>
        <w:t xml:space="preserve"> с </w:t>
      </w:r>
      <w:r w:rsidRPr="00ED06EA">
        <w:rPr>
          <w:rFonts w:ascii="Times New Roman" w:hAnsi="Times New Roman"/>
          <w:b/>
          <w:bCs/>
          <w:sz w:val="24"/>
          <w:szCs w:val="24"/>
          <w:lang w:val="ru-RU"/>
        </w:rPr>
        <w:t>Приемкой</w:t>
      </w:r>
      <w:r w:rsidRPr="00ED06EA">
        <w:rPr>
          <w:rFonts w:ascii="Times New Roman" w:hAnsi="Times New Roman"/>
          <w:sz w:val="24"/>
          <w:szCs w:val="24"/>
          <w:lang w:val="ru-RU"/>
        </w:rPr>
        <w:t>, подписанной уполномоченным представителем Клиента.</w:t>
      </w:r>
    </w:p>
    <w:p w14:paraId="4860FDC6" w14:textId="77777777" w:rsidR="0073636B" w:rsidRPr="00ED06EA" w:rsidRDefault="0073636B" w:rsidP="0073636B">
      <w:pPr>
        <w:numPr>
          <w:ilvl w:val="0"/>
          <w:numId w:val="6"/>
        </w:numPr>
        <w:rPr>
          <w:rFonts w:ascii="Times New Roman" w:hAnsi="Times New Roman"/>
          <w:sz w:val="24"/>
          <w:szCs w:val="24"/>
          <w:lang w:val="ru-RU"/>
        </w:rPr>
      </w:pPr>
      <w:r w:rsidRPr="00ED06EA">
        <w:rPr>
          <w:rFonts w:ascii="Times New Roman" w:hAnsi="Times New Roman"/>
          <w:sz w:val="24"/>
          <w:szCs w:val="24"/>
          <w:lang w:val="ru-RU"/>
        </w:rPr>
        <w:t xml:space="preserve">Успешный Поставщик Услуг подписывает </w:t>
      </w:r>
      <w:r w:rsidRPr="00ED06EA">
        <w:rPr>
          <w:rFonts w:ascii="Times New Roman" w:hAnsi="Times New Roman"/>
          <w:b/>
          <w:bCs/>
          <w:sz w:val="24"/>
          <w:szCs w:val="24"/>
          <w:lang w:val="ru-RU"/>
        </w:rPr>
        <w:t>Контракт</w:t>
      </w:r>
      <w:r w:rsidRPr="00ED06EA">
        <w:rPr>
          <w:rFonts w:ascii="Times New Roman" w:hAnsi="Times New Roman"/>
          <w:sz w:val="24"/>
          <w:szCs w:val="24"/>
          <w:lang w:val="ru-RU"/>
        </w:rPr>
        <w:t xml:space="preserve">, регулируемый прилагаемыми </w:t>
      </w:r>
      <w:r w:rsidRPr="00ED06EA">
        <w:rPr>
          <w:rFonts w:ascii="Times New Roman" w:hAnsi="Times New Roman"/>
          <w:b/>
          <w:bCs/>
          <w:sz w:val="24"/>
          <w:szCs w:val="24"/>
          <w:lang w:val="ru-RU"/>
        </w:rPr>
        <w:t>Условиями и Положениями Контракта</w:t>
      </w:r>
      <w:r w:rsidRPr="00ED06EA">
        <w:rPr>
          <w:rFonts w:ascii="Times New Roman" w:hAnsi="Times New Roman"/>
          <w:sz w:val="24"/>
          <w:szCs w:val="24"/>
          <w:lang w:val="ru-RU"/>
        </w:rPr>
        <w:t>. "В дополнение к указанной цене, цена контракта включает налог на добавленную стоимость (НДС) и налог с продаж в Кыргызской Республике (стране Клиента)".</w:t>
      </w:r>
    </w:p>
    <w:p w14:paraId="4BF47836" w14:textId="77777777" w:rsidR="0073636B" w:rsidRPr="00ED06EA" w:rsidRDefault="0073636B" w:rsidP="0073636B">
      <w:pPr>
        <w:tabs>
          <w:tab w:val="left" w:pos="9360"/>
        </w:tabs>
        <w:spacing w:line="247" w:lineRule="auto"/>
        <w:jc w:val="both"/>
        <w:rPr>
          <w:rFonts w:ascii="Times New Roman" w:hAnsi="Times New Roman"/>
          <w:sz w:val="24"/>
          <w:szCs w:val="24"/>
          <w:lang w:val="ru-RU"/>
        </w:rPr>
      </w:pPr>
    </w:p>
    <w:p w14:paraId="7CB47CF1" w14:textId="77777777" w:rsidR="0073636B" w:rsidRPr="00ED06EA" w:rsidRDefault="0073636B" w:rsidP="0073636B">
      <w:pPr>
        <w:pStyle w:val="a7"/>
        <w:numPr>
          <w:ilvl w:val="0"/>
          <w:numId w:val="7"/>
        </w:numPr>
        <w:spacing w:line="247" w:lineRule="auto"/>
        <w:ind w:left="284" w:hanging="284"/>
        <w:jc w:val="both"/>
        <w:rPr>
          <w:rFonts w:ascii="Times New Roman" w:hAnsi="Times New Roman"/>
          <w:sz w:val="24"/>
          <w:szCs w:val="24"/>
          <w:lang w:val="ru-RU"/>
        </w:rPr>
      </w:pPr>
      <w:r w:rsidRPr="00ED06EA">
        <w:rPr>
          <w:rFonts w:ascii="Times New Roman" w:hAnsi="Times New Roman"/>
          <w:sz w:val="24"/>
          <w:szCs w:val="24"/>
          <w:lang w:val="ru-RU"/>
        </w:rPr>
        <w:t>Дополнительная информация может быть получена от:</w:t>
      </w:r>
    </w:p>
    <w:p w14:paraId="332A14C6" w14:textId="77777777" w:rsidR="0073636B" w:rsidRPr="00ED06EA" w:rsidRDefault="0073636B" w:rsidP="0073636B">
      <w:pPr>
        <w:tabs>
          <w:tab w:val="left" w:pos="284"/>
        </w:tabs>
        <w:spacing w:line="247" w:lineRule="auto"/>
        <w:jc w:val="both"/>
        <w:rPr>
          <w:rFonts w:ascii="Times New Roman" w:hAnsi="Times New Roman"/>
          <w:b/>
          <w:bCs/>
          <w:sz w:val="24"/>
          <w:szCs w:val="24"/>
          <w:lang w:val="ru-RU"/>
        </w:rPr>
      </w:pPr>
      <w:r w:rsidRPr="00ED06EA">
        <w:rPr>
          <w:rFonts w:ascii="Times New Roman" w:hAnsi="Times New Roman"/>
          <w:sz w:val="24"/>
          <w:szCs w:val="24"/>
          <w:lang w:val="ru-RU"/>
        </w:rPr>
        <w:tab/>
      </w:r>
      <w:r w:rsidRPr="00ED06EA">
        <w:rPr>
          <w:rFonts w:ascii="Times New Roman" w:hAnsi="Times New Roman"/>
          <w:b/>
          <w:bCs/>
          <w:sz w:val="24"/>
          <w:szCs w:val="24"/>
          <w:lang w:val="ru-RU"/>
        </w:rPr>
        <w:t xml:space="preserve">Имя: Набиев Нурлан </w:t>
      </w:r>
    </w:p>
    <w:p w14:paraId="706BC712" w14:textId="77777777" w:rsidR="0073636B" w:rsidRPr="00ED06EA" w:rsidRDefault="0073636B" w:rsidP="0073636B">
      <w:pPr>
        <w:tabs>
          <w:tab w:val="left" w:pos="284"/>
        </w:tabs>
        <w:spacing w:line="247" w:lineRule="auto"/>
        <w:ind w:firstLine="284"/>
        <w:jc w:val="both"/>
        <w:rPr>
          <w:rFonts w:ascii="Times New Roman" w:hAnsi="Times New Roman"/>
          <w:b/>
          <w:bCs/>
          <w:sz w:val="24"/>
          <w:szCs w:val="24"/>
          <w:lang w:val="ru-RU"/>
        </w:rPr>
      </w:pPr>
      <w:r w:rsidRPr="00ED06EA">
        <w:rPr>
          <w:rFonts w:ascii="Times New Roman" w:hAnsi="Times New Roman"/>
          <w:b/>
          <w:bCs/>
          <w:sz w:val="24"/>
          <w:szCs w:val="24"/>
          <w:lang w:val="ru-RU"/>
        </w:rPr>
        <w:t>Адрес: Кыргызская Республика, г. Бишкек, ул. Токтоналиева 4А, комната 328</w:t>
      </w:r>
    </w:p>
    <w:p w14:paraId="71C0E0E4" w14:textId="77777777" w:rsidR="0073636B" w:rsidRPr="00ED06EA" w:rsidRDefault="0073636B" w:rsidP="0073636B">
      <w:pPr>
        <w:tabs>
          <w:tab w:val="left" w:pos="284"/>
        </w:tabs>
        <w:spacing w:line="247" w:lineRule="auto"/>
        <w:jc w:val="both"/>
        <w:rPr>
          <w:rFonts w:ascii="Times New Roman" w:hAnsi="Times New Roman"/>
          <w:b/>
          <w:bCs/>
          <w:sz w:val="24"/>
          <w:szCs w:val="24"/>
          <w:lang w:val="ru-RU"/>
        </w:rPr>
      </w:pPr>
      <w:r w:rsidRPr="00ED06EA">
        <w:rPr>
          <w:rFonts w:ascii="Times New Roman" w:hAnsi="Times New Roman"/>
          <w:b/>
          <w:bCs/>
          <w:sz w:val="24"/>
          <w:szCs w:val="24"/>
          <w:lang w:val="ru-RU"/>
        </w:rPr>
        <w:tab/>
        <w:t>Телефон: +996 54 90 72</w:t>
      </w:r>
    </w:p>
    <w:p w14:paraId="0F8085A4" w14:textId="77777777" w:rsidR="0073636B" w:rsidRPr="00ED06EA" w:rsidRDefault="0073636B" w:rsidP="0073636B">
      <w:pPr>
        <w:tabs>
          <w:tab w:val="left" w:pos="284"/>
        </w:tabs>
        <w:spacing w:line="247" w:lineRule="auto"/>
        <w:jc w:val="both"/>
        <w:rPr>
          <w:rFonts w:ascii="Times New Roman" w:hAnsi="Times New Roman"/>
          <w:b/>
          <w:bCs/>
          <w:sz w:val="24"/>
          <w:szCs w:val="24"/>
          <w:lang w:val="ru-RU"/>
        </w:rPr>
      </w:pPr>
      <w:r w:rsidRPr="00ED06EA">
        <w:rPr>
          <w:rFonts w:ascii="Times New Roman" w:hAnsi="Times New Roman"/>
          <w:b/>
          <w:bCs/>
          <w:sz w:val="24"/>
          <w:szCs w:val="24"/>
          <w:lang w:val="ru-RU"/>
        </w:rPr>
        <w:tab/>
        <w:t>Факс: +996 54 90 72</w:t>
      </w:r>
    </w:p>
    <w:p w14:paraId="50938CF7" w14:textId="77777777" w:rsidR="0073636B" w:rsidRPr="00ED06EA" w:rsidRDefault="0073636B" w:rsidP="0073636B">
      <w:pPr>
        <w:tabs>
          <w:tab w:val="left" w:pos="284"/>
        </w:tabs>
        <w:spacing w:line="247" w:lineRule="auto"/>
        <w:jc w:val="both"/>
        <w:rPr>
          <w:rFonts w:ascii="Times New Roman" w:hAnsi="Times New Roman"/>
          <w:b/>
          <w:bCs/>
          <w:sz w:val="24"/>
          <w:szCs w:val="24"/>
          <w:lang w:val="ru-RU"/>
        </w:rPr>
      </w:pPr>
      <w:r w:rsidRPr="00ED06EA">
        <w:rPr>
          <w:rFonts w:ascii="Times New Roman" w:hAnsi="Times New Roman"/>
          <w:b/>
          <w:bCs/>
          <w:sz w:val="24"/>
          <w:szCs w:val="24"/>
          <w:lang w:val="ru-RU"/>
        </w:rPr>
        <w:tab/>
      </w:r>
      <w:bookmarkStart w:id="7" w:name="_Hlk182310091"/>
      <w:r w:rsidRPr="00ED06EA">
        <w:rPr>
          <w:rFonts w:ascii="Times New Roman" w:hAnsi="Times New Roman"/>
          <w:b/>
          <w:bCs/>
          <w:sz w:val="24"/>
          <w:szCs w:val="24"/>
          <w:lang w:val="ru-RU"/>
        </w:rPr>
        <w:t xml:space="preserve">Эл. адрес: </w:t>
      </w:r>
      <w:hyperlink r:id="rId7" w:history="1">
        <w:r w:rsidRPr="00ED06EA">
          <w:rPr>
            <w:rStyle w:val="af6"/>
            <w:rFonts w:ascii="Times New Roman" w:hAnsi="Times New Roman"/>
            <w:b/>
            <w:bCs/>
            <w:sz w:val="24"/>
            <w:szCs w:val="24"/>
          </w:rPr>
          <w:t>ccd</w:t>
        </w:r>
        <w:r w:rsidRPr="00ED06EA">
          <w:rPr>
            <w:rStyle w:val="af6"/>
            <w:rFonts w:ascii="Times New Roman" w:hAnsi="Times New Roman"/>
            <w:b/>
            <w:bCs/>
            <w:sz w:val="24"/>
            <w:szCs w:val="24"/>
            <w:lang w:val="ru-RU"/>
          </w:rPr>
          <w:t>-</w:t>
        </w:r>
        <w:r w:rsidRPr="00ED06EA">
          <w:rPr>
            <w:rStyle w:val="af6"/>
            <w:rFonts w:ascii="Times New Roman" w:hAnsi="Times New Roman"/>
            <w:b/>
            <w:bCs/>
            <w:sz w:val="24"/>
            <w:szCs w:val="24"/>
          </w:rPr>
          <w:t>rwrsp</w:t>
        </w:r>
        <w:r w:rsidRPr="00ED06EA">
          <w:rPr>
            <w:rStyle w:val="af6"/>
            <w:rFonts w:ascii="Times New Roman" w:hAnsi="Times New Roman"/>
            <w:b/>
            <w:bCs/>
            <w:sz w:val="24"/>
            <w:szCs w:val="24"/>
            <w:lang w:val="ru-RU"/>
          </w:rPr>
          <w:t>@</w:t>
        </w:r>
        <w:r w:rsidRPr="00ED06EA">
          <w:rPr>
            <w:rStyle w:val="af6"/>
            <w:rFonts w:ascii="Times New Roman" w:hAnsi="Times New Roman"/>
            <w:b/>
            <w:bCs/>
            <w:sz w:val="24"/>
            <w:szCs w:val="24"/>
          </w:rPr>
          <w:t>water</w:t>
        </w:r>
        <w:r w:rsidRPr="00ED06EA">
          <w:rPr>
            <w:rStyle w:val="af6"/>
            <w:rFonts w:ascii="Times New Roman" w:hAnsi="Times New Roman"/>
            <w:b/>
            <w:bCs/>
            <w:sz w:val="24"/>
            <w:szCs w:val="24"/>
            <w:lang w:val="ru-RU"/>
          </w:rPr>
          <w:t>.</w:t>
        </w:r>
        <w:r w:rsidRPr="00ED06EA">
          <w:rPr>
            <w:rStyle w:val="af6"/>
            <w:rFonts w:ascii="Times New Roman" w:hAnsi="Times New Roman"/>
            <w:b/>
            <w:bCs/>
            <w:sz w:val="24"/>
            <w:szCs w:val="24"/>
          </w:rPr>
          <w:t>gov</w:t>
        </w:r>
        <w:r w:rsidRPr="00ED06EA">
          <w:rPr>
            <w:rStyle w:val="af6"/>
            <w:rFonts w:ascii="Times New Roman" w:hAnsi="Times New Roman"/>
            <w:b/>
            <w:bCs/>
            <w:sz w:val="24"/>
            <w:szCs w:val="24"/>
            <w:lang w:val="ru-RU"/>
          </w:rPr>
          <w:t>.</w:t>
        </w:r>
        <w:r w:rsidRPr="00ED06EA">
          <w:rPr>
            <w:rStyle w:val="af6"/>
            <w:rFonts w:ascii="Times New Roman" w:hAnsi="Times New Roman"/>
            <w:b/>
            <w:bCs/>
            <w:sz w:val="24"/>
            <w:szCs w:val="24"/>
          </w:rPr>
          <w:t>kg</w:t>
        </w:r>
      </w:hyperlink>
      <w:bookmarkEnd w:id="7"/>
    </w:p>
    <w:p w14:paraId="4793B5E6" w14:textId="77777777" w:rsidR="0073636B" w:rsidRPr="00ED06EA" w:rsidRDefault="0073636B" w:rsidP="0073636B">
      <w:pPr>
        <w:tabs>
          <w:tab w:val="left" w:pos="284"/>
        </w:tabs>
        <w:spacing w:line="247" w:lineRule="auto"/>
        <w:jc w:val="both"/>
        <w:rPr>
          <w:rFonts w:ascii="Times New Roman" w:hAnsi="Times New Roman"/>
          <w:b/>
          <w:bCs/>
          <w:sz w:val="24"/>
          <w:szCs w:val="24"/>
          <w:lang w:val="ru-RU"/>
        </w:rPr>
      </w:pPr>
    </w:p>
    <w:p w14:paraId="08B60E0D" w14:textId="77777777" w:rsidR="0073636B" w:rsidRPr="00ED06EA" w:rsidRDefault="0073636B" w:rsidP="0073636B">
      <w:pPr>
        <w:pStyle w:val="a7"/>
        <w:numPr>
          <w:ilvl w:val="0"/>
          <w:numId w:val="7"/>
        </w:numPr>
        <w:spacing w:line="247" w:lineRule="auto"/>
        <w:ind w:left="284" w:hanging="284"/>
        <w:jc w:val="both"/>
        <w:rPr>
          <w:rFonts w:ascii="Times New Roman" w:hAnsi="Times New Roman"/>
          <w:sz w:val="24"/>
          <w:szCs w:val="24"/>
          <w:lang w:val="ru-RU"/>
        </w:rPr>
      </w:pPr>
      <w:r w:rsidRPr="00ED06EA">
        <w:rPr>
          <w:rFonts w:ascii="Times New Roman" w:hAnsi="Times New Roman"/>
          <w:sz w:val="24"/>
          <w:szCs w:val="24"/>
          <w:lang w:val="ru-RU"/>
        </w:rPr>
        <w:t xml:space="preserve">Клиент намерен использовать средства </w:t>
      </w:r>
      <w:r w:rsidRPr="00ED06EA">
        <w:rPr>
          <w:rFonts w:ascii="Times New Roman" w:hAnsi="Times New Roman"/>
          <w:b/>
          <w:bCs/>
          <w:sz w:val="24"/>
          <w:szCs w:val="24"/>
          <w:lang w:val="ru-RU"/>
        </w:rPr>
        <w:t>Азиатского банка развития (АБР)</w:t>
      </w:r>
      <w:r w:rsidRPr="00ED06EA">
        <w:rPr>
          <w:rFonts w:ascii="Times New Roman" w:hAnsi="Times New Roman"/>
          <w:sz w:val="24"/>
          <w:szCs w:val="24"/>
          <w:lang w:val="ru-RU"/>
        </w:rPr>
        <w:t xml:space="preserve"> для </w:t>
      </w:r>
      <w:r w:rsidRPr="00ED06EA">
        <w:rPr>
          <w:rFonts w:ascii="Times New Roman" w:hAnsi="Times New Roman"/>
          <w:sz w:val="24"/>
          <w:szCs w:val="24"/>
          <w:lang w:val="ru-RU"/>
        </w:rPr>
        <w:lastRenderedPageBreak/>
        <w:t xml:space="preserve">осуществления соответствующих платежей по </w:t>
      </w:r>
      <w:r w:rsidRPr="00ED06EA">
        <w:rPr>
          <w:rFonts w:ascii="Times New Roman" w:hAnsi="Times New Roman"/>
          <w:b/>
          <w:bCs/>
          <w:sz w:val="24"/>
          <w:szCs w:val="24"/>
          <w:lang w:val="ru-RU"/>
        </w:rPr>
        <w:t>Контракту</w:t>
      </w:r>
      <w:r w:rsidRPr="00ED06EA">
        <w:rPr>
          <w:rFonts w:ascii="Times New Roman" w:hAnsi="Times New Roman"/>
          <w:sz w:val="24"/>
          <w:szCs w:val="24"/>
          <w:lang w:val="ru-RU"/>
        </w:rPr>
        <w:t xml:space="preserve">, вытекающему из настоящего </w:t>
      </w:r>
      <w:r w:rsidRPr="00ED06EA">
        <w:rPr>
          <w:rFonts w:ascii="Times New Roman" w:hAnsi="Times New Roman"/>
          <w:b/>
          <w:bCs/>
          <w:sz w:val="24"/>
          <w:szCs w:val="24"/>
          <w:lang w:val="ru-RU"/>
        </w:rPr>
        <w:t>Запроса Котировок</w:t>
      </w:r>
      <w:r w:rsidRPr="00ED06EA">
        <w:rPr>
          <w:rFonts w:ascii="Times New Roman" w:hAnsi="Times New Roman"/>
          <w:sz w:val="24"/>
          <w:szCs w:val="24"/>
          <w:lang w:val="ru-RU"/>
        </w:rPr>
        <w:t>.</w:t>
      </w:r>
    </w:p>
    <w:p w14:paraId="4B45C5DD" w14:textId="77777777" w:rsidR="0073636B" w:rsidRPr="00ED06EA" w:rsidRDefault="0073636B" w:rsidP="0073636B">
      <w:pPr>
        <w:pStyle w:val="a7"/>
        <w:spacing w:line="247" w:lineRule="auto"/>
        <w:ind w:left="360"/>
        <w:jc w:val="both"/>
        <w:rPr>
          <w:rFonts w:ascii="Times New Roman" w:hAnsi="Times New Roman"/>
          <w:sz w:val="24"/>
          <w:szCs w:val="24"/>
          <w:lang w:val="ru-RU"/>
        </w:rPr>
      </w:pPr>
    </w:p>
    <w:p w14:paraId="4EC49184" w14:textId="77777777" w:rsidR="0073636B" w:rsidRPr="00ED06EA" w:rsidRDefault="0073636B" w:rsidP="0073636B">
      <w:pPr>
        <w:pStyle w:val="a7"/>
        <w:numPr>
          <w:ilvl w:val="0"/>
          <w:numId w:val="7"/>
        </w:numPr>
        <w:spacing w:line="247" w:lineRule="auto"/>
        <w:ind w:left="284" w:hanging="284"/>
        <w:jc w:val="both"/>
        <w:rPr>
          <w:rFonts w:ascii="Times New Roman" w:hAnsi="Times New Roman"/>
          <w:sz w:val="24"/>
          <w:szCs w:val="24"/>
          <w:lang w:val="ru-RU"/>
        </w:rPr>
      </w:pPr>
      <w:r w:rsidRPr="00ED06EA">
        <w:rPr>
          <w:rFonts w:ascii="Times New Roman" w:hAnsi="Times New Roman"/>
          <w:sz w:val="24"/>
          <w:szCs w:val="24"/>
          <w:lang w:val="ru-RU"/>
        </w:rPr>
        <w:t xml:space="preserve">В соответствии с </w:t>
      </w:r>
      <w:r w:rsidRPr="00ED06EA">
        <w:rPr>
          <w:rStyle w:val="af6"/>
          <w:rFonts w:ascii="Times New Roman" w:hAnsi="Times New Roman"/>
          <w:b/>
          <w:bCs/>
          <w:sz w:val="24"/>
          <w:szCs w:val="24"/>
          <w:lang w:val="ru-RU"/>
        </w:rPr>
        <w:t>Антикоррупционной политикой АБР</w:t>
      </w:r>
      <w:r w:rsidRPr="00ED06EA">
        <w:rPr>
          <w:rFonts w:ascii="Times New Roman" w:hAnsi="Times New Roman"/>
          <w:sz w:val="24"/>
          <w:szCs w:val="24"/>
          <w:lang w:val="ru-RU"/>
        </w:rPr>
        <w:t xml:space="preserve"> (1998 года с изменениями, внесенными на сегодняшний день) Поставщики Услуг должны соблюдать самые высокие этические нормы в ходе закупок и исполнения таких контрактов. АБР может отклонить предложение о присуждении и может ввести санкции или иные меры по исправлению положения в отношении соответствующих сторон, если он определит, что Поставщик Услуг, рекомендованный к присуждению, или любая другая сторона, непосредственно или через агента, вовлечена в  коррупционную, мошенническую, сговорную, принудительную или обструктивную практику или другие нарушения целостности в ходе конкуренции за Контракт или при его исполнении. На момент подачи вашей котировки вы не должны быть в санкционном списке АБР. Фирма/человек не имеет права участвовать в любой закупочной деятельности в проекте, финансируемом, управляемом, или поддерживаемом АБР, находясь под временным приостановлением или запретом со стороны АБР в соответствии с его Антикоррупционной политикой, независимо от того, был ли такой запрет наложен непосредственно АБР, или же было исполнено АБР в соответствии с Соглашением о Взаимном Исполнении Решений о Запрещении Деятельности.  </w:t>
      </w:r>
    </w:p>
    <w:p w14:paraId="660F53CF" w14:textId="77777777" w:rsidR="0073636B" w:rsidRPr="00ED06EA" w:rsidRDefault="0073636B" w:rsidP="0073636B">
      <w:pPr>
        <w:pStyle w:val="a7"/>
        <w:spacing w:line="247" w:lineRule="auto"/>
        <w:ind w:left="360" w:hanging="360"/>
        <w:jc w:val="both"/>
        <w:rPr>
          <w:rFonts w:ascii="Times New Roman" w:hAnsi="Times New Roman"/>
          <w:sz w:val="24"/>
          <w:szCs w:val="24"/>
          <w:lang w:val="ru-RU"/>
        </w:rPr>
      </w:pPr>
    </w:p>
    <w:p w14:paraId="750F2AC0" w14:textId="77777777" w:rsidR="0073636B" w:rsidRPr="00ED06EA" w:rsidRDefault="0073636B" w:rsidP="0073636B">
      <w:pPr>
        <w:pStyle w:val="a7"/>
        <w:numPr>
          <w:ilvl w:val="0"/>
          <w:numId w:val="7"/>
        </w:numPr>
        <w:spacing w:line="247" w:lineRule="auto"/>
        <w:ind w:left="284" w:hanging="284"/>
        <w:jc w:val="both"/>
        <w:rPr>
          <w:rFonts w:ascii="Times New Roman" w:hAnsi="Times New Roman"/>
          <w:sz w:val="24"/>
          <w:szCs w:val="24"/>
          <w:lang w:val="ru-RU"/>
        </w:rPr>
      </w:pPr>
      <w:r w:rsidRPr="00ED06EA">
        <w:rPr>
          <w:rFonts w:ascii="Times New Roman" w:hAnsi="Times New Roman"/>
          <w:sz w:val="24"/>
          <w:szCs w:val="24"/>
          <w:lang w:val="ru-RU"/>
        </w:rPr>
        <w:t>Вы/ваша фирма, партнеры по совместному предприятию, ассоциированные компании, головные компании, филиалы или дочерние компании, включая любых субподрядчиков или поставщиков какой-либо части Контракта, временно или никогда не были приостановлены, аннулированы, объявлены недействительными или внесены в черный список страны Клиента, любой международной организации, другого учреждения-донора.</w:t>
      </w:r>
    </w:p>
    <w:p w14:paraId="61E7FFEF" w14:textId="77777777" w:rsidR="0073636B" w:rsidRPr="00ED06EA" w:rsidRDefault="0073636B" w:rsidP="0073636B">
      <w:pPr>
        <w:spacing w:line="247" w:lineRule="auto"/>
        <w:jc w:val="both"/>
        <w:rPr>
          <w:rFonts w:ascii="Times New Roman" w:hAnsi="Times New Roman"/>
          <w:sz w:val="24"/>
          <w:szCs w:val="24"/>
          <w:lang w:val="ru-RU"/>
        </w:rPr>
      </w:pPr>
    </w:p>
    <w:p w14:paraId="1C525B27" w14:textId="77777777" w:rsidR="0073636B" w:rsidRPr="00ED06EA" w:rsidRDefault="0073636B" w:rsidP="0073636B">
      <w:pPr>
        <w:pStyle w:val="a7"/>
        <w:ind w:left="284"/>
        <w:jc w:val="both"/>
        <w:rPr>
          <w:rFonts w:ascii="Times New Roman" w:hAnsi="Times New Roman"/>
          <w:sz w:val="24"/>
          <w:szCs w:val="24"/>
          <w:lang w:val="ru-RU"/>
        </w:rPr>
      </w:pPr>
      <w:r w:rsidRPr="00ED06EA">
        <w:rPr>
          <w:rFonts w:ascii="Times New Roman" w:hAnsi="Times New Roman"/>
          <w:sz w:val="24"/>
          <w:szCs w:val="24"/>
          <w:lang w:val="ru-RU"/>
        </w:rPr>
        <w:t>В случае аннулирования, объявления недействительным, временного приостановления или внесения в черный список просьба указать подробную информацию (в зависимости от того, что применимо к каждому партнеру совместного предприятия, ассоциированному партнеру, материнской компании, филиалу, дочерним компаниям, субподрядчикам и/или поставщикам):</w:t>
      </w:r>
    </w:p>
    <w:p w14:paraId="1E7FAD27" w14:textId="77777777" w:rsidR="0073636B" w:rsidRPr="00ED06EA" w:rsidRDefault="0073636B" w:rsidP="0073636B">
      <w:pPr>
        <w:pStyle w:val="a7"/>
        <w:numPr>
          <w:ilvl w:val="0"/>
          <w:numId w:val="3"/>
        </w:numPr>
        <w:snapToGrid w:val="0"/>
        <w:spacing w:before="240"/>
        <w:contextualSpacing w:val="0"/>
        <w:jc w:val="both"/>
        <w:rPr>
          <w:rFonts w:ascii="Times New Roman" w:hAnsi="Times New Roman"/>
          <w:sz w:val="24"/>
          <w:szCs w:val="24"/>
        </w:rPr>
      </w:pPr>
      <w:r w:rsidRPr="00ED06EA">
        <w:rPr>
          <w:rFonts w:ascii="Times New Roman" w:hAnsi="Times New Roman"/>
          <w:sz w:val="24"/>
          <w:szCs w:val="24"/>
          <w:lang w:val="ru-RU"/>
        </w:rPr>
        <w:t>Название организации</w:t>
      </w:r>
      <w:r w:rsidRPr="00ED06EA">
        <w:rPr>
          <w:rFonts w:ascii="Times New Roman" w:hAnsi="Times New Roman"/>
          <w:sz w:val="24"/>
          <w:szCs w:val="24"/>
        </w:rPr>
        <w:t>: __________________</w:t>
      </w:r>
    </w:p>
    <w:p w14:paraId="23227DAC" w14:textId="77777777" w:rsidR="0073636B" w:rsidRPr="00ED06EA" w:rsidRDefault="0073636B" w:rsidP="0073636B">
      <w:pPr>
        <w:pStyle w:val="a7"/>
        <w:numPr>
          <w:ilvl w:val="0"/>
          <w:numId w:val="3"/>
        </w:numPr>
        <w:snapToGrid w:val="0"/>
        <w:contextualSpacing w:val="0"/>
        <w:jc w:val="both"/>
        <w:rPr>
          <w:rFonts w:ascii="Times New Roman" w:hAnsi="Times New Roman"/>
          <w:sz w:val="24"/>
          <w:szCs w:val="24"/>
          <w:lang w:val="ru-RU"/>
        </w:rPr>
      </w:pPr>
      <w:r w:rsidRPr="00ED06EA">
        <w:rPr>
          <w:rFonts w:ascii="Times New Roman" w:hAnsi="Times New Roman"/>
          <w:sz w:val="24"/>
          <w:szCs w:val="24"/>
          <w:lang w:val="ru-RU"/>
        </w:rPr>
        <w:t>Период исключения из списка, неправомочности или "черного списка" (дата начала и окончания): ____________</w:t>
      </w:r>
    </w:p>
    <w:p w14:paraId="7D3BF46A" w14:textId="77777777" w:rsidR="0073636B" w:rsidRPr="00ED06EA" w:rsidRDefault="0073636B" w:rsidP="0073636B">
      <w:pPr>
        <w:pStyle w:val="a7"/>
        <w:numPr>
          <w:ilvl w:val="0"/>
          <w:numId w:val="3"/>
        </w:numPr>
        <w:snapToGrid w:val="0"/>
        <w:contextualSpacing w:val="0"/>
        <w:jc w:val="both"/>
        <w:rPr>
          <w:rFonts w:ascii="Times New Roman" w:hAnsi="Times New Roman"/>
          <w:sz w:val="24"/>
          <w:szCs w:val="24"/>
          <w:lang w:val="ru-RU"/>
        </w:rPr>
      </w:pPr>
      <w:r w:rsidRPr="00ED06EA">
        <w:rPr>
          <w:rFonts w:ascii="Times New Roman" w:hAnsi="Times New Roman"/>
          <w:sz w:val="24"/>
          <w:szCs w:val="24"/>
          <w:lang w:val="ru-RU"/>
        </w:rPr>
        <w:t>Причина запрета, неправомочности или "черного списка": ________________________</w:t>
      </w:r>
    </w:p>
    <w:p w14:paraId="001C8AE9" w14:textId="77777777" w:rsidR="0073636B" w:rsidRPr="00ED06EA" w:rsidRDefault="0073636B" w:rsidP="0073636B">
      <w:pPr>
        <w:pStyle w:val="a7"/>
        <w:numPr>
          <w:ilvl w:val="0"/>
          <w:numId w:val="7"/>
        </w:numPr>
        <w:snapToGrid w:val="0"/>
        <w:ind w:left="284" w:hanging="284"/>
        <w:jc w:val="both"/>
        <w:rPr>
          <w:rFonts w:ascii="Times New Roman" w:hAnsi="Times New Roman"/>
          <w:sz w:val="24"/>
          <w:szCs w:val="24"/>
          <w:lang w:val="ru-RU"/>
        </w:rPr>
      </w:pPr>
      <w:r w:rsidRPr="00ED06EA">
        <w:rPr>
          <w:rFonts w:ascii="Times New Roman" w:hAnsi="Times New Roman"/>
          <w:sz w:val="24"/>
          <w:szCs w:val="24"/>
          <w:lang w:val="ru-RU"/>
        </w:rPr>
        <w:t>Вы/ ключевые чиновники и директора вашей фирмы, партнеров по совместному предприятию, партнеров филиалов компаний-учредителей или дочерних компаний, включая любых субподрядчиков или поставщиков, не были обвинены или осуждены в совершении уголовного правонарушения (включая уголовные преступления и проступки) или нарушений/нарушений постановлений, которые наказываются лишением свободы.</w:t>
      </w:r>
    </w:p>
    <w:p w14:paraId="6209BE9F" w14:textId="77777777" w:rsidR="0073636B" w:rsidRPr="00ED06EA" w:rsidRDefault="0073636B" w:rsidP="0073636B">
      <w:pPr>
        <w:ind w:left="284"/>
        <w:jc w:val="both"/>
        <w:rPr>
          <w:rFonts w:ascii="Times New Roman" w:hAnsi="Times New Roman"/>
          <w:sz w:val="24"/>
          <w:szCs w:val="24"/>
          <w:lang w:val="ru-RU"/>
        </w:rPr>
      </w:pPr>
      <w:r w:rsidRPr="00ED06EA">
        <w:rPr>
          <w:rFonts w:ascii="Times New Roman" w:hAnsi="Times New Roman"/>
          <w:sz w:val="24"/>
          <w:szCs w:val="24"/>
          <w:lang w:val="ru-RU"/>
        </w:rPr>
        <w:t>В случае предъявления обвинения или вынесения обвинительного приговора просьба указать подробности:</w:t>
      </w:r>
    </w:p>
    <w:p w14:paraId="2AE2B986" w14:textId="77777777" w:rsidR="0073636B" w:rsidRPr="00ED06EA" w:rsidRDefault="0073636B" w:rsidP="0073636B">
      <w:pPr>
        <w:ind w:left="473" w:right="46" w:hanging="360"/>
        <w:rPr>
          <w:rFonts w:ascii="Times New Roman" w:hAnsi="Times New Roman"/>
          <w:sz w:val="24"/>
          <w:szCs w:val="24"/>
          <w:lang w:val="ru-RU"/>
        </w:rPr>
      </w:pPr>
    </w:p>
    <w:p w14:paraId="56F410C9" w14:textId="77777777" w:rsidR="0073636B" w:rsidRPr="00ED06EA" w:rsidRDefault="0073636B" w:rsidP="0073636B">
      <w:pPr>
        <w:pStyle w:val="a7"/>
        <w:numPr>
          <w:ilvl w:val="0"/>
          <w:numId w:val="4"/>
        </w:numPr>
        <w:snapToGrid w:val="0"/>
        <w:contextualSpacing w:val="0"/>
        <w:jc w:val="both"/>
        <w:rPr>
          <w:rFonts w:ascii="Times New Roman" w:hAnsi="Times New Roman"/>
          <w:sz w:val="24"/>
          <w:szCs w:val="24"/>
        </w:rPr>
      </w:pPr>
      <w:r w:rsidRPr="00ED06EA">
        <w:rPr>
          <w:rFonts w:ascii="Times New Roman" w:hAnsi="Times New Roman"/>
          <w:sz w:val="24"/>
          <w:szCs w:val="24"/>
        </w:rPr>
        <w:t>Характер</w:t>
      </w:r>
      <w:r w:rsidRPr="00ED06EA">
        <w:rPr>
          <w:rFonts w:ascii="Times New Roman" w:hAnsi="Times New Roman"/>
          <w:sz w:val="24"/>
          <w:szCs w:val="24"/>
          <w:lang w:val="ru-RU"/>
        </w:rPr>
        <w:t xml:space="preserve"> </w:t>
      </w:r>
      <w:r w:rsidRPr="00ED06EA">
        <w:rPr>
          <w:rFonts w:ascii="Times New Roman" w:hAnsi="Times New Roman"/>
          <w:sz w:val="24"/>
          <w:szCs w:val="24"/>
        </w:rPr>
        <w:t>правонарушения</w:t>
      </w:r>
      <w:r w:rsidRPr="00ED06EA">
        <w:rPr>
          <w:rFonts w:ascii="Times New Roman" w:hAnsi="Times New Roman"/>
          <w:sz w:val="24"/>
          <w:szCs w:val="24"/>
          <w:lang w:val="ru-RU"/>
        </w:rPr>
        <w:t xml:space="preserve"> </w:t>
      </w:r>
      <w:r w:rsidRPr="00ED06EA">
        <w:rPr>
          <w:rFonts w:ascii="Times New Roman" w:hAnsi="Times New Roman"/>
          <w:sz w:val="24"/>
          <w:szCs w:val="24"/>
        </w:rPr>
        <w:t>/нарушения: __________________</w:t>
      </w:r>
    </w:p>
    <w:p w14:paraId="6C34D751" w14:textId="77777777" w:rsidR="0073636B" w:rsidRPr="00ED06EA" w:rsidRDefault="0073636B" w:rsidP="0073636B">
      <w:pPr>
        <w:pStyle w:val="a7"/>
        <w:numPr>
          <w:ilvl w:val="0"/>
          <w:numId w:val="4"/>
        </w:numPr>
        <w:snapToGrid w:val="0"/>
        <w:contextualSpacing w:val="0"/>
        <w:jc w:val="both"/>
        <w:rPr>
          <w:rFonts w:ascii="Times New Roman" w:hAnsi="Times New Roman"/>
          <w:sz w:val="24"/>
          <w:szCs w:val="24"/>
        </w:rPr>
      </w:pPr>
      <w:r w:rsidRPr="00ED06EA">
        <w:rPr>
          <w:rFonts w:ascii="Times New Roman" w:hAnsi="Times New Roman"/>
          <w:sz w:val="24"/>
          <w:szCs w:val="24"/>
        </w:rPr>
        <w:t>Суд/район</w:t>
      </w:r>
      <w:r w:rsidRPr="00ED06EA">
        <w:rPr>
          <w:rFonts w:ascii="Times New Roman" w:hAnsi="Times New Roman"/>
          <w:sz w:val="24"/>
          <w:szCs w:val="24"/>
          <w:lang w:val="ru-RU"/>
        </w:rPr>
        <w:t xml:space="preserve"> </w:t>
      </w:r>
      <w:r w:rsidRPr="00ED06EA">
        <w:rPr>
          <w:rFonts w:ascii="Times New Roman" w:hAnsi="Times New Roman"/>
          <w:sz w:val="24"/>
          <w:szCs w:val="24"/>
        </w:rPr>
        <w:t>юрисдикции: __________________</w:t>
      </w:r>
    </w:p>
    <w:p w14:paraId="423538A2" w14:textId="77777777" w:rsidR="0073636B" w:rsidRPr="00ED06EA" w:rsidRDefault="0073636B" w:rsidP="0073636B">
      <w:pPr>
        <w:pStyle w:val="a7"/>
        <w:numPr>
          <w:ilvl w:val="0"/>
          <w:numId w:val="4"/>
        </w:numPr>
        <w:snapToGrid w:val="0"/>
        <w:spacing w:after="120" w:line="247" w:lineRule="auto"/>
        <w:contextualSpacing w:val="0"/>
        <w:jc w:val="both"/>
        <w:rPr>
          <w:rFonts w:ascii="Times New Roman" w:hAnsi="Times New Roman"/>
          <w:sz w:val="24"/>
          <w:szCs w:val="24"/>
          <w:lang w:val="ru-RU"/>
        </w:rPr>
      </w:pPr>
      <w:r w:rsidRPr="00ED06EA">
        <w:rPr>
          <w:rFonts w:ascii="Times New Roman" w:hAnsi="Times New Roman"/>
          <w:sz w:val="24"/>
          <w:szCs w:val="24"/>
          <w:lang w:val="ru-RU"/>
        </w:rPr>
        <w:t>Решение (т.е. отклонено; договорились; осужден / продолжительность наказания): __________________</w:t>
      </w:r>
    </w:p>
    <w:p w14:paraId="0ECA8296" w14:textId="77777777" w:rsidR="0073636B" w:rsidRPr="00ED06EA" w:rsidRDefault="0073636B" w:rsidP="0073636B">
      <w:pPr>
        <w:pStyle w:val="a7"/>
        <w:numPr>
          <w:ilvl w:val="0"/>
          <w:numId w:val="4"/>
        </w:numPr>
        <w:snapToGrid w:val="0"/>
        <w:spacing w:after="120" w:line="247" w:lineRule="auto"/>
        <w:contextualSpacing w:val="0"/>
        <w:jc w:val="both"/>
        <w:rPr>
          <w:rFonts w:ascii="Times New Roman" w:hAnsi="Times New Roman"/>
          <w:sz w:val="24"/>
          <w:szCs w:val="24"/>
        </w:rPr>
      </w:pPr>
      <w:r w:rsidRPr="00ED06EA">
        <w:rPr>
          <w:rFonts w:ascii="Times New Roman" w:hAnsi="Times New Roman"/>
          <w:sz w:val="24"/>
          <w:szCs w:val="24"/>
          <w:lang w:val="ru-RU"/>
        </w:rPr>
        <w:t>Другие соответствующие подробности</w:t>
      </w:r>
      <w:r w:rsidRPr="00ED06EA">
        <w:rPr>
          <w:rFonts w:ascii="Times New Roman" w:hAnsi="Times New Roman"/>
          <w:sz w:val="24"/>
          <w:szCs w:val="24"/>
        </w:rPr>
        <w:t xml:space="preserve">: </w:t>
      </w:r>
    </w:p>
    <w:p w14:paraId="0A005EE8" w14:textId="77777777" w:rsidR="0073636B" w:rsidRPr="00ED06EA" w:rsidRDefault="0073636B" w:rsidP="0073636B">
      <w:pPr>
        <w:pStyle w:val="a7"/>
        <w:numPr>
          <w:ilvl w:val="0"/>
          <w:numId w:val="7"/>
        </w:numPr>
        <w:ind w:left="426" w:hanging="426"/>
        <w:jc w:val="both"/>
        <w:rPr>
          <w:rFonts w:ascii="Times New Roman" w:hAnsi="Times New Roman"/>
          <w:sz w:val="24"/>
          <w:szCs w:val="24"/>
          <w:lang w:val="ru-RU"/>
        </w:rPr>
      </w:pPr>
      <w:r w:rsidRPr="00ED06EA">
        <w:rPr>
          <w:rFonts w:ascii="Times New Roman" w:hAnsi="Times New Roman"/>
          <w:sz w:val="24"/>
          <w:szCs w:val="24"/>
          <w:lang w:val="ru-RU"/>
        </w:rPr>
        <w:t>Вы/ваша фирма понимаете, что вы обязаны уведомить АБР, если вы/ваша фирма, партнеры по совместному предприятию, ассоциированные компании, головные компании, филиалы или дочерние компании, включая любых субподрядчиков или поставщиков, временно отстранены от работы или неправомочны работать с АБР или любыми другими многосторонними банками развития, Клиентом страны, международными организациями, и другими донорскими агентствами или любой из ваших ключевых чиновников и директоров обвинен или осужден за любое уголовное преступление или нарушения/нарушения постановления, которые влекут за собою лишение свободы.</w:t>
      </w:r>
    </w:p>
    <w:p w14:paraId="4B45966A" w14:textId="77777777" w:rsidR="0073636B" w:rsidRPr="00ED06EA" w:rsidRDefault="0073636B" w:rsidP="0073636B">
      <w:pPr>
        <w:pStyle w:val="a7"/>
        <w:ind w:left="360"/>
        <w:jc w:val="both"/>
        <w:rPr>
          <w:rFonts w:ascii="Times New Roman" w:hAnsi="Times New Roman"/>
          <w:sz w:val="24"/>
          <w:szCs w:val="24"/>
          <w:lang w:val="ru-RU"/>
        </w:rPr>
      </w:pPr>
    </w:p>
    <w:p w14:paraId="47A839D2" w14:textId="77777777" w:rsidR="0073636B" w:rsidRPr="00ED06EA" w:rsidRDefault="0073636B" w:rsidP="0073636B">
      <w:pPr>
        <w:pStyle w:val="a7"/>
        <w:numPr>
          <w:ilvl w:val="0"/>
          <w:numId w:val="7"/>
        </w:numPr>
        <w:ind w:left="426" w:hanging="284"/>
        <w:jc w:val="both"/>
        <w:rPr>
          <w:rFonts w:ascii="Times New Roman" w:hAnsi="Times New Roman"/>
          <w:sz w:val="24"/>
          <w:szCs w:val="24"/>
          <w:lang w:val="ru-RU"/>
        </w:rPr>
      </w:pPr>
      <w:r w:rsidRPr="00ED06EA">
        <w:rPr>
          <w:rFonts w:ascii="Times New Roman" w:hAnsi="Times New Roman"/>
          <w:sz w:val="24"/>
          <w:szCs w:val="24"/>
          <w:lang w:val="ru-RU"/>
        </w:rPr>
        <w:t>Любое искажение, которое сознательно или безрассудно вводит в заблуждение или пытается ввести в заблуждение, может привести к автоматическому отказу от котировки/предложения или аннулированию контракта, если он заключен, и может привести к принятию мер по исправлению положения в соответствии с Антикоррупционной политикой АБР (1998 года с поправками, внесенными на сегодняшний день) и Принципами и Руководящими Положениями о Целостности (2015 года с поправками, вносимыми время от времени).</w:t>
      </w:r>
    </w:p>
    <w:p w14:paraId="1BBF1AE9" w14:textId="77777777" w:rsidR="0073636B" w:rsidRPr="00ED06EA" w:rsidRDefault="0073636B" w:rsidP="0073636B">
      <w:pPr>
        <w:pStyle w:val="a7"/>
        <w:ind w:left="426" w:hanging="284"/>
        <w:rPr>
          <w:rFonts w:ascii="Times New Roman" w:hAnsi="Times New Roman"/>
          <w:sz w:val="24"/>
          <w:szCs w:val="24"/>
          <w:lang w:val="ru-RU"/>
        </w:rPr>
      </w:pPr>
    </w:p>
    <w:p w14:paraId="0D782C86" w14:textId="77777777" w:rsidR="0073636B" w:rsidRPr="00ED06EA" w:rsidRDefault="0073636B" w:rsidP="0073636B">
      <w:pPr>
        <w:pStyle w:val="a7"/>
        <w:numPr>
          <w:ilvl w:val="0"/>
          <w:numId w:val="7"/>
        </w:numPr>
        <w:ind w:left="567" w:hanging="425"/>
        <w:jc w:val="both"/>
        <w:rPr>
          <w:rFonts w:ascii="Times New Roman" w:hAnsi="Times New Roman"/>
          <w:sz w:val="24"/>
          <w:szCs w:val="24"/>
          <w:lang w:val="ru-RU"/>
        </w:rPr>
      </w:pPr>
      <w:r w:rsidRPr="00ED06EA">
        <w:rPr>
          <w:rFonts w:ascii="Times New Roman" w:hAnsi="Times New Roman"/>
          <w:sz w:val="24"/>
          <w:szCs w:val="24"/>
          <w:lang w:val="ru-RU"/>
        </w:rPr>
        <w:t>Участник торгов не должен иметь конфликт интересов. Все участники торгов, у которых возник конфликт интересов, подлежат дисквалификации.</w:t>
      </w:r>
    </w:p>
    <w:p w14:paraId="5650B5EB" w14:textId="77777777" w:rsidR="0073636B" w:rsidRPr="00ED06EA" w:rsidRDefault="0073636B" w:rsidP="0073636B">
      <w:pPr>
        <w:pStyle w:val="a7"/>
        <w:ind w:left="567"/>
        <w:jc w:val="both"/>
        <w:rPr>
          <w:rFonts w:ascii="Times New Roman" w:hAnsi="Times New Roman"/>
          <w:sz w:val="24"/>
          <w:szCs w:val="24"/>
          <w:lang w:val="ru-RU"/>
        </w:rPr>
      </w:pPr>
    </w:p>
    <w:p w14:paraId="715FDCC6" w14:textId="77777777" w:rsidR="0073636B" w:rsidRPr="00ED06EA" w:rsidRDefault="0073636B" w:rsidP="0073636B">
      <w:pPr>
        <w:pStyle w:val="a7"/>
        <w:numPr>
          <w:ilvl w:val="0"/>
          <w:numId w:val="7"/>
        </w:numPr>
        <w:ind w:left="567" w:hanging="425"/>
        <w:jc w:val="both"/>
        <w:rPr>
          <w:rFonts w:ascii="Times New Roman" w:hAnsi="Times New Roman"/>
          <w:sz w:val="24"/>
          <w:szCs w:val="24"/>
          <w:lang w:val="ru-RU"/>
        </w:rPr>
      </w:pPr>
      <w:r w:rsidRPr="00ED06EA">
        <w:rPr>
          <w:rFonts w:ascii="Times New Roman" w:hAnsi="Times New Roman"/>
          <w:sz w:val="24"/>
          <w:szCs w:val="24"/>
          <w:lang w:val="ru-RU"/>
        </w:rPr>
        <w:t>Пожалуйста, подтвердите факсом/сообщением о получении данного запроса и будете ли вы предоставлять котировки цен.</w:t>
      </w:r>
    </w:p>
    <w:p w14:paraId="05A5810F" w14:textId="77777777" w:rsidR="0073636B" w:rsidRPr="00ED06EA" w:rsidRDefault="0073636B" w:rsidP="0073636B">
      <w:pPr>
        <w:tabs>
          <w:tab w:val="left" w:pos="9360"/>
        </w:tabs>
        <w:ind w:left="5760" w:firstLine="720"/>
        <w:jc w:val="both"/>
        <w:rPr>
          <w:rFonts w:ascii="Times New Roman" w:hAnsi="Times New Roman"/>
          <w:sz w:val="24"/>
          <w:szCs w:val="24"/>
          <w:lang w:val="ru-RU"/>
        </w:rPr>
      </w:pPr>
    </w:p>
    <w:p w14:paraId="3954C9EE" w14:textId="77777777" w:rsidR="0073636B" w:rsidRPr="00ED06EA" w:rsidRDefault="0073636B" w:rsidP="0073636B">
      <w:pPr>
        <w:tabs>
          <w:tab w:val="left" w:pos="9360"/>
        </w:tabs>
        <w:jc w:val="both"/>
        <w:rPr>
          <w:rFonts w:ascii="Times New Roman" w:hAnsi="Times New Roman"/>
          <w:sz w:val="24"/>
          <w:szCs w:val="24"/>
          <w:lang w:val="ru-RU"/>
        </w:rPr>
      </w:pPr>
      <w:r w:rsidRPr="00ED06EA">
        <w:rPr>
          <w:rFonts w:ascii="Times New Roman" w:hAnsi="Times New Roman"/>
          <w:sz w:val="24"/>
          <w:szCs w:val="24"/>
          <w:lang w:val="ru-RU"/>
        </w:rPr>
        <w:t>С уважением,</w:t>
      </w:r>
    </w:p>
    <w:p w14:paraId="04D3931F" w14:textId="77777777" w:rsidR="0073636B" w:rsidRPr="00ED06EA" w:rsidRDefault="0073636B" w:rsidP="0073636B">
      <w:pPr>
        <w:tabs>
          <w:tab w:val="left" w:pos="9360"/>
        </w:tabs>
        <w:jc w:val="both"/>
        <w:rPr>
          <w:rFonts w:ascii="Times New Roman" w:hAnsi="Times New Roman"/>
          <w:sz w:val="24"/>
          <w:szCs w:val="24"/>
          <w:lang w:val="ru-RU"/>
        </w:rPr>
      </w:pPr>
    </w:p>
    <w:p w14:paraId="43BFAFB4" w14:textId="77777777" w:rsidR="0073636B" w:rsidRPr="00ED06EA" w:rsidRDefault="0073636B" w:rsidP="0073636B">
      <w:pPr>
        <w:tabs>
          <w:tab w:val="left" w:pos="9360"/>
        </w:tabs>
        <w:jc w:val="both"/>
        <w:rPr>
          <w:rFonts w:ascii="Times New Roman" w:hAnsi="Times New Roman"/>
          <w:sz w:val="24"/>
          <w:szCs w:val="24"/>
          <w:lang w:val="ru-RU"/>
        </w:rPr>
      </w:pPr>
      <w:r w:rsidRPr="00ED06EA">
        <w:rPr>
          <w:rFonts w:ascii="Times New Roman" w:hAnsi="Times New Roman"/>
          <w:sz w:val="24"/>
          <w:szCs w:val="24"/>
          <w:lang w:val="ru-RU"/>
        </w:rPr>
        <w:t>Набиев Н.  – Директор ОРП.</w:t>
      </w:r>
    </w:p>
    <w:p w14:paraId="2BC46302" w14:textId="77777777" w:rsidR="0073636B" w:rsidRPr="00ED06EA" w:rsidRDefault="0073636B" w:rsidP="0073636B">
      <w:pPr>
        <w:tabs>
          <w:tab w:val="left" w:pos="9360"/>
        </w:tabs>
        <w:jc w:val="both"/>
        <w:rPr>
          <w:rFonts w:ascii="Times New Roman" w:hAnsi="Times New Roman"/>
          <w:sz w:val="24"/>
          <w:szCs w:val="24"/>
          <w:lang w:val="ru-RU"/>
        </w:rPr>
      </w:pPr>
      <w:r w:rsidRPr="00ED06EA">
        <w:rPr>
          <w:rFonts w:ascii="Times New Roman" w:hAnsi="Times New Roman"/>
          <w:sz w:val="24"/>
          <w:szCs w:val="24"/>
          <w:lang w:val="ru-RU"/>
        </w:rPr>
        <w:t>(Клиент)</w:t>
      </w:r>
    </w:p>
    <w:p w14:paraId="28171CAB" w14:textId="77777777" w:rsidR="0073636B" w:rsidRPr="00ED06EA" w:rsidRDefault="0073636B" w:rsidP="0073636B">
      <w:pPr>
        <w:tabs>
          <w:tab w:val="left" w:pos="9360"/>
        </w:tabs>
        <w:jc w:val="center"/>
        <w:rPr>
          <w:rFonts w:ascii="Times New Roman" w:hAnsi="Times New Roman"/>
          <w:b/>
          <w:caps/>
          <w:sz w:val="24"/>
          <w:szCs w:val="24"/>
          <w:u w:val="single"/>
          <w:lang w:val="ru-RU"/>
        </w:rPr>
      </w:pPr>
    </w:p>
    <w:p w14:paraId="19B396E7" w14:textId="77777777" w:rsidR="0073636B" w:rsidRPr="00ED06EA" w:rsidRDefault="0073636B" w:rsidP="0073636B">
      <w:pPr>
        <w:tabs>
          <w:tab w:val="left" w:pos="9360"/>
        </w:tabs>
        <w:rPr>
          <w:rFonts w:ascii="Times New Roman" w:hAnsi="Times New Roman"/>
          <w:b/>
          <w:caps/>
          <w:sz w:val="24"/>
          <w:szCs w:val="24"/>
          <w:u w:val="single"/>
          <w:lang w:val="ru-RU"/>
        </w:rPr>
      </w:pPr>
      <w:r w:rsidRPr="00ED06EA">
        <w:rPr>
          <w:rFonts w:ascii="Times New Roman" w:hAnsi="Times New Roman"/>
          <w:b/>
          <w:caps/>
          <w:sz w:val="24"/>
          <w:szCs w:val="24"/>
          <w:u w:val="single"/>
          <w:lang w:val="ru-RU"/>
        </w:rPr>
        <w:br/>
      </w:r>
    </w:p>
    <w:p w14:paraId="19B0DA09" w14:textId="77777777" w:rsidR="0073636B" w:rsidRPr="00ED06EA" w:rsidRDefault="0073636B" w:rsidP="0073636B">
      <w:pPr>
        <w:widowControl/>
        <w:spacing w:after="160" w:line="278" w:lineRule="auto"/>
        <w:rPr>
          <w:rFonts w:ascii="Times New Roman" w:hAnsi="Times New Roman"/>
          <w:b/>
          <w:caps/>
          <w:sz w:val="24"/>
          <w:szCs w:val="24"/>
          <w:u w:val="single"/>
          <w:lang w:val="ru-RU"/>
        </w:rPr>
      </w:pPr>
      <w:r w:rsidRPr="00ED06EA">
        <w:rPr>
          <w:rFonts w:ascii="Times New Roman" w:hAnsi="Times New Roman"/>
          <w:b/>
          <w:caps/>
          <w:sz w:val="24"/>
          <w:szCs w:val="24"/>
          <w:u w:val="single"/>
          <w:lang w:val="ru-RU"/>
        </w:rPr>
        <w:br w:type="page"/>
      </w:r>
    </w:p>
    <w:p w14:paraId="30A95500" w14:textId="77777777" w:rsidR="0073636B" w:rsidRPr="00ED06EA" w:rsidRDefault="0073636B" w:rsidP="0073636B">
      <w:pPr>
        <w:tabs>
          <w:tab w:val="left" w:pos="9360"/>
        </w:tabs>
        <w:spacing w:line="247" w:lineRule="auto"/>
        <w:jc w:val="center"/>
        <w:rPr>
          <w:rFonts w:ascii="Times New Roman" w:hAnsi="Times New Roman"/>
          <w:b/>
          <w:sz w:val="24"/>
          <w:szCs w:val="24"/>
          <w:lang w:val="ru-RU"/>
        </w:rPr>
      </w:pPr>
      <w:r w:rsidRPr="00ED06EA">
        <w:rPr>
          <w:rFonts w:ascii="Times New Roman" w:hAnsi="Times New Roman"/>
          <w:b/>
          <w:sz w:val="24"/>
          <w:szCs w:val="24"/>
          <w:lang w:val="ru-RU"/>
        </w:rPr>
        <w:lastRenderedPageBreak/>
        <w:t>ФОРМА КОТИРОВОК</w:t>
      </w:r>
    </w:p>
    <w:p w14:paraId="6B2EB0A5" w14:textId="77777777" w:rsidR="0073636B" w:rsidRPr="00ED06EA" w:rsidRDefault="0073636B" w:rsidP="0073636B">
      <w:pPr>
        <w:tabs>
          <w:tab w:val="left" w:pos="9360"/>
        </w:tabs>
        <w:spacing w:line="247" w:lineRule="auto"/>
        <w:jc w:val="center"/>
        <w:rPr>
          <w:rFonts w:ascii="Times New Roman" w:hAnsi="Times New Roman"/>
          <w:b/>
          <w:sz w:val="24"/>
          <w:szCs w:val="24"/>
          <w:lang w:val="ru-RU"/>
        </w:rPr>
      </w:pPr>
      <w:r w:rsidRPr="00ED06EA">
        <w:rPr>
          <w:rFonts w:ascii="Times New Roman" w:hAnsi="Times New Roman"/>
          <w:b/>
          <w:sz w:val="24"/>
          <w:szCs w:val="24"/>
          <w:lang w:val="ru-RU"/>
        </w:rPr>
        <w:t>(Услуги внешнего аудита)</w:t>
      </w:r>
    </w:p>
    <w:p w14:paraId="793BAD5D" w14:textId="77777777" w:rsidR="0073636B" w:rsidRPr="00ED06EA" w:rsidRDefault="0073636B" w:rsidP="0073636B">
      <w:pPr>
        <w:tabs>
          <w:tab w:val="left" w:pos="9360"/>
        </w:tabs>
        <w:spacing w:line="247" w:lineRule="auto"/>
        <w:jc w:val="both"/>
        <w:rPr>
          <w:rFonts w:ascii="Times New Roman" w:hAnsi="Times New Roman"/>
          <w:b/>
          <w:sz w:val="24"/>
          <w:szCs w:val="24"/>
          <w:lang w:val="ru-RU"/>
        </w:rPr>
      </w:pPr>
    </w:p>
    <w:p w14:paraId="0176B9B5" w14:textId="77777777" w:rsidR="0073636B" w:rsidRPr="00ED06EA" w:rsidRDefault="0073636B" w:rsidP="0073636B">
      <w:pPr>
        <w:tabs>
          <w:tab w:val="left" w:pos="9360"/>
        </w:tabs>
        <w:spacing w:line="247" w:lineRule="auto"/>
        <w:jc w:val="right"/>
        <w:rPr>
          <w:rFonts w:ascii="Times New Roman" w:hAnsi="Times New Roman"/>
          <w:sz w:val="24"/>
          <w:szCs w:val="24"/>
          <w:lang w:val="ru-RU"/>
        </w:rPr>
      </w:pPr>
      <w:r w:rsidRPr="00ED06EA">
        <w:rPr>
          <w:rFonts w:ascii="Times New Roman" w:hAnsi="Times New Roman"/>
          <w:sz w:val="24"/>
          <w:szCs w:val="24"/>
          <w:lang w:val="ru-RU"/>
        </w:rPr>
        <w:t>__________________ [</w:t>
      </w:r>
      <w:r w:rsidRPr="00ED06EA">
        <w:rPr>
          <w:rFonts w:ascii="Times New Roman" w:hAnsi="Times New Roman"/>
          <w:i/>
          <w:iCs/>
          <w:sz w:val="24"/>
          <w:szCs w:val="24"/>
          <w:lang w:val="ru-RU"/>
        </w:rPr>
        <w:t>дата</w:t>
      </w:r>
      <w:r w:rsidRPr="00ED06EA">
        <w:rPr>
          <w:rFonts w:ascii="Times New Roman" w:hAnsi="Times New Roman"/>
          <w:sz w:val="24"/>
          <w:szCs w:val="24"/>
          <w:lang w:val="ru-RU"/>
        </w:rPr>
        <w:t>]</w:t>
      </w:r>
    </w:p>
    <w:p w14:paraId="42BEFE0A" w14:textId="77777777" w:rsidR="0073636B" w:rsidRPr="00ED06EA" w:rsidRDefault="0073636B" w:rsidP="0073636B">
      <w:pPr>
        <w:tabs>
          <w:tab w:val="left" w:pos="9360"/>
        </w:tabs>
        <w:spacing w:line="247" w:lineRule="auto"/>
        <w:jc w:val="both"/>
        <w:rPr>
          <w:rFonts w:ascii="Times New Roman" w:hAnsi="Times New Roman"/>
          <w:sz w:val="24"/>
          <w:szCs w:val="24"/>
          <w:lang w:val="ru-RU"/>
        </w:rPr>
      </w:pPr>
      <w:r w:rsidRPr="00ED06EA">
        <w:rPr>
          <w:rFonts w:ascii="Times New Roman" w:hAnsi="Times New Roman"/>
          <w:sz w:val="24"/>
          <w:szCs w:val="24"/>
          <w:lang w:val="ru-RU"/>
        </w:rPr>
        <w:tab/>
      </w:r>
    </w:p>
    <w:p w14:paraId="3424A2B2" w14:textId="77777777" w:rsidR="0073636B" w:rsidRPr="00ED06EA" w:rsidRDefault="0073636B" w:rsidP="0073636B">
      <w:pPr>
        <w:spacing w:line="247" w:lineRule="auto"/>
        <w:ind w:left="705" w:hanging="705"/>
        <w:jc w:val="both"/>
        <w:rPr>
          <w:rFonts w:ascii="Times New Roman" w:hAnsi="Times New Roman"/>
          <w:sz w:val="24"/>
          <w:szCs w:val="24"/>
          <w:lang w:val="ru-RU"/>
        </w:rPr>
      </w:pPr>
      <w:r w:rsidRPr="00ED06EA">
        <w:rPr>
          <w:rFonts w:ascii="Times New Roman" w:hAnsi="Times New Roman"/>
          <w:sz w:val="24"/>
          <w:szCs w:val="24"/>
          <w:lang w:val="ru-RU"/>
        </w:rPr>
        <w:t>Кому:</w:t>
      </w:r>
      <w:r w:rsidRPr="00ED06EA">
        <w:rPr>
          <w:rFonts w:ascii="Times New Roman" w:hAnsi="Times New Roman"/>
          <w:sz w:val="24"/>
          <w:szCs w:val="24"/>
          <w:lang w:val="ru-RU"/>
        </w:rPr>
        <w:tab/>
        <w:t xml:space="preserve">Служба водных ресурсов при Министерстве водных ресурсов, сельского хозяйства и перерабатывающей промышленности Кыргызской Республики    </w:t>
      </w:r>
    </w:p>
    <w:p w14:paraId="7C825C87" w14:textId="77777777" w:rsidR="0073636B" w:rsidRPr="00ED06EA" w:rsidRDefault="0073636B" w:rsidP="0073636B">
      <w:pPr>
        <w:spacing w:line="247" w:lineRule="auto"/>
        <w:ind w:firstLine="705"/>
        <w:jc w:val="both"/>
        <w:rPr>
          <w:rFonts w:ascii="Times New Roman" w:hAnsi="Times New Roman"/>
          <w:sz w:val="24"/>
          <w:szCs w:val="24"/>
          <w:lang w:val="ru-RU"/>
        </w:rPr>
      </w:pPr>
      <w:r w:rsidRPr="00ED06EA">
        <w:rPr>
          <w:rFonts w:ascii="Times New Roman" w:hAnsi="Times New Roman"/>
          <w:sz w:val="24"/>
          <w:szCs w:val="24"/>
          <w:lang w:val="ru-RU"/>
        </w:rPr>
        <w:t>улица Токтоналиева 4А кабинет № 328</w:t>
      </w:r>
      <w:r w:rsidRPr="00ED06EA">
        <w:rPr>
          <w:rFonts w:ascii="Times New Roman" w:hAnsi="Times New Roman"/>
          <w:sz w:val="24"/>
          <w:szCs w:val="24"/>
          <w:lang w:val="ru-RU"/>
        </w:rPr>
        <w:tab/>
      </w:r>
    </w:p>
    <w:p w14:paraId="3024AD64" w14:textId="77777777" w:rsidR="0073636B" w:rsidRPr="00ED06EA" w:rsidRDefault="0073636B" w:rsidP="0073636B">
      <w:pPr>
        <w:spacing w:line="247" w:lineRule="auto"/>
        <w:ind w:firstLine="705"/>
        <w:jc w:val="both"/>
        <w:rPr>
          <w:rFonts w:ascii="Times New Roman" w:hAnsi="Times New Roman"/>
          <w:sz w:val="24"/>
          <w:szCs w:val="24"/>
          <w:lang w:val="ru-RU"/>
        </w:rPr>
      </w:pPr>
      <w:r w:rsidRPr="00ED06EA">
        <w:rPr>
          <w:rFonts w:ascii="Times New Roman" w:hAnsi="Times New Roman"/>
          <w:sz w:val="24"/>
          <w:szCs w:val="24"/>
          <w:lang w:val="ru-RU"/>
        </w:rPr>
        <w:t>Бишкек, Кыргызская Республика</w:t>
      </w:r>
    </w:p>
    <w:p w14:paraId="0A1CA308" w14:textId="77777777" w:rsidR="0073636B" w:rsidRPr="00ED06EA" w:rsidRDefault="0073636B" w:rsidP="0073636B">
      <w:pPr>
        <w:spacing w:line="247" w:lineRule="auto"/>
        <w:ind w:left="720"/>
        <w:jc w:val="both"/>
        <w:rPr>
          <w:rFonts w:ascii="Times New Roman" w:hAnsi="Times New Roman"/>
          <w:sz w:val="24"/>
          <w:szCs w:val="24"/>
          <w:lang w:val="ru-RU"/>
        </w:rPr>
      </w:pPr>
      <w:r w:rsidRPr="00ED06EA">
        <w:rPr>
          <w:rFonts w:ascii="Times New Roman" w:hAnsi="Times New Roman"/>
          <w:sz w:val="24"/>
          <w:szCs w:val="24"/>
          <w:lang w:val="ru-RU"/>
        </w:rPr>
        <w:tab/>
      </w:r>
      <w:r w:rsidRPr="00ED06EA">
        <w:rPr>
          <w:rFonts w:ascii="Times New Roman" w:hAnsi="Times New Roman"/>
          <w:sz w:val="24"/>
          <w:szCs w:val="24"/>
          <w:lang w:val="ru-RU"/>
        </w:rPr>
        <w:tab/>
      </w:r>
      <w:r w:rsidRPr="00ED06EA">
        <w:rPr>
          <w:rFonts w:ascii="Times New Roman" w:hAnsi="Times New Roman"/>
          <w:sz w:val="24"/>
          <w:szCs w:val="24"/>
          <w:lang w:val="ru-RU"/>
        </w:rPr>
        <w:tab/>
      </w:r>
      <w:r w:rsidRPr="00ED06EA">
        <w:rPr>
          <w:rFonts w:ascii="Times New Roman" w:hAnsi="Times New Roman"/>
          <w:sz w:val="24"/>
          <w:szCs w:val="24"/>
          <w:lang w:val="ru-RU"/>
        </w:rPr>
        <w:tab/>
      </w:r>
    </w:p>
    <w:p w14:paraId="07A72B3F" w14:textId="77777777" w:rsidR="0073636B" w:rsidRPr="00ED06EA" w:rsidRDefault="0073636B" w:rsidP="0073636B">
      <w:pPr>
        <w:spacing w:line="247" w:lineRule="auto"/>
        <w:jc w:val="both"/>
        <w:rPr>
          <w:rFonts w:ascii="Times New Roman" w:hAnsi="Times New Roman"/>
          <w:sz w:val="24"/>
          <w:szCs w:val="24"/>
          <w:lang w:val="ru-RU"/>
        </w:rPr>
      </w:pPr>
      <w:bookmarkStart w:id="8" w:name="_Hlk23111816"/>
      <w:r w:rsidRPr="00ED06EA">
        <w:rPr>
          <w:rFonts w:ascii="Times New Roman" w:hAnsi="Times New Roman"/>
          <w:sz w:val="24"/>
          <w:szCs w:val="24"/>
          <w:lang w:val="ru-RU"/>
        </w:rPr>
        <w:t>Мы предлагаем выполнить ___________________________________________ [</w:t>
      </w:r>
      <w:r w:rsidRPr="00ED06EA">
        <w:rPr>
          <w:rFonts w:ascii="Times New Roman" w:hAnsi="Times New Roman"/>
          <w:i/>
          <w:iCs/>
          <w:sz w:val="24"/>
          <w:szCs w:val="24"/>
          <w:lang w:val="ru-RU"/>
        </w:rPr>
        <w:t>название и номер Контракта</w:t>
      </w:r>
      <w:r w:rsidRPr="00ED06EA">
        <w:rPr>
          <w:rFonts w:ascii="Times New Roman" w:hAnsi="Times New Roman"/>
          <w:sz w:val="24"/>
          <w:szCs w:val="24"/>
          <w:lang w:val="ru-RU"/>
        </w:rPr>
        <w:t xml:space="preserve">] в соответствии со </w:t>
      </w:r>
      <w:r w:rsidRPr="00ED06EA">
        <w:rPr>
          <w:rFonts w:ascii="Times New Roman" w:hAnsi="Times New Roman"/>
          <w:b/>
          <w:bCs/>
          <w:sz w:val="24"/>
          <w:szCs w:val="24"/>
          <w:lang w:val="ru-RU"/>
        </w:rPr>
        <w:t xml:space="preserve">Сроками и Условиями Контракта </w:t>
      </w:r>
      <w:r w:rsidRPr="00ED06EA">
        <w:rPr>
          <w:rFonts w:ascii="Times New Roman" w:hAnsi="Times New Roman"/>
          <w:sz w:val="24"/>
          <w:szCs w:val="24"/>
          <w:lang w:val="ru-RU"/>
        </w:rPr>
        <w:t xml:space="preserve">и </w:t>
      </w:r>
      <w:r w:rsidRPr="00ED06EA">
        <w:rPr>
          <w:rFonts w:ascii="Times New Roman" w:hAnsi="Times New Roman"/>
          <w:b/>
          <w:bCs/>
          <w:sz w:val="24"/>
          <w:szCs w:val="24"/>
          <w:lang w:val="ru-RU"/>
        </w:rPr>
        <w:t>Объемом Услуг,</w:t>
      </w:r>
      <w:r w:rsidRPr="00ED06EA">
        <w:rPr>
          <w:rFonts w:ascii="Times New Roman" w:hAnsi="Times New Roman"/>
          <w:sz w:val="24"/>
          <w:szCs w:val="24"/>
          <w:lang w:val="ru-RU"/>
        </w:rPr>
        <w:t xml:space="preserve"> которые сопровождаются этой Котировкой  для Контрактной стоимости, не превышающей _________________________[</w:t>
      </w:r>
      <w:r w:rsidRPr="00ED06EA">
        <w:rPr>
          <w:rFonts w:ascii="Times New Roman" w:hAnsi="Times New Roman"/>
          <w:i/>
          <w:iCs/>
          <w:sz w:val="24"/>
          <w:szCs w:val="24"/>
          <w:lang w:val="ru-RU"/>
        </w:rPr>
        <w:t>сумма в словах и цифрами</w:t>
      </w:r>
      <w:r w:rsidRPr="00ED06EA">
        <w:rPr>
          <w:rFonts w:ascii="Times New Roman" w:hAnsi="Times New Roman"/>
          <w:sz w:val="24"/>
          <w:szCs w:val="24"/>
          <w:lang w:val="ru-RU"/>
        </w:rPr>
        <w:t>] (______________) [</w:t>
      </w:r>
      <w:r w:rsidRPr="00ED06EA">
        <w:rPr>
          <w:rFonts w:ascii="Times New Roman" w:hAnsi="Times New Roman"/>
          <w:i/>
          <w:iCs/>
          <w:sz w:val="24"/>
          <w:szCs w:val="24"/>
          <w:lang w:val="ru-RU"/>
        </w:rPr>
        <w:t>название валюты</w:t>
      </w:r>
      <w:r w:rsidRPr="00ED06EA">
        <w:rPr>
          <w:rFonts w:ascii="Times New Roman" w:hAnsi="Times New Roman"/>
          <w:sz w:val="24"/>
          <w:szCs w:val="24"/>
          <w:lang w:val="ru-RU"/>
        </w:rPr>
        <w:t xml:space="preserve">]_____________в соответствии с </w:t>
      </w:r>
      <w:r w:rsidRPr="00ED06EA">
        <w:rPr>
          <w:rFonts w:ascii="Times New Roman" w:hAnsi="Times New Roman"/>
          <w:b/>
          <w:bCs/>
          <w:sz w:val="24"/>
          <w:szCs w:val="24"/>
          <w:lang w:val="ru-RU"/>
        </w:rPr>
        <w:t>Графиком Цен</w:t>
      </w:r>
      <w:r w:rsidRPr="00ED06EA">
        <w:rPr>
          <w:rFonts w:ascii="Times New Roman" w:hAnsi="Times New Roman"/>
          <w:sz w:val="24"/>
          <w:szCs w:val="24"/>
          <w:lang w:val="ru-RU"/>
        </w:rPr>
        <w:t xml:space="preserve">, прилагаемым к </w:t>
      </w:r>
      <w:r w:rsidRPr="00ED06EA">
        <w:rPr>
          <w:rFonts w:ascii="Times New Roman" w:hAnsi="Times New Roman"/>
          <w:b/>
          <w:bCs/>
          <w:sz w:val="24"/>
          <w:szCs w:val="24"/>
          <w:lang w:val="ru-RU"/>
        </w:rPr>
        <w:t>Объему Услуг</w:t>
      </w:r>
      <w:r w:rsidRPr="00ED06EA">
        <w:rPr>
          <w:rFonts w:ascii="Times New Roman" w:hAnsi="Times New Roman"/>
          <w:sz w:val="24"/>
          <w:szCs w:val="24"/>
          <w:lang w:val="ru-RU"/>
        </w:rPr>
        <w:t>.</w:t>
      </w:r>
    </w:p>
    <w:p w14:paraId="3332D259" w14:textId="77777777" w:rsidR="0073636B" w:rsidRPr="00ED06EA" w:rsidRDefault="0073636B" w:rsidP="0073636B">
      <w:pPr>
        <w:spacing w:line="247" w:lineRule="auto"/>
        <w:jc w:val="both"/>
        <w:rPr>
          <w:rFonts w:ascii="Times New Roman" w:hAnsi="Times New Roman"/>
          <w:sz w:val="24"/>
          <w:szCs w:val="24"/>
          <w:lang w:val="ru-RU"/>
        </w:rPr>
      </w:pPr>
      <w:r w:rsidRPr="00ED06EA">
        <w:rPr>
          <w:rFonts w:ascii="Times New Roman" w:hAnsi="Times New Roman"/>
          <w:i/>
          <w:iCs/>
          <w:sz w:val="24"/>
          <w:szCs w:val="24"/>
          <w:lang w:val="ru-RU"/>
        </w:rPr>
        <w:t xml:space="preserve">Примечание: приложите форму </w:t>
      </w:r>
      <w:r w:rsidRPr="00ED06EA">
        <w:rPr>
          <w:rFonts w:ascii="Times New Roman" w:hAnsi="Times New Roman"/>
          <w:b/>
          <w:bCs/>
          <w:i/>
          <w:iCs/>
          <w:sz w:val="24"/>
          <w:szCs w:val="24"/>
          <w:lang w:val="ru-RU"/>
        </w:rPr>
        <w:t xml:space="preserve">Графика Цен </w:t>
      </w:r>
      <w:r w:rsidRPr="00ED06EA">
        <w:rPr>
          <w:rFonts w:ascii="Times New Roman" w:hAnsi="Times New Roman"/>
          <w:i/>
          <w:iCs/>
          <w:sz w:val="24"/>
          <w:szCs w:val="24"/>
          <w:lang w:val="ru-RU"/>
        </w:rPr>
        <w:t xml:space="preserve">к </w:t>
      </w:r>
      <w:r w:rsidRPr="00ED06EA">
        <w:rPr>
          <w:rFonts w:ascii="Times New Roman" w:hAnsi="Times New Roman"/>
          <w:b/>
          <w:bCs/>
          <w:i/>
          <w:iCs/>
          <w:sz w:val="24"/>
          <w:szCs w:val="24"/>
          <w:lang w:val="ru-RU"/>
        </w:rPr>
        <w:t>Объему Услуг</w:t>
      </w:r>
      <w:r w:rsidRPr="00ED06EA">
        <w:rPr>
          <w:rFonts w:ascii="Times New Roman" w:hAnsi="Times New Roman"/>
          <w:b/>
          <w:i/>
          <w:iCs/>
          <w:sz w:val="24"/>
          <w:szCs w:val="24"/>
          <w:lang w:val="ru-RU"/>
        </w:rPr>
        <w:t>.</w:t>
      </w:r>
      <w:r w:rsidRPr="00ED06EA">
        <w:rPr>
          <w:rFonts w:ascii="Times New Roman" w:hAnsi="Times New Roman"/>
          <w:sz w:val="24"/>
          <w:szCs w:val="24"/>
          <w:lang w:val="ru-RU"/>
        </w:rPr>
        <w:t>]</w:t>
      </w:r>
      <w:bookmarkEnd w:id="8"/>
    </w:p>
    <w:p w14:paraId="3FBC7E98" w14:textId="77777777" w:rsidR="0073636B" w:rsidRPr="00ED06EA" w:rsidRDefault="0073636B" w:rsidP="0073636B">
      <w:pPr>
        <w:spacing w:line="247" w:lineRule="auto"/>
        <w:jc w:val="both"/>
        <w:rPr>
          <w:rFonts w:ascii="Times New Roman" w:hAnsi="Times New Roman"/>
          <w:sz w:val="24"/>
          <w:szCs w:val="24"/>
          <w:lang w:val="ru-RU"/>
        </w:rPr>
      </w:pPr>
    </w:p>
    <w:p w14:paraId="3D515407" w14:textId="77777777" w:rsidR="0073636B" w:rsidRPr="00ED06EA" w:rsidRDefault="0073636B" w:rsidP="0073636B">
      <w:pPr>
        <w:spacing w:line="247" w:lineRule="auto"/>
        <w:jc w:val="both"/>
        <w:rPr>
          <w:rFonts w:ascii="Times New Roman" w:hAnsi="Times New Roman"/>
          <w:sz w:val="24"/>
          <w:szCs w:val="24"/>
          <w:lang w:val="ru-RU"/>
        </w:rPr>
      </w:pPr>
      <w:r w:rsidRPr="00ED06EA">
        <w:rPr>
          <w:rFonts w:ascii="Times New Roman" w:hAnsi="Times New Roman"/>
          <w:sz w:val="24"/>
          <w:szCs w:val="24"/>
          <w:lang w:val="ru-RU"/>
        </w:rPr>
        <w:t>Мы предлагаем завершить выполнение услуг, описанных в</w:t>
      </w:r>
      <w:r w:rsidRPr="00ED06EA">
        <w:rPr>
          <w:rFonts w:ascii="Times New Roman" w:hAnsi="Times New Roman"/>
          <w:b/>
          <w:bCs/>
          <w:sz w:val="24"/>
          <w:szCs w:val="24"/>
          <w:lang w:val="ru-RU"/>
        </w:rPr>
        <w:t xml:space="preserve"> Контракте, </w:t>
      </w:r>
      <w:r w:rsidRPr="00ED06EA">
        <w:rPr>
          <w:rFonts w:ascii="Times New Roman" w:hAnsi="Times New Roman"/>
          <w:sz w:val="24"/>
          <w:szCs w:val="24"/>
          <w:lang w:val="ru-RU"/>
        </w:rPr>
        <w:t xml:space="preserve">в рамках Периода Завершения, указанного в </w:t>
      </w:r>
      <w:r w:rsidRPr="00ED06EA">
        <w:rPr>
          <w:rFonts w:ascii="Times New Roman" w:hAnsi="Times New Roman"/>
          <w:b/>
          <w:sz w:val="24"/>
          <w:szCs w:val="24"/>
          <w:lang w:val="ru-RU"/>
        </w:rPr>
        <w:t>Объеме Услуг</w:t>
      </w:r>
      <w:r w:rsidRPr="00ED06EA">
        <w:rPr>
          <w:rFonts w:ascii="Times New Roman" w:hAnsi="Times New Roman"/>
          <w:sz w:val="24"/>
          <w:szCs w:val="24"/>
          <w:lang w:val="ru-RU"/>
        </w:rPr>
        <w:t xml:space="preserve">. </w:t>
      </w:r>
    </w:p>
    <w:p w14:paraId="74115CF8" w14:textId="77777777" w:rsidR="0073636B" w:rsidRPr="00ED06EA" w:rsidRDefault="0073636B" w:rsidP="0073636B">
      <w:pPr>
        <w:tabs>
          <w:tab w:val="left" w:pos="9360"/>
        </w:tabs>
        <w:spacing w:line="247" w:lineRule="auto"/>
        <w:jc w:val="both"/>
        <w:rPr>
          <w:rFonts w:ascii="Times New Roman" w:hAnsi="Times New Roman"/>
          <w:sz w:val="24"/>
          <w:szCs w:val="24"/>
          <w:lang w:val="ru-RU"/>
        </w:rPr>
      </w:pPr>
    </w:p>
    <w:p w14:paraId="59287A6C" w14:textId="77777777" w:rsidR="0073636B" w:rsidRPr="00ED06EA" w:rsidRDefault="0073636B" w:rsidP="0073636B">
      <w:pPr>
        <w:spacing w:line="247" w:lineRule="auto"/>
        <w:jc w:val="both"/>
        <w:rPr>
          <w:rFonts w:ascii="Times New Roman" w:hAnsi="Times New Roman"/>
          <w:sz w:val="24"/>
          <w:szCs w:val="24"/>
          <w:lang w:val="ru-RU"/>
        </w:rPr>
      </w:pPr>
      <w:r w:rsidRPr="00ED06EA">
        <w:rPr>
          <w:rFonts w:ascii="Times New Roman" w:hAnsi="Times New Roman"/>
          <w:sz w:val="24"/>
          <w:szCs w:val="24"/>
          <w:lang w:val="ru-RU"/>
        </w:rPr>
        <w:t>Данная Котировка и ваше письменное согласие будут являться обязательным Контрактом, между нами. Мы понимаем, что вы не обязаны принимать самую низкую или любую полученную вами Котировку.</w:t>
      </w:r>
    </w:p>
    <w:p w14:paraId="00ED6378" w14:textId="77777777" w:rsidR="0073636B" w:rsidRPr="00ED06EA" w:rsidRDefault="0073636B" w:rsidP="0073636B">
      <w:pPr>
        <w:spacing w:line="247" w:lineRule="auto"/>
        <w:jc w:val="both"/>
        <w:rPr>
          <w:rFonts w:ascii="Times New Roman" w:hAnsi="Times New Roman"/>
          <w:sz w:val="24"/>
          <w:szCs w:val="24"/>
          <w:lang w:val="ru-RU"/>
        </w:rPr>
      </w:pPr>
    </w:p>
    <w:p w14:paraId="2E0DAB17" w14:textId="77777777" w:rsidR="0073636B" w:rsidRPr="00ED06EA" w:rsidRDefault="0073636B" w:rsidP="0073636B">
      <w:pPr>
        <w:spacing w:line="247" w:lineRule="auto"/>
        <w:jc w:val="both"/>
        <w:rPr>
          <w:rFonts w:ascii="Times New Roman" w:hAnsi="Times New Roman"/>
          <w:sz w:val="24"/>
          <w:szCs w:val="24"/>
          <w:lang w:val="ru-RU"/>
        </w:rPr>
      </w:pPr>
      <w:r w:rsidRPr="00ED06EA">
        <w:rPr>
          <w:rFonts w:ascii="Times New Roman" w:hAnsi="Times New Roman"/>
          <w:sz w:val="24"/>
          <w:szCs w:val="24"/>
          <w:lang w:val="ru-RU"/>
        </w:rPr>
        <w:t xml:space="preserve">Настоящим мы подтверждаем, что настоящая Котировка соответствует Сроку действия условий Предложения, наложенного документом </w:t>
      </w:r>
      <w:r w:rsidRPr="00ED06EA">
        <w:rPr>
          <w:rFonts w:ascii="Times New Roman" w:hAnsi="Times New Roman"/>
          <w:b/>
          <w:bCs/>
          <w:sz w:val="24"/>
          <w:szCs w:val="24"/>
          <w:lang w:val="ru-RU"/>
        </w:rPr>
        <w:t>Запроса Котировок</w:t>
      </w:r>
      <w:r w:rsidRPr="00ED06EA">
        <w:rPr>
          <w:rFonts w:ascii="Times New Roman" w:hAnsi="Times New Roman"/>
          <w:sz w:val="24"/>
          <w:szCs w:val="24"/>
          <w:lang w:val="ru-RU"/>
        </w:rPr>
        <w:t>.</w:t>
      </w:r>
    </w:p>
    <w:p w14:paraId="5D69698C" w14:textId="77777777" w:rsidR="0073636B" w:rsidRPr="00ED06EA" w:rsidRDefault="0073636B" w:rsidP="0073636B">
      <w:pPr>
        <w:spacing w:line="247" w:lineRule="auto"/>
        <w:jc w:val="both"/>
        <w:rPr>
          <w:rFonts w:ascii="Times New Roman" w:hAnsi="Times New Roman"/>
          <w:color w:val="auto"/>
          <w:sz w:val="24"/>
          <w:szCs w:val="24"/>
          <w:lang w:val="ru-RU"/>
        </w:rPr>
      </w:pPr>
    </w:p>
    <w:p w14:paraId="3002FD2F" w14:textId="77777777" w:rsidR="0073636B" w:rsidRPr="00ED06EA" w:rsidRDefault="0073636B" w:rsidP="0073636B">
      <w:pPr>
        <w:tabs>
          <w:tab w:val="left" w:pos="9360"/>
        </w:tabs>
        <w:spacing w:line="247" w:lineRule="auto"/>
        <w:jc w:val="both"/>
        <w:rPr>
          <w:rFonts w:ascii="Times New Roman" w:hAnsi="Times New Roman"/>
          <w:sz w:val="24"/>
          <w:szCs w:val="24"/>
          <w:lang w:val="ru-RU"/>
        </w:rPr>
      </w:pPr>
      <w:r w:rsidRPr="00ED06EA">
        <w:rPr>
          <w:rFonts w:ascii="Times New Roman" w:hAnsi="Times New Roman"/>
          <w:sz w:val="24"/>
          <w:szCs w:val="24"/>
          <w:lang w:val="ru-RU"/>
        </w:rPr>
        <w:t>Мы: а) являемся гражданами страны - члена АБР; (</w:t>
      </w:r>
      <w:r w:rsidRPr="00ED06EA">
        <w:rPr>
          <w:rFonts w:ascii="Times New Roman" w:hAnsi="Times New Roman"/>
          <w:sz w:val="24"/>
          <w:szCs w:val="24"/>
        </w:rPr>
        <w:t>b</w:t>
      </w:r>
      <w:r w:rsidRPr="00ED06EA">
        <w:rPr>
          <w:rFonts w:ascii="Times New Roman" w:hAnsi="Times New Roman"/>
          <w:sz w:val="24"/>
          <w:szCs w:val="24"/>
          <w:lang w:val="ru-RU"/>
        </w:rPr>
        <w:t>) не были связаны с фирмой, подготовившей круг полномочий или участвовавшей в подготовке Проекта, для которого был определен контракт, на который распространяется настоящий запрос котировок; (с) не принадлежим Клиенту; (</w:t>
      </w:r>
      <w:r w:rsidRPr="00ED06EA">
        <w:rPr>
          <w:rFonts w:ascii="Times New Roman" w:hAnsi="Times New Roman"/>
          <w:sz w:val="24"/>
          <w:szCs w:val="24"/>
        </w:rPr>
        <w:t>d</w:t>
      </w:r>
      <w:r w:rsidRPr="00ED06EA">
        <w:rPr>
          <w:rFonts w:ascii="Times New Roman" w:hAnsi="Times New Roman"/>
          <w:sz w:val="24"/>
          <w:szCs w:val="24"/>
          <w:lang w:val="ru-RU"/>
        </w:rPr>
        <w:t>) в настоящее время не подлежим санкциям или временно не приостановлены Азиатским банком развития; и</w:t>
      </w:r>
      <w:r w:rsidRPr="00ED06EA">
        <w:rPr>
          <w:rFonts w:ascii="Times New Roman" w:hAnsi="Times New Roman"/>
          <w:sz w:val="24"/>
          <w:szCs w:val="24"/>
        </w:rPr>
        <w:t>e</w:t>
      </w:r>
      <w:r w:rsidRPr="00ED06EA">
        <w:rPr>
          <w:rFonts w:ascii="Times New Roman" w:hAnsi="Times New Roman"/>
          <w:sz w:val="24"/>
          <w:szCs w:val="24"/>
          <w:lang w:val="ru-RU"/>
        </w:rPr>
        <w:t>) насколько известно, нам не запрещается заключать контракты в соответствии с решением Совета Безопасности Организации Объединенных Наций.</w:t>
      </w:r>
    </w:p>
    <w:p w14:paraId="7DB7C3A5" w14:textId="77777777" w:rsidR="0073636B" w:rsidRPr="00ED06EA" w:rsidRDefault="0073636B" w:rsidP="0073636B">
      <w:pPr>
        <w:tabs>
          <w:tab w:val="left" w:pos="1276"/>
          <w:tab w:val="left" w:pos="9360"/>
        </w:tabs>
        <w:spacing w:line="247" w:lineRule="auto"/>
        <w:jc w:val="both"/>
        <w:rPr>
          <w:rFonts w:ascii="Times New Roman" w:hAnsi="Times New Roman"/>
          <w:sz w:val="24"/>
          <w:szCs w:val="24"/>
          <w:lang w:val="ru-RU"/>
        </w:rPr>
      </w:pPr>
    </w:p>
    <w:p w14:paraId="0DD98D67" w14:textId="77777777" w:rsidR="0073636B" w:rsidRPr="00ED06EA" w:rsidRDefault="0073636B" w:rsidP="0073636B">
      <w:pPr>
        <w:jc w:val="both"/>
        <w:rPr>
          <w:rFonts w:ascii="Times New Roman" w:hAnsi="Times New Roman"/>
          <w:sz w:val="24"/>
          <w:szCs w:val="24"/>
          <w:lang w:val="ru-RU"/>
        </w:rPr>
      </w:pPr>
      <w:r w:rsidRPr="00ED06EA">
        <w:rPr>
          <w:rFonts w:ascii="Times New Roman" w:hAnsi="Times New Roman"/>
          <w:sz w:val="24"/>
          <w:szCs w:val="24"/>
          <w:lang w:val="ru-RU"/>
        </w:rPr>
        <w:t>Название Поставщика Услуг: ________________________________</w:t>
      </w:r>
    </w:p>
    <w:p w14:paraId="6E1250A7" w14:textId="77777777" w:rsidR="0073636B" w:rsidRPr="00ED06EA" w:rsidRDefault="0073636B" w:rsidP="0073636B">
      <w:pPr>
        <w:tabs>
          <w:tab w:val="left" w:pos="9360"/>
        </w:tabs>
        <w:jc w:val="both"/>
        <w:rPr>
          <w:rFonts w:ascii="Times New Roman" w:hAnsi="Times New Roman"/>
          <w:sz w:val="24"/>
          <w:szCs w:val="24"/>
          <w:lang w:val="ru-RU"/>
        </w:rPr>
      </w:pPr>
      <w:r w:rsidRPr="00ED06EA">
        <w:rPr>
          <w:rFonts w:ascii="Times New Roman" w:hAnsi="Times New Roman"/>
          <w:sz w:val="24"/>
          <w:szCs w:val="24"/>
          <w:lang w:val="ru-RU"/>
        </w:rPr>
        <w:t>Подпись уполномоченного лица: ________________________________</w:t>
      </w:r>
    </w:p>
    <w:p w14:paraId="4FAD0543" w14:textId="77777777" w:rsidR="0073636B" w:rsidRPr="00ED06EA" w:rsidRDefault="0073636B" w:rsidP="0073636B">
      <w:pPr>
        <w:tabs>
          <w:tab w:val="left" w:pos="9360"/>
        </w:tabs>
        <w:jc w:val="both"/>
        <w:rPr>
          <w:rFonts w:ascii="Times New Roman" w:hAnsi="Times New Roman"/>
          <w:sz w:val="24"/>
          <w:szCs w:val="24"/>
          <w:lang w:val="ru-RU"/>
        </w:rPr>
      </w:pPr>
      <w:bookmarkStart w:id="9" w:name="_Hlk34323304"/>
      <w:r w:rsidRPr="00ED06EA">
        <w:rPr>
          <w:rFonts w:ascii="Times New Roman" w:hAnsi="Times New Roman"/>
          <w:sz w:val="24"/>
          <w:szCs w:val="24"/>
          <w:lang w:val="ru-RU"/>
        </w:rPr>
        <w:t>Имя подписавшегося</w:t>
      </w:r>
      <w:bookmarkEnd w:id="9"/>
      <w:r w:rsidRPr="00ED06EA">
        <w:rPr>
          <w:rFonts w:ascii="Times New Roman" w:hAnsi="Times New Roman"/>
          <w:sz w:val="24"/>
          <w:szCs w:val="24"/>
          <w:lang w:val="ru-RU"/>
        </w:rPr>
        <w:t>: ________________________________</w:t>
      </w:r>
    </w:p>
    <w:p w14:paraId="3BAFB913" w14:textId="77777777" w:rsidR="0073636B" w:rsidRPr="00ED06EA" w:rsidRDefault="0073636B" w:rsidP="0073636B">
      <w:pPr>
        <w:tabs>
          <w:tab w:val="left" w:pos="9360"/>
        </w:tabs>
        <w:jc w:val="both"/>
        <w:rPr>
          <w:rFonts w:ascii="Times New Roman" w:hAnsi="Times New Roman"/>
          <w:sz w:val="24"/>
          <w:szCs w:val="24"/>
          <w:lang w:val="ru-RU"/>
        </w:rPr>
      </w:pPr>
      <w:r w:rsidRPr="00ED06EA">
        <w:rPr>
          <w:rFonts w:ascii="Times New Roman" w:hAnsi="Times New Roman"/>
          <w:sz w:val="24"/>
          <w:szCs w:val="24"/>
          <w:lang w:val="ru-RU"/>
        </w:rPr>
        <w:t>Должность подписавшегося: ________________________________</w:t>
      </w:r>
    </w:p>
    <w:p w14:paraId="5F5BF0A8" w14:textId="77777777" w:rsidR="0073636B" w:rsidRPr="00ED06EA" w:rsidRDefault="0073636B" w:rsidP="0073636B">
      <w:pPr>
        <w:jc w:val="both"/>
        <w:rPr>
          <w:rFonts w:ascii="Times New Roman" w:hAnsi="Times New Roman"/>
          <w:sz w:val="24"/>
          <w:szCs w:val="24"/>
          <w:lang w:val="ru-RU"/>
        </w:rPr>
      </w:pPr>
      <w:r w:rsidRPr="00ED06EA">
        <w:rPr>
          <w:rFonts w:ascii="Times New Roman" w:hAnsi="Times New Roman"/>
          <w:sz w:val="24"/>
          <w:szCs w:val="24"/>
          <w:lang w:val="ru-RU"/>
        </w:rPr>
        <w:t>Адрес</w:t>
      </w:r>
      <w:r w:rsidRPr="00ED06EA">
        <w:rPr>
          <w:rFonts w:ascii="Times New Roman" w:hAnsi="Times New Roman"/>
          <w:sz w:val="24"/>
          <w:szCs w:val="24"/>
          <w:lang w:val="ru-RU"/>
        </w:rPr>
        <w:tab/>
        <w:t>: ________________________________</w:t>
      </w:r>
    </w:p>
    <w:p w14:paraId="652C464E" w14:textId="77777777" w:rsidR="0073636B" w:rsidRPr="00ED06EA" w:rsidRDefault="0073636B" w:rsidP="0073636B">
      <w:pPr>
        <w:jc w:val="both"/>
        <w:rPr>
          <w:rFonts w:ascii="Times New Roman" w:hAnsi="Times New Roman"/>
          <w:sz w:val="24"/>
          <w:szCs w:val="24"/>
          <w:lang w:val="ru-RU"/>
        </w:rPr>
      </w:pPr>
      <w:r w:rsidRPr="00ED06EA">
        <w:rPr>
          <w:rFonts w:ascii="Times New Roman" w:hAnsi="Times New Roman"/>
          <w:sz w:val="24"/>
          <w:szCs w:val="24"/>
          <w:lang w:val="ru-RU"/>
        </w:rPr>
        <w:t>Телефон: ________________________________</w:t>
      </w:r>
    </w:p>
    <w:p w14:paraId="6E92000A" w14:textId="77777777" w:rsidR="0073636B" w:rsidRPr="00ED06EA" w:rsidRDefault="0073636B" w:rsidP="0073636B">
      <w:pPr>
        <w:spacing w:after="120" w:line="247" w:lineRule="auto"/>
        <w:jc w:val="both"/>
        <w:rPr>
          <w:rFonts w:ascii="Times New Roman" w:hAnsi="Times New Roman"/>
          <w:sz w:val="24"/>
          <w:szCs w:val="24"/>
          <w:lang w:val="ru-RU"/>
        </w:rPr>
      </w:pPr>
      <w:r w:rsidRPr="00ED06EA">
        <w:rPr>
          <w:rFonts w:ascii="Times New Roman" w:hAnsi="Times New Roman"/>
          <w:sz w:val="24"/>
          <w:szCs w:val="24"/>
          <w:lang w:val="ru-RU"/>
        </w:rPr>
        <w:t>Факс, если есть: ________________________________</w:t>
      </w:r>
    </w:p>
    <w:p w14:paraId="72187A70" w14:textId="77777777" w:rsidR="0073636B" w:rsidRPr="00ED06EA" w:rsidRDefault="0073636B" w:rsidP="0073636B">
      <w:pPr>
        <w:tabs>
          <w:tab w:val="left" w:pos="9360"/>
        </w:tabs>
        <w:spacing w:after="120" w:line="247" w:lineRule="auto"/>
        <w:jc w:val="both"/>
        <w:rPr>
          <w:rFonts w:ascii="Times New Roman" w:hAnsi="Times New Roman"/>
          <w:sz w:val="24"/>
          <w:szCs w:val="24"/>
          <w:lang w:val="ru-RU"/>
        </w:rPr>
      </w:pPr>
      <w:r w:rsidRPr="00ED06EA">
        <w:rPr>
          <w:rFonts w:ascii="Times New Roman" w:hAnsi="Times New Roman"/>
          <w:sz w:val="24"/>
          <w:szCs w:val="24"/>
          <w:lang w:val="ru-RU"/>
        </w:rPr>
        <w:t>Эл. адрес (дополнительный): ________________________________</w:t>
      </w:r>
      <w:bookmarkStart w:id="10" w:name="_Hlk23198850"/>
    </w:p>
    <w:p w14:paraId="301E0FCD" w14:textId="77777777" w:rsidR="0073636B" w:rsidRPr="00ED06EA" w:rsidRDefault="0073636B" w:rsidP="0073636B">
      <w:pPr>
        <w:tabs>
          <w:tab w:val="left" w:pos="9360"/>
        </w:tabs>
        <w:spacing w:after="120" w:line="247" w:lineRule="auto"/>
        <w:jc w:val="both"/>
        <w:rPr>
          <w:rFonts w:ascii="Times New Roman" w:hAnsi="Times New Roman"/>
          <w:b/>
          <w:sz w:val="24"/>
          <w:szCs w:val="24"/>
          <w:lang w:val="ru-RU"/>
        </w:rPr>
      </w:pPr>
      <w:r w:rsidRPr="00ED06EA">
        <w:rPr>
          <w:rFonts w:ascii="Times New Roman" w:hAnsi="Times New Roman"/>
          <w:b/>
          <w:sz w:val="24"/>
          <w:szCs w:val="24"/>
          <w:lang w:val="ru-RU"/>
        </w:rPr>
        <w:br w:type="page"/>
      </w:r>
      <w:r w:rsidRPr="00ED06EA">
        <w:rPr>
          <w:rFonts w:ascii="Times New Roman" w:hAnsi="Times New Roman"/>
          <w:b/>
          <w:sz w:val="24"/>
          <w:szCs w:val="24"/>
          <w:lang w:val="ru-RU"/>
        </w:rPr>
        <w:lastRenderedPageBreak/>
        <w:t>Приемка</w:t>
      </w:r>
    </w:p>
    <w:p w14:paraId="0C5101B8" w14:textId="77777777" w:rsidR="0073636B" w:rsidRPr="00ED06EA" w:rsidRDefault="0073636B" w:rsidP="0073636B">
      <w:pPr>
        <w:tabs>
          <w:tab w:val="left" w:pos="9360"/>
        </w:tabs>
        <w:spacing w:after="120" w:line="247" w:lineRule="auto"/>
        <w:jc w:val="both"/>
        <w:rPr>
          <w:rFonts w:ascii="Times New Roman" w:hAnsi="Times New Roman"/>
          <w:sz w:val="24"/>
          <w:szCs w:val="24"/>
          <w:lang w:val="ru-RU"/>
        </w:rPr>
      </w:pPr>
    </w:p>
    <w:p w14:paraId="1ABBA5F2" w14:textId="77777777" w:rsidR="0073636B" w:rsidRPr="00ED06EA" w:rsidRDefault="0073636B" w:rsidP="0073636B">
      <w:pPr>
        <w:spacing w:after="120" w:line="247" w:lineRule="auto"/>
        <w:ind w:firstLine="720"/>
        <w:jc w:val="both"/>
        <w:rPr>
          <w:rFonts w:ascii="Times New Roman" w:hAnsi="Times New Roman"/>
          <w:sz w:val="24"/>
          <w:szCs w:val="24"/>
          <w:lang w:val="ru-RU"/>
        </w:rPr>
      </w:pPr>
      <w:r w:rsidRPr="00ED06EA">
        <w:rPr>
          <w:rFonts w:ascii="Times New Roman" w:hAnsi="Times New Roman"/>
          <w:sz w:val="24"/>
          <w:szCs w:val="24"/>
          <w:lang w:val="ru-RU"/>
        </w:rPr>
        <w:t>Клиент принимает предложение Поставщика Услуг по обеспечению услуг.</w:t>
      </w:r>
    </w:p>
    <w:p w14:paraId="2BD9EDF0" w14:textId="77777777" w:rsidR="0073636B" w:rsidRPr="00ED06EA" w:rsidRDefault="0073636B" w:rsidP="0073636B">
      <w:pPr>
        <w:spacing w:line="247" w:lineRule="auto"/>
        <w:ind w:firstLine="720"/>
        <w:jc w:val="both"/>
        <w:rPr>
          <w:rFonts w:ascii="Times New Roman" w:hAnsi="Times New Roman"/>
          <w:sz w:val="24"/>
          <w:szCs w:val="24"/>
          <w:lang w:val="ru-RU"/>
        </w:rPr>
      </w:pPr>
    </w:p>
    <w:p w14:paraId="6289CC6E" w14:textId="77777777" w:rsidR="0073636B" w:rsidRPr="00ED06EA" w:rsidRDefault="0073636B" w:rsidP="0073636B">
      <w:pPr>
        <w:spacing w:after="120" w:line="247" w:lineRule="auto"/>
        <w:jc w:val="both"/>
        <w:rPr>
          <w:rFonts w:ascii="Times New Roman" w:hAnsi="Times New Roman"/>
          <w:sz w:val="24"/>
          <w:szCs w:val="24"/>
          <w:lang w:val="ru-RU"/>
        </w:rPr>
      </w:pPr>
      <w:r w:rsidRPr="00ED06EA">
        <w:rPr>
          <w:rFonts w:ascii="Times New Roman" w:hAnsi="Times New Roman"/>
          <w:sz w:val="24"/>
          <w:szCs w:val="24"/>
          <w:lang w:val="ru-RU"/>
        </w:rPr>
        <w:t xml:space="preserve">Имя Клиента: Служба Водных ресурсов при Министерстве водных ресурсов, сельского хозяйства и перерабатывающей промышленности Кыргызской Республики  </w:t>
      </w:r>
    </w:p>
    <w:p w14:paraId="5B74734C" w14:textId="77777777" w:rsidR="0073636B" w:rsidRPr="00ED06EA" w:rsidRDefault="0073636B" w:rsidP="0073636B">
      <w:pPr>
        <w:tabs>
          <w:tab w:val="left" w:pos="9360"/>
        </w:tabs>
        <w:spacing w:after="120" w:line="247" w:lineRule="auto"/>
        <w:jc w:val="both"/>
        <w:rPr>
          <w:rFonts w:ascii="Times New Roman" w:hAnsi="Times New Roman"/>
          <w:sz w:val="24"/>
          <w:szCs w:val="24"/>
          <w:lang w:val="ru-RU"/>
        </w:rPr>
      </w:pPr>
      <w:r w:rsidRPr="00ED06EA">
        <w:rPr>
          <w:rFonts w:ascii="Times New Roman" w:hAnsi="Times New Roman"/>
          <w:sz w:val="24"/>
          <w:szCs w:val="24"/>
          <w:lang w:val="ru-RU"/>
        </w:rPr>
        <w:t>Подпись уполномоченного лица: ________________________________</w:t>
      </w:r>
    </w:p>
    <w:p w14:paraId="1D78148F" w14:textId="77777777" w:rsidR="0073636B" w:rsidRPr="00ED06EA" w:rsidRDefault="0073636B" w:rsidP="0073636B">
      <w:pPr>
        <w:tabs>
          <w:tab w:val="left" w:pos="9360"/>
        </w:tabs>
        <w:spacing w:after="120" w:line="247" w:lineRule="auto"/>
        <w:jc w:val="both"/>
        <w:rPr>
          <w:rFonts w:ascii="Times New Roman" w:hAnsi="Times New Roman"/>
          <w:sz w:val="24"/>
          <w:szCs w:val="24"/>
          <w:lang w:val="ru-RU"/>
        </w:rPr>
      </w:pPr>
      <w:r w:rsidRPr="00ED06EA">
        <w:rPr>
          <w:rFonts w:ascii="Times New Roman" w:hAnsi="Times New Roman"/>
          <w:sz w:val="24"/>
          <w:szCs w:val="24"/>
          <w:lang w:val="ru-RU"/>
        </w:rPr>
        <w:t>Имя подписавшегося: ________________________________</w:t>
      </w:r>
    </w:p>
    <w:p w14:paraId="22B985A5" w14:textId="77777777" w:rsidR="0073636B" w:rsidRPr="00ED06EA" w:rsidRDefault="0073636B" w:rsidP="0073636B">
      <w:pPr>
        <w:tabs>
          <w:tab w:val="left" w:pos="9360"/>
        </w:tabs>
        <w:spacing w:after="120" w:line="247" w:lineRule="auto"/>
        <w:jc w:val="both"/>
        <w:rPr>
          <w:rFonts w:ascii="Times New Roman" w:hAnsi="Times New Roman"/>
          <w:sz w:val="24"/>
          <w:szCs w:val="24"/>
          <w:lang w:val="ru-RU"/>
        </w:rPr>
      </w:pPr>
      <w:r w:rsidRPr="00ED06EA">
        <w:rPr>
          <w:rFonts w:ascii="Times New Roman" w:hAnsi="Times New Roman"/>
          <w:sz w:val="24"/>
          <w:szCs w:val="24"/>
          <w:lang w:val="ru-RU"/>
        </w:rPr>
        <w:t>Должность подписавшегося: ________________________________</w:t>
      </w:r>
    </w:p>
    <w:p w14:paraId="4248E0A9" w14:textId="77777777" w:rsidR="0073636B" w:rsidRPr="00ED06EA" w:rsidRDefault="0073636B" w:rsidP="0073636B">
      <w:pPr>
        <w:tabs>
          <w:tab w:val="left" w:pos="9360"/>
        </w:tabs>
        <w:spacing w:after="120" w:line="247" w:lineRule="auto"/>
        <w:jc w:val="both"/>
        <w:rPr>
          <w:rFonts w:ascii="Times New Roman" w:hAnsi="Times New Roman"/>
          <w:sz w:val="24"/>
          <w:szCs w:val="24"/>
          <w:lang w:val="ru-RU"/>
        </w:rPr>
      </w:pPr>
      <w:r w:rsidRPr="00ED06EA">
        <w:rPr>
          <w:rFonts w:ascii="Times New Roman" w:hAnsi="Times New Roman"/>
          <w:sz w:val="24"/>
          <w:szCs w:val="24"/>
          <w:lang w:val="ru-RU"/>
        </w:rPr>
        <w:t>Дата: ________________________________</w:t>
      </w:r>
      <w:r w:rsidRPr="00ED06EA">
        <w:rPr>
          <w:rFonts w:ascii="Times New Roman" w:hAnsi="Times New Roman"/>
          <w:sz w:val="24"/>
          <w:szCs w:val="24"/>
          <w:lang w:val="ru-RU"/>
        </w:rPr>
        <w:tab/>
      </w:r>
    </w:p>
    <w:p w14:paraId="00DF8572" w14:textId="77777777" w:rsidR="0073636B" w:rsidRPr="00ED06EA" w:rsidRDefault="0073636B" w:rsidP="0073636B">
      <w:pPr>
        <w:tabs>
          <w:tab w:val="left" w:pos="9360"/>
        </w:tabs>
        <w:spacing w:after="120" w:line="247" w:lineRule="auto"/>
        <w:jc w:val="both"/>
        <w:rPr>
          <w:rFonts w:ascii="Times New Roman" w:hAnsi="Times New Roman"/>
          <w:sz w:val="24"/>
          <w:szCs w:val="24"/>
          <w:lang w:val="ru-RU"/>
        </w:rPr>
      </w:pPr>
    </w:p>
    <w:bookmarkEnd w:id="10"/>
    <w:p w14:paraId="1A0F15EC" w14:textId="77777777" w:rsidR="0073636B" w:rsidRPr="00ED06EA" w:rsidRDefault="0073636B" w:rsidP="0073636B">
      <w:pPr>
        <w:widowControl/>
        <w:spacing w:after="160" w:line="278" w:lineRule="auto"/>
        <w:rPr>
          <w:rFonts w:ascii="Times New Roman" w:hAnsi="Times New Roman"/>
          <w:b/>
          <w:caps/>
          <w:sz w:val="24"/>
          <w:szCs w:val="24"/>
          <w:lang w:val="ru-RU"/>
        </w:rPr>
      </w:pPr>
      <w:r w:rsidRPr="00ED06EA">
        <w:rPr>
          <w:rFonts w:ascii="Times New Roman" w:hAnsi="Times New Roman"/>
          <w:b/>
          <w:caps/>
          <w:sz w:val="24"/>
          <w:szCs w:val="24"/>
          <w:lang w:val="ru-RU"/>
        </w:rPr>
        <w:br w:type="page"/>
      </w:r>
    </w:p>
    <w:p w14:paraId="4FC8B85B" w14:textId="77777777" w:rsidR="0073636B" w:rsidRPr="00ED06EA" w:rsidRDefault="0073636B" w:rsidP="0073636B">
      <w:pPr>
        <w:widowControl/>
        <w:spacing w:after="120" w:line="247" w:lineRule="auto"/>
        <w:jc w:val="center"/>
        <w:rPr>
          <w:rFonts w:ascii="Times New Roman" w:hAnsi="Times New Roman"/>
          <w:b/>
          <w:caps/>
          <w:sz w:val="24"/>
          <w:szCs w:val="24"/>
          <w:lang w:val="ru-RU"/>
        </w:rPr>
      </w:pPr>
      <w:r w:rsidRPr="00ED06EA">
        <w:rPr>
          <w:rFonts w:ascii="Times New Roman" w:hAnsi="Times New Roman"/>
          <w:b/>
          <w:caps/>
          <w:sz w:val="24"/>
          <w:szCs w:val="24"/>
          <w:lang w:val="ru-RU"/>
        </w:rPr>
        <w:lastRenderedPageBreak/>
        <w:t>ГРАФИК ЦЕН</w:t>
      </w:r>
    </w:p>
    <w:p w14:paraId="6255542F" w14:textId="77777777" w:rsidR="0073636B" w:rsidRPr="00ED06EA" w:rsidRDefault="0073636B" w:rsidP="0073636B">
      <w:pPr>
        <w:jc w:val="center"/>
        <w:rPr>
          <w:rFonts w:ascii="Times New Roman" w:hAnsi="Times New Roman"/>
          <w:b/>
          <w:sz w:val="24"/>
          <w:szCs w:val="24"/>
          <w:lang w:val="ru-RU"/>
        </w:rPr>
      </w:pPr>
      <w:r w:rsidRPr="00ED06EA">
        <w:rPr>
          <w:rFonts w:ascii="Times New Roman" w:hAnsi="Times New Roman"/>
          <w:b/>
          <w:sz w:val="24"/>
          <w:szCs w:val="24"/>
          <w:lang w:val="ru-RU"/>
        </w:rPr>
        <w:t xml:space="preserve">Внешний аудит  </w:t>
      </w:r>
    </w:p>
    <w:p w14:paraId="7E8B7E6A" w14:textId="77777777" w:rsidR="0073636B" w:rsidRPr="00ED06EA" w:rsidRDefault="0073636B" w:rsidP="0073636B">
      <w:pPr>
        <w:jc w:val="center"/>
        <w:rPr>
          <w:rFonts w:ascii="Times New Roman" w:hAnsi="Times New Roman"/>
          <w:b/>
          <w:sz w:val="24"/>
          <w:szCs w:val="24"/>
          <w:lang w:val="ru-RU"/>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6342"/>
        <w:gridCol w:w="2410"/>
      </w:tblGrid>
      <w:tr w:rsidR="0073636B" w:rsidRPr="00ED06EA" w14:paraId="6632F887" w14:textId="77777777" w:rsidTr="00E63562">
        <w:trPr>
          <w:trHeight w:val="624"/>
        </w:trPr>
        <w:tc>
          <w:tcPr>
            <w:tcW w:w="570" w:type="dxa"/>
            <w:tcBorders>
              <w:top w:val="single" w:sz="4" w:space="0" w:color="auto"/>
              <w:left w:val="single" w:sz="4" w:space="0" w:color="auto"/>
              <w:bottom w:val="single" w:sz="4" w:space="0" w:color="auto"/>
              <w:right w:val="single" w:sz="4" w:space="0" w:color="auto"/>
            </w:tcBorders>
            <w:hideMark/>
          </w:tcPr>
          <w:p w14:paraId="487DA590" w14:textId="77777777" w:rsidR="0073636B" w:rsidRPr="00ED06EA" w:rsidRDefault="0073636B" w:rsidP="00E63562">
            <w:pPr>
              <w:jc w:val="center"/>
              <w:rPr>
                <w:rFonts w:ascii="Times New Roman" w:hAnsi="Times New Roman"/>
                <w:b/>
                <w:sz w:val="24"/>
                <w:szCs w:val="24"/>
              </w:rPr>
            </w:pPr>
            <w:bookmarkStart w:id="11" w:name="_Hlk187670242"/>
            <w:r w:rsidRPr="00ED06EA">
              <w:rPr>
                <w:rFonts w:ascii="Times New Roman" w:hAnsi="Times New Roman"/>
                <w:b/>
                <w:sz w:val="24"/>
                <w:szCs w:val="24"/>
              </w:rPr>
              <w:t>No.</w:t>
            </w:r>
          </w:p>
        </w:tc>
        <w:tc>
          <w:tcPr>
            <w:tcW w:w="6342" w:type="dxa"/>
            <w:tcBorders>
              <w:top w:val="single" w:sz="4" w:space="0" w:color="auto"/>
              <w:left w:val="single" w:sz="4" w:space="0" w:color="auto"/>
              <w:bottom w:val="single" w:sz="4" w:space="0" w:color="auto"/>
              <w:right w:val="single" w:sz="4" w:space="0" w:color="auto"/>
            </w:tcBorders>
            <w:hideMark/>
          </w:tcPr>
          <w:p w14:paraId="1745654C" w14:textId="77777777" w:rsidR="0073636B" w:rsidRPr="00ED06EA" w:rsidRDefault="0073636B" w:rsidP="00E63562">
            <w:pPr>
              <w:jc w:val="center"/>
              <w:rPr>
                <w:rFonts w:ascii="Times New Roman" w:hAnsi="Times New Roman"/>
                <w:b/>
                <w:sz w:val="24"/>
                <w:szCs w:val="24"/>
                <w:lang w:val="ru-RU"/>
              </w:rPr>
            </w:pPr>
            <w:r w:rsidRPr="00ED06EA">
              <w:rPr>
                <w:rFonts w:ascii="Times New Roman" w:hAnsi="Times New Roman"/>
                <w:b/>
                <w:sz w:val="24"/>
                <w:szCs w:val="24"/>
                <w:lang w:val="ru-RU"/>
              </w:rPr>
              <w:t>Наименование услуг</w:t>
            </w:r>
          </w:p>
        </w:tc>
        <w:tc>
          <w:tcPr>
            <w:tcW w:w="2410" w:type="dxa"/>
            <w:tcBorders>
              <w:top w:val="single" w:sz="4" w:space="0" w:color="auto"/>
              <w:left w:val="single" w:sz="4" w:space="0" w:color="auto"/>
              <w:bottom w:val="single" w:sz="4" w:space="0" w:color="auto"/>
              <w:right w:val="single" w:sz="4" w:space="0" w:color="auto"/>
            </w:tcBorders>
            <w:hideMark/>
          </w:tcPr>
          <w:p w14:paraId="5C4BE23C" w14:textId="77777777" w:rsidR="0073636B" w:rsidRPr="00ED06EA" w:rsidRDefault="0073636B" w:rsidP="00E63562">
            <w:pPr>
              <w:jc w:val="center"/>
              <w:rPr>
                <w:rFonts w:ascii="Times New Roman" w:hAnsi="Times New Roman"/>
                <w:b/>
                <w:sz w:val="24"/>
                <w:szCs w:val="24"/>
              </w:rPr>
            </w:pPr>
            <w:r w:rsidRPr="00ED06EA">
              <w:rPr>
                <w:rFonts w:ascii="Times New Roman" w:hAnsi="Times New Roman"/>
                <w:b/>
                <w:sz w:val="24"/>
                <w:szCs w:val="24"/>
                <w:lang w:val="ru-RU"/>
              </w:rPr>
              <w:t xml:space="preserve">Сумма в </w:t>
            </w:r>
            <w:r w:rsidRPr="00ED06EA">
              <w:rPr>
                <w:rFonts w:ascii="Times New Roman" w:hAnsi="Times New Roman"/>
                <w:b/>
                <w:sz w:val="24"/>
                <w:szCs w:val="24"/>
              </w:rPr>
              <w:t xml:space="preserve">USD </w:t>
            </w:r>
          </w:p>
        </w:tc>
      </w:tr>
      <w:tr w:rsidR="0073636B" w:rsidRPr="00ED06EA" w14:paraId="3ED18FB8"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4C753FFD" w14:textId="77777777" w:rsidR="0073636B" w:rsidRPr="00ED06EA" w:rsidRDefault="0073636B" w:rsidP="00E63562">
            <w:pPr>
              <w:numPr>
                <w:ilvl w:val="0"/>
                <w:numId w:val="8"/>
              </w:num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tcPr>
          <w:p w14:paraId="4924AACC" w14:textId="77777777" w:rsidR="0073636B" w:rsidRPr="00ED06EA" w:rsidRDefault="0073636B" w:rsidP="00E63562">
            <w:pPr>
              <w:spacing w:before="120" w:after="120"/>
              <w:rPr>
                <w:rFonts w:ascii="Times New Roman" w:hAnsi="Times New Roman"/>
                <w:bCs/>
                <w:sz w:val="24"/>
                <w:szCs w:val="24"/>
                <w:lang w:val="ru-RU"/>
              </w:rPr>
            </w:pPr>
            <w:r w:rsidRPr="00ED06EA">
              <w:rPr>
                <w:rFonts w:ascii="Times New Roman" w:hAnsi="Times New Roman"/>
                <w:bCs/>
                <w:sz w:val="24"/>
                <w:szCs w:val="24"/>
                <w:lang w:val="ru-RU"/>
              </w:rPr>
              <w:t>Услуги внешнего аудита 2025 год</w:t>
            </w:r>
          </w:p>
        </w:tc>
        <w:tc>
          <w:tcPr>
            <w:tcW w:w="2410" w:type="dxa"/>
            <w:tcBorders>
              <w:top w:val="single" w:sz="4" w:space="0" w:color="auto"/>
              <w:left w:val="single" w:sz="4" w:space="0" w:color="auto"/>
              <w:bottom w:val="single" w:sz="4" w:space="0" w:color="auto"/>
              <w:right w:val="single" w:sz="4" w:space="0" w:color="auto"/>
            </w:tcBorders>
          </w:tcPr>
          <w:p w14:paraId="1EB91E71" w14:textId="77777777" w:rsidR="0073636B" w:rsidRPr="00ED06EA" w:rsidRDefault="0073636B" w:rsidP="00E63562">
            <w:pPr>
              <w:spacing w:before="120" w:after="120"/>
              <w:jc w:val="center"/>
              <w:rPr>
                <w:rFonts w:ascii="Times New Roman" w:hAnsi="Times New Roman"/>
                <w:bCs/>
                <w:sz w:val="24"/>
                <w:szCs w:val="24"/>
                <w:lang w:val="ru-RU"/>
              </w:rPr>
            </w:pPr>
          </w:p>
        </w:tc>
      </w:tr>
      <w:tr w:rsidR="0073636B" w:rsidRPr="00ED06EA" w14:paraId="3003D956"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0883684E" w14:textId="77777777" w:rsidR="0073636B" w:rsidRPr="00ED06EA" w:rsidRDefault="0073636B" w:rsidP="00E63562">
            <w:pPr>
              <w:numPr>
                <w:ilvl w:val="0"/>
                <w:numId w:val="8"/>
              </w:numPr>
              <w:spacing w:before="120" w:after="120"/>
              <w:ind w:left="473"/>
              <w:rPr>
                <w:rFonts w:ascii="Times New Roman" w:hAnsi="Times New Roman"/>
                <w:bCs/>
                <w:sz w:val="24"/>
                <w:szCs w:val="24"/>
                <w:lang w:val="ru-RU"/>
              </w:rPr>
            </w:pPr>
          </w:p>
        </w:tc>
        <w:tc>
          <w:tcPr>
            <w:tcW w:w="6342" w:type="dxa"/>
            <w:tcBorders>
              <w:top w:val="single" w:sz="4" w:space="0" w:color="auto"/>
              <w:left w:val="single" w:sz="4" w:space="0" w:color="auto"/>
              <w:bottom w:val="single" w:sz="4" w:space="0" w:color="auto"/>
              <w:right w:val="single" w:sz="4" w:space="0" w:color="auto"/>
            </w:tcBorders>
          </w:tcPr>
          <w:p w14:paraId="34451F60" w14:textId="77777777" w:rsidR="0073636B" w:rsidRPr="00ED06EA" w:rsidRDefault="0073636B" w:rsidP="00E63562">
            <w:pPr>
              <w:spacing w:before="120" w:after="120"/>
              <w:rPr>
                <w:rFonts w:ascii="Times New Roman" w:hAnsi="Times New Roman"/>
                <w:bCs/>
                <w:sz w:val="24"/>
                <w:szCs w:val="24"/>
                <w:lang w:val="ru-RU"/>
              </w:rPr>
            </w:pPr>
            <w:r w:rsidRPr="00ED06EA">
              <w:rPr>
                <w:rFonts w:ascii="Times New Roman" w:hAnsi="Times New Roman"/>
                <w:bCs/>
                <w:sz w:val="24"/>
                <w:szCs w:val="24"/>
                <w:lang w:val="ru-RU"/>
              </w:rPr>
              <w:t>Услуги внешнего аудита 2026 год</w:t>
            </w:r>
          </w:p>
        </w:tc>
        <w:tc>
          <w:tcPr>
            <w:tcW w:w="2410" w:type="dxa"/>
            <w:tcBorders>
              <w:top w:val="single" w:sz="4" w:space="0" w:color="auto"/>
              <w:left w:val="single" w:sz="4" w:space="0" w:color="auto"/>
              <w:bottom w:val="single" w:sz="4" w:space="0" w:color="auto"/>
              <w:right w:val="single" w:sz="4" w:space="0" w:color="auto"/>
            </w:tcBorders>
          </w:tcPr>
          <w:p w14:paraId="5AD171B3" w14:textId="77777777" w:rsidR="0073636B" w:rsidRPr="00ED06EA" w:rsidRDefault="0073636B" w:rsidP="00E63562">
            <w:pPr>
              <w:spacing w:before="120" w:after="120"/>
              <w:jc w:val="center"/>
              <w:rPr>
                <w:rFonts w:ascii="Times New Roman" w:hAnsi="Times New Roman"/>
                <w:bCs/>
                <w:sz w:val="24"/>
                <w:szCs w:val="24"/>
                <w:lang w:val="ru-RU"/>
              </w:rPr>
            </w:pPr>
          </w:p>
        </w:tc>
      </w:tr>
      <w:tr w:rsidR="0073636B" w:rsidRPr="00ED06EA" w14:paraId="2DC8B5EB"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1EB59501" w14:textId="77777777" w:rsidR="0073636B" w:rsidRPr="00ED06EA" w:rsidRDefault="0073636B" w:rsidP="00E63562">
            <w:pPr>
              <w:numPr>
                <w:ilvl w:val="0"/>
                <w:numId w:val="8"/>
              </w:numPr>
              <w:spacing w:before="120" w:after="120"/>
              <w:ind w:left="473"/>
              <w:rPr>
                <w:rFonts w:ascii="Times New Roman" w:hAnsi="Times New Roman"/>
                <w:bCs/>
                <w:sz w:val="24"/>
                <w:szCs w:val="24"/>
                <w:lang w:val="ru-RU"/>
              </w:rPr>
            </w:pPr>
          </w:p>
        </w:tc>
        <w:tc>
          <w:tcPr>
            <w:tcW w:w="6342" w:type="dxa"/>
            <w:tcBorders>
              <w:top w:val="single" w:sz="4" w:space="0" w:color="auto"/>
              <w:left w:val="single" w:sz="4" w:space="0" w:color="auto"/>
              <w:bottom w:val="single" w:sz="4" w:space="0" w:color="auto"/>
              <w:right w:val="single" w:sz="4" w:space="0" w:color="auto"/>
            </w:tcBorders>
          </w:tcPr>
          <w:p w14:paraId="37221C42" w14:textId="77777777" w:rsidR="0073636B" w:rsidRPr="00ED06EA" w:rsidRDefault="0073636B" w:rsidP="00E63562">
            <w:pPr>
              <w:spacing w:before="120" w:after="120"/>
              <w:rPr>
                <w:rFonts w:ascii="Times New Roman" w:hAnsi="Times New Roman"/>
                <w:bCs/>
                <w:sz w:val="24"/>
                <w:szCs w:val="24"/>
                <w:lang w:val="ru-RU"/>
              </w:rPr>
            </w:pPr>
            <w:r w:rsidRPr="00ED06EA">
              <w:rPr>
                <w:rFonts w:ascii="Times New Roman" w:hAnsi="Times New Roman"/>
                <w:bCs/>
                <w:sz w:val="24"/>
                <w:szCs w:val="24"/>
                <w:lang w:val="ru-RU"/>
              </w:rPr>
              <w:t>Услуги внешнего аудита 2027 год</w:t>
            </w:r>
          </w:p>
        </w:tc>
        <w:tc>
          <w:tcPr>
            <w:tcW w:w="2410" w:type="dxa"/>
            <w:tcBorders>
              <w:top w:val="single" w:sz="4" w:space="0" w:color="auto"/>
              <w:left w:val="single" w:sz="4" w:space="0" w:color="auto"/>
              <w:bottom w:val="single" w:sz="4" w:space="0" w:color="auto"/>
              <w:right w:val="single" w:sz="4" w:space="0" w:color="auto"/>
            </w:tcBorders>
          </w:tcPr>
          <w:p w14:paraId="32A2E219" w14:textId="77777777" w:rsidR="0073636B" w:rsidRPr="00ED06EA" w:rsidRDefault="0073636B" w:rsidP="00E63562">
            <w:pPr>
              <w:spacing w:before="120" w:after="120"/>
              <w:jc w:val="center"/>
              <w:rPr>
                <w:rFonts w:ascii="Times New Roman" w:hAnsi="Times New Roman"/>
                <w:bCs/>
                <w:sz w:val="24"/>
                <w:szCs w:val="24"/>
                <w:lang w:val="ru-RU"/>
              </w:rPr>
            </w:pPr>
          </w:p>
        </w:tc>
      </w:tr>
      <w:tr w:rsidR="0073636B" w:rsidRPr="00ED06EA" w14:paraId="3DCCFC21"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07F7D43D" w14:textId="77777777" w:rsidR="0073636B" w:rsidRPr="00ED06EA" w:rsidRDefault="0073636B" w:rsidP="00E63562">
            <w:pPr>
              <w:numPr>
                <w:ilvl w:val="0"/>
                <w:numId w:val="8"/>
              </w:numPr>
              <w:spacing w:before="120" w:after="120"/>
              <w:ind w:left="473"/>
              <w:rPr>
                <w:rFonts w:ascii="Times New Roman" w:hAnsi="Times New Roman"/>
                <w:bCs/>
                <w:sz w:val="24"/>
                <w:szCs w:val="24"/>
                <w:lang w:val="ru-RU"/>
              </w:rPr>
            </w:pPr>
          </w:p>
        </w:tc>
        <w:tc>
          <w:tcPr>
            <w:tcW w:w="6342" w:type="dxa"/>
            <w:tcBorders>
              <w:top w:val="single" w:sz="4" w:space="0" w:color="auto"/>
              <w:left w:val="single" w:sz="4" w:space="0" w:color="auto"/>
              <w:bottom w:val="single" w:sz="4" w:space="0" w:color="auto"/>
              <w:right w:val="single" w:sz="4" w:space="0" w:color="auto"/>
            </w:tcBorders>
          </w:tcPr>
          <w:p w14:paraId="4995CFCC" w14:textId="77777777" w:rsidR="0073636B" w:rsidRPr="00ED06EA" w:rsidRDefault="0073636B" w:rsidP="00E63562">
            <w:pPr>
              <w:spacing w:before="120" w:after="120"/>
              <w:rPr>
                <w:rFonts w:ascii="Times New Roman" w:hAnsi="Times New Roman"/>
                <w:bCs/>
                <w:sz w:val="24"/>
                <w:szCs w:val="24"/>
                <w:lang w:val="ru-RU"/>
              </w:rPr>
            </w:pPr>
            <w:r w:rsidRPr="00ED06EA">
              <w:rPr>
                <w:rFonts w:ascii="Times New Roman" w:hAnsi="Times New Roman"/>
                <w:bCs/>
                <w:sz w:val="24"/>
                <w:szCs w:val="24"/>
                <w:lang w:val="ru-RU"/>
              </w:rPr>
              <w:t>Услуги внешнего аудита 2028 год</w:t>
            </w:r>
          </w:p>
        </w:tc>
        <w:tc>
          <w:tcPr>
            <w:tcW w:w="2410" w:type="dxa"/>
            <w:tcBorders>
              <w:top w:val="single" w:sz="4" w:space="0" w:color="auto"/>
              <w:left w:val="single" w:sz="4" w:space="0" w:color="auto"/>
              <w:bottom w:val="single" w:sz="4" w:space="0" w:color="auto"/>
              <w:right w:val="single" w:sz="4" w:space="0" w:color="auto"/>
            </w:tcBorders>
          </w:tcPr>
          <w:p w14:paraId="1351A253" w14:textId="77777777" w:rsidR="0073636B" w:rsidRPr="00ED06EA" w:rsidRDefault="0073636B" w:rsidP="00E63562">
            <w:pPr>
              <w:spacing w:before="120" w:after="120"/>
              <w:jc w:val="center"/>
              <w:rPr>
                <w:rFonts w:ascii="Times New Roman" w:hAnsi="Times New Roman"/>
                <w:bCs/>
                <w:sz w:val="24"/>
                <w:szCs w:val="24"/>
                <w:lang w:val="ru-RU"/>
              </w:rPr>
            </w:pPr>
          </w:p>
        </w:tc>
      </w:tr>
      <w:tr w:rsidR="0073636B" w:rsidRPr="00ED06EA" w14:paraId="26CD32B5"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7BF15DBE" w14:textId="77777777" w:rsidR="0073636B" w:rsidRPr="00ED06EA" w:rsidRDefault="0073636B" w:rsidP="00E63562">
            <w:pPr>
              <w:numPr>
                <w:ilvl w:val="0"/>
                <w:numId w:val="8"/>
              </w:numPr>
              <w:spacing w:before="120" w:after="120"/>
              <w:ind w:left="473"/>
              <w:rPr>
                <w:rFonts w:ascii="Times New Roman" w:hAnsi="Times New Roman"/>
                <w:bCs/>
                <w:sz w:val="24"/>
                <w:szCs w:val="24"/>
                <w:lang w:val="ru-RU"/>
              </w:rPr>
            </w:pPr>
          </w:p>
        </w:tc>
        <w:tc>
          <w:tcPr>
            <w:tcW w:w="6342" w:type="dxa"/>
            <w:tcBorders>
              <w:top w:val="single" w:sz="4" w:space="0" w:color="auto"/>
              <w:left w:val="single" w:sz="4" w:space="0" w:color="auto"/>
              <w:bottom w:val="single" w:sz="4" w:space="0" w:color="auto"/>
              <w:right w:val="single" w:sz="4" w:space="0" w:color="auto"/>
            </w:tcBorders>
          </w:tcPr>
          <w:p w14:paraId="75A64778" w14:textId="77777777" w:rsidR="0073636B" w:rsidRPr="00ED06EA" w:rsidRDefault="0073636B" w:rsidP="00E63562">
            <w:pPr>
              <w:spacing w:before="120" w:after="120"/>
              <w:rPr>
                <w:rFonts w:ascii="Times New Roman" w:hAnsi="Times New Roman"/>
                <w:bCs/>
                <w:sz w:val="24"/>
                <w:szCs w:val="24"/>
                <w:lang w:val="ru-RU"/>
              </w:rPr>
            </w:pPr>
            <w:r w:rsidRPr="00ED06EA">
              <w:rPr>
                <w:rFonts w:ascii="Times New Roman" w:hAnsi="Times New Roman"/>
                <w:bCs/>
                <w:sz w:val="24"/>
                <w:szCs w:val="24"/>
                <w:lang w:val="ru-RU"/>
              </w:rPr>
              <w:t>Услуги внешнего аудита 2029 год</w:t>
            </w:r>
          </w:p>
        </w:tc>
        <w:tc>
          <w:tcPr>
            <w:tcW w:w="2410" w:type="dxa"/>
            <w:tcBorders>
              <w:top w:val="single" w:sz="4" w:space="0" w:color="auto"/>
              <w:left w:val="single" w:sz="4" w:space="0" w:color="auto"/>
              <w:bottom w:val="single" w:sz="4" w:space="0" w:color="auto"/>
              <w:right w:val="single" w:sz="4" w:space="0" w:color="auto"/>
            </w:tcBorders>
          </w:tcPr>
          <w:p w14:paraId="0710B3C5" w14:textId="77777777" w:rsidR="0073636B" w:rsidRPr="00ED06EA" w:rsidRDefault="0073636B" w:rsidP="00E63562">
            <w:pPr>
              <w:spacing w:before="120" w:after="120"/>
              <w:jc w:val="center"/>
              <w:rPr>
                <w:rFonts w:ascii="Times New Roman" w:hAnsi="Times New Roman"/>
                <w:bCs/>
                <w:sz w:val="24"/>
                <w:szCs w:val="24"/>
                <w:lang w:val="ru-RU"/>
              </w:rPr>
            </w:pPr>
          </w:p>
        </w:tc>
      </w:tr>
      <w:tr w:rsidR="0073636B" w:rsidRPr="00ED06EA" w14:paraId="55B444FF"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291F0EB1" w14:textId="77777777" w:rsidR="0073636B" w:rsidRPr="00ED06EA" w:rsidRDefault="0073636B" w:rsidP="00E63562">
            <w:pPr>
              <w:numPr>
                <w:ilvl w:val="0"/>
                <w:numId w:val="8"/>
              </w:numPr>
              <w:spacing w:before="120" w:after="120"/>
              <w:ind w:left="473"/>
              <w:rPr>
                <w:rFonts w:ascii="Times New Roman" w:hAnsi="Times New Roman"/>
                <w:bCs/>
                <w:sz w:val="24"/>
                <w:szCs w:val="24"/>
                <w:lang w:val="ru-RU"/>
              </w:rPr>
            </w:pPr>
          </w:p>
        </w:tc>
        <w:tc>
          <w:tcPr>
            <w:tcW w:w="6342" w:type="dxa"/>
            <w:tcBorders>
              <w:top w:val="single" w:sz="4" w:space="0" w:color="auto"/>
              <w:left w:val="single" w:sz="4" w:space="0" w:color="auto"/>
              <w:bottom w:val="single" w:sz="4" w:space="0" w:color="auto"/>
              <w:right w:val="single" w:sz="4" w:space="0" w:color="auto"/>
            </w:tcBorders>
          </w:tcPr>
          <w:p w14:paraId="278353F9" w14:textId="77777777" w:rsidR="0073636B" w:rsidRPr="00ED06EA" w:rsidRDefault="0073636B" w:rsidP="00E63562">
            <w:pPr>
              <w:spacing w:before="120" w:after="120"/>
              <w:rPr>
                <w:rFonts w:ascii="Times New Roman" w:hAnsi="Times New Roman"/>
                <w:bCs/>
                <w:sz w:val="24"/>
                <w:szCs w:val="24"/>
                <w:lang w:val="ru-RU"/>
              </w:rPr>
            </w:pPr>
            <w:r w:rsidRPr="00ED06EA">
              <w:rPr>
                <w:rFonts w:ascii="Times New Roman" w:hAnsi="Times New Roman"/>
                <w:bCs/>
                <w:sz w:val="24"/>
                <w:szCs w:val="24"/>
                <w:lang w:val="ru-RU"/>
              </w:rPr>
              <w:t>Услуги внешнего аудита 2030 год</w:t>
            </w:r>
          </w:p>
        </w:tc>
        <w:tc>
          <w:tcPr>
            <w:tcW w:w="2410" w:type="dxa"/>
            <w:tcBorders>
              <w:top w:val="single" w:sz="4" w:space="0" w:color="auto"/>
              <w:left w:val="single" w:sz="4" w:space="0" w:color="auto"/>
              <w:bottom w:val="single" w:sz="4" w:space="0" w:color="auto"/>
              <w:right w:val="single" w:sz="4" w:space="0" w:color="auto"/>
            </w:tcBorders>
          </w:tcPr>
          <w:p w14:paraId="74394FB8" w14:textId="77777777" w:rsidR="0073636B" w:rsidRPr="00ED06EA" w:rsidRDefault="0073636B" w:rsidP="00E63562">
            <w:pPr>
              <w:spacing w:before="120" w:after="120"/>
              <w:jc w:val="center"/>
              <w:rPr>
                <w:rFonts w:ascii="Times New Roman" w:hAnsi="Times New Roman"/>
                <w:bCs/>
                <w:sz w:val="24"/>
                <w:szCs w:val="24"/>
                <w:lang w:val="ru-RU"/>
              </w:rPr>
            </w:pPr>
          </w:p>
        </w:tc>
      </w:tr>
      <w:tr w:rsidR="0073636B" w:rsidRPr="00ED06EA" w14:paraId="2EB0DB88"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7FC7CDEA" w14:textId="77777777" w:rsidR="0073636B" w:rsidRPr="00ED06EA" w:rsidRDefault="0073636B" w:rsidP="00E63562">
            <w:pPr>
              <w:numPr>
                <w:ilvl w:val="0"/>
                <w:numId w:val="8"/>
              </w:numPr>
              <w:spacing w:before="120" w:after="120"/>
              <w:ind w:left="473"/>
              <w:rPr>
                <w:rFonts w:ascii="Times New Roman" w:hAnsi="Times New Roman"/>
                <w:bCs/>
                <w:sz w:val="24"/>
                <w:szCs w:val="24"/>
                <w:lang w:val="ru-RU"/>
              </w:rPr>
            </w:pPr>
          </w:p>
        </w:tc>
        <w:tc>
          <w:tcPr>
            <w:tcW w:w="6342" w:type="dxa"/>
            <w:tcBorders>
              <w:top w:val="single" w:sz="4" w:space="0" w:color="auto"/>
              <w:left w:val="single" w:sz="4" w:space="0" w:color="auto"/>
              <w:bottom w:val="single" w:sz="4" w:space="0" w:color="auto"/>
              <w:right w:val="single" w:sz="4" w:space="0" w:color="auto"/>
            </w:tcBorders>
          </w:tcPr>
          <w:p w14:paraId="2F337DB3" w14:textId="77777777" w:rsidR="0073636B" w:rsidRPr="00ED06EA" w:rsidRDefault="0073636B" w:rsidP="00E63562">
            <w:pPr>
              <w:spacing w:before="120" w:after="120"/>
              <w:rPr>
                <w:rFonts w:ascii="Times New Roman" w:hAnsi="Times New Roman"/>
                <w:bCs/>
                <w:sz w:val="24"/>
                <w:szCs w:val="24"/>
                <w:lang w:val="ru-RU"/>
              </w:rPr>
            </w:pPr>
            <w:r w:rsidRPr="00ED06EA">
              <w:rPr>
                <w:rFonts w:ascii="Times New Roman" w:hAnsi="Times New Roman"/>
                <w:bCs/>
                <w:sz w:val="24"/>
                <w:szCs w:val="24"/>
                <w:lang w:val="ru-RU"/>
              </w:rPr>
              <w:t>Услуги внешнего аудита 2030 год</w:t>
            </w:r>
          </w:p>
        </w:tc>
        <w:tc>
          <w:tcPr>
            <w:tcW w:w="2410" w:type="dxa"/>
            <w:tcBorders>
              <w:top w:val="single" w:sz="4" w:space="0" w:color="auto"/>
              <w:left w:val="single" w:sz="4" w:space="0" w:color="auto"/>
              <w:bottom w:val="single" w:sz="4" w:space="0" w:color="auto"/>
              <w:right w:val="single" w:sz="4" w:space="0" w:color="auto"/>
            </w:tcBorders>
          </w:tcPr>
          <w:p w14:paraId="656A00E2" w14:textId="77777777" w:rsidR="0073636B" w:rsidRPr="00ED06EA" w:rsidRDefault="0073636B" w:rsidP="00E63562">
            <w:pPr>
              <w:spacing w:before="120" w:after="120"/>
              <w:jc w:val="center"/>
              <w:rPr>
                <w:rFonts w:ascii="Times New Roman" w:hAnsi="Times New Roman"/>
                <w:bCs/>
                <w:sz w:val="24"/>
                <w:szCs w:val="24"/>
                <w:lang w:val="ru-RU"/>
              </w:rPr>
            </w:pPr>
          </w:p>
        </w:tc>
      </w:tr>
      <w:tr w:rsidR="0073636B" w:rsidRPr="00ED06EA" w14:paraId="33AC0DBA"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51E2CCCB" w14:textId="77777777" w:rsidR="0073636B" w:rsidRPr="00ED06EA" w:rsidRDefault="0073636B" w:rsidP="00E63562">
            <w:pPr>
              <w:numPr>
                <w:ilvl w:val="0"/>
                <w:numId w:val="8"/>
              </w:numPr>
              <w:spacing w:before="120" w:after="120"/>
              <w:ind w:left="473"/>
              <w:rPr>
                <w:rFonts w:ascii="Times New Roman" w:hAnsi="Times New Roman"/>
                <w:bCs/>
                <w:sz w:val="24"/>
                <w:szCs w:val="24"/>
                <w:lang w:val="ru-RU"/>
              </w:rPr>
            </w:pPr>
          </w:p>
        </w:tc>
        <w:tc>
          <w:tcPr>
            <w:tcW w:w="6342" w:type="dxa"/>
            <w:tcBorders>
              <w:top w:val="single" w:sz="4" w:space="0" w:color="auto"/>
              <w:left w:val="single" w:sz="4" w:space="0" w:color="auto"/>
              <w:bottom w:val="single" w:sz="4" w:space="0" w:color="auto"/>
              <w:right w:val="single" w:sz="4" w:space="0" w:color="auto"/>
            </w:tcBorders>
          </w:tcPr>
          <w:p w14:paraId="04D7602A" w14:textId="77777777" w:rsidR="0073636B" w:rsidRPr="00ED06EA" w:rsidRDefault="0073636B" w:rsidP="00E63562">
            <w:pPr>
              <w:spacing w:before="120" w:after="120"/>
              <w:rPr>
                <w:rFonts w:ascii="Times New Roman" w:hAnsi="Times New Roman"/>
                <w:bCs/>
                <w:sz w:val="24"/>
                <w:szCs w:val="24"/>
              </w:rPr>
            </w:pPr>
            <w:r w:rsidRPr="00ED06EA">
              <w:rPr>
                <w:rFonts w:ascii="Times New Roman" w:hAnsi="Times New Roman"/>
                <w:bCs/>
                <w:sz w:val="24"/>
                <w:szCs w:val="24"/>
                <w:lang w:val="ru-RU"/>
              </w:rPr>
              <w:t>Сумма НДС</w:t>
            </w:r>
            <w:r w:rsidRPr="00ED06EA">
              <w:rPr>
                <w:rFonts w:ascii="Times New Roman" w:hAnsi="Times New Roman"/>
                <w:bCs/>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5590EB9F" w14:textId="77777777" w:rsidR="0073636B" w:rsidRPr="00ED06EA" w:rsidRDefault="0073636B" w:rsidP="00E63562">
            <w:pPr>
              <w:spacing w:before="120" w:after="120"/>
              <w:jc w:val="center"/>
              <w:rPr>
                <w:rFonts w:ascii="Times New Roman" w:hAnsi="Times New Roman"/>
                <w:bCs/>
                <w:sz w:val="24"/>
                <w:szCs w:val="24"/>
              </w:rPr>
            </w:pPr>
          </w:p>
        </w:tc>
      </w:tr>
      <w:tr w:rsidR="0073636B" w:rsidRPr="00ED06EA" w14:paraId="3C892CF6" w14:textId="77777777" w:rsidTr="00E63562">
        <w:trPr>
          <w:trHeight w:val="305"/>
        </w:trPr>
        <w:tc>
          <w:tcPr>
            <w:tcW w:w="570" w:type="dxa"/>
            <w:tcBorders>
              <w:top w:val="single" w:sz="4" w:space="0" w:color="auto"/>
              <w:left w:val="single" w:sz="4" w:space="0" w:color="auto"/>
              <w:bottom w:val="single" w:sz="4" w:space="0" w:color="auto"/>
              <w:right w:val="single" w:sz="4" w:space="0" w:color="auto"/>
            </w:tcBorders>
          </w:tcPr>
          <w:p w14:paraId="6A975FAD" w14:textId="77777777" w:rsidR="0073636B" w:rsidRPr="00ED06EA" w:rsidRDefault="0073636B" w:rsidP="00E63562">
            <w:pPr>
              <w:numPr>
                <w:ilvl w:val="0"/>
                <w:numId w:val="8"/>
              </w:num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tcPr>
          <w:p w14:paraId="4C3E5826" w14:textId="77777777" w:rsidR="0073636B" w:rsidRPr="00ED06EA" w:rsidRDefault="0073636B" w:rsidP="00E63562">
            <w:pPr>
              <w:spacing w:before="120" w:after="120"/>
              <w:rPr>
                <w:rFonts w:ascii="Times New Roman" w:hAnsi="Times New Roman"/>
                <w:bCs/>
                <w:sz w:val="24"/>
                <w:szCs w:val="24"/>
              </w:rPr>
            </w:pPr>
            <w:r w:rsidRPr="00ED06EA">
              <w:rPr>
                <w:rFonts w:ascii="Times New Roman" w:hAnsi="Times New Roman"/>
                <w:bCs/>
                <w:sz w:val="24"/>
                <w:szCs w:val="24"/>
                <w:lang w:val="ru-RU"/>
              </w:rPr>
              <w:t>Сумма налога с продаж</w:t>
            </w:r>
          </w:p>
        </w:tc>
        <w:tc>
          <w:tcPr>
            <w:tcW w:w="2410" w:type="dxa"/>
            <w:tcBorders>
              <w:top w:val="single" w:sz="4" w:space="0" w:color="auto"/>
              <w:left w:val="single" w:sz="4" w:space="0" w:color="auto"/>
              <w:bottom w:val="single" w:sz="4" w:space="0" w:color="auto"/>
              <w:right w:val="single" w:sz="4" w:space="0" w:color="auto"/>
            </w:tcBorders>
          </w:tcPr>
          <w:p w14:paraId="0EC87DA7" w14:textId="77777777" w:rsidR="0073636B" w:rsidRPr="00ED06EA" w:rsidRDefault="0073636B" w:rsidP="00E63562">
            <w:pPr>
              <w:spacing w:before="120" w:after="120"/>
              <w:jc w:val="center"/>
              <w:rPr>
                <w:rFonts w:ascii="Times New Roman" w:hAnsi="Times New Roman"/>
                <w:bCs/>
                <w:sz w:val="24"/>
                <w:szCs w:val="24"/>
              </w:rPr>
            </w:pPr>
          </w:p>
        </w:tc>
      </w:tr>
      <w:tr w:rsidR="0073636B" w:rsidRPr="00ED06EA" w14:paraId="0CDC1852" w14:textId="77777777" w:rsidTr="00E63562">
        <w:trPr>
          <w:trHeight w:val="205"/>
        </w:trPr>
        <w:tc>
          <w:tcPr>
            <w:tcW w:w="570" w:type="dxa"/>
            <w:tcBorders>
              <w:top w:val="single" w:sz="4" w:space="0" w:color="auto"/>
              <w:left w:val="single" w:sz="4" w:space="0" w:color="auto"/>
              <w:bottom w:val="single" w:sz="4" w:space="0" w:color="auto"/>
              <w:right w:val="single" w:sz="4" w:space="0" w:color="auto"/>
            </w:tcBorders>
          </w:tcPr>
          <w:p w14:paraId="758EA32B" w14:textId="77777777" w:rsidR="0073636B" w:rsidRPr="00ED06EA" w:rsidRDefault="0073636B" w:rsidP="00E63562">
            <w:pPr>
              <w:spacing w:before="120" w:after="120"/>
              <w:ind w:left="473"/>
              <w:rPr>
                <w:rFonts w:ascii="Times New Roman" w:hAnsi="Times New Roman"/>
                <w:bCs/>
                <w:sz w:val="24"/>
                <w:szCs w:val="24"/>
              </w:rPr>
            </w:pPr>
          </w:p>
        </w:tc>
        <w:tc>
          <w:tcPr>
            <w:tcW w:w="6342" w:type="dxa"/>
            <w:tcBorders>
              <w:top w:val="single" w:sz="4" w:space="0" w:color="auto"/>
              <w:left w:val="single" w:sz="4" w:space="0" w:color="auto"/>
              <w:bottom w:val="single" w:sz="4" w:space="0" w:color="auto"/>
              <w:right w:val="single" w:sz="4" w:space="0" w:color="auto"/>
            </w:tcBorders>
            <w:hideMark/>
          </w:tcPr>
          <w:p w14:paraId="7C16A599" w14:textId="77777777" w:rsidR="0073636B" w:rsidRPr="00ED06EA" w:rsidRDefault="0073636B" w:rsidP="00E63562">
            <w:pPr>
              <w:spacing w:before="120" w:after="120"/>
              <w:rPr>
                <w:rFonts w:ascii="Times New Roman" w:hAnsi="Times New Roman"/>
                <w:b/>
                <w:sz w:val="24"/>
                <w:szCs w:val="24"/>
              </w:rPr>
            </w:pPr>
            <w:r w:rsidRPr="00ED06EA">
              <w:rPr>
                <w:rFonts w:ascii="Times New Roman" w:hAnsi="Times New Roman"/>
                <w:b/>
                <w:sz w:val="24"/>
                <w:szCs w:val="24"/>
                <w:lang w:val="ru-RU"/>
              </w:rPr>
              <w:t>Итого включая налоги</w:t>
            </w:r>
            <w:r w:rsidRPr="00ED06EA">
              <w:rPr>
                <w:rFonts w:ascii="Times New Roman" w:hAnsi="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0BDBDDE4" w14:textId="77777777" w:rsidR="0073636B" w:rsidRPr="00ED06EA" w:rsidRDefault="0073636B" w:rsidP="00E63562">
            <w:pPr>
              <w:spacing w:before="120" w:after="120"/>
              <w:jc w:val="center"/>
              <w:rPr>
                <w:rFonts w:ascii="Times New Roman" w:hAnsi="Times New Roman"/>
                <w:b/>
                <w:sz w:val="24"/>
                <w:szCs w:val="24"/>
              </w:rPr>
            </w:pPr>
          </w:p>
        </w:tc>
      </w:tr>
      <w:bookmarkEnd w:id="11"/>
    </w:tbl>
    <w:p w14:paraId="729DC6DF" w14:textId="77777777" w:rsidR="0073636B" w:rsidRPr="00ED06EA" w:rsidRDefault="0073636B" w:rsidP="0073636B">
      <w:pPr>
        <w:jc w:val="center"/>
        <w:rPr>
          <w:rFonts w:ascii="Times New Roman" w:hAnsi="Times New Roman"/>
          <w:b/>
          <w:sz w:val="24"/>
          <w:szCs w:val="24"/>
          <w:lang w:val="ru-RU"/>
        </w:rPr>
      </w:pPr>
    </w:p>
    <w:p w14:paraId="29E344FC" w14:textId="77777777" w:rsidR="0073636B" w:rsidRPr="00ED06EA" w:rsidRDefault="0073636B" w:rsidP="0073636B">
      <w:pPr>
        <w:jc w:val="center"/>
        <w:rPr>
          <w:rFonts w:ascii="Times New Roman" w:hAnsi="Times New Roman"/>
          <w:b/>
          <w:sz w:val="24"/>
          <w:szCs w:val="24"/>
        </w:rPr>
      </w:pPr>
    </w:p>
    <w:p w14:paraId="0EDA47A6" w14:textId="77777777" w:rsidR="0073636B" w:rsidRPr="00ED06EA" w:rsidRDefault="0073636B" w:rsidP="0073636B">
      <w:pPr>
        <w:widowControl/>
        <w:spacing w:after="120" w:line="247" w:lineRule="auto"/>
        <w:jc w:val="center"/>
        <w:rPr>
          <w:rFonts w:ascii="Times New Roman" w:hAnsi="Times New Roman"/>
          <w:b/>
          <w:caps/>
          <w:sz w:val="24"/>
          <w:szCs w:val="24"/>
          <w:lang w:val="ru-RU"/>
        </w:rPr>
      </w:pPr>
    </w:p>
    <w:p w14:paraId="66FB6572" w14:textId="77777777" w:rsidR="0073636B" w:rsidRPr="00ED06EA" w:rsidRDefault="0073636B" w:rsidP="0073636B">
      <w:pPr>
        <w:rPr>
          <w:rFonts w:ascii="Times New Roman" w:hAnsi="Times New Roman"/>
          <w:b/>
          <w:sz w:val="24"/>
          <w:szCs w:val="24"/>
          <w:lang w:val="ru-RU"/>
        </w:rPr>
      </w:pPr>
    </w:p>
    <w:p w14:paraId="556FC4D1" w14:textId="77777777" w:rsidR="0073636B" w:rsidRPr="00ED06EA" w:rsidRDefault="0073636B" w:rsidP="0073636B">
      <w:pPr>
        <w:tabs>
          <w:tab w:val="left" w:pos="9360"/>
        </w:tabs>
        <w:spacing w:line="247" w:lineRule="auto"/>
        <w:jc w:val="center"/>
        <w:rPr>
          <w:rFonts w:ascii="Times New Roman" w:hAnsi="Times New Roman"/>
          <w:b/>
          <w:caps/>
          <w:sz w:val="24"/>
          <w:szCs w:val="24"/>
          <w:lang w:val="ru-RU"/>
        </w:rPr>
      </w:pPr>
      <w:r w:rsidRPr="00ED06EA">
        <w:rPr>
          <w:rFonts w:ascii="Times New Roman" w:hAnsi="Times New Roman"/>
          <w:b/>
          <w:caps/>
          <w:sz w:val="24"/>
          <w:szCs w:val="24"/>
          <w:lang w:val="ru-RU"/>
        </w:rPr>
        <w:br w:type="page"/>
      </w:r>
      <w:r w:rsidRPr="00ED06EA">
        <w:rPr>
          <w:rFonts w:ascii="Times New Roman" w:hAnsi="Times New Roman"/>
          <w:b/>
          <w:caps/>
          <w:sz w:val="24"/>
          <w:szCs w:val="24"/>
          <w:lang w:val="ru-RU"/>
        </w:rPr>
        <w:lastRenderedPageBreak/>
        <w:t>КОНТРАКТ</w:t>
      </w:r>
    </w:p>
    <w:p w14:paraId="3BDE702D" w14:textId="77777777" w:rsidR="0073636B" w:rsidRPr="00ED06EA" w:rsidRDefault="0073636B" w:rsidP="0073636B">
      <w:pPr>
        <w:spacing w:line="247" w:lineRule="auto"/>
        <w:jc w:val="center"/>
        <w:rPr>
          <w:rFonts w:ascii="Times New Roman" w:hAnsi="Times New Roman"/>
          <w:b/>
          <w:bCs/>
          <w:sz w:val="24"/>
          <w:szCs w:val="24"/>
          <w:lang w:val="ru-RU"/>
        </w:rPr>
      </w:pPr>
    </w:p>
    <w:p w14:paraId="5F82378D" w14:textId="77777777" w:rsidR="0073636B" w:rsidRPr="00ED06EA" w:rsidRDefault="0073636B" w:rsidP="0073636B">
      <w:pPr>
        <w:spacing w:line="247" w:lineRule="auto"/>
        <w:rPr>
          <w:rFonts w:ascii="Times New Roman" w:hAnsi="Times New Roman"/>
          <w:b/>
          <w:bCs/>
          <w:sz w:val="24"/>
          <w:szCs w:val="24"/>
          <w:lang w:val="ru-RU"/>
        </w:rPr>
      </w:pPr>
      <w:r w:rsidRPr="00ED06EA">
        <w:rPr>
          <w:rFonts w:ascii="Times New Roman" w:hAnsi="Times New Roman"/>
          <w:bCs/>
          <w:sz w:val="24"/>
          <w:szCs w:val="24"/>
          <w:lang w:val="ru-RU"/>
        </w:rPr>
        <w:t>Название страны</w:t>
      </w:r>
      <w:r w:rsidRPr="00ED06EA">
        <w:rPr>
          <w:rFonts w:ascii="Times New Roman" w:hAnsi="Times New Roman"/>
          <w:b/>
          <w:bCs/>
          <w:sz w:val="24"/>
          <w:szCs w:val="24"/>
          <w:lang w:val="ru-RU"/>
        </w:rPr>
        <w:t>: Кыргызская Республика</w:t>
      </w:r>
    </w:p>
    <w:p w14:paraId="219A07D2" w14:textId="77777777" w:rsidR="0073636B" w:rsidRPr="00ED06EA" w:rsidRDefault="0073636B" w:rsidP="0073636B">
      <w:pPr>
        <w:spacing w:line="247" w:lineRule="auto"/>
        <w:jc w:val="center"/>
        <w:rPr>
          <w:rFonts w:ascii="Times New Roman" w:hAnsi="Times New Roman"/>
          <w:b/>
          <w:bCs/>
          <w:sz w:val="24"/>
          <w:szCs w:val="24"/>
          <w:lang w:val="ru-RU"/>
        </w:rPr>
      </w:pPr>
    </w:p>
    <w:p w14:paraId="2D2AD6D6" w14:textId="77777777" w:rsidR="0073636B" w:rsidRPr="00ED06EA" w:rsidRDefault="0073636B" w:rsidP="0073636B">
      <w:pPr>
        <w:spacing w:line="247" w:lineRule="auto"/>
        <w:ind w:left="1985" w:hanging="1985"/>
        <w:jc w:val="both"/>
        <w:rPr>
          <w:rFonts w:ascii="Times New Roman" w:hAnsi="Times New Roman"/>
          <w:sz w:val="24"/>
          <w:szCs w:val="24"/>
          <w:lang w:val="ru-RU"/>
        </w:rPr>
      </w:pPr>
      <w:r w:rsidRPr="00ED06EA">
        <w:rPr>
          <w:rFonts w:ascii="Times New Roman" w:hAnsi="Times New Roman"/>
          <w:bCs/>
          <w:sz w:val="24"/>
          <w:szCs w:val="24"/>
          <w:lang w:val="ru-RU"/>
        </w:rPr>
        <w:t>Название проекта</w:t>
      </w:r>
      <w:r w:rsidRPr="00ED06EA">
        <w:rPr>
          <w:rFonts w:ascii="Times New Roman" w:hAnsi="Times New Roman"/>
          <w:b/>
          <w:bCs/>
          <w:sz w:val="24"/>
          <w:szCs w:val="24"/>
          <w:lang w:val="ru-RU"/>
        </w:rPr>
        <w:t xml:space="preserve">: </w:t>
      </w:r>
      <w:r w:rsidRPr="00ED06EA">
        <w:rPr>
          <w:rFonts w:cs="Arial"/>
          <w:lang w:val="ru-RU"/>
        </w:rPr>
        <w:t>«</w:t>
      </w:r>
      <w:r w:rsidRPr="00ED06EA">
        <w:rPr>
          <w:rFonts w:ascii="Times New Roman" w:hAnsi="Times New Roman"/>
          <w:sz w:val="24"/>
          <w:szCs w:val="24"/>
          <w:lang w:val="ru-RU"/>
        </w:rPr>
        <w:t>Повышение устойчивости водных ресурсов к изменению климата и стихийным бедствиям» - Дополнительное финансирование</w:t>
      </w:r>
    </w:p>
    <w:p w14:paraId="5F809786" w14:textId="77777777" w:rsidR="0073636B" w:rsidRPr="00ED06EA" w:rsidRDefault="0073636B" w:rsidP="0073636B">
      <w:pPr>
        <w:spacing w:line="247" w:lineRule="auto"/>
        <w:rPr>
          <w:rFonts w:ascii="Times New Roman" w:hAnsi="Times New Roman"/>
          <w:sz w:val="24"/>
          <w:szCs w:val="24"/>
          <w:lang w:val="ru-RU"/>
        </w:rPr>
      </w:pPr>
    </w:p>
    <w:p w14:paraId="6341C9F7" w14:textId="43EB723C" w:rsidR="0073636B" w:rsidRPr="00ED06EA" w:rsidRDefault="0073636B" w:rsidP="0073636B">
      <w:pPr>
        <w:spacing w:line="247" w:lineRule="auto"/>
        <w:rPr>
          <w:rFonts w:ascii="Times New Roman" w:hAnsi="Times New Roman"/>
          <w:sz w:val="24"/>
          <w:szCs w:val="24"/>
          <w:lang w:val="ru-RU"/>
        </w:rPr>
      </w:pPr>
      <w:r w:rsidRPr="00ED06EA">
        <w:rPr>
          <w:rFonts w:ascii="Times New Roman" w:hAnsi="Times New Roman"/>
          <w:sz w:val="24"/>
          <w:szCs w:val="24"/>
          <w:lang w:val="ru-RU"/>
        </w:rPr>
        <w:t>Номер Контракта</w:t>
      </w:r>
      <w:r w:rsidRPr="00ED06EA">
        <w:rPr>
          <w:rFonts w:ascii="Times New Roman" w:hAnsi="Times New Roman"/>
          <w:b/>
          <w:sz w:val="24"/>
          <w:szCs w:val="24"/>
          <w:lang w:val="ru-RU"/>
        </w:rPr>
        <w:t xml:space="preserve">: </w:t>
      </w:r>
      <w:bookmarkStart w:id="12" w:name="_Hlk223706200"/>
      <w:r w:rsidR="00B5387A" w:rsidRPr="00B5387A">
        <w:rPr>
          <w:rFonts w:ascii="Times New Roman" w:hAnsi="Times New Roman"/>
          <w:sz w:val="24"/>
          <w:szCs w:val="24"/>
          <w:lang w:val="ru-RU"/>
        </w:rPr>
        <w:t>NCS-RFQ-1</w:t>
      </w:r>
      <w:r w:rsidRPr="00B5387A">
        <w:rPr>
          <w:rFonts w:ascii="Times New Roman" w:hAnsi="Times New Roman"/>
          <w:sz w:val="24"/>
          <w:szCs w:val="24"/>
          <w:lang w:val="ru-RU"/>
        </w:rPr>
        <w:t>Внешний</w:t>
      </w:r>
      <w:r w:rsidRPr="00ED06EA">
        <w:rPr>
          <w:rFonts w:ascii="Times New Roman" w:hAnsi="Times New Roman"/>
          <w:b/>
          <w:sz w:val="24"/>
          <w:szCs w:val="24"/>
          <w:lang w:val="ru-RU"/>
        </w:rPr>
        <w:t xml:space="preserve"> </w:t>
      </w:r>
      <w:r w:rsidRPr="00B5387A">
        <w:rPr>
          <w:rFonts w:ascii="Times New Roman" w:hAnsi="Times New Roman"/>
          <w:bCs/>
          <w:sz w:val="24"/>
          <w:szCs w:val="24"/>
          <w:lang w:val="ru-RU"/>
        </w:rPr>
        <w:t>аудит</w:t>
      </w:r>
      <w:r w:rsidRPr="00ED06EA">
        <w:rPr>
          <w:rFonts w:ascii="Times New Roman" w:hAnsi="Times New Roman"/>
          <w:b/>
          <w:sz w:val="24"/>
          <w:szCs w:val="24"/>
          <w:lang w:val="ru-RU"/>
        </w:rPr>
        <w:t xml:space="preserve">     </w:t>
      </w:r>
      <w:bookmarkEnd w:id="12"/>
    </w:p>
    <w:p w14:paraId="6DEE0436" w14:textId="77777777" w:rsidR="0073636B" w:rsidRPr="00ED06EA" w:rsidRDefault="0073636B" w:rsidP="0073636B">
      <w:pPr>
        <w:pStyle w:val="af1"/>
        <w:tabs>
          <w:tab w:val="left" w:pos="9360"/>
        </w:tabs>
        <w:spacing w:after="120" w:line="247" w:lineRule="auto"/>
        <w:rPr>
          <w:rFonts w:ascii="Times New Roman" w:hAnsi="Times New Roman"/>
          <w:sz w:val="24"/>
          <w:szCs w:val="24"/>
          <w:lang w:val="ru-RU"/>
        </w:rPr>
      </w:pPr>
    </w:p>
    <w:p w14:paraId="5F2472A4" w14:textId="77777777" w:rsidR="0073636B" w:rsidRPr="00ED06EA" w:rsidRDefault="0073636B" w:rsidP="0073636B">
      <w:pPr>
        <w:pStyle w:val="af1"/>
        <w:tabs>
          <w:tab w:val="left" w:pos="9360"/>
        </w:tabs>
        <w:spacing w:after="120" w:line="247" w:lineRule="auto"/>
        <w:rPr>
          <w:rFonts w:ascii="Times New Roman" w:hAnsi="Times New Roman"/>
          <w:sz w:val="24"/>
          <w:szCs w:val="24"/>
          <w:lang w:val="ru-RU"/>
        </w:rPr>
      </w:pPr>
      <w:r w:rsidRPr="00ED06EA">
        <w:rPr>
          <w:rFonts w:ascii="Times New Roman" w:hAnsi="Times New Roman"/>
          <w:sz w:val="24"/>
          <w:szCs w:val="24"/>
          <w:lang w:val="ru-RU"/>
        </w:rPr>
        <w:t>Настоящий Контракт заключен ______[</w:t>
      </w:r>
      <w:r w:rsidRPr="00ED06EA">
        <w:rPr>
          <w:rFonts w:ascii="Times New Roman" w:hAnsi="Times New Roman"/>
          <w:i/>
          <w:iCs/>
          <w:sz w:val="24"/>
          <w:szCs w:val="24"/>
          <w:lang w:val="ru-RU"/>
        </w:rPr>
        <w:t>дата</w:t>
      </w:r>
      <w:r w:rsidRPr="00ED06EA">
        <w:rPr>
          <w:rFonts w:ascii="Times New Roman" w:hAnsi="Times New Roman"/>
          <w:sz w:val="24"/>
          <w:szCs w:val="24"/>
          <w:lang w:val="ru-RU"/>
        </w:rPr>
        <w:t>]__день_[</w:t>
      </w:r>
      <w:r w:rsidRPr="00ED06EA">
        <w:rPr>
          <w:rFonts w:ascii="Times New Roman" w:hAnsi="Times New Roman"/>
          <w:i/>
          <w:iCs/>
          <w:sz w:val="24"/>
          <w:szCs w:val="24"/>
          <w:lang w:val="ru-RU"/>
        </w:rPr>
        <w:t>месяц</w:t>
      </w:r>
      <w:r w:rsidRPr="00ED06EA">
        <w:rPr>
          <w:rFonts w:ascii="Times New Roman" w:hAnsi="Times New Roman"/>
          <w:sz w:val="24"/>
          <w:szCs w:val="24"/>
          <w:lang w:val="ru-RU"/>
        </w:rPr>
        <w:t>]_,_ [</w:t>
      </w:r>
      <w:r w:rsidRPr="00ED06EA">
        <w:rPr>
          <w:rFonts w:ascii="Times New Roman" w:hAnsi="Times New Roman"/>
          <w:i/>
          <w:iCs/>
          <w:sz w:val="24"/>
          <w:szCs w:val="24"/>
          <w:lang w:val="ru-RU"/>
        </w:rPr>
        <w:t>год</w:t>
      </w:r>
      <w:r w:rsidRPr="00ED06EA">
        <w:rPr>
          <w:rFonts w:ascii="Times New Roman" w:hAnsi="Times New Roman"/>
          <w:sz w:val="24"/>
          <w:szCs w:val="24"/>
          <w:lang w:val="ru-RU"/>
        </w:rPr>
        <w:t>]___, между _____[</w:t>
      </w:r>
      <w:r w:rsidRPr="00ED06EA">
        <w:rPr>
          <w:rFonts w:ascii="Times New Roman" w:hAnsi="Times New Roman"/>
          <w:i/>
          <w:iCs/>
          <w:sz w:val="24"/>
          <w:szCs w:val="24"/>
          <w:lang w:val="ru-RU"/>
        </w:rPr>
        <w:t xml:space="preserve">имя Клиента </w:t>
      </w:r>
      <w:r w:rsidRPr="00ED06EA">
        <w:rPr>
          <w:rFonts w:ascii="Times New Roman" w:hAnsi="Times New Roman"/>
          <w:sz w:val="24"/>
          <w:szCs w:val="24"/>
          <w:lang w:val="ru-RU"/>
        </w:rPr>
        <w:t>]_______________ (далее именуемый "Клиент") с одной стороны, и ______[</w:t>
      </w:r>
      <w:r w:rsidRPr="00ED06EA">
        <w:rPr>
          <w:rFonts w:ascii="Times New Roman" w:hAnsi="Times New Roman"/>
          <w:i/>
          <w:iCs/>
          <w:sz w:val="24"/>
          <w:szCs w:val="24"/>
          <w:lang w:val="ru-RU"/>
        </w:rPr>
        <w:t>название Услуг Поставщика</w:t>
      </w:r>
      <w:r w:rsidRPr="00ED06EA">
        <w:rPr>
          <w:rFonts w:ascii="Times New Roman" w:hAnsi="Times New Roman"/>
          <w:sz w:val="24"/>
          <w:szCs w:val="24"/>
          <w:lang w:val="ru-RU"/>
        </w:rPr>
        <w:t>]___________________________  (далее именуемый “Поставщик Услуг”) с другой стороны.</w:t>
      </w:r>
    </w:p>
    <w:p w14:paraId="144EF47E" w14:textId="77777777" w:rsidR="0073636B" w:rsidRPr="00ED06EA" w:rsidRDefault="0073636B" w:rsidP="0073636B">
      <w:pPr>
        <w:tabs>
          <w:tab w:val="left" w:pos="9360"/>
        </w:tabs>
        <w:spacing w:after="120" w:line="247" w:lineRule="auto"/>
        <w:jc w:val="both"/>
        <w:rPr>
          <w:rFonts w:ascii="Times New Roman" w:hAnsi="Times New Roman"/>
          <w:sz w:val="24"/>
          <w:szCs w:val="24"/>
          <w:lang w:val="ru-RU"/>
        </w:rPr>
      </w:pPr>
      <w:r w:rsidRPr="00ED06EA">
        <w:rPr>
          <w:rFonts w:ascii="Times New Roman" w:hAnsi="Times New Roman"/>
          <w:sz w:val="24"/>
          <w:szCs w:val="24"/>
          <w:lang w:val="ru-RU"/>
        </w:rPr>
        <w:t>В свою очередь Клиент запросил предложение на ______________ [</w:t>
      </w:r>
      <w:r w:rsidRPr="00ED06EA">
        <w:rPr>
          <w:rFonts w:ascii="Times New Roman" w:hAnsi="Times New Roman"/>
          <w:i/>
          <w:sz w:val="24"/>
          <w:szCs w:val="24"/>
          <w:lang w:val="ru-RU"/>
        </w:rPr>
        <w:t>описание услуг</w:t>
      </w:r>
      <w:r w:rsidRPr="00ED06EA">
        <w:rPr>
          <w:rFonts w:ascii="Times New Roman" w:hAnsi="Times New Roman"/>
          <w:sz w:val="24"/>
          <w:szCs w:val="24"/>
          <w:lang w:val="ru-RU"/>
        </w:rPr>
        <w:t xml:space="preserve">], которое должно быть выполнено Поставщиком Услуг в соответствии с </w:t>
      </w:r>
      <w:r w:rsidRPr="00ED06EA">
        <w:rPr>
          <w:rFonts w:ascii="Times New Roman" w:hAnsi="Times New Roman"/>
          <w:b/>
          <w:bCs/>
          <w:sz w:val="24"/>
          <w:szCs w:val="24"/>
          <w:lang w:val="ru-RU"/>
        </w:rPr>
        <w:t>Контрактом</w:t>
      </w:r>
      <w:r w:rsidRPr="00ED06EA">
        <w:rPr>
          <w:rFonts w:ascii="Times New Roman" w:hAnsi="Times New Roman"/>
          <w:sz w:val="24"/>
          <w:szCs w:val="24"/>
          <w:lang w:val="ru-RU"/>
        </w:rPr>
        <w:t>, и принял Котировку Поставщика Услуг в размере __</w:t>
      </w:r>
      <w:proofErr w:type="gramStart"/>
      <w:r w:rsidRPr="00ED06EA">
        <w:rPr>
          <w:rFonts w:ascii="Times New Roman" w:hAnsi="Times New Roman"/>
          <w:sz w:val="24"/>
          <w:szCs w:val="24"/>
          <w:lang w:val="ru-RU"/>
        </w:rPr>
        <w:t>_[</w:t>
      </w:r>
      <w:proofErr w:type="gramEnd"/>
      <w:r w:rsidRPr="00ED06EA">
        <w:rPr>
          <w:rFonts w:ascii="Times New Roman" w:hAnsi="Times New Roman"/>
          <w:i/>
          <w:sz w:val="24"/>
          <w:szCs w:val="24"/>
          <w:u w:val="single"/>
          <w:lang w:val="ru-RU"/>
        </w:rPr>
        <w:t xml:space="preserve">сумма </w:t>
      </w:r>
      <w:proofErr w:type="gramStart"/>
      <w:r w:rsidRPr="00ED06EA">
        <w:rPr>
          <w:rFonts w:ascii="Times New Roman" w:hAnsi="Times New Roman"/>
          <w:i/>
          <w:sz w:val="24"/>
          <w:szCs w:val="24"/>
          <w:u w:val="single"/>
          <w:lang w:val="ru-RU"/>
        </w:rPr>
        <w:t>словами]</w:t>
      </w:r>
      <w:r w:rsidRPr="00ED06EA">
        <w:rPr>
          <w:rFonts w:ascii="Times New Roman" w:hAnsi="Times New Roman"/>
          <w:sz w:val="24"/>
          <w:szCs w:val="24"/>
          <w:lang w:val="ru-RU"/>
        </w:rPr>
        <w:t>_</w:t>
      </w:r>
      <w:proofErr w:type="gramEnd"/>
      <w:r w:rsidRPr="00ED06EA">
        <w:rPr>
          <w:rFonts w:ascii="Times New Roman" w:hAnsi="Times New Roman"/>
          <w:sz w:val="24"/>
          <w:szCs w:val="24"/>
          <w:lang w:val="ru-RU"/>
        </w:rPr>
        <w:t>________ [</w:t>
      </w:r>
      <w:r w:rsidRPr="00ED06EA">
        <w:rPr>
          <w:rFonts w:ascii="Times New Roman" w:hAnsi="Times New Roman"/>
          <w:i/>
          <w:sz w:val="24"/>
          <w:szCs w:val="24"/>
          <w:lang w:val="ru-RU"/>
        </w:rPr>
        <w:t>сумма в цифрах</w:t>
      </w:r>
      <w:r w:rsidRPr="00ED06EA">
        <w:rPr>
          <w:rFonts w:ascii="Times New Roman" w:hAnsi="Times New Roman"/>
          <w:sz w:val="24"/>
          <w:szCs w:val="24"/>
          <w:lang w:val="ru-RU"/>
        </w:rPr>
        <w:t>], далее именуемое "Стоимость Контракта".</w:t>
      </w:r>
    </w:p>
    <w:p w14:paraId="3406435E" w14:textId="77777777" w:rsidR="0073636B" w:rsidRPr="00ED06EA" w:rsidRDefault="0073636B" w:rsidP="0073636B">
      <w:pPr>
        <w:widowControl/>
        <w:tabs>
          <w:tab w:val="left" w:pos="9360"/>
        </w:tabs>
        <w:spacing w:before="120" w:after="120" w:line="247" w:lineRule="auto"/>
        <w:ind w:left="360"/>
        <w:jc w:val="both"/>
        <w:rPr>
          <w:rFonts w:ascii="Times New Roman" w:hAnsi="Times New Roman"/>
          <w:sz w:val="24"/>
          <w:szCs w:val="24"/>
          <w:lang w:val="ru-RU"/>
        </w:rPr>
      </w:pPr>
      <w:bookmarkStart w:id="13" w:name="_Hlk23199148"/>
      <w:r w:rsidRPr="00ED06EA">
        <w:rPr>
          <w:rFonts w:ascii="Times New Roman" w:hAnsi="Times New Roman"/>
          <w:sz w:val="24"/>
          <w:szCs w:val="24"/>
          <w:lang w:val="ru-RU"/>
        </w:rPr>
        <w:t>Клиент и Поставщик Услуг договариваются о следующем:</w:t>
      </w:r>
    </w:p>
    <w:p w14:paraId="6F532C76" w14:textId="77777777" w:rsidR="0073636B" w:rsidRPr="00ED06EA" w:rsidRDefault="0073636B" w:rsidP="0073636B">
      <w:pPr>
        <w:pStyle w:val="a7"/>
        <w:widowControl/>
        <w:tabs>
          <w:tab w:val="left" w:pos="9360"/>
        </w:tabs>
        <w:spacing w:before="120" w:after="120" w:line="247" w:lineRule="auto"/>
        <w:ind w:left="0"/>
        <w:jc w:val="both"/>
        <w:rPr>
          <w:rFonts w:ascii="Times New Roman" w:hAnsi="Times New Roman"/>
          <w:sz w:val="24"/>
          <w:szCs w:val="24"/>
          <w:lang w:val="ru-RU"/>
        </w:rPr>
      </w:pPr>
      <w:r w:rsidRPr="00ED06EA">
        <w:rPr>
          <w:rFonts w:ascii="Times New Roman" w:hAnsi="Times New Roman"/>
          <w:sz w:val="24"/>
          <w:szCs w:val="24"/>
          <w:lang w:val="ru-RU"/>
        </w:rPr>
        <w:t>Считать, что следующие документы должны быть сформированы и читаться, и истолковываться как часть настоящего Контракта, а именно:</w:t>
      </w:r>
    </w:p>
    <w:p w14:paraId="64DD975D" w14:textId="77777777" w:rsidR="0073636B" w:rsidRPr="00ED06EA" w:rsidRDefault="0073636B" w:rsidP="0073636B">
      <w:pPr>
        <w:widowControl/>
        <w:numPr>
          <w:ilvl w:val="0"/>
          <w:numId w:val="2"/>
        </w:numPr>
        <w:tabs>
          <w:tab w:val="clear" w:pos="360"/>
          <w:tab w:val="num" w:pos="720"/>
          <w:tab w:val="left" w:pos="9360"/>
        </w:tabs>
        <w:spacing w:before="120" w:after="120" w:line="247" w:lineRule="auto"/>
        <w:ind w:left="720"/>
        <w:jc w:val="both"/>
        <w:rPr>
          <w:rFonts w:ascii="Times New Roman" w:hAnsi="Times New Roman"/>
          <w:b/>
          <w:sz w:val="24"/>
          <w:szCs w:val="24"/>
          <w:lang w:val="ru-RU"/>
        </w:rPr>
      </w:pPr>
      <w:r w:rsidRPr="00ED06EA">
        <w:rPr>
          <w:rFonts w:ascii="Times New Roman" w:hAnsi="Times New Roman"/>
          <w:b/>
          <w:sz w:val="24"/>
          <w:szCs w:val="24"/>
          <w:lang w:val="ru-RU"/>
        </w:rPr>
        <w:t>Форма Котировок, с Объемом Услуги Приложение</w:t>
      </w:r>
      <w:bookmarkStart w:id="14" w:name="_Hlk23111953"/>
      <w:r w:rsidRPr="00ED06EA">
        <w:rPr>
          <w:rFonts w:ascii="Times New Roman" w:hAnsi="Times New Roman"/>
          <w:b/>
          <w:sz w:val="24"/>
          <w:szCs w:val="24"/>
          <w:lang w:val="ru-RU"/>
        </w:rPr>
        <w:t xml:space="preserve"> и Графиком Цен</w:t>
      </w:r>
      <w:bookmarkEnd w:id="14"/>
    </w:p>
    <w:p w14:paraId="2404A53A" w14:textId="77777777" w:rsidR="0073636B" w:rsidRPr="00ED06EA" w:rsidRDefault="0073636B" w:rsidP="0073636B">
      <w:pPr>
        <w:widowControl/>
        <w:numPr>
          <w:ilvl w:val="0"/>
          <w:numId w:val="2"/>
        </w:numPr>
        <w:tabs>
          <w:tab w:val="clear" w:pos="360"/>
          <w:tab w:val="num" w:pos="720"/>
          <w:tab w:val="left" w:pos="9360"/>
        </w:tabs>
        <w:spacing w:before="120" w:after="120" w:line="247" w:lineRule="auto"/>
        <w:ind w:left="720"/>
        <w:jc w:val="both"/>
        <w:rPr>
          <w:rFonts w:ascii="Times New Roman" w:hAnsi="Times New Roman"/>
          <w:sz w:val="24"/>
          <w:szCs w:val="24"/>
          <w:lang w:val="ru-RU"/>
        </w:rPr>
      </w:pPr>
      <w:r w:rsidRPr="00ED06EA">
        <w:rPr>
          <w:rFonts w:ascii="Times New Roman" w:hAnsi="Times New Roman"/>
          <w:b/>
          <w:sz w:val="24"/>
          <w:szCs w:val="24"/>
          <w:lang w:val="ru-RU"/>
        </w:rPr>
        <w:t>Сроки и Условия Контракта</w:t>
      </w:r>
      <w:bookmarkEnd w:id="13"/>
    </w:p>
    <w:p w14:paraId="61435EC3" w14:textId="77777777" w:rsidR="0073636B" w:rsidRPr="00ED06EA" w:rsidRDefault="0073636B" w:rsidP="0073636B">
      <w:pPr>
        <w:pStyle w:val="a7"/>
        <w:widowControl/>
        <w:tabs>
          <w:tab w:val="left" w:pos="9360"/>
        </w:tabs>
        <w:spacing w:before="120" w:after="120" w:line="247" w:lineRule="auto"/>
        <w:ind w:left="0"/>
        <w:jc w:val="both"/>
        <w:rPr>
          <w:rFonts w:ascii="Times New Roman" w:hAnsi="Times New Roman"/>
          <w:sz w:val="24"/>
          <w:szCs w:val="24"/>
          <w:lang w:val="ru-RU"/>
        </w:rPr>
      </w:pPr>
      <w:r w:rsidRPr="00ED06EA">
        <w:rPr>
          <w:rFonts w:ascii="Times New Roman" w:hAnsi="Times New Roman"/>
          <w:sz w:val="24"/>
          <w:szCs w:val="24"/>
          <w:lang w:val="ru-RU"/>
        </w:rPr>
        <w:t>С учетом платежей, производимых Клиентом Поставщику Услуг, как указано ниже, Поставщик Услуг настоящим заключает с Клиентом настоящий Контракт на выполнение и завершение оказания услуг по Контракту.</w:t>
      </w:r>
    </w:p>
    <w:p w14:paraId="70973D9F" w14:textId="77777777" w:rsidR="0073636B" w:rsidRPr="00ED06EA" w:rsidRDefault="0073636B" w:rsidP="0073636B">
      <w:pPr>
        <w:pStyle w:val="a7"/>
        <w:widowControl/>
        <w:tabs>
          <w:tab w:val="left" w:pos="9360"/>
        </w:tabs>
        <w:spacing w:before="120" w:after="120" w:line="247" w:lineRule="auto"/>
        <w:ind w:left="360"/>
        <w:jc w:val="both"/>
        <w:rPr>
          <w:rFonts w:ascii="Times New Roman" w:hAnsi="Times New Roman"/>
          <w:sz w:val="24"/>
          <w:szCs w:val="24"/>
          <w:lang w:val="ru-RU"/>
        </w:rPr>
      </w:pPr>
    </w:p>
    <w:p w14:paraId="7523F458" w14:textId="77777777" w:rsidR="0073636B" w:rsidRPr="00ED06EA" w:rsidRDefault="0073636B" w:rsidP="0073636B">
      <w:pPr>
        <w:pStyle w:val="a7"/>
        <w:widowControl/>
        <w:tabs>
          <w:tab w:val="left" w:pos="9360"/>
        </w:tabs>
        <w:spacing w:after="120" w:line="247" w:lineRule="auto"/>
        <w:ind w:left="0"/>
        <w:jc w:val="both"/>
        <w:rPr>
          <w:rFonts w:ascii="Times New Roman" w:hAnsi="Times New Roman"/>
          <w:b/>
          <w:bCs/>
          <w:sz w:val="24"/>
          <w:szCs w:val="24"/>
          <w:lang w:val="ru-RU"/>
        </w:rPr>
      </w:pPr>
      <w:r w:rsidRPr="00ED06EA">
        <w:rPr>
          <w:rFonts w:ascii="Times New Roman" w:hAnsi="Times New Roman"/>
          <w:sz w:val="24"/>
          <w:szCs w:val="24"/>
          <w:lang w:val="ru-RU"/>
        </w:rPr>
        <w:t xml:space="preserve">Клиент настоящим соглашается оплатить, с учетом успешного выполнения услуг, </w:t>
      </w:r>
      <w:r w:rsidRPr="00ED06EA">
        <w:rPr>
          <w:rFonts w:ascii="Times New Roman" w:hAnsi="Times New Roman"/>
          <w:b/>
          <w:bCs/>
          <w:sz w:val="24"/>
          <w:szCs w:val="24"/>
          <w:lang w:val="ru-RU"/>
        </w:rPr>
        <w:t>Стоимость Контракта</w:t>
      </w:r>
      <w:r w:rsidRPr="00ED06EA">
        <w:rPr>
          <w:rFonts w:ascii="Times New Roman" w:hAnsi="Times New Roman"/>
          <w:sz w:val="24"/>
          <w:szCs w:val="24"/>
          <w:lang w:val="ru-RU"/>
        </w:rPr>
        <w:t xml:space="preserve">, указанную и принятую в </w:t>
      </w:r>
      <w:r w:rsidRPr="00ED06EA">
        <w:rPr>
          <w:rFonts w:ascii="Times New Roman" w:hAnsi="Times New Roman"/>
          <w:b/>
          <w:bCs/>
          <w:sz w:val="24"/>
          <w:szCs w:val="24"/>
          <w:lang w:val="ru-RU"/>
        </w:rPr>
        <w:t>Форме Котировки</w:t>
      </w:r>
      <w:r w:rsidRPr="00ED06EA">
        <w:rPr>
          <w:rFonts w:ascii="Times New Roman" w:hAnsi="Times New Roman"/>
          <w:sz w:val="24"/>
          <w:szCs w:val="24"/>
          <w:lang w:val="ru-RU"/>
        </w:rPr>
        <w:t xml:space="preserve">, на условиях оплаты, предусмотренных </w:t>
      </w:r>
      <w:r w:rsidRPr="00ED06EA">
        <w:rPr>
          <w:rFonts w:ascii="Times New Roman" w:hAnsi="Times New Roman"/>
          <w:b/>
          <w:bCs/>
          <w:sz w:val="24"/>
          <w:szCs w:val="24"/>
          <w:lang w:val="ru-RU"/>
        </w:rPr>
        <w:t>Сроками и Условиями Контракта.</w:t>
      </w:r>
    </w:p>
    <w:p w14:paraId="7F61D045" w14:textId="77777777" w:rsidR="0073636B" w:rsidRPr="00ED06EA" w:rsidRDefault="0073636B" w:rsidP="0073636B">
      <w:pPr>
        <w:tabs>
          <w:tab w:val="left" w:pos="9360"/>
        </w:tabs>
        <w:spacing w:line="247" w:lineRule="auto"/>
        <w:jc w:val="both"/>
        <w:rPr>
          <w:rFonts w:ascii="Times New Roman" w:hAnsi="Times New Roman"/>
          <w:sz w:val="24"/>
          <w:szCs w:val="24"/>
          <w:lang w:val="ru-RU"/>
        </w:rPr>
      </w:pPr>
    </w:p>
    <w:p w14:paraId="667FF474" w14:textId="77777777" w:rsidR="0073636B" w:rsidRPr="00ED06EA" w:rsidRDefault="0073636B" w:rsidP="0073636B">
      <w:pPr>
        <w:tabs>
          <w:tab w:val="left" w:pos="9360"/>
        </w:tabs>
        <w:spacing w:line="247" w:lineRule="auto"/>
        <w:jc w:val="both"/>
        <w:rPr>
          <w:rFonts w:ascii="Times New Roman" w:hAnsi="Times New Roman"/>
          <w:sz w:val="24"/>
          <w:szCs w:val="24"/>
          <w:lang w:val="ru-RU"/>
        </w:rPr>
      </w:pPr>
      <w:r w:rsidRPr="00ED06EA">
        <w:rPr>
          <w:rFonts w:ascii="Times New Roman" w:hAnsi="Times New Roman"/>
          <w:sz w:val="24"/>
          <w:szCs w:val="24"/>
          <w:lang w:val="ru-RU"/>
        </w:rPr>
        <w:t xml:space="preserve">В ПОДТВЕРЖДЕНИЕ ЧЕГО стороны заключили </w:t>
      </w:r>
      <w:r w:rsidRPr="00ED06EA">
        <w:rPr>
          <w:rFonts w:ascii="Times New Roman" w:hAnsi="Times New Roman"/>
          <w:b/>
          <w:bCs/>
          <w:sz w:val="24"/>
          <w:szCs w:val="24"/>
          <w:lang w:val="ru-RU"/>
        </w:rPr>
        <w:t>Контракт</w:t>
      </w:r>
      <w:r w:rsidRPr="00ED06EA">
        <w:rPr>
          <w:rFonts w:ascii="Times New Roman" w:hAnsi="Times New Roman"/>
          <w:sz w:val="24"/>
          <w:szCs w:val="24"/>
          <w:lang w:val="ru-RU"/>
        </w:rPr>
        <w:t xml:space="preserve"> по законодательству __________ [</w:t>
      </w:r>
      <w:r w:rsidRPr="00ED06EA">
        <w:rPr>
          <w:rFonts w:ascii="Times New Roman" w:hAnsi="Times New Roman"/>
          <w:i/>
          <w:sz w:val="24"/>
          <w:szCs w:val="24"/>
          <w:lang w:val="ru-RU"/>
        </w:rPr>
        <w:t xml:space="preserve">страны Клиента] </w:t>
      </w:r>
      <w:r w:rsidRPr="00ED06EA">
        <w:rPr>
          <w:rFonts w:ascii="Times New Roman" w:hAnsi="Times New Roman"/>
          <w:sz w:val="24"/>
          <w:szCs w:val="24"/>
          <w:lang w:val="ru-RU"/>
        </w:rPr>
        <w:t>при указанной выше дате.</w:t>
      </w:r>
    </w:p>
    <w:p w14:paraId="55D1FD0D" w14:textId="77777777" w:rsidR="0073636B" w:rsidRPr="00ED06EA" w:rsidRDefault="0073636B" w:rsidP="0073636B">
      <w:pPr>
        <w:tabs>
          <w:tab w:val="left" w:pos="9360"/>
        </w:tabs>
        <w:spacing w:line="247" w:lineRule="auto"/>
        <w:jc w:val="both"/>
        <w:rPr>
          <w:rFonts w:ascii="Times New Roman" w:hAnsi="Times New Roman"/>
          <w:sz w:val="24"/>
          <w:szCs w:val="24"/>
          <w:lang w:val="ru-RU"/>
        </w:rPr>
      </w:pPr>
    </w:p>
    <w:tbl>
      <w:tblPr>
        <w:tblW w:w="9376" w:type="dxa"/>
        <w:jc w:val="center"/>
        <w:tblLayout w:type="fixed"/>
        <w:tblLook w:val="0000" w:firstRow="0" w:lastRow="0" w:firstColumn="0" w:lastColumn="0" w:noHBand="0" w:noVBand="0"/>
      </w:tblPr>
      <w:tblGrid>
        <w:gridCol w:w="4524"/>
        <w:gridCol w:w="4852"/>
      </w:tblGrid>
      <w:tr w:rsidR="0073636B" w:rsidRPr="00ED06EA" w14:paraId="0B504334" w14:textId="77777777" w:rsidTr="00E63562">
        <w:trPr>
          <w:trHeight w:val="1533"/>
          <w:jc w:val="center"/>
        </w:trPr>
        <w:tc>
          <w:tcPr>
            <w:tcW w:w="4524" w:type="dxa"/>
          </w:tcPr>
          <w:p w14:paraId="73E5BFAD" w14:textId="77777777" w:rsidR="0073636B" w:rsidRPr="00ED06EA" w:rsidRDefault="0073636B" w:rsidP="00E63562">
            <w:pPr>
              <w:tabs>
                <w:tab w:val="left" w:pos="9360"/>
              </w:tabs>
              <w:spacing w:line="247" w:lineRule="auto"/>
              <w:jc w:val="both"/>
              <w:rPr>
                <w:rFonts w:ascii="Times New Roman" w:hAnsi="Times New Roman"/>
                <w:sz w:val="24"/>
                <w:szCs w:val="24"/>
                <w:lang w:val="ru-RU" w:eastAsia="ru-RU"/>
              </w:rPr>
            </w:pPr>
            <w:r w:rsidRPr="00ED06EA">
              <w:rPr>
                <w:rFonts w:ascii="Times New Roman" w:hAnsi="Times New Roman"/>
                <w:b/>
                <w:bCs/>
                <w:sz w:val="24"/>
                <w:szCs w:val="24"/>
                <w:lang w:val="ru-RU" w:eastAsia="ru-RU"/>
              </w:rPr>
              <w:t>Подпись и печать Клиента</w:t>
            </w:r>
            <w:r w:rsidRPr="00ED06EA">
              <w:rPr>
                <w:rFonts w:ascii="Times New Roman" w:hAnsi="Times New Roman"/>
                <w:sz w:val="24"/>
                <w:szCs w:val="24"/>
                <w:lang w:val="ru-RU" w:eastAsia="ru-RU"/>
              </w:rPr>
              <w:t>:</w:t>
            </w:r>
          </w:p>
          <w:p w14:paraId="4FF73586" w14:textId="77777777" w:rsidR="0073636B" w:rsidRPr="00ED06EA" w:rsidRDefault="0073636B" w:rsidP="00E63562">
            <w:pPr>
              <w:tabs>
                <w:tab w:val="left" w:pos="9360"/>
              </w:tabs>
              <w:spacing w:line="247" w:lineRule="auto"/>
              <w:jc w:val="both"/>
              <w:rPr>
                <w:rFonts w:ascii="Times New Roman" w:hAnsi="Times New Roman"/>
                <w:sz w:val="24"/>
                <w:szCs w:val="24"/>
                <w:lang w:val="ru-RU" w:eastAsia="ru-RU"/>
              </w:rPr>
            </w:pPr>
            <w:r w:rsidRPr="00ED06EA">
              <w:rPr>
                <w:rFonts w:ascii="Times New Roman" w:hAnsi="Times New Roman"/>
                <w:sz w:val="24"/>
                <w:szCs w:val="24"/>
                <w:lang w:val="ru-RU" w:eastAsia="ru-RU"/>
              </w:rPr>
              <w:t>От имени и по поручению</w:t>
            </w:r>
          </w:p>
          <w:p w14:paraId="59CD4240" w14:textId="77777777" w:rsidR="0073636B" w:rsidRPr="00ED06EA" w:rsidRDefault="0073636B" w:rsidP="00E63562">
            <w:pPr>
              <w:tabs>
                <w:tab w:val="left" w:pos="9360"/>
              </w:tabs>
              <w:spacing w:line="247" w:lineRule="auto"/>
              <w:jc w:val="both"/>
              <w:rPr>
                <w:rFonts w:ascii="Times New Roman" w:hAnsi="Times New Roman"/>
                <w:sz w:val="24"/>
                <w:szCs w:val="24"/>
                <w:lang w:val="ru-RU" w:eastAsia="ru-RU"/>
              </w:rPr>
            </w:pPr>
          </w:p>
          <w:p w14:paraId="327372A8" w14:textId="77777777" w:rsidR="0073636B" w:rsidRPr="00ED06EA" w:rsidRDefault="0073636B" w:rsidP="00E63562">
            <w:pPr>
              <w:tabs>
                <w:tab w:val="left" w:pos="9360"/>
              </w:tabs>
              <w:spacing w:line="247" w:lineRule="auto"/>
              <w:jc w:val="both"/>
              <w:rPr>
                <w:rFonts w:ascii="Times New Roman" w:hAnsi="Times New Roman"/>
                <w:sz w:val="24"/>
                <w:szCs w:val="24"/>
                <w:lang w:val="ru-RU" w:eastAsia="ru-RU"/>
              </w:rPr>
            </w:pPr>
          </w:p>
          <w:p w14:paraId="120275F8" w14:textId="77777777" w:rsidR="0073636B" w:rsidRPr="00ED06EA" w:rsidRDefault="0073636B" w:rsidP="00E63562">
            <w:pPr>
              <w:tabs>
                <w:tab w:val="left" w:pos="9360"/>
              </w:tabs>
              <w:spacing w:line="247" w:lineRule="auto"/>
              <w:jc w:val="both"/>
              <w:rPr>
                <w:rFonts w:ascii="Times New Roman" w:hAnsi="Times New Roman"/>
                <w:sz w:val="24"/>
                <w:szCs w:val="24"/>
                <w:lang w:val="ru-RU" w:eastAsia="ru-RU"/>
              </w:rPr>
            </w:pPr>
            <w:r w:rsidRPr="00ED06EA">
              <w:rPr>
                <w:rFonts w:ascii="Times New Roman" w:hAnsi="Times New Roman"/>
                <w:sz w:val="24"/>
                <w:szCs w:val="24"/>
                <w:lang w:val="ru-RU" w:eastAsia="ru-RU"/>
              </w:rPr>
              <w:t>_____________________________</w:t>
            </w:r>
          </w:p>
          <w:p w14:paraId="037463E5" w14:textId="77777777" w:rsidR="0073636B" w:rsidRPr="00ED06EA" w:rsidRDefault="0073636B" w:rsidP="00E63562">
            <w:pPr>
              <w:pStyle w:val="3"/>
              <w:tabs>
                <w:tab w:val="left" w:pos="9360"/>
              </w:tabs>
              <w:spacing w:before="0" w:line="247" w:lineRule="auto"/>
              <w:rPr>
                <w:rFonts w:ascii="Times New Roman" w:eastAsia="Times New Roman" w:hAnsi="Times New Roman" w:cs="Times New Roman"/>
                <w:color w:val="000000"/>
                <w:sz w:val="24"/>
                <w:szCs w:val="24"/>
                <w:lang w:val="ru-RU" w:eastAsia="ru-RU"/>
              </w:rPr>
            </w:pPr>
            <w:r w:rsidRPr="00ED06EA">
              <w:rPr>
                <w:rFonts w:ascii="Times New Roman" w:eastAsia="Times New Roman" w:hAnsi="Times New Roman" w:cs="Times New Roman"/>
                <w:color w:val="000000"/>
                <w:sz w:val="24"/>
                <w:szCs w:val="24"/>
                <w:lang w:val="ru-RU" w:eastAsia="ru-RU"/>
              </w:rPr>
              <w:t>Имя полномочного представителя</w:t>
            </w:r>
          </w:p>
        </w:tc>
        <w:tc>
          <w:tcPr>
            <w:tcW w:w="4852" w:type="dxa"/>
          </w:tcPr>
          <w:p w14:paraId="2328EF88" w14:textId="77777777" w:rsidR="0073636B" w:rsidRPr="00ED06EA" w:rsidRDefault="0073636B" w:rsidP="00E63562">
            <w:pPr>
              <w:tabs>
                <w:tab w:val="left" w:pos="9360"/>
              </w:tabs>
              <w:spacing w:line="247" w:lineRule="auto"/>
              <w:jc w:val="both"/>
              <w:rPr>
                <w:rFonts w:ascii="Times New Roman" w:hAnsi="Times New Roman"/>
                <w:b/>
                <w:sz w:val="24"/>
                <w:szCs w:val="24"/>
                <w:lang w:val="ru-RU"/>
              </w:rPr>
            </w:pPr>
            <w:r w:rsidRPr="00ED06EA">
              <w:rPr>
                <w:rFonts w:ascii="Times New Roman" w:hAnsi="Times New Roman"/>
                <w:b/>
                <w:sz w:val="24"/>
                <w:szCs w:val="24"/>
                <w:lang w:val="ru-RU"/>
              </w:rPr>
              <w:t>Подпись и печать Поставщика Услуг:</w:t>
            </w:r>
          </w:p>
          <w:p w14:paraId="7479F5BE" w14:textId="77777777" w:rsidR="0073636B" w:rsidRPr="00ED06EA" w:rsidRDefault="0073636B" w:rsidP="00E63562">
            <w:pPr>
              <w:tabs>
                <w:tab w:val="left" w:pos="9360"/>
              </w:tabs>
              <w:spacing w:line="247" w:lineRule="auto"/>
              <w:jc w:val="both"/>
              <w:rPr>
                <w:rFonts w:ascii="Times New Roman" w:hAnsi="Times New Roman"/>
                <w:sz w:val="24"/>
                <w:szCs w:val="24"/>
                <w:lang w:val="ru-RU"/>
              </w:rPr>
            </w:pPr>
            <w:r w:rsidRPr="00ED06EA">
              <w:rPr>
                <w:rFonts w:ascii="Times New Roman" w:hAnsi="Times New Roman"/>
                <w:sz w:val="24"/>
                <w:szCs w:val="24"/>
                <w:lang w:val="ru-RU"/>
              </w:rPr>
              <w:t>От имени и по поручению</w:t>
            </w:r>
          </w:p>
          <w:p w14:paraId="05D562DA" w14:textId="77777777" w:rsidR="0073636B" w:rsidRPr="00ED06EA" w:rsidRDefault="0073636B" w:rsidP="00E63562">
            <w:pPr>
              <w:tabs>
                <w:tab w:val="left" w:pos="9360"/>
              </w:tabs>
              <w:spacing w:line="247" w:lineRule="auto"/>
              <w:jc w:val="both"/>
              <w:rPr>
                <w:rFonts w:ascii="Times New Roman" w:hAnsi="Times New Roman"/>
                <w:sz w:val="24"/>
                <w:szCs w:val="24"/>
                <w:lang w:val="ru-RU"/>
              </w:rPr>
            </w:pPr>
          </w:p>
          <w:p w14:paraId="663DFD2A" w14:textId="77777777" w:rsidR="0073636B" w:rsidRPr="00ED06EA" w:rsidRDefault="0073636B" w:rsidP="00E63562">
            <w:pPr>
              <w:tabs>
                <w:tab w:val="left" w:pos="9360"/>
              </w:tabs>
              <w:spacing w:line="247" w:lineRule="auto"/>
              <w:jc w:val="both"/>
              <w:rPr>
                <w:rFonts w:ascii="Times New Roman" w:hAnsi="Times New Roman"/>
                <w:sz w:val="24"/>
                <w:szCs w:val="24"/>
                <w:lang w:val="ru-RU"/>
              </w:rPr>
            </w:pPr>
          </w:p>
          <w:p w14:paraId="73262865" w14:textId="77777777" w:rsidR="0073636B" w:rsidRPr="00ED06EA" w:rsidRDefault="0073636B" w:rsidP="00E63562">
            <w:pPr>
              <w:tabs>
                <w:tab w:val="left" w:pos="9360"/>
              </w:tabs>
              <w:spacing w:line="247" w:lineRule="auto"/>
              <w:jc w:val="both"/>
              <w:rPr>
                <w:rFonts w:ascii="Times New Roman" w:hAnsi="Times New Roman"/>
                <w:sz w:val="24"/>
                <w:szCs w:val="24"/>
                <w:lang w:val="ru-RU"/>
              </w:rPr>
            </w:pPr>
            <w:r w:rsidRPr="00ED06EA">
              <w:rPr>
                <w:rFonts w:ascii="Times New Roman" w:hAnsi="Times New Roman"/>
                <w:sz w:val="24"/>
                <w:szCs w:val="24"/>
                <w:lang w:val="ru-RU"/>
              </w:rPr>
              <w:t>_____________________________</w:t>
            </w:r>
          </w:p>
          <w:p w14:paraId="19E8995D" w14:textId="77777777" w:rsidR="0073636B" w:rsidRPr="00ED06EA" w:rsidRDefault="0073636B" w:rsidP="00E63562">
            <w:pPr>
              <w:tabs>
                <w:tab w:val="left" w:pos="9360"/>
              </w:tabs>
              <w:spacing w:line="247" w:lineRule="auto"/>
              <w:jc w:val="both"/>
              <w:rPr>
                <w:rFonts w:ascii="Times New Roman" w:hAnsi="Times New Roman"/>
                <w:bCs/>
                <w:sz w:val="24"/>
                <w:szCs w:val="24"/>
              </w:rPr>
            </w:pPr>
            <w:r w:rsidRPr="00ED06EA">
              <w:rPr>
                <w:rFonts w:ascii="Times New Roman" w:hAnsi="Times New Roman"/>
                <w:sz w:val="24"/>
                <w:szCs w:val="24"/>
                <w:lang w:val="ru-RU" w:eastAsia="ru-RU"/>
              </w:rPr>
              <w:t>Имя полномочного представителя</w:t>
            </w:r>
          </w:p>
        </w:tc>
      </w:tr>
    </w:tbl>
    <w:p w14:paraId="212EE122" w14:textId="77777777" w:rsidR="0073636B" w:rsidRPr="00ED06EA" w:rsidRDefault="0073636B" w:rsidP="0073636B">
      <w:pPr>
        <w:tabs>
          <w:tab w:val="left" w:pos="9360"/>
        </w:tabs>
        <w:spacing w:line="247" w:lineRule="auto"/>
        <w:jc w:val="center"/>
        <w:rPr>
          <w:rFonts w:ascii="Times New Roman" w:hAnsi="Times New Roman"/>
          <w:b/>
          <w:caps/>
          <w:sz w:val="24"/>
          <w:szCs w:val="24"/>
          <w:u w:val="single"/>
          <w:lang w:val="ru-RU"/>
        </w:rPr>
      </w:pPr>
    </w:p>
    <w:p w14:paraId="1E7F9485" w14:textId="77777777" w:rsidR="0073636B" w:rsidRDefault="0073636B" w:rsidP="0073636B">
      <w:pPr>
        <w:tabs>
          <w:tab w:val="left" w:pos="9360"/>
        </w:tabs>
        <w:spacing w:line="247" w:lineRule="auto"/>
        <w:jc w:val="center"/>
        <w:rPr>
          <w:rFonts w:ascii="Times New Roman" w:hAnsi="Times New Roman"/>
          <w:b/>
          <w:bCs/>
          <w:sz w:val="24"/>
          <w:szCs w:val="24"/>
          <w:lang w:val="ru-RU"/>
        </w:rPr>
      </w:pPr>
    </w:p>
    <w:p w14:paraId="1F716A84" w14:textId="77777777" w:rsidR="0073636B" w:rsidRPr="00ED06EA" w:rsidRDefault="0073636B" w:rsidP="0073636B">
      <w:pPr>
        <w:tabs>
          <w:tab w:val="left" w:pos="9360"/>
        </w:tabs>
        <w:spacing w:line="247" w:lineRule="auto"/>
        <w:jc w:val="center"/>
        <w:rPr>
          <w:rFonts w:ascii="Times New Roman" w:hAnsi="Times New Roman"/>
          <w:b/>
          <w:sz w:val="24"/>
          <w:szCs w:val="24"/>
          <w:lang w:val="ru-RU"/>
        </w:rPr>
      </w:pPr>
      <w:r w:rsidRPr="00ED06EA">
        <w:rPr>
          <w:rFonts w:ascii="Times New Roman" w:hAnsi="Times New Roman"/>
          <w:b/>
          <w:bCs/>
          <w:sz w:val="24"/>
          <w:szCs w:val="24"/>
          <w:lang w:val="ru-RU"/>
        </w:rPr>
        <w:lastRenderedPageBreak/>
        <w:t xml:space="preserve">СРОКИ И УСЛОВИЯ КОНТРАКТА </w:t>
      </w:r>
    </w:p>
    <w:p w14:paraId="5D100645" w14:textId="77777777" w:rsidR="0073636B" w:rsidRPr="00ED06EA" w:rsidRDefault="0073636B" w:rsidP="0073636B">
      <w:pPr>
        <w:tabs>
          <w:tab w:val="left" w:pos="9360"/>
        </w:tabs>
        <w:spacing w:line="247" w:lineRule="auto"/>
        <w:jc w:val="both"/>
        <w:rPr>
          <w:rFonts w:ascii="Times New Roman" w:hAnsi="Times New Roman"/>
          <w:sz w:val="24"/>
          <w:szCs w:val="24"/>
          <w:lang w:val="ru-RU"/>
        </w:rPr>
      </w:pPr>
    </w:p>
    <w:p w14:paraId="4ACD675F" w14:textId="77777777" w:rsidR="0073636B" w:rsidRPr="00ED06EA" w:rsidRDefault="0073636B" w:rsidP="0073636B">
      <w:pPr>
        <w:spacing w:line="247" w:lineRule="auto"/>
        <w:ind w:left="2127" w:hanging="2127"/>
        <w:jc w:val="both"/>
        <w:rPr>
          <w:rFonts w:ascii="Times New Roman" w:hAnsi="Times New Roman"/>
          <w:sz w:val="24"/>
          <w:szCs w:val="24"/>
          <w:lang w:val="ru-RU"/>
        </w:rPr>
      </w:pPr>
      <w:r w:rsidRPr="00ED06EA">
        <w:rPr>
          <w:rFonts w:ascii="Times New Roman" w:hAnsi="Times New Roman"/>
          <w:bCs/>
          <w:sz w:val="24"/>
          <w:szCs w:val="24"/>
          <w:lang w:val="ru-RU"/>
        </w:rPr>
        <w:t xml:space="preserve">Название проекта: </w:t>
      </w:r>
      <w:r w:rsidRPr="00ED06EA">
        <w:rPr>
          <w:rFonts w:ascii="Times New Roman" w:hAnsi="Times New Roman"/>
          <w:sz w:val="24"/>
          <w:szCs w:val="24"/>
          <w:lang w:val="ru-RU"/>
        </w:rPr>
        <w:t>Проект «Повышение устойчивости водных ресурсов к изменению     климата и стихийным бедствиям» - Дополнительное финансирование.</w:t>
      </w:r>
    </w:p>
    <w:p w14:paraId="45038D57" w14:textId="77777777" w:rsidR="0073636B" w:rsidRPr="00ED06EA" w:rsidRDefault="0073636B" w:rsidP="0073636B">
      <w:pPr>
        <w:tabs>
          <w:tab w:val="left" w:pos="9360"/>
        </w:tabs>
        <w:spacing w:line="247" w:lineRule="auto"/>
        <w:ind w:left="2127" w:hanging="2127"/>
        <w:jc w:val="both"/>
        <w:rPr>
          <w:rFonts w:ascii="Times New Roman" w:hAnsi="Times New Roman"/>
          <w:bCs/>
          <w:sz w:val="24"/>
          <w:szCs w:val="24"/>
          <w:lang w:val="ru-RU"/>
        </w:rPr>
      </w:pPr>
      <w:r w:rsidRPr="00ED06EA">
        <w:rPr>
          <w:rFonts w:ascii="Times New Roman" w:hAnsi="Times New Roman"/>
          <w:bCs/>
          <w:sz w:val="24"/>
          <w:szCs w:val="24"/>
          <w:lang w:val="ru-RU"/>
        </w:rPr>
        <w:t xml:space="preserve">Клиент: </w:t>
      </w:r>
      <w:r w:rsidRPr="00ED06EA">
        <w:rPr>
          <w:rFonts w:ascii="Times New Roman" w:hAnsi="Times New Roman"/>
          <w:bCs/>
          <w:sz w:val="24"/>
          <w:szCs w:val="24"/>
          <w:lang w:val="ru-RU"/>
        </w:rPr>
        <w:tab/>
        <w:t xml:space="preserve">Служба водных ресурсов при Министерстве водных ресурсов, сельского хозяйства и перерабатывающей промышленности Кыргызской Республики  </w:t>
      </w:r>
    </w:p>
    <w:p w14:paraId="345216AD" w14:textId="7DCF0D82" w:rsidR="0073636B" w:rsidRPr="00ED06EA" w:rsidRDefault="0073636B" w:rsidP="0073636B">
      <w:pPr>
        <w:spacing w:line="247" w:lineRule="auto"/>
        <w:jc w:val="both"/>
        <w:rPr>
          <w:rFonts w:ascii="Times New Roman" w:hAnsi="Times New Roman"/>
          <w:bCs/>
          <w:sz w:val="24"/>
          <w:szCs w:val="24"/>
          <w:lang w:val="ru-RU"/>
        </w:rPr>
      </w:pPr>
      <w:r w:rsidRPr="00ED06EA">
        <w:rPr>
          <w:rFonts w:ascii="Times New Roman" w:hAnsi="Times New Roman"/>
          <w:bCs/>
          <w:sz w:val="24"/>
          <w:szCs w:val="24"/>
          <w:lang w:val="ru-RU"/>
        </w:rPr>
        <w:t>Номер контракта:</w:t>
      </w:r>
      <w:r w:rsidRPr="00ED06EA">
        <w:rPr>
          <w:rFonts w:ascii="Times New Roman" w:hAnsi="Times New Roman"/>
          <w:bCs/>
          <w:sz w:val="24"/>
          <w:szCs w:val="24"/>
          <w:lang w:val="ru-RU"/>
        </w:rPr>
        <w:tab/>
      </w:r>
      <w:r w:rsidR="00B5387A" w:rsidRPr="00B5387A">
        <w:rPr>
          <w:rFonts w:ascii="Times New Roman" w:hAnsi="Times New Roman"/>
          <w:sz w:val="24"/>
          <w:szCs w:val="24"/>
          <w:lang w:val="ru-RU"/>
        </w:rPr>
        <w:t>NCS-RFQ-1</w:t>
      </w:r>
      <w:r w:rsidR="00B5387A">
        <w:rPr>
          <w:rFonts w:ascii="Times New Roman" w:hAnsi="Times New Roman"/>
          <w:sz w:val="24"/>
          <w:szCs w:val="24"/>
          <w:lang w:val="ru-RU"/>
        </w:rPr>
        <w:t xml:space="preserve"> </w:t>
      </w:r>
      <w:r w:rsidRPr="00B5387A">
        <w:rPr>
          <w:rFonts w:ascii="Times New Roman" w:hAnsi="Times New Roman"/>
          <w:sz w:val="24"/>
          <w:szCs w:val="24"/>
          <w:lang w:val="ru-RU"/>
        </w:rPr>
        <w:t>Внешний аудит</w:t>
      </w:r>
      <w:r w:rsidRPr="00ED06EA">
        <w:rPr>
          <w:rFonts w:ascii="Times New Roman" w:hAnsi="Times New Roman"/>
          <w:bCs/>
          <w:sz w:val="24"/>
          <w:szCs w:val="24"/>
          <w:lang w:val="ru-RU"/>
        </w:rPr>
        <w:t xml:space="preserve">     </w:t>
      </w:r>
    </w:p>
    <w:p w14:paraId="4C3CBD0B" w14:textId="77777777" w:rsidR="0073636B" w:rsidRPr="00ED06EA" w:rsidRDefault="0073636B" w:rsidP="0073636B">
      <w:pPr>
        <w:tabs>
          <w:tab w:val="left" w:pos="9360"/>
        </w:tabs>
        <w:spacing w:line="247" w:lineRule="auto"/>
        <w:jc w:val="both"/>
        <w:rPr>
          <w:rFonts w:ascii="Times New Roman" w:hAnsi="Times New Roman"/>
          <w:bCs/>
          <w:sz w:val="24"/>
          <w:szCs w:val="24"/>
          <w:lang w:val="ru-RU"/>
        </w:rPr>
      </w:pPr>
    </w:p>
    <w:p w14:paraId="512D32CD" w14:textId="77777777" w:rsidR="0073636B" w:rsidRPr="00ED06EA" w:rsidRDefault="0073636B" w:rsidP="0073636B">
      <w:pPr>
        <w:numPr>
          <w:ilvl w:val="0"/>
          <w:numId w:val="1"/>
        </w:numPr>
        <w:spacing w:line="247" w:lineRule="auto"/>
        <w:contextualSpacing/>
        <w:rPr>
          <w:rFonts w:ascii="Times New Roman" w:hAnsi="Times New Roman"/>
          <w:b/>
          <w:bCs/>
          <w:sz w:val="24"/>
          <w:szCs w:val="24"/>
        </w:rPr>
      </w:pPr>
      <w:r w:rsidRPr="00ED06EA">
        <w:rPr>
          <w:rFonts w:ascii="Times New Roman" w:hAnsi="Times New Roman"/>
          <w:b/>
          <w:bCs/>
          <w:sz w:val="24"/>
          <w:szCs w:val="24"/>
          <w:lang w:val="ru-RU"/>
        </w:rPr>
        <w:t>Определения</w:t>
      </w:r>
    </w:p>
    <w:p w14:paraId="4E02BA37" w14:textId="77777777" w:rsidR="0073636B" w:rsidRPr="00ED06EA" w:rsidRDefault="0073636B" w:rsidP="0073636B">
      <w:pPr>
        <w:spacing w:line="247" w:lineRule="auto"/>
        <w:contextualSpacing/>
        <w:rPr>
          <w:rFonts w:ascii="Times New Roman" w:hAnsi="Times New Roman"/>
          <w:b/>
          <w:bCs/>
          <w:sz w:val="24"/>
          <w:szCs w:val="24"/>
        </w:rPr>
      </w:pPr>
    </w:p>
    <w:p w14:paraId="59AE9E5B" w14:textId="77777777" w:rsidR="0073636B" w:rsidRPr="00ED06EA" w:rsidRDefault="0073636B" w:rsidP="0073636B">
      <w:pPr>
        <w:numPr>
          <w:ilvl w:val="0"/>
          <w:numId w:val="9"/>
        </w:numPr>
        <w:spacing w:line="247" w:lineRule="auto"/>
        <w:contextualSpacing/>
        <w:rPr>
          <w:rFonts w:ascii="Times New Roman" w:hAnsi="Times New Roman"/>
          <w:b/>
          <w:bCs/>
          <w:sz w:val="24"/>
          <w:szCs w:val="24"/>
          <w:lang w:val="ru-RU"/>
        </w:rPr>
      </w:pPr>
      <w:r w:rsidRPr="00ED06EA">
        <w:rPr>
          <w:rFonts w:ascii="Times New Roman" w:hAnsi="Times New Roman"/>
          <w:sz w:val="24"/>
          <w:szCs w:val="24"/>
          <w:lang w:val="ru-RU"/>
        </w:rPr>
        <w:t>“Контракт” означает соглашение, заключенное между Клиентом и Поставщиком услуг, наряду с контрактными документами, на которые ссылаются в ходе этого, включая все приложения и все документы, включенные по ссылке здесь.</w:t>
      </w:r>
    </w:p>
    <w:p w14:paraId="1AFDE2C0" w14:textId="77777777" w:rsidR="0073636B" w:rsidRPr="00ED06EA" w:rsidRDefault="0073636B" w:rsidP="0073636B">
      <w:pPr>
        <w:numPr>
          <w:ilvl w:val="0"/>
          <w:numId w:val="9"/>
        </w:numPr>
        <w:spacing w:line="247" w:lineRule="auto"/>
        <w:contextualSpacing/>
        <w:rPr>
          <w:rFonts w:ascii="Times New Roman" w:hAnsi="Times New Roman"/>
          <w:sz w:val="24"/>
          <w:szCs w:val="24"/>
          <w:lang w:val="ru-RU"/>
        </w:rPr>
      </w:pPr>
      <w:r w:rsidRPr="00ED06EA">
        <w:rPr>
          <w:rFonts w:ascii="Times New Roman" w:hAnsi="Times New Roman"/>
          <w:sz w:val="24"/>
          <w:szCs w:val="24"/>
          <w:lang w:val="ru-RU"/>
        </w:rPr>
        <w:t xml:space="preserve">“Контрактные документы” означают документы, перечисленные в контракте, включая какие-либо дополнения помимо всего.  </w:t>
      </w:r>
    </w:p>
    <w:p w14:paraId="18F0A37D" w14:textId="77777777" w:rsidR="0073636B" w:rsidRPr="00ED06EA" w:rsidRDefault="0073636B" w:rsidP="0073636B">
      <w:pPr>
        <w:numPr>
          <w:ilvl w:val="0"/>
          <w:numId w:val="9"/>
        </w:numPr>
        <w:spacing w:line="247" w:lineRule="auto"/>
        <w:contextualSpacing/>
        <w:rPr>
          <w:rFonts w:ascii="Times New Roman" w:hAnsi="Times New Roman"/>
          <w:sz w:val="24"/>
          <w:szCs w:val="24"/>
          <w:lang w:val="ru-RU"/>
        </w:rPr>
      </w:pPr>
      <w:r w:rsidRPr="00ED06EA">
        <w:rPr>
          <w:rFonts w:ascii="Times New Roman" w:hAnsi="Times New Roman"/>
          <w:sz w:val="24"/>
          <w:szCs w:val="24"/>
          <w:lang w:val="ru-RU"/>
        </w:rPr>
        <w:t xml:space="preserve">“Цена контракта” означает цену, подлежащую к оплате поставщику услуг как обозначено в контракте </w:t>
      </w:r>
      <w:r w:rsidRPr="00ED06EA">
        <w:rPr>
          <w:rFonts w:ascii="Times New Roman" w:hAnsi="Times New Roman"/>
          <w:sz w:val="24"/>
          <w:szCs w:val="24"/>
        </w:rPr>
        <w:t>c</w:t>
      </w:r>
      <w:r w:rsidRPr="00ED06EA">
        <w:rPr>
          <w:rFonts w:ascii="Times New Roman" w:hAnsi="Times New Roman"/>
          <w:sz w:val="24"/>
          <w:szCs w:val="24"/>
          <w:lang w:val="ru-RU"/>
        </w:rPr>
        <w:t xml:space="preserve"> учетом таких дополнений и корректировок для этой цели в соответствии с контрактом. </w:t>
      </w:r>
    </w:p>
    <w:p w14:paraId="62BCADAD" w14:textId="77777777" w:rsidR="0073636B" w:rsidRPr="00ED06EA" w:rsidRDefault="0073636B" w:rsidP="0073636B">
      <w:pPr>
        <w:numPr>
          <w:ilvl w:val="0"/>
          <w:numId w:val="9"/>
        </w:numPr>
        <w:spacing w:line="247" w:lineRule="auto"/>
        <w:contextualSpacing/>
        <w:rPr>
          <w:rFonts w:ascii="Times New Roman" w:hAnsi="Times New Roman"/>
          <w:sz w:val="24"/>
          <w:szCs w:val="24"/>
          <w:lang w:val="ru-RU"/>
        </w:rPr>
      </w:pPr>
      <w:r w:rsidRPr="00ED06EA">
        <w:rPr>
          <w:rFonts w:ascii="Times New Roman" w:hAnsi="Times New Roman"/>
          <w:sz w:val="24"/>
          <w:szCs w:val="24"/>
          <w:lang w:val="ru-RU"/>
        </w:rPr>
        <w:t>“Завершение”— это осуществление совершенных услуг поставщиком услуг согласно со сроками и условиями контракта.</w:t>
      </w:r>
    </w:p>
    <w:p w14:paraId="7B5FB9AF" w14:textId="77777777" w:rsidR="0073636B" w:rsidRPr="00ED06EA" w:rsidRDefault="0073636B" w:rsidP="0073636B">
      <w:pPr>
        <w:numPr>
          <w:ilvl w:val="0"/>
          <w:numId w:val="9"/>
        </w:numPr>
        <w:spacing w:line="247" w:lineRule="auto"/>
        <w:contextualSpacing/>
        <w:rPr>
          <w:rFonts w:ascii="Times New Roman" w:hAnsi="Times New Roman"/>
          <w:sz w:val="24"/>
          <w:szCs w:val="24"/>
          <w:lang w:val="ru-RU"/>
        </w:rPr>
      </w:pPr>
      <w:r w:rsidRPr="00ED06EA">
        <w:rPr>
          <w:rFonts w:ascii="Times New Roman" w:hAnsi="Times New Roman"/>
          <w:sz w:val="24"/>
          <w:szCs w:val="24"/>
          <w:lang w:val="ru-RU"/>
        </w:rPr>
        <w:t xml:space="preserve">“Клиент” – это единица, покупающая услуги. </w:t>
      </w:r>
    </w:p>
    <w:p w14:paraId="226367BC" w14:textId="77777777" w:rsidR="0073636B" w:rsidRPr="00ED06EA" w:rsidRDefault="0073636B" w:rsidP="0073636B">
      <w:pPr>
        <w:numPr>
          <w:ilvl w:val="0"/>
          <w:numId w:val="9"/>
        </w:numPr>
        <w:spacing w:line="247" w:lineRule="auto"/>
        <w:contextualSpacing/>
        <w:rPr>
          <w:rFonts w:ascii="Times New Roman" w:hAnsi="Times New Roman"/>
          <w:sz w:val="24"/>
          <w:szCs w:val="24"/>
          <w:lang w:val="ru-RU"/>
        </w:rPr>
      </w:pPr>
      <w:r w:rsidRPr="00ED06EA">
        <w:rPr>
          <w:rFonts w:ascii="Times New Roman" w:hAnsi="Times New Roman"/>
          <w:sz w:val="24"/>
          <w:szCs w:val="24"/>
          <w:lang w:val="ru-RU"/>
        </w:rPr>
        <w:t xml:space="preserve">“Услуги” – это услуги, которые будет выполнять поставщик услуг как обозначено в </w:t>
      </w:r>
      <w:r w:rsidRPr="00ED06EA">
        <w:rPr>
          <w:rFonts w:ascii="Times New Roman" w:hAnsi="Times New Roman"/>
          <w:b/>
          <w:bCs/>
          <w:sz w:val="24"/>
          <w:szCs w:val="24"/>
          <w:lang w:val="ru-RU"/>
        </w:rPr>
        <w:t>Объем Услуг</w:t>
      </w:r>
      <w:r w:rsidRPr="00ED06EA">
        <w:rPr>
          <w:rFonts w:ascii="Times New Roman" w:hAnsi="Times New Roman"/>
          <w:sz w:val="24"/>
          <w:szCs w:val="24"/>
          <w:lang w:val="ru-RU"/>
        </w:rPr>
        <w:t xml:space="preserve"> приложения А.  </w:t>
      </w:r>
    </w:p>
    <w:p w14:paraId="5A8F6632" w14:textId="77777777" w:rsidR="0073636B" w:rsidRPr="00ED06EA" w:rsidRDefault="0073636B" w:rsidP="0073636B">
      <w:pPr>
        <w:numPr>
          <w:ilvl w:val="0"/>
          <w:numId w:val="9"/>
        </w:numPr>
        <w:spacing w:line="247" w:lineRule="auto"/>
        <w:contextualSpacing/>
        <w:rPr>
          <w:rFonts w:ascii="Times New Roman" w:hAnsi="Times New Roman"/>
          <w:sz w:val="24"/>
          <w:szCs w:val="24"/>
          <w:lang w:val="ru-RU"/>
        </w:rPr>
      </w:pPr>
      <w:r w:rsidRPr="00ED06EA">
        <w:rPr>
          <w:rFonts w:ascii="Times New Roman" w:hAnsi="Times New Roman"/>
          <w:sz w:val="24"/>
          <w:szCs w:val="24"/>
          <w:lang w:val="ru-RU"/>
        </w:rPr>
        <w:t xml:space="preserve">“Поставщик услуг” — это физическое лицо, частное или государственное или правительственное учреждение или объединение вышеуказанного, чей тендер выполнить контракт был принят Клиентом и назван как таковой в контракте. </w:t>
      </w:r>
    </w:p>
    <w:p w14:paraId="4A507045" w14:textId="77777777" w:rsidR="0073636B" w:rsidRPr="00ED06EA" w:rsidRDefault="0073636B" w:rsidP="0073636B">
      <w:pPr>
        <w:numPr>
          <w:ilvl w:val="0"/>
          <w:numId w:val="9"/>
        </w:numPr>
        <w:spacing w:line="247" w:lineRule="auto"/>
        <w:contextualSpacing/>
        <w:rPr>
          <w:rFonts w:ascii="Times New Roman" w:hAnsi="Times New Roman"/>
          <w:sz w:val="24"/>
          <w:szCs w:val="24"/>
          <w:lang w:val="ru-RU"/>
        </w:rPr>
      </w:pPr>
      <w:r w:rsidRPr="00ED06EA">
        <w:rPr>
          <w:rFonts w:ascii="Times New Roman" w:hAnsi="Times New Roman"/>
          <w:sz w:val="24"/>
          <w:szCs w:val="24"/>
          <w:lang w:val="ru-RU"/>
        </w:rPr>
        <w:t>“АБР” — это Азиатский Банк Развития.</w:t>
      </w:r>
    </w:p>
    <w:p w14:paraId="0AEFD452" w14:textId="77777777" w:rsidR="0073636B" w:rsidRPr="00ED06EA" w:rsidRDefault="0073636B" w:rsidP="0073636B">
      <w:pPr>
        <w:tabs>
          <w:tab w:val="left" w:pos="9360"/>
        </w:tabs>
        <w:spacing w:line="247" w:lineRule="auto"/>
        <w:jc w:val="both"/>
        <w:rPr>
          <w:rFonts w:ascii="Times New Roman" w:hAnsi="Times New Roman"/>
          <w:bCs/>
          <w:sz w:val="24"/>
          <w:szCs w:val="24"/>
          <w:u w:val="single"/>
          <w:lang w:val="ru-RU"/>
        </w:rPr>
      </w:pPr>
    </w:p>
    <w:p w14:paraId="2DB10BAE" w14:textId="77777777" w:rsidR="0073636B" w:rsidRPr="00ED06EA" w:rsidRDefault="0073636B" w:rsidP="0073636B">
      <w:pPr>
        <w:numPr>
          <w:ilvl w:val="0"/>
          <w:numId w:val="1"/>
        </w:numPr>
        <w:spacing w:line="247" w:lineRule="auto"/>
        <w:contextualSpacing/>
        <w:rPr>
          <w:rFonts w:ascii="Times New Roman" w:hAnsi="Times New Roman"/>
          <w:sz w:val="24"/>
          <w:szCs w:val="24"/>
          <w:lang w:val="ru-RU"/>
        </w:rPr>
      </w:pPr>
      <w:r w:rsidRPr="00ED06EA">
        <w:rPr>
          <w:rFonts w:ascii="Times New Roman" w:hAnsi="Times New Roman"/>
          <w:b/>
          <w:bCs/>
          <w:sz w:val="24"/>
          <w:szCs w:val="24"/>
          <w:lang w:val="ru-RU"/>
        </w:rPr>
        <w:t xml:space="preserve">Применимое законодательство </w:t>
      </w:r>
    </w:p>
    <w:p w14:paraId="7C19ED65"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Контракт должен быть истолкован по законам страны Клиента.</w:t>
      </w:r>
    </w:p>
    <w:p w14:paraId="09B53E12" w14:textId="77777777" w:rsidR="0073636B" w:rsidRPr="00ED06EA" w:rsidRDefault="0073636B" w:rsidP="0073636B">
      <w:pPr>
        <w:spacing w:line="247" w:lineRule="auto"/>
        <w:jc w:val="both"/>
        <w:rPr>
          <w:rFonts w:ascii="Times New Roman" w:hAnsi="Times New Roman"/>
          <w:sz w:val="24"/>
          <w:szCs w:val="24"/>
          <w:lang w:val="ru-RU"/>
        </w:rPr>
      </w:pPr>
    </w:p>
    <w:p w14:paraId="091AEE1E" w14:textId="77777777" w:rsidR="0073636B" w:rsidRPr="00ED06EA" w:rsidRDefault="0073636B" w:rsidP="0073636B">
      <w:pPr>
        <w:numPr>
          <w:ilvl w:val="0"/>
          <w:numId w:val="1"/>
        </w:numPr>
        <w:spacing w:line="247" w:lineRule="auto"/>
        <w:contextualSpacing/>
        <w:rPr>
          <w:rFonts w:ascii="Times New Roman" w:hAnsi="Times New Roman"/>
          <w:b/>
          <w:bCs/>
          <w:sz w:val="24"/>
          <w:szCs w:val="24"/>
          <w:lang w:val="en-GB"/>
        </w:rPr>
      </w:pPr>
      <w:r w:rsidRPr="00ED06EA">
        <w:rPr>
          <w:rFonts w:ascii="Times New Roman" w:hAnsi="Times New Roman"/>
          <w:b/>
          <w:bCs/>
          <w:sz w:val="24"/>
          <w:szCs w:val="24"/>
          <w:lang w:val="ru-RU"/>
        </w:rPr>
        <w:t>Язык</w:t>
      </w:r>
    </w:p>
    <w:p w14:paraId="692DA380" w14:textId="77777777" w:rsidR="0073636B" w:rsidRPr="00ED06EA" w:rsidRDefault="0073636B" w:rsidP="0073636B">
      <w:pPr>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 xml:space="preserve">Все коммуникации и документы относительно контракта должны быть на русском языке с переводом на английский язык. </w:t>
      </w:r>
    </w:p>
    <w:p w14:paraId="16E664F5" w14:textId="77777777" w:rsidR="0073636B" w:rsidRPr="00ED06EA" w:rsidRDefault="0073636B" w:rsidP="0073636B">
      <w:pPr>
        <w:tabs>
          <w:tab w:val="left" w:pos="9360"/>
        </w:tabs>
        <w:spacing w:line="247" w:lineRule="auto"/>
        <w:ind w:left="360"/>
        <w:jc w:val="both"/>
        <w:rPr>
          <w:rFonts w:ascii="Times New Roman" w:hAnsi="Times New Roman"/>
          <w:sz w:val="24"/>
          <w:szCs w:val="24"/>
          <w:lang w:val="ru-RU"/>
        </w:rPr>
      </w:pPr>
    </w:p>
    <w:p w14:paraId="1FBBBD5C" w14:textId="77777777" w:rsidR="0073636B" w:rsidRPr="00ED06EA" w:rsidRDefault="0073636B" w:rsidP="0073636B">
      <w:pPr>
        <w:numPr>
          <w:ilvl w:val="0"/>
          <w:numId w:val="1"/>
        </w:numPr>
        <w:spacing w:line="247" w:lineRule="auto"/>
        <w:contextualSpacing/>
        <w:rPr>
          <w:rFonts w:ascii="Times New Roman" w:hAnsi="Times New Roman"/>
          <w:b/>
          <w:bCs/>
          <w:sz w:val="24"/>
          <w:szCs w:val="24"/>
        </w:rPr>
      </w:pPr>
      <w:r w:rsidRPr="00ED06EA">
        <w:rPr>
          <w:rFonts w:ascii="Times New Roman" w:hAnsi="Times New Roman"/>
          <w:b/>
          <w:bCs/>
          <w:sz w:val="24"/>
          <w:szCs w:val="24"/>
          <w:lang w:val="ru-RU"/>
        </w:rPr>
        <w:t xml:space="preserve">Задание </w:t>
      </w:r>
    </w:p>
    <w:p w14:paraId="005C284D"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Любое задание данного контракта или какие-либо права, упомянутые здесь, полностью или частично без предварительного письменного согласия Клиента недействительны.</w:t>
      </w:r>
    </w:p>
    <w:p w14:paraId="6A82B616" w14:textId="77777777" w:rsidR="0073636B" w:rsidRPr="00ED06EA" w:rsidRDefault="0073636B" w:rsidP="0073636B">
      <w:pPr>
        <w:tabs>
          <w:tab w:val="left" w:pos="9360"/>
        </w:tabs>
        <w:spacing w:line="247" w:lineRule="auto"/>
        <w:ind w:left="360"/>
        <w:jc w:val="both"/>
        <w:rPr>
          <w:rFonts w:ascii="Times New Roman" w:hAnsi="Times New Roman"/>
          <w:sz w:val="24"/>
          <w:szCs w:val="24"/>
          <w:lang w:val="ru-RU"/>
        </w:rPr>
      </w:pPr>
    </w:p>
    <w:p w14:paraId="339058F7" w14:textId="77777777" w:rsidR="0073636B" w:rsidRPr="00ED06EA" w:rsidRDefault="0073636B" w:rsidP="0073636B">
      <w:pPr>
        <w:numPr>
          <w:ilvl w:val="0"/>
          <w:numId w:val="1"/>
        </w:numPr>
        <w:spacing w:line="247" w:lineRule="auto"/>
        <w:contextualSpacing/>
        <w:rPr>
          <w:rFonts w:ascii="Times New Roman" w:hAnsi="Times New Roman"/>
          <w:b/>
          <w:bCs/>
          <w:sz w:val="24"/>
          <w:szCs w:val="24"/>
        </w:rPr>
      </w:pPr>
      <w:r w:rsidRPr="00ED06EA">
        <w:rPr>
          <w:rFonts w:ascii="Times New Roman" w:hAnsi="Times New Roman"/>
          <w:b/>
          <w:bCs/>
          <w:sz w:val="24"/>
          <w:szCs w:val="24"/>
          <w:lang w:val="ru-RU"/>
        </w:rPr>
        <w:t xml:space="preserve">Фальсификация и коррупция </w:t>
      </w:r>
    </w:p>
    <w:p w14:paraId="43B1BDF8"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 xml:space="preserve">Этот контракт должен быть обеспечен положениями </w:t>
      </w:r>
      <w:r w:rsidRPr="00ED06EA">
        <w:rPr>
          <w:rStyle w:val="af6"/>
          <w:rFonts w:ascii="Times New Roman" w:hAnsi="Times New Roman"/>
          <w:sz w:val="24"/>
          <w:szCs w:val="24"/>
          <w:lang w:val="ru-RU"/>
        </w:rPr>
        <w:t>Антикоррупционной политики АБР</w:t>
      </w:r>
      <w:r w:rsidRPr="00ED06EA">
        <w:rPr>
          <w:rFonts w:ascii="Times New Roman" w:hAnsi="Times New Roman"/>
          <w:sz w:val="24"/>
          <w:szCs w:val="24"/>
          <w:lang w:val="ru-RU"/>
        </w:rPr>
        <w:t xml:space="preserve"> (1998 года с поправками, внесенными на сегодняшний день) и </w:t>
      </w:r>
      <w:r w:rsidRPr="00ED06EA">
        <w:rPr>
          <w:rStyle w:val="af6"/>
          <w:rFonts w:ascii="Times New Roman" w:hAnsi="Times New Roman"/>
          <w:sz w:val="24"/>
          <w:szCs w:val="24"/>
          <w:lang w:val="ru-RU"/>
        </w:rPr>
        <w:t>Принципами и Руководящими Положениями о Целостности</w:t>
      </w:r>
      <w:r w:rsidRPr="00ED06EA">
        <w:rPr>
          <w:rFonts w:ascii="Times New Roman" w:hAnsi="Times New Roman"/>
          <w:sz w:val="24"/>
          <w:szCs w:val="24"/>
          <w:lang w:val="ru-RU"/>
        </w:rPr>
        <w:t xml:space="preserve"> (2015 года с поправками, вносимыми время </w:t>
      </w:r>
      <w:r w:rsidRPr="00ED06EA">
        <w:rPr>
          <w:rFonts w:ascii="Times New Roman" w:hAnsi="Times New Roman"/>
          <w:sz w:val="24"/>
          <w:szCs w:val="24"/>
          <w:lang w:val="ru-RU"/>
        </w:rPr>
        <w:lastRenderedPageBreak/>
        <w:t>от времени), что требуют заемщики (включая бенефициаров финансируемой деятельности АБР), а также поставщиков услуг и подрядчиков в рамках контрактов, финансируемых АБР, соблюдать высочайшие стандарты этики во время закупа и выполнения подобных контрактов.</w:t>
      </w:r>
    </w:p>
    <w:p w14:paraId="14D19C74" w14:textId="77777777" w:rsidR="0073636B" w:rsidRPr="00ED06EA" w:rsidRDefault="0073636B" w:rsidP="0073636B">
      <w:pPr>
        <w:tabs>
          <w:tab w:val="left" w:pos="9360"/>
        </w:tabs>
        <w:spacing w:line="247" w:lineRule="auto"/>
        <w:ind w:left="360"/>
        <w:jc w:val="both"/>
        <w:rPr>
          <w:rFonts w:ascii="Times New Roman" w:hAnsi="Times New Roman"/>
          <w:sz w:val="24"/>
          <w:szCs w:val="24"/>
          <w:lang w:val="ru-RU"/>
        </w:rPr>
      </w:pPr>
    </w:p>
    <w:p w14:paraId="486BBAF3" w14:textId="77777777" w:rsidR="0073636B" w:rsidRPr="00ED06EA" w:rsidRDefault="0073636B" w:rsidP="0073636B">
      <w:pPr>
        <w:numPr>
          <w:ilvl w:val="0"/>
          <w:numId w:val="1"/>
        </w:numPr>
        <w:spacing w:line="247" w:lineRule="auto"/>
        <w:contextualSpacing/>
        <w:rPr>
          <w:rFonts w:ascii="Times New Roman" w:hAnsi="Times New Roman"/>
          <w:b/>
          <w:bCs/>
          <w:sz w:val="24"/>
          <w:szCs w:val="24"/>
        </w:rPr>
      </w:pPr>
      <w:r w:rsidRPr="00ED06EA">
        <w:rPr>
          <w:rFonts w:ascii="Times New Roman" w:hAnsi="Times New Roman"/>
          <w:b/>
          <w:bCs/>
          <w:sz w:val="24"/>
          <w:szCs w:val="24"/>
          <w:lang w:val="ru-RU"/>
        </w:rPr>
        <w:t>Выполнение Услуг</w:t>
      </w:r>
    </w:p>
    <w:p w14:paraId="67EFC794"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 xml:space="preserve">Поставщик услуг должен выполнять услуги с комплексной проверкой и эффективностью и должен снабдить Клиента такой информацией относительно услуг, какую клиент может время от времени запросить. Поставщик Услуг всегда должен сотрудничать и координировать с клиентом относительно выполнения услуг. </w:t>
      </w:r>
    </w:p>
    <w:p w14:paraId="74C867A8" w14:textId="77777777" w:rsidR="0073636B" w:rsidRPr="00ED06EA" w:rsidRDefault="0073636B" w:rsidP="0073636B">
      <w:pPr>
        <w:tabs>
          <w:tab w:val="left" w:pos="9360"/>
        </w:tabs>
        <w:spacing w:line="247" w:lineRule="auto"/>
        <w:ind w:left="720" w:hanging="720"/>
        <w:jc w:val="both"/>
        <w:rPr>
          <w:rFonts w:ascii="Times New Roman" w:hAnsi="Times New Roman"/>
          <w:bCs/>
          <w:sz w:val="24"/>
          <w:szCs w:val="24"/>
          <w:lang w:val="ru-RU"/>
        </w:rPr>
      </w:pPr>
    </w:p>
    <w:p w14:paraId="473D91A4" w14:textId="77777777" w:rsidR="0073636B" w:rsidRPr="00ED06EA" w:rsidRDefault="0073636B" w:rsidP="0073636B">
      <w:pPr>
        <w:numPr>
          <w:ilvl w:val="0"/>
          <w:numId w:val="1"/>
        </w:numPr>
        <w:spacing w:line="247" w:lineRule="auto"/>
        <w:contextualSpacing/>
        <w:rPr>
          <w:rFonts w:ascii="Times New Roman" w:hAnsi="Times New Roman"/>
          <w:sz w:val="24"/>
          <w:szCs w:val="24"/>
          <w:lang w:val="ru-RU"/>
        </w:rPr>
      </w:pPr>
      <w:r w:rsidRPr="00ED06EA">
        <w:rPr>
          <w:rFonts w:ascii="Times New Roman" w:hAnsi="Times New Roman"/>
          <w:b/>
          <w:bCs/>
          <w:sz w:val="24"/>
          <w:szCs w:val="24"/>
          <w:lang w:val="ru-RU"/>
        </w:rPr>
        <w:t xml:space="preserve">Требуемые стандарты выполнения </w:t>
      </w:r>
      <w:r w:rsidRPr="00ED06EA">
        <w:rPr>
          <w:rFonts w:ascii="Times New Roman" w:hAnsi="Times New Roman"/>
          <w:sz w:val="24"/>
          <w:szCs w:val="24"/>
          <w:lang w:val="ru-RU"/>
        </w:rPr>
        <w:t>(с приложениями как необходимо по предписанию Клиента)</w:t>
      </w:r>
    </w:p>
    <w:p w14:paraId="200912ED" w14:textId="77777777" w:rsidR="0073636B" w:rsidRPr="00ED06EA" w:rsidRDefault="0073636B" w:rsidP="0073636B">
      <w:pPr>
        <w:numPr>
          <w:ilvl w:val="0"/>
          <w:numId w:val="10"/>
        </w:numPr>
        <w:spacing w:line="247" w:lineRule="auto"/>
        <w:contextualSpacing/>
        <w:rPr>
          <w:rFonts w:ascii="Times New Roman" w:hAnsi="Times New Roman"/>
          <w:sz w:val="24"/>
          <w:szCs w:val="24"/>
          <w:lang w:val="ru-RU"/>
        </w:rPr>
      </w:pPr>
      <w:r w:rsidRPr="00ED06EA">
        <w:rPr>
          <w:rFonts w:ascii="Times New Roman" w:hAnsi="Times New Roman"/>
          <w:sz w:val="24"/>
          <w:szCs w:val="24"/>
          <w:lang w:val="ru-RU"/>
        </w:rPr>
        <w:t>Общее описание</w:t>
      </w:r>
    </w:p>
    <w:p w14:paraId="1727D97A" w14:textId="77777777" w:rsidR="0073636B" w:rsidRPr="00ED06EA" w:rsidRDefault="0073636B" w:rsidP="0073636B">
      <w:pPr>
        <w:numPr>
          <w:ilvl w:val="0"/>
          <w:numId w:val="10"/>
        </w:numPr>
        <w:spacing w:line="247" w:lineRule="auto"/>
        <w:contextualSpacing/>
        <w:rPr>
          <w:rFonts w:ascii="Times New Roman" w:hAnsi="Times New Roman"/>
          <w:sz w:val="24"/>
          <w:szCs w:val="24"/>
          <w:lang w:val="en-GB"/>
        </w:rPr>
      </w:pPr>
      <w:r w:rsidRPr="00ED06EA">
        <w:rPr>
          <w:rFonts w:ascii="Times New Roman" w:hAnsi="Times New Roman"/>
          <w:sz w:val="24"/>
          <w:szCs w:val="24"/>
          <w:lang w:val="ru-RU"/>
        </w:rPr>
        <w:t xml:space="preserve">Специфические стандарты </w:t>
      </w:r>
    </w:p>
    <w:p w14:paraId="6ECEECD1" w14:textId="77777777" w:rsidR="0073636B" w:rsidRPr="00ED06EA" w:rsidRDefault="0073636B" w:rsidP="0073636B">
      <w:pPr>
        <w:numPr>
          <w:ilvl w:val="0"/>
          <w:numId w:val="10"/>
        </w:numPr>
        <w:spacing w:line="247" w:lineRule="auto"/>
        <w:contextualSpacing/>
        <w:rPr>
          <w:rFonts w:ascii="Times New Roman" w:hAnsi="Times New Roman"/>
          <w:sz w:val="24"/>
          <w:szCs w:val="24"/>
        </w:rPr>
      </w:pPr>
      <w:r w:rsidRPr="00ED06EA">
        <w:rPr>
          <w:rFonts w:ascii="Times New Roman" w:hAnsi="Times New Roman"/>
          <w:sz w:val="24"/>
          <w:szCs w:val="24"/>
          <w:lang w:val="ru-RU"/>
        </w:rPr>
        <w:t xml:space="preserve">Параметры выполнения </w:t>
      </w:r>
    </w:p>
    <w:p w14:paraId="1360036B" w14:textId="77777777" w:rsidR="0073636B" w:rsidRPr="00ED06EA" w:rsidRDefault="0073636B" w:rsidP="0073636B">
      <w:pPr>
        <w:tabs>
          <w:tab w:val="left" w:pos="9360"/>
        </w:tabs>
        <w:spacing w:line="247" w:lineRule="auto"/>
        <w:ind w:left="720" w:hanging="720"/>
        <w:jc w:val="both"/>
        <w:rPr>
          <w:rFonts w:ascii="Times New Roman" w:hAnsi="Times New Roman"/>
          <w:sz w:val="24"/>
          <w:szCs w:val="24"/>
          <w:lang w:val="ru-RU"/>
        </w:rPr>
      </w:pPr>
      <w:r w:rsidRPr="00ED06EA">
        <w:rPr>
          <w:rFonts w:ascii="Times New Roman" w:hAnsi="Times New Roman"/>
          <w:sz w:val="24"/>
          <w:szCs w:val="24"/>
          <w:lang w:val="ru-RU"/>
        </w:rPr>
        <w:t>Поставщик Услуг подтверждает соответствие с вышеупомянутыми стандартами и параметрами.</w:t>
      </w:r>
    </w:p>
    <w:p w14:paraId="656FCC27" w14:textId="77777777" w:rsidR="0073636B" w:rsidRPr="00ED06EA" w:rsidRDefault="0073636B" w:rsidP="0073636B">
      <w:pPr>
        <w:tabs>
          <w:tab w:val="left" w:pos="9360"/>
        </w:tabs>
        <w:spacing w:line="247" w:lineRule="auto"/>
        <w:ind w:left="720" w:hanging="720"/>
        <w:jc w:val="both"/>
        <w:rPr>
          <w:rFonts w:ascii="Times New Roman" w:hAnsi="Times New Roman"/>
          <w:bCs/>
          <w:sz w:val="24"/>
          <w:szCs w:val="24"/>
          <w:lang w:val="ru-RU"/>
        </w:rPr>
      </w:pPr>
    </w:p>
    <w:p w14:paraId="0CF7DB6C" w14:textId="77777777" w:rsidR="0073636B" w:rsidRPr="00ED06EA" w:rsidRDefault="0073636B" w:rsidP="0073636B">
      <w:pPr>
        <w:numPr>
          <w:ilvl w:val="0"/>
          <w:numId w:val="1"/>
        </w:numPr>
        <w:spacing w:line="247" w:lineRule="auto"/>
        <w:contextualSpacing/>
        <w:rPr>
          <w:rFonts w:ascii="Times New Roman" w:hAnsi="Times New Roman"/>
          <w:b/>
          <w:bCs/>
          <w:sz w:val="24"/>
          <w:szCs w:val="24"/>
        </w:rPr>
      </w:pPr>
      <w:r w:rsidRPr="00ED06EA">
        <w:rPr>
          <w:rFonts w:ascii="Times New Roman" w:hAnsi="Times New Roman"/>
          <w:b/>
          <w:bCs/>
          <w:sz w:val="24"/>
          <w:szCs w:val="24"/>
          <w:lang w:val="ru-RU"/>
        </w:rPr>
        <w:t xml:space="preserve">График завершения услуг </w:t>
      </w:r>
    </w:p>
    <w:p w14:paraId="1BA97D40" w14:textId="77777777" w:rsidR="0073636B" w:rsidRPr="005E3FB6" w:rsidRDefault="0073636B" w:rsidP="0073636B">
      <w:pPr>
        <w:tabs>
          <w:tab w:val="left" w:pos="9360"/>
        </w:tabs>
        <w:spacing w:line="247" w:lineRule="auto"/>
        <w:ind w:left="360"/>
        <w:contextualSpacing/>
        <w:jc w:val="both"/>
        <w:rPr>
          <w:rFonts w:ascii="Times New Roman" w:hAnsi="Times New Roman"/>
          <w:snapToGrid/>
          <w:color w:val="auto"/>
          <w:sz w:val="24"/>
          <w:szCs w:val="24"/>
          <w:lang w:val="ru-RU"/>
        </w:rPr>
      </w:pPr>
      <w:r w:rsidRPr="00ED06EA">
        <w:rPr>
          <w:rFonts w:ascii="Times New Roman" w:hAnsi="Times New Roman"/>
          <w:sz w:val="24"/>
          <w:szCs w:val="24"/>
          <w:lang w:val="ru-RU"/>
        </w:rPr>
        <w:t xml:space="preserve">Услуги должны быть завершены </w:t>
      </w:r>
      <w:r>
        <w:rPr>
          <w:rFonts w:ascii="Times New Roman" w:hAnsi="Times New Roman"/>
          <w:sz w:val="24"/>
          <w:szCs w:val="24"/>
          <w:lang w:val="ru-RU"/>
        </w:rPr>
        <w:t xml:space="preserve">и представлены Клиенту </w:t>
      </w:r>
      <w:r w:rsidRPr="005E3FB6">
        <w:rPr>
          <w:rFonts w:ascii="Times New Roman" w:hAnsi="Times New Roman"/>
          <w:snapToGrid/>
          <w:color w:val="auto"/>
          <w:sz w:val="24"/>
          <w:szCs w:val="24"/>
          <w:lang w:val="ru-RU"/>
        </w:rPr>
        <w:t xml:space="preserve">в течение 6 (шести) месяцев после окончания финансового года. </w:t>
      </w:r>
    </w:p>
    <w:p w14:paraId="5036D0DF" w14:textId="77777777" w:rsidR="0073636B" w:rsidRPr="00ED06EA" w:rsidRDefault="0073636B" w:rsidP="0073636B">
      <w:pPr>
        <w:tabs>
          <w:tab w:val="left" w:pos="9360"/>
        </w:tabs>
        <w:spacing w:line="247" w:lineRule="auto"/>
        <w:jc w:val="both"/>
        <w:rPr>
          <w:rFonts w:ascii="Times New Roman" w:hAnsi="Times New Roman"/>
          <w:sz w:val="24"/>
          <w:szCs w:val="24"/>
          <w:lang w:val="ru-RU"/>
        </w:rPr>
      </w:pPr>
    </w:p>
    <w:p w14:paraId="61F7E5EF" w14:textId="77777777" w:rsidR="0073636B" w:rsidRPr="00ED06EA" w:rsidRDefault="0073636B" w:rsidP="0073636B">
      <w:pPr>
        <w:numPr>
          <w:ilvl w:val="0"/>
          <w:numId w:val="1"/>
        </w:numPr>
        <w:spacing w:line="247" w:lineRule="auto"/>
        <w:contextualSpacing/>
        <w:rPr>
          <w:rFonts w:ascii="Times New Roman" w:hAnsi="Times New Roman"/>
          <w:sz w:val="24"/>
          <w:szCs w:val="24"/>
        </w:rPr>
      </w:pPr>
      <w:r w:rsidRPr="00ED06EA">
        <w:rPr>
          <w:rFonts w:ascii="Times New Roman" w:hAnsi="Times New Roman"/>
          <w:b/>
          <w:bCs/>
          <w:sz w:val="24"/>
          <w:szCs w:val="24"/>
          <w:lang w:val="ru-RU"/>
        </w:rPr>
        <w:t xml:space="preserve">Установленная цена контракта </w:t>
      </w:r>
    </w:p>
    <w:p w14:paraId="7E3CE361"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 xml:space="preserve">Цены, указанные в </w:t>
      </w:r>
      <w:r w:rsidRPr="00ED06EA">
        <w:rPr>
          <w:rFonts w:ascii="Times New Roman" w:hAnsi="Times New Roman"/>
          <w:b/>
          <w:bCs/>
          <w:sz w:val="24"/>
          <w:szCs w:val="24"/>
          <w:lang w:val="ru-RU"/>
        </w:rPr>
        <w:t>Форме Котировок</w:t>
      </w:r>
      <w:r w:rsidRPr="00ED06EA">
        <w:rPr>
          <w:rFonts w:ascii="Times New Roman" w:hAnsi="Times New Roman"/>
          <w:sz w:val="24"/>
          <w:szCs w:val="24"/>
          <w:lang w:val="ru-RU"/>
        </w:rPr>
        <w:t xml:space="preserve"> точные и фиксированные, и не подлежат какой-либо корректировке во время выполнения контракта согласно пункту 11 [Оплата] внизу.</w:t>
      </w:r>
    </w:p>
    <w:p w14:paraId="00EBED1D" w14:textId="77777777" w:rsidR="0073636B" w:rsidRPr="00ED06EA" w:rsidRDefault="0073636B" w:rsidP="0073636B">
      <w:pPr>
        <w:tabs>
          <w:tab w:val="left" w:pos="9360"/>
        </w:tabs>
        <w:spacing w:line="247" w:lineRule="auto"/>
        <w:ind w:left="720" w:hanging="720"/>
        <w:jc w:val="both"/>
        <w:rPr>
          <w:rFonts w:ascii="Times New Roman" w:hAnsi="Times New Roman"/>
          <w:bCs/>
          <w:sz w:val="24"/>
          <w:szCs w:val="24"/>
          <w:lang w:val="ru-RU"/>
        </w:rPr>
      </w:pPr>
    </w:p>
    <w:p w14:paraId="75F42229" w14:textId="77777777" w:rsidR="0073636B" w:rsidRPr="00ED06EA" w:rsidRDefault="0073636B" w:rsidP="0073636B">
      <w:pPr>
        <w:numPr>
          <w:ilvl w:val="0"/>
          <w:numId w:val="1"/>
        </w:numPr>
        <w:spacing w:line="247" w:lineRule="auto"/>
        <w:contextualSpacing/>
        <w:rPr>
          <w:rFonts w:ascii="Times New Roman" w:hAnsi="Times New Roman"/>
          <w:b/>
          <w:bCs/>
          <w:sz w:val="24"/>
          <w:szCs w:val="24"/>
        </w:rPr>
      </w:pPr>
      <w:r w:rsidRPr="00ED06EA">
        <w:rPr>
          <w:rFonts w:ascii="Times New Roman" w:hAnsi="Times New Roman"/>
          <w:b/>
          <w:bCs/>
          <w:sz w:val="24"/>
          <w:szCs w:val="24"/>
          <w:lang w:val="ru-RU"/>
        </w:rPr>
        <w:t>Налоги и пошлины</w:t>
      </w:r>
    </w:p>
    <w:p w14:paraId="31CF7AAE"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Поставщик услуг должен быть полностью ответственен за все налоги, сборы, лицензионные взносы и т.д., возникшие до завершения услуг Клиенту.</w:t>
      </w:r>
    </w:p>
    <w:p w14:paraId="7FA226EB" w14:textId="77777777" w:rsidR="0073636B" w:rsidRPr="00ED06EA" w:rsidRDefault="0073636B" w:rsidP="0073636B">
      <w:pPr>
        <w:tabs>
          <w:tab w:val="left" w:pos="9360"/>
        </w:tabs>
        <w:spacing w:line="247" w:lineRule="auto"/>
        <w:ind w:left="720" w:hanging="720"/>
        <w:jc w:val="both"/>
        <w:rPr>
          <w:rFonts w:ascii="Times New Roman" w:hAnsi="Times New Roman"/>
          <w:bCs/>
          <w:sz w:val="24"/>
          <w:szCs w:val="24"/>
          <w:lang w:val="ru-RU"/>
        </w:rPr>
      </w:pPr>
    </w:p>
    <w:p w14:paraId="0ABC110A" w14:textId="77777777" w:rsidR="0073636B" w:rsidRPr="00ED06EA" w:rsidRDefault="0073636B" w:rsidP="0073636B">
      <w:pPr>
        <w:numPr>
          <w:ilvl w:val="0"/>
          <w:numId w:val="1"/>
        </w:numPr>
        <w:spacing w:line="247" w:lineRule="auto"/>
        <w:contextualSpacing/>
        <w:rPr>
          <w:rFonts w:ascii="Times New Roman" w:hAnsi="Times New Roman"/>
          <w:b/>
          <w:bCs/>
          <w:sz w:val="24"/>
          <w:szCs w:val="24"/>
        </w:rPr>
      </w:pPr>
      <w:r w:rsidRPr="00ED06EA">
        <w:rPr>
          <w:rFonts w:ascii="Times New Roman" w:hAnsi="Times New Roman"/>
          <w:b/>
          <w:bCs/>
          <w:sz w:val="24"/>
          <w:szCs w:val="24"/>
          <w:lang w:val="ru-RU"/>
        </w:rPr>
        <w:t>Оплата</w:t>
      </w:r>
    </w:p>
    <w:p w14:paraId="6BE67649"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 xml:space="preserve">При подаче Поставщиком ежегодного требования, оплата контрактной цены будет осуществляться после проверки и одобрения требования Клиентом и АБР на ежегодной основе. </w:t>
      </w:r>
    </w:p>
    <w:p w14:paraId="0354BD91" w14:textId="77777777" w:rsidR="0073636B" w:rsidRPr="00ED06EA" w:rsidRDefault="0073636B" w:rsidP="0073636B">
      <w:pPr>
        <w:tabs>
          <w:tab w:val="left" w:pos="9360"/>
        </w:tabs>
        <w:spacing w:line="247" w:lineRule="auto"/>
        <w:ind w:left="360"/>
        <w:contextualSpacing/>
        <w:jc w:val="both"/>
        <w:rPr>
          <w:rFonts w:ascii="Times New Roman" w:hAnsi="Times New Roman"/>
          <w:bCs/>
          <w:color w:val="auto"/>
          <w:sz w:val="24"/>
          <w:szCs w:val="24"/>
          <w:lang w:val="ru-RU"/>
        </w:rPr>
      </w:pPr>
    </w:p>
    <w:p w14:paraId="64F91EA4" w14:textId="77777777" w:rsidR="0073636B" w:rsidRPr="00ED06EA" w:rsidRDefault="0073636B" w:rsidP="0073636B">
      <w:pPr>
        <w:numPr>
          <w:ilvl w:val="0"/>
          <w:numId w:val="1"/>
        </w:numPr>
        <w:spacing w:line="247" w:lineRule="auto"/>
        <w:contextualSpacing/>
        <w:jc w:val="both"/>
        <w:rPr>
          <w:rFonts w:ascii="Times New Roman" w:hAnsi="Times New Roman"/>
          <w:b/>
          <w:bCs/>
          <w:sz w:val="24"/>
          <w:szCs w:val="24"/>
        </w:rPr>
      </w:pPr>
      <w:r w:rsidRPr="00ED06EA">
        <w:rPr>
          <w:rFonts w:ascii="Times New Roman" w:hAnsi="Times New Roman"/>
          <w:b/>
          <w:bCs/>
          <w:sz w:val="24"/>
          <w:szCs w:val="24"/>
          <w:lang w:val="ru-RU"/>
        </w:rPr>
        <w:t>Разрешение споров</w:t>
      </w:r>
    </w:p>
    <w:p w14:paraId="441977E9" w14:textId="77777777" w:rsidR="0073636B" w:rsidRDefault="0073636B" w:rsidP="0073636B">
      <w:pPr>
        <w:tabs>
          <w:tab w:val="left" w:pos="9360"/>
        </w:tabs>
        <w:spacing w:line="247" w:lineRule="auto"/>
        <w:ind w:left="720" w:hanging="720"/>
        <w:jc w:val="both"/>
        <w:rPr>
          <w:rFonts w:ascii="Times New Roman" w:hAnsi="Times New Roman"/>
          <w:bCs/>
          <w:sz w:val="24"/>
          <w:szCs w:val="24"/>
          <w:lang w:val="ru-RU"/>
        </w:rPr>
      </w:pPr>
      <w:r w:rsidRPr="007F2C91">
        <w:rPr>
          <w:rFonts w:ascii="Times New Roman" w:hAnsi="Times New Roman"/>
          <w:sz w:val="24"/>
          <w:szCs w:val="24"/>
          <w:lang w:val="ru-RU"/>
        </w:rPr>
        <w:t>Клиент и Поставщик услуг прилагают все усилия для мирного урегулирования путем прямых неофициальных переговоров любых разногласий или споров между ними по Договору или в связи с ним. В случае возникновения неурегулированного спора, спор подлежит разрешению в соответствии с положениями закона об арбитраже или регламента Кыргызской Республики</w:t>
      </w:r>
    </w:p>
    <w:p w14:paraId="2019F991" w14:textId="77777777" w:rsidR="0073636B" w:rsidRPr="00ED06EA" w:rsidRDefault="0073636B" w:rsidP="0073636B">
      <w:pPr>
        <w:tabs>
          <w:tab w:val="left" w:pos="9360"/>
        </w:tabs>
        <w:spacing w:line="247" w:lineRule="auto"/>
        <w:ind w:left="720" w:hanging="720"/>
        <w:jc w:val="both"/>
        <w:rPr>
          <w:rFonts w:ascii="Times New Roman" w:hAnsi="Times New Roman"/>
          <w:bCs/>
          <w:sz w:val="24"/>
          <w:szCs w:val="24"/>
          <w:lang w:val="ru-RU"/>
        </w:rPr>
      </w:pPr>
    </w:p>
    <w:p w14:paraId="1F87F3F0" w14:textId="77777777" w:rsidR="0073636B" w:rsidRPr="00ED06EA" w:rsidRDefault="0073636B" w:rsidP="0073636B">
      <w:pPr>
        <w:numPr>
          <w:ilvl w:val="0"/>
          <w:numId w:val="1"/>
        </w:numPr>
        <w:spacing w:line="247" w:lineRule="auto"/>
        <w:contextualSpacing/>
        <w:rPr>
          <w:rFonts w:ascii="Times New Roman" w:hAnsi="Times New Roman"/>
          <w:b/>
          <w:bCs/>
          <w:sz w:val="24"/>
          <w:szCs w:val="24"/>
          <w:lang w:val="en-GB"/>
        </w:rPr>
      </w:pPr>
      <w:r w:rsidRPr="00ED06EA">
        <w:rPr>
          <w:rFonts w:ascii="Times New Roman" w:hAnsi="Times New Roman"/>
          <w:b/>
          <w:bCs/>
          <w:sz w:val="24"/>
          <w:szCs w:val="24"/>
          <w:lang w:val="ru-RU"/>
        </w:rPr>
        <w:t>Независимый поставщик услуг</w:t>
      </w:r>
    </w:p>
    <w:p w14:paraId="3DA603DF"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lastRenderedPageBreak/>
        <w:t>Ничто содержащееся в этом Контракте должно толковаться как установление или создание отношений хозяина и слуги, работодателя и служащего или доверителя и представителя между клиентом и поставщиком услуг, или его служащими или представителями или другими лицами, задействованными поставщиком услуг для выполнения любых услуг.</w:t>
      </w:r>
    </w:p>
    <w:p w14:paraId="24EF5901" w14:textId="77777777" w:rsidR="0073636B" w:rsidRPr="00ED06EA" w:rsidRDefault="0073636B" w:rsidP="0073636B">
      <w:pPr>
        <w:tabs>
          <w:tab w:val="left" w:pos="9360"/>
        </w:tabs>
        <w:spacing w:line="247" w:lineRule="auto"/>
        <w:ind w:left="709" w:hanging="709"/>
        <w:jc w:val="both"/>
        <w:rPr>
          <w:rFonts w:ascii="Times New Roman" w:hAnsi="Times New Roman"/>
          <w:sz w:val="24"/>
          <w:szCs w:val="24"/>
          <w:lang w:val="ru-RU"/>
        </w:rPr>
      </w:pPr>
    </w:p>
    <w:p w14:paraId="0D3650C9" w14:textId="77777777" w:rsidR="0073636B" w:rsidRPr="00ED06EA" w:rsidRDefault="0073636B" w:rsidP="0073636B">
      <w:pPr>
        <w:numPr>
          <w:ilvl w:val="0"/>
          <w:numId w:val="1"/>
        </w:numPr>
        <w:spacing w:line="247" w:lineRule="auto"/>
        <w:contextualSpacing/>
        <w:rPr>
          <w:rFonts w:ascii="Times New Roman" w:hAnsi="Times New Roman"/>
          <w:b/>
          <w:bCs/>
          <w:sz w:val="24"/>
          <w:szCs w:val="24"/>
          <w:lang w:val="en-GB"/>
        </w:rPr>
      </w:pPr>
      <w:r w:rsidRPr="00ED06EA">
        <w:rPr>
          <w:rFonts w:ascii="Times New Roman" w:hAnsi="Times New Roman"/>
          <w:b/>
          <w:bCs/>
          <w:sz w:val="24"/>
          <w:szCs w:val="24"/>
          <w:lang w:val="ru-RU"/>
        </w:rPr>
        <w:t xml:space="preserve">Права интеллектуальной собственности </w:t>
      </w:r>
    </w:p>
    <w:p w14:paraId="77C5E531"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Права интеллектуальной собственности: (</w:t>
      </w:r>
      <w:r w:rsidRPr="00ED06EA">
        <w:rPr>
          <w:rFonts w:ascii="Times New Roman" w:hAnsi="Times New Roman"/>
          <w:sz w:val="24"/>
          <w:szCs w:val="24"/>
          <w:lang w:val="en-GB"/>
        </w:rPr>
        <w:t>a</w:t>
      </w:r>
      <w:r w:rsidRPr="00ED06EA">
        <w:rPr>
          <w:rFonts w:ascii="Times New Roman" w:hAnsi="Times New Roman"/>
          <w:sz w:val="24"/>
          <w:szCs w:val="24"/>
          <w:lang w:val="ru-RU"/>
        </w:rPr>
        <w:t>) Поставщик услуг должен застраховать Клиента от и в отношении каких-либо всех требований, обязательств, платежей, потерь, убытков, штрафов, действий, суждений, споров, разбирательств, спросов, стоимостей, расходов и возмещений какого-либо характера, которые могут быть наложены, возникнуть путем или быть заявлены относительно Клиента во время или в связи с услугами по причине: (</w:t>
      </w:r>
      <w:r w:rsidRPr="00ED06EA">
        <w:rPr>
          <w:rFonts w:ascii="Times New Roman" w:hAnsi="Times New Roman"/>
          <w:sz w:val="24"/>
          <w:szCs w:val="24"/>
          <w:lang w:val="en-GB"/>
        </w:rPr>
        <w:t>i</w:t>
      </w:r>
      <w:r w:rsidRPr="00ED06EA">
        <w:rPr>
          <w:rFonts w:ascii="Times New Roman" w:hAnsi="Times New Roman"/>
          <w:sz w:val="24"/>
          <w:szCs w:val="24"/>
          <w:lang w:val="ru-RU"/>
        </w:rPr>
        <w:t>) нарушения или заявленного нарушения поставщиком услуг какого-либо патента или иного защищенного права, или (</w:t>
      </w:r>
      <w:r w:rsidRPr="00ED06EA">
        <w:rPr>
          <w:rFonts w:ascii="Times New Roman" w:hAnsi="Times New Roman"/>
          <w:sz w:val="24"/>
          <w:szCs w:val="24"/>
          <w:lang w:val="en-GB"/>
        </w:rPr>
        <w:t>ii</w:t>
      </w:r>
      <w:r w:rsidRPr="00ED06EA">
        <w:rPr>
          <w:rFonts w:ascii="Times New Roman" w:hAnsi="Times New Roman"/>
          <w:sz w:val="24"/>
          <w:szCs w:val="24"/>
          <w:lang w:val="ru-RU"/>
        </w:rPr>
        <w:t>) плагиата или заявленного плагиата со стороны Поставщика Услуг.</w:t>
      </w:r>
    </w:p>
    <w:p w14:paraId="7DF66F26" w14:textId="77777777" w:rsidR="0073636B" w:rsidRPr="00ED06EA" w:rsidRDefault="0073636B" w:rsidP="0073636B">
      <w:pPr>
        <w:tabs>
          <w:tab w:val="left" w:pos="9360"/>
        </w:tabs>
        <w:spacing w:line="247" w:lineRule="auto"/>
        <w:jc w:val="both"/>
        <w:rPr>
          <w:rFonts w:ascii="Times New Roman" w:hAnsi="Times New Roman"/>
          <w:b/>
          <w:sz w:val="24"/>
          <w:szCs w:val="24"/>
          <w:lang w:val="ru-RU"/>
        </w:rPr>
      </w:pPr>
    </w:p>
    <w:p w14:paraId="721309CD" w14:textId="77777777" w:rsidR="0073636B" w:rsidRPr="00ED06EA" w:rsidRDefault="0073636B" w:rsidP="0073636B">
      <w:pPr>
        <w:numPr>
          <w:ilvl w:val="0"/>
          <w:numId w:val="1"/>
        </w:numPr>
        <w:spacing w:line="247" w:lineRule="auto"/>
        <w:contextualSpacing/>
        <w:rPr>
          <w:rFonts w:ascii="Times New Roman" w:hAnsi="Times New Roman"/>
          <w:b/>
          <w:bCs/>
          <w:sz w:val="24"/>
          <w:szCs w:val="24"/>
        </w:rPr>
      </w:pPr>
      <w:r w:rsidRPr="00ED06EA">
        <w:rPr>
          <w:rFonts w:ascii="Times New Roman" w:hAnsi="Times New Roman"/>
          <w:b/>
          <w:bCs/>
          <w:sz w:val="24"/>
          <w:szCs w:val="24"/>
          <w:lang w:val="ru-RU"/>
        </w:rPr>
        <w:t>Невыполнение</w:t>
      </w:r>
    </w:p>
    <w:p w14:paraId="5F6BE732"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 xml:space="preserve">Клиент может расторгнуть контракт, если Поставщик Услуг не может выполнить услуги согласно вышеуказанным срокам и условиям, несмотря на </w:t>
      </w:r>
      <w:r w:rsidRPr="00ED06EA">
        <w:rPr>
          <w:rFonts w:ascii="Times New Roman" w:hAnsi="Times New Roman"/>
          <w:color w:val="auto"/>
          <w:sz w:val="24"/>
          <w:szCs w:val="24"/>
          <w:lang w:val="ru-RU"/>
        </w:rPr>
        <w:t>14</w:t>
      </w:r>
      <w:r w:rsidRPr="00ED06EA">
        <w:rPr>
          <w:rFonts w:ascii="Times New Roman" w:hAnsi="Times New Roman"/>
          <w:sz w:val="24"/>
          <w:szCs w:val="24"/>
          <w:lang w:val="ru-RU"/>
        </w:rPr>
        <w:t>-дневное извещение, предоставленное клиентом, без каких-либо обязательств по отношению к Поставщику Услуг. В случае подобного расторжения, сумма, подлежащая уплате по Контракту, подлежит соразмерной корректировке.</w:t>
      </w:r>
    </w:p>
    <w:p w14:paraId="49914E64"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p>
    <w:p w14:paraId="66793B60" w14:textId="77777777" w:rsidR="0073636B" w:rsidRPr="00ED06EA" w:rsidRDefault="0073636B" w:rsidP="0073636B">
      <w:pPr>
        <w:numPr>
          <w:ilvl w:val="0"/>
          <w:numId w:val="1"/>
        </w:numPr>
        <w:spacing w:line="247" w:lineRule="auto"/>
        <w:contextualSpacing/>
        <w:rPr>
          <w:rFonts w:ascii="Times New Roman" w:hAnsi="Times New Roman"/>
          <w:b/>
          <w:bCs/>
          <w:sz w:val="24"/>
          <w:szCs w:val="24"/>
          <w:lang w:val="ru-RU"/>
        </w:rPr>
      </w:pPr>
      <w:r w:rsidRPr="00ED06EA">
        <w:rPr>
          <w:rFonts w:ascii="Times New Roman" w:hAnsi="Times New Roman"/>
          <w:b/>
          <w:bCs/>
          <w:sz w:val="24"/>
          <w:szCs w:val="24"/>
          <w:lang w:val="ru-RU"/>
        </w:rPr>
        <w:t xml:space="preserve">Расторжение в связи с нарушением целостности </w:t>
      </w:r>
    </w:p>
    <w:p w14:paraId="53E7C50A" w14:textId="77777777" w:rsidR="0073636B" w:rsidRPr="00ED06EA" w:rsidRDefault="0073636B" w:rsidP="0073636B">
      <w:pPr>
        <w:tabs>
          <w:tab w:val="left" w:pos="9360"/>
        </w:tabs>
        <w:spacing w:line="247" w:lineRule="auto"/>
        <w:ind w:left="360"/>
        <w:jc w:val="both"/>
        <w:rPr>
          <w:rFonts w:ascii="Times New Roman" w:hAnsi="Times New Roman"/>
          <w:bCs/>
          <w:sz w:val="24"/>
          <w:szCs w:val="24"/>
          <w:lang w:val="ru-RU"/>
        </w:rPr>
      </w:pPr>
      <w:r w:rsidRPr="00ED06EA">
        <w:rPr>
          <w:rFonts w:ascii="Times New Roman" w:hAnsi="Times New Roman"/>
          <w:sz w:val="24"/>
          <w:szCs w:val="24"/>
          <w:lang w:val="ru-RU"/>
        </w:rPr>
        <w:t>Клиент может завершить данный Контракт, полностью или частично, если Поставщик Услуг по мнению Клиента был вовлечен в нарушения целостности согласно пункту 5 [Фальсификация и коррупция], в конкурирование ради или при выполнении данного Контракта.</w:t>
      </w:r>
    </w:p>
    <w:p w14:paraId="7D7EF170" w14:textId="77777777" w:rsidR="0073636B" w:rsidRPr="00ED06EA" w:rsidRDefault="0073636B" w:rsidP="0073636B">
      <w:pPr>
        <w:tabs>
          <w:tab w:val="left" w:pos="9360"/>
        </w:tabs>
        <w:spacing w:line="247" w:lineRule="auto"/>
        <w:ind w:left="720" w:hanging="720"/>
        <w:jc w:val="both"/>
        <w:rPr>
          <w:rFonts w:ascii="Times New Roman" w:hAnsi="Times New Roman"/>
          <w:bCs/>
          <w:sz w:val="24"/>
          <w:szCs w:val="24"/>
          <w:lang w:val="ru-RU"/>
        </w:rPr>
      </w:pPr>
    </w:p>
    <w:p w14:paraId="0A01499B" w14:textId="77777777" w:rsidR="0073636B" w:rsidRPr="00ED06EA" w:rsidRDefault="0073636B" w:rsidP="0073636B">
      <w:pPr>
        <w:numPr>
          <w:ilvl w:val="0"/>
          <w:numId w:val="1"/>
        </w:numPr>
        <w:spacing w:line="247" w:lineRule="auto"/>
        <w:contextualSpacing/>
        <w:rPr>
          <w:rFonts w:ascii="Times New Roman" w:hAnsi="Times New Roman"/>
          <w:b/>
          <w:bCs/>
          <w:sz w:val="24"/>
          <w:szCs w:val="24"/>
          <w:lang w:val="ru-RU"/>
        </w:rPr>
      </w:pPr>
      <w:r w:rsidRPr="00ED06EA">
        <w:rPr>
          <w:rFonts w:ascii="Times New Roman" w:hAnsi="Times New Roman"/>
          <w:b/>
          <w:bCs/>
          <w:sz w:val="24"/>
          <w:szCs w:val="24"/>
          <w:lang w:val="ru-RU"/>
        </w:rPr>
        <w:t xml:space="preserve">Другие основания для прекращения контракта  </w:t>
      </w:r>
    </w:p>
    <w:p w14:paraId="6E7172C8"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Клиент может также прекратить Контракт полностью или частично, если Поставщик Услуг становится некредитоспособным, банкротом или предоставляет Клиенту разумные доказательства его неспособности завершить услуги как обозначено, или не может исправить какое-либо несоответствие в услугах или злонамеренно выполняет, сознательно не соблюдая сроки и условия этого Контракта.</w:t>
      </w:r>
    </w:p>
    <w:p w14:paraId="114D5AB2" w14:textId="77777777" w:rsidR="0073636B" w:rsidRPr="00ED06EA" w:rsidRDefault="0073636B" w:rsidP="0073636B">
      <w:pPr>
        <w:tabs>
          <w:tab w:val="left" w:pos="9360"/>
        </w:tabs>
        <w:spacing w:line="247" w:lineRule="auto"/>
        <w:jc w:val="both"/>
        <w:rPr>
          <w:rFonts w:ascii="Times New Roman" w:hAnsi="Times New Roman"/>
          <w:b/>
          <w:sz w:val="24"/>
          <w:szCs w:val="24"/>
          <w:lang w:val="ru-RU"/>
        </w:rPr>
      </w:pPr>
    </w:p>
    <w:p w14:paraId="5F9D11D7" w14:textId="77777777" w:rsidR="0073636B" w:rsidRPr="00ED06EA" w:rsidRDefault="0073636B" w:rsidP="0073636B">
      <w:pPr>
        <w:numPr>
          <w:ilvl w:val="0"/>
          <w:numId w:val="1"/>
        </w:numPr>
        <w:spacing w:line="247" w:lineRule="auto"/>
        <w:contextualSpacing/>
        <w:rPr>
          <w:rFonts w:ascii="Times New Roman" w:hAnsi="Times New Roman"/>
          <w:b/>
          <w:bCs/>
          <w:sz w:val="24"/>
          <w:szCs w:val="24"/>
        </w:rPr>
      </w:pPr>
      <w:r w:rsidRPr="00ED06EA">
        <w:rPr>
          <w:rFonts w:ascii="Times New Roman" w:hAnsi="Times New Roman"/>
          <w:b/>
          <w:bCs/>
          <w:sz w:val="24"/>
          <w:szCs w:val="24"/>
          <w:lang w:val="ru-RU"/>
        </w:rPr>
        <w:t>Форс Мажор</w:t>
      </w:r>
    </w:p>
    <w:p w14:paraId="27C24145"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 xml:space="preserve">Поставщик Услуг не несет ответственность за штрафы или расторжение по умолчанию если и в той степени, что задерживает выполнение или другое невыполнение своих обязательств по Контракту — это результат форс мажора.  </w:t>
      </w:r>
    </w:p>
    <w:p w14:paraId="624EB793"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 xml:space="preserve">В целях данного пункта, “форс мажор” означает события, находящиеся за пределами контроля Поставщика Услуг, и не подразумевает вину Поставщика Услуг или пренебрежение и непредсказуемые события. Подобные события могут включать, но не ограничиваются, действиями Клиента в его независимой роли, войнах или революциях, </w:t>
      </w:r>
      <w:r w:rsidRPr="00ED06EA">
        <w:rPr>
          <w:rFonts w:ascii="Times New Roman" w:hAnsi="Times New Roman"/>
          <w:sz w:val="24"/>
          <w:szCs w:val="24"/>
          <w:lang w:val="ru-RU"/>
        </w:rPr>
        <w:lastRenderedPageBreak/>
        <w:t>пожарах, наводнениях, эпидемиях, карантинных ограничениях, и грузовых эмбарго.</w:t>
      </w:r>
    </w:p>
    <w:p w14:paraId="00E5757F" w14:textId="77777777" w:rsidR="0073636B" w:rsidRDefault="0073636B" w:rsidP="0073636B">
      <w:pPr>
        <w:tabs>
          <w:tab w:val="left" w:pos="9360"/>
        </w:tabs>
        <w:spacing w:after="240" w:line="247" w:lineRule="auto"/>
        <w:ind w:left="360"/>
        <w:contextualSpacing/>
        <w:jc w:val="both"/>
        <w:rPr>
          <w:rFonts w:ascii="Times New Roman" w:hAnsi="Times New Roman"/>
          <w:bCs/>
          <w:sz w:val="24"/>
          <w:szCs w:val="24"/>
          <w:lang w:val="ru-RU"/>
        </w:rPr>
      </w:pPr>
      <w:r w:rsidRPr="00ED06EA">
        <w:rPr>
          <w:rFonts w:ascii="Times New Roman" w:hAnsi="Times New Roman"/>
          <w:sz w:val="24"/>
          <w:szCs w:val="24"/>
          <w:lang w:val="ru-RU"/>
        </w:rPr>
        <w:t>Если возникает ситуация форс-мажора</w:t>
      </w:r>
      <w:r w:rsidRPr="00ED06EA">
        <w:rPr>
          <w:rFonts w:ascii="Times New Roman" w:hAnsi="Times New Roman"/>
          <w:bCs/>
          <w:sz w:val="24"/>
          <w:szCs w:val="24"/>
          <w:lang w:val="ru-RU"/>
        </w:rPr>
        <w:t xml:space="preserve">, Поставщик Услуг должен немедленно известить Клиента в письменной форме о таком условии и причине вследствие этого. Если иначе не указано Клиентом в письменной форме, Поставщик Услуг должен продолжить выполнение своих обязательств по Контракту настолько, насколько это практично и должен изыскивать все разумные альтернативные средства для выполнения, не препятствующего форс-мажором. </w:t>
      </w:r>
    </w:p>
    <w:p w14:paraId="7DD93C9C" w14:textId="77777777" w:rsidR="0073636B" w:rsidRPr="00ED06EA" w:rsidRDefault="0073636B" w:rsidP="0073636B">
      <w:pPr>
        <w:tabs>
          <w:tab w:val="left" w:pos="9360"/>
        </w:tabs>
        <w:spacing w:after="240" w:line="247" w:lineRule="auto"/>
        <w:ind w:left="360"/>
        <w:contextualSpacing/>
        <w:jc w:val="both"/>
        <w:rPr>
          <w:rFonts w:ascii="Times New Roman" w:hAnsi="Times New Roman"/>
          <w:bCs/>
          <w:sz w:val="24"/>
          <w:szCs w:val="24"/>
          <w:lang w:val="ru-RU"/>
        </w:rPr>
      </w:pPr>
    </w:p>
    <w:p w14:paraId="11F724B6" w14:textId="77777777" w:rsidR="0073636B" w:rsidRPr="00ED06EA" w:rsidRDefault="0073636B" w:rsidP="0073636B">
      <w:pPr>
        <w:numPr>
          <w:ilvl w:val="0"/>
          <w:numId w:val="1"/>
        </w:numPr>
        <w:spacing w:before="240" w:line="247" w:lineRule="auto"/>
        <w:contextualSpacing/>
        <w:rPr>
          <w:rFonts w:ascii="Times New Roman" w:hAnsi="Times New Roman"/>
          <w:b/>
          <w:bCs/>
          <w:sz w:val="24"/>
          <w:szCs w:val="24"/>
        </w:rPr>
      </w:pPr>
      <w:r w:rsidRPr="00ED06EA">
        <w:rPr>
          <w:rFonts w:ascii="Times New Roman" w:hAnsi="Times New Roman"/>
          <w:b/>
          <w:bCs/>
          <w:sz w:val="24"/>
          <w:szCs w:val="24"/>
          <w:lang w:val="ru-RU"/>
        </w:rPr>
        <w:t xml:space="preserve">Счета и записи </w:t>
      </w:r>
    </w:p>
    <w:p w14:paraId="514818AE" w14:textId="77777777" w:rsidR="0073636B" w:rsidRPr="00ED06EA" w:rsidRDefault="0073636B" w:rsidP="0073636B">
      <w:pPr>
        <w:tabs>
          <w:tab w:val="left" w:pos="9360"/>
        </w:tabs>
        <w:spacing w:line="247" w:lineRule="auto"/>
        <w:ind w:left="360"/>
        <w:contextualSpacing/>
        <w:jc w:val="both"/>
        <w:rPr>
          <w:rFonts w:ascii="Times New Roman" w:hAnsi="Times New Roman"/>
          <w:bCs/>
          <w:sz w:val="24"/>
          <w:szCs w:val="24"/>
          <w:lang w:val="ru-RU"/>
        </w:rPr>
      </w:pPr>
      <w:r w:rsidRPr="00ED06EA">
        <w:rPr>
          <w:rFonts w:ascii="Times New Roman" w:hAnsi="Times New Roman"/>
          <w:bCs/>
          <w:sz w:val="24"/>
          <w:szCs w:val="24"/>
          <w:lang w:val="ru-RU"/>
        </w:rPr>
        <w:t xml:space="preserve">Поставщик Услуг должен держать точные и систематические счета и записи относительно услуг в такой форме и деталях как это привычно в его деятельности и достаточно для точного установления, что он должен понести затраты надлежащим образом. </w:t>
      </w:r>
    </w:p>
    <w:p w14:paraId="55E7BEC0" w14:textId="77777777" w:rsidR="0073636B" w:rsidRPr="00ED06EA" w:rsidRDefault="0073636B" w:rsidP="0073636B">
      <w:pPr>
        <w:tabs>
          <w:tab w:val="left" w:pos="9360"/>
        </w:tabs>
        <w:spacing w:line="247" w:lineRule="auto"/>
        <w:ind w:left="360"/>
        <w:contextualSpacing/>
        <w:jc w:val="both"/>
        <w:rPr>
          <w:rFonts w:ascii="Times New Roman" w:hAnsi="Times New Roman"/>
          <w:bCs/>
          <w:sz w:val="24"/>
          <w:szCs w:val="24"/>
          <w:lang w:val="ru-RU"/>
        </w:rPr>
      </w:pPr>
      <w:r w:rsidRPr="00ED06EA">
        <w:rPr>
          <w:rFonts w:ascii="Times New Roman" w:hAnsi="Times New Roman"/>
          <w:bCs/>
          <w:sz w:val="24"/>
          <w:szCs w:val="24"/>
          <w:lang w:val="ru-RU"/>
        </w:rPr>
        <w:t>Тем не менее что-либо в противовес утверждаемому здесь, Поставщик Услуг должен поддерживать счета и записи, включая оригиналы квитанций, счета и другие сопроводительные документы в доказательство оплат совершенных Поставщиком Услуг по данному Контракту, на период услуг и на период не менее 3х лет после истечения или завершения Контракта.</w:t>
      </w:r>
    </w:p>
    <w:p w14:paraId="368DA909"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bCs/>
          <w:sz w:val="24"/>
          <w:szCs w:val="24"/>
          <w:lang w:val="ru-RU"/>
        </w:rPr>
        <w:t>Поставщик Услуг должен разрешить АБР проверять счета, записи и другие документы относительно подачи тендеров и выполнения контракта Поставщика Услуг и проверять их аудиторами, назначенными АБР</w:t>
      </w:r>
      <w:r w:rsidRPr="00ED06EA">
        <w:rPr>
          <w:rFonts w:ascii="Times New Roman" w:hAnsi="Times New Roman"/>
          <w:sz w:val="24"/>
          <w:szCs w:val="24"/>
          <w:lang w:val="ru-RU"/>
        </w:rPr>
        <w:t xml:space="preserve">. </w:t>
      </w:r>
      <w:r w:rsidRPr="00ED06EA">
        <w:rPr>
          <w:rFonts w:ascii="Times New Roman" w:hAnsi="Times New Roman"/>
          <w:bCs/>
          <w:sz w:val="24"/>
          <w:szCs w:val="24"/>
          <w:lang w:val="ru-RU"/>
        </w:rPr>
        <w:tab/>
      </w:r>
    </w:p>
    <w:p w14:paraId="739A9D93" w14:textId="77777777" w:rsidR="0073636B" w:rsidRPr="00ED06EA" w:rsidRDefault="0073636B" w:rsidP="0073636B">
      <w:pPr>
        <w:tabs>
          <w:tab w:val="left" w:pos="9360"/>
        </w:tabs>
        <w:spacing w:line="247" w:lineRule="auto"/>
        <w:jc w:val="both"/>
        <w:rPr>
          <w:rFonts w:ascii="Times New Roman" w:hAnsi="Times New Roman"/>
          <w:bCs/>
          <w:sz w:val="24"/>
          <w:szCs w:val="24"/>
          <w:lang w:val="ru-RU"/>
        </w:rPr>
      </w:pPr>
    </w:p>
    <w:p w14:paraId="0D9C1268" w14:textId="77777777" w:rsidR="0073636B" w:rsidRPr="00ED06EA" w:rsidRDefault="0073636B" w:rsidP="0073636B">
      <w:pPr>
        <w:numPr>
          <w:ilvl w:val="0"/>
          <w:numId w:val="1"/>
        </w:numPr>
        <w:spacing w:line="247" w:lineRule="auto"/>
        <w:contextualSpacing/>
        <w:rPr>
          <w:rFonts w:ascii="Times New Roman" w:hAnsi="Times New Roman"/>
          <w:b/>
          <w:bCs/>
          <w:sz w:val="24"/>
          <w:szCs w:val="24"/>
          <w:lang w:val="ru-RU"/>
        </w:rPr>
      </w:pPr>
      <w:r w:rsidRPr="00ED06EA">
        <w:rPr>
          <w:rFonts w:ascii="Times New Roman" w:hAnsi="Times New Roman"/>
          <w:b/>
          <w:bCs/>
          <w:sz w:val="24"/>
          <w:szCs w:val="24"/>
          <w:lang w:val="ru-RU"/>
        </w:rPr>
        <w:t xml:space="preserve">Приостановка займа или кредита АБР. </w:t>
      </w:r>
    </w:p>
    <w:p w14:paraId="377AD8F4" w14:textId="77777777" w:rsidR="0073636B" w:rsidRPr="00ED06EA" w:rsidRDefault="0073636B" w:rsidP="0073636B">
      <w:pPr>
        <w:tabs>
          <w:tab w:val="left" w:pos="9360"/>
        </w:tabs>
        <w:spacing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В случае, если АБР приостанавливает заем или кредит Клиенту, из которого часть оплат Поставщику Услуг была осуществлена, Клиент обязан уведомить поставщика, с копией представителю клиента о подобной приостановке в течение 7 дней с момента получения извещения АБР о приостановке.</w:t>
      </w:r>
    </w:p>
    <w:p w14:paraId="7EE1D2D1" w14:textId="77777777" w:rsidR="0073636B" w:rsidRPr="00ED06EA" w:rsidRDefault="0073636B" w:rsidP="0073636B">
      <w:pPr>
        <w:tabs>
          <w:tab w:val="left" w:pos="9360"/>
        </w:tabs>
        <w:spacing w:line="247" w:lineRule="auto"/>
        <w:ind w:left="720" w:hanging="720"/>
        <w:jc w:val="both"/>
        <w:rPr>
          <w:rFonts w:ascii="Times New Roman" w:hAnsi="Times New Roman"/>
          <w:sz w:val="24"/>
          <w:szCs w:val="24"/>
          <w:lang w:val="ru-RU"/>
        </w:rPr>
      </w:pPr>
    </w:p>
    <w:p w14:paraId="38619563" w14:textId="77777777" w:rsidR="0073636B" w:rsidRPr="00ED06EA" w:rsidRDefault="0073636B" w:rsidP="0073636B">
      <w:pPr>
        <w:numPr>
          <w:ilvl w:val="0"/>
          <w:numId w:val="1"/>
        </w:numPr>
        <w:spacing w:line="247" w:lineRule="auto"/>
        <w:contextualSpacing/>
        <w:rPr>
          <w:rFonts w:ascii="Times New Roman" w:hAnsi="Times New Roman"/>
          <w:b/>
          <w:bCs/>
          <w:sz w:val="24"/>
          <w:szCs w:val="24"/>
          <w:lang w:val="ru-RU"/>
        </w:rPr>
      </w:pPr>
      <w:r w:rsidRPr="00ED06EA">
        <w:rPr>
          <w:rFonts w:ascii="Times New Roman" w:hAnsi="Times New Roman"/>
          <w:b/>
          <w:bCs/>
          <w:sz w:val="24"/>
          <w:szCs w:val="24"/>
          <w:lang w:val="ru-RU"/>
        </w:rPr>
        <w:t xml:space="preserve">Извещение о расторжении в случае неоплаты  </w:t>
      </w:r>
    </w:p>
    <w:p w14:paraId="12ACBB61" w14:textId="77777777" w:rsidR="0073636B" w:rsidRPr="00ED06EA" w:rsidRDefault="0073636B" w:rsidP="0073636B">
      <w:pPr>
        <w:tabs>
          <w:tab w:val="left" w:pos="9360"/>
        </w:tabs>
        <w:spacing w:after="120" w:line="247" w:lineRule="auto"/>
        <w:ind w:left="360"/>
        <w:contextualSpacing/>
        <w:jc w:val="both"/>
        <w:rPr>
          <w:rFonts w:ascii="Times New Roman" w:hAnsi="Times New Roman"/>
          <w:sz w:val="24"/>
          <w:szCs w:val="24"/>
          <w:lang w:val="ru-RU"/>
        </w:rPr>
      </w:pPr>
      <w:r w:rsidRPr="00ED06EA">
        <w:rPr>
          <w:rFonts w:ascii="Times New Roman" w:hAnsi="Times New Roman"/>
          <w:sz w:val="24"/>
          <w:szCs w:val="24"/>
          <w:lang w:val="ru-RU"/>
        </w:rPr>
        <w:t>Если Поставщик Услуг не получал оплату в течение 28 дней как указано в пункте 11 [Оплата], Поставщик Услуг может незамедлительно издать извещение о расторжении в течение 14 дней.</w:t>
      </w:r>
    </w:p>
    <w:p w14:paraId="079D2580" w14:textId="77777777" w:rsidR="0073636B" w:rsidRPr="00ED06EA" w:rsidRDefault="0073636B" w:rsidP="0073636B">
      <w:pPr>
        <w:spacing w:after="120" w:line="247" w:lineRule="auto"/>
        <w:jc w:val="both"/>
        <w:rPr>
          <w:rFonts w:ascii="Times New Roman" w:hAnsi="Times New Roman"/>
          <w:bCs/>
          <w:sz w:val="24"/>
          <w:szCs w:val="24"/>
          <w:lang w:val="ru-RU"/>
        </w:rPr>
        <w:sectPr w:rsidR="0073636B" w:rsidRPr="00ED06EA" w:rsidSect="0073636B">
          <w:headerReference w:type="default" r:id="rId8"/>
          <w:footerReference w:type="default" r:id="rId9"/>
          <w:headerReference w:type="first" r:id="rId10"/>
          <w:footerReference w:type="first" r:id="rId11"/>
          <w:pgSz w:w="12240" w:h="15840" w:code="1"/>
          <w:pgMar w:top="851" w:right="1325" w:bottom="993" w:left="1440" w:header="709" w:footer="1440" w:gutter="0"/>
          <w:cols w:space="720"/>
          <w:noEndnote/>
          <w:titlePg/>
          <w:docGrid w:linePitch="272"/>
        </w:sectPr>
      </w:pPr>
    </w:p>
    <w:p w14:paraId="32B447E3" w14:textId="77777777" w:rsidR="0073636B" w:rsidRPr="00ED06EA" w:rsidRDefault="0073636B" w:rsidP="0073636B">
      <w:pPr>
        <w:spacing w:after="120" w:line="247" w:lineRule="auto"/>
        <w:jc w:val="right"/>
        <w:rPr>
          <w:rFonts w:ascii="Times New Roman" w:hAnsi="Times New Roman"/>
          <w:b/>
          <w:bCs/>
          <w:sz w:val="24"/>
          <w:szCs w:val="24"/>
          <w:lang w:val="ru-RU"/>
        </w:rPr>
      </w:pPr>
      <w:bookmarkStart w:id="15" w:name="_Hlk187670083"/>
      <w:r w:rsidRPr="00ED06EA">
        <w:rPr>
          <w:rFonts w:ascii="Times New Roman" w:hAnsi="Times New Roman"/>
          <w:b/>
          <w:bCs/>
          <w:sz w:val="24"/>
          <w:szCs w:val="24"/>
          <w:lang w:val="ru-RU"/>
        </w:rPr>
        <w:lastRenderedPageBreak/>
        <w:t xml:space="preserve">Приложение </w:t>
      </w:r>
      <w:r w:rsidRPr="00ED06EA">
        <w:rPr>
          <w:rFonts w:ascii="Times New Roman" w:hAnsi="Times New Roman"/>
          <w:b/>
          <w:bCs/>
          <w:sz w:val="24"/>
          <w:szCs w:val="24"/>
        </w:rPr>
        <w:t>A</w:t>
      </w:r>
    </w:p>
    <w:p w14:paraId="4936A5A2" w14:textId="77777777" w:rsidR="0073636B" w:rsidRPr="00ED06EA" w:rsidRDefault="0073636B" w:rsidP="0073636B">
      <w:pPr>
        <w:keepNext/>
        <w:widowControl/>
        <w:tabs>
          <w:tab w:val="left" w:pos="1350"/>
          <w:tab w:val="left" w:pos="1440"/>
        </w:tabs>
        <w:spacing w:line="20" w:lineRule="atLeast"/>
        <w:outlineLvl w:val="0"/>
        <w:rPr>
          <w:rFonts w:ascii="Times New Roman" w:hAnsi="Times New Roman"/>
          <w:b/>
          <w:bCs/>
          <w:caps/>
          <w:snapToGrid/>
          <w:color w:val="auto"/>
          <w:kern w:val="32"/>
          <w:sz w:val="24"/>
          <w:szCs w:val="24"/>
          <w:lang w:val="ru-RU"/>
        </w:rPr>
      </w:pPr>
      <w:bookmarkStart w:id="16" w:name="_Hlk53393221"/>
      <w:r w:rsidRPr="00ED06EA">
        <w:rPr>
          <w:rFonts w:ascii="Times New Roman" w:hAnsi="Times New Roman"/>
          <w:b/>
          <w:bCs/>
          <w:caps/>
          <w:snapToGrid/>
          <w:color w:val="auto"/>
          <w:kern w:val="32"/>
          <w:sz w:val="24"/>
          <w:szCs w:val="24"/>
          <w:lang w:val="ru-RU"/>
        </w:rPr>
        <w:t>введение</w:t>
      </w:r>
    </w:p>
    <w:p w14:paraId="507D0D58" w14:textId="77777777" w:rsidR="0073636B" w:rsidRPr="00ED06EA" w:rsidRDefault="0073636B" w:rsidP="0073636B">
      <w:pPr>
        <w:ind w:firstLine="708"/>
        <w:jc w:val="both"/>
        <w:rPr>
          <w:rFonts w:ascii="Times New Roman" w:hAnsi="Times New Roman"/>
          <w:sz w:val="24"/>
          <w:szCs w:val="24"/>
          <w:lang w:val="ru-RU"/>
        </w:rPr>
      </w:pPr>
      <w:r w:rsidRPr="00ED06EA">
        <w:rPr>
          <w:rFonts w:ascii="Times New Roman" w:hAnsi="Times New Roman"/>
          <w:bCs/>
          <w:snapToGrid/>
          <w:color w:val="auto"/>
          <w:sz w:val="24"/>
          <w:szCs w:val="24"/>
          <w:lang w:val="ru-RU"/>
        </w:rPr>
        <w:t>Служба в</w:t>
      </w:r>
      <w:r w:rsidRPr="00ED06EA">
        <w:rPr>
          <w:rFonts w:ascii="Times New Roman" w:hAnsi="Times New Roman"/>
          <w:snapToGrid/>
          <w:color w:val="auto"/>
          <w:sz w:val="24"/>
          <w:szCs w:val="24"/>
          <w:lang w:val="ru-RU"/>
        </w:rPr>
        <w:t xml:space="preserve">одных ресурсов (СВР) при Министерстве водных ресурсов, сельского хозяйства и перерабатывающей промышленности Кыргызской Республики является Исполнительным Агентством (ИА) проекта </w:t>
      </w:r>
      <w:r w:rsidRPr="00ED06EA">
        <w:rPr>
          <w:rFonts w:ascii="Times New Roman" w:hAnsi="Times New Roman"/>
          <w:sz w:val="24"/>
          <w:szCs w:val="24"/>
          <w:lang w:val="ru-RU"/>
        </w:rPr>
        <w:t>«Повышение устойчивости водных ресурсов к изменению климата и стихийным бедствиям» - Дополнительное финансирование.</w:t>
      </w:r>
    </w:p>
    <w:p w14:paraId="6875CC79" w14:textId="77777777" w:rsidR="0073636B" w:rsidRPr="00ED06EA" w:rsidRDefault="0073636B" w:rsidP="0073636B">
      <w:pPr>
        <w:widowControl/>
        <w:ind w:firstLine="708"/>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 xml:space="preserve">Отдел реализации проекта (ОРП) при СВР несет ответственность за ежедневное управление и координацию деятельности проекта, а также распределение средств и управление от имени Исполнительного агентства. Директор ОРП руководит ОРП и отчитывается директору ИА. </w:t>
      </w:r>
    </w:p>
    <w:p w14:paraId="0A322031" w14:textId="77777777" w:rsidR="0073636B" w:rsidRPr="00ED06EA" w:rsidRDefault="0073636B" w:rsidP="0073636B">
      <w:pPr>
        <w:pStyle w:val="TextPara"/>
        <w:numPr>
          <w:ilvl w:val="0"/>
          <w:numId w:val="0"/>
        </w:numPr>
        <w:spacing w:after="0"/>
        <w:rPr>
          <w:rFonts w:ascii="Times New Roman" w:hAnsi="Times New Roman"/>
          <w:color w:val="auto"/>
          <w:sz w:val="24"/>
          <w:lang w:val="ru-RU"/>
        </w:rPr>
      </w:pPr>
      <w:r w:rsidRPr="00ED06EA">
        <w:rPr>
          <w:rFonts w:ascii="Times New Roman" w:hAnsi="Times New Roman"/>
          <w:color w:val="auto"/>
          <w:sz w:val="24"/>
          <w:lang w:val="ru-RU"/>
        </w:rPr>
        <w:t>Кыргызская Республика получила:</w:t>
      </w:r>
    </w:p>
    <w:p w14:paraId="4009B04C" w14:textId="77777777" w:rsidR="0073636B" w:rsidRPr="00ED06EA" w:rsidRDefault="0073636B" w:rsidP="0073636B">
      <w:pPr>
        <w:pStyle w:val="a7"/>
        <w:numPr>
          <w:ilvl w:val="0"/>
          <w:numId w:val="37"/>
        </w:numPr>
        <w:ind w:left="993" w:hanging="284"/>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 xml:space="preserve">льготный кредит в размере 20 миллионов долларов США из обычных капитальных ресурсов АБР для помощи в финансировании проекта; </w:t>
      </w:r>
    </w:p>
    <w:p w14:paraId="4EBD2BCD" w14:textId="77777777" w:rsidR="0073636B" w:rsidRPr="00ED06EA" w:rsidRDefault="0073636B" w:rsidP="0073636B">
      <w:pPr>
        <w:ind w:firstLine="708"/>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(ii) грант в размере не более 27 миллионов долларов США из средств Специального фонда АБР (Азиатский фонд развития) для помощи в финансировании проекта.</w:t>
      </w:r>
    </w:p>
    <w:p w14:paraId="4A46294B" w14:textId="77777777" w:rsidR="0073636B" w:rsidRPr="00ED06EA" w:rsidRDefault="0073636B" w:rsidP="0073636B">
      <w:pPr>
        <w:ind w:firstLine="708"/>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Правительство Кыргызской Республики профинансирует 6,44 млн долларов США в виде денежных взносов на уплату налогов и пошлин. Стоимость проекта оценивается в 53.44 миллионов долларов. Основными статьями расходов, финансируемыми АБР в рамках проекта, являются строительные работы, товары, консультационные услуги, персонал ОРП, расходы на отвод земель и переселение и намеревается использовать часть данных средств на консультационную услугу по проведению аудита счетов проекта.</w:t>
      </w:r>
    </w:p>
    <w:p w14:paraId="00AB0994" w14:textId="77777777" w:rsidR="0073636B" w:rsidRPr="00ED06EA" w:rsidRDefault="0073636B" w:rsidP="0073636B">
      <w:pPr>
        <w:ind w:firstLine="708"/>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Служба водных ресурсов при Министерстве водных ресурсов, сельского хозяйства и перерабатывающей промышленности Кыргызской Республики намеревается привлечь независимого внешнего аудитора для проведения финансового аудита проекта с 2025 по декабрь 2031 фискальные годы (до финансового закрытия проекта).</w:t>
      </w:r>
    </w:p>
    <w:p w14:paraId="3C9B1263" w14:textId="77777777" w:rsidR="0073636B" w:rsidRPr="00ED06EA" w:rsidRDefault="0073636B" w:rsidP="0073636B">
      <w:pPr>
        <w:widowControl/>
        <w:spacing w:after="240" w:line="276" w:lineRule="auto"/>
        <w:contextualSpacing/>
        <w:jc w:val="both"/>
        <w:rPr>
          <w:rFonts w:ascii="Times New Roman" w:hAnsi="Times New Roman"/>
          <w:snapToGrid/>
          <w:color w:val="auto"/>
          <w:sz w:val="24"/>
          <w:szCs w:val="24"/>
          <w:lang w:val="ru-RU"/>
        </w:rPr>
      </w:pPr>
    </w:p>
    <w:p w14:paraId="241D2C78" w14:textId="77777777" w:rsidR="0073636B" w:rsidRPr="00ED06EA" w:rsidRDefault="0073636B" w:rsidP="0073636B">
      <w:pPr>
        <w:keepNext/>
        <w:widowControl/>
        <w:tabs>
          <w:tab w:val="left" w:pos="1350"/>
          <w:tab w:val="left" w:pos="1440"/>
        </w:tabs>
        <w:spacing w:line="20" w:lineRule="atLeast"/>
        <w:ind w:left="360"/>
        <w:outlineLvl w:val="0"/>
        <w:rPr>
          <w:rFonts w:ascii="Times New Roman" w:hAnsi="Times New Roman"/>
          <w:b/>
          <w:bCs/>
          <w:caps/>
          <w:snapToGrid/>
          <w:color w:val="auto"/>
          <w:kern w:val="32"/>
          <w:sz w:val="24"/>
          <w:szCs w:val="24"/>
          <w:lang w:val="ru-RU"/>
        </w:rPr>
      </w:pPr>
      <w:bookmarkStart w:id="17" w:name="_Toc410893267"/>
      <w:bookmarkStart w:id="18" w:name="_Toc134538773"/>
      <w:bookmarkStart w:id="19" w:name="_Toc155689793"/>
      <w:r w:rsidRPr="00ED06EA">
        <w:rPr>
          <w:rFonts w:ascii="Times New Roman" w:hAnsi="Times New Roman"/>
          <w:b/>
          <w:bCs/>
          <w:caps/>
          <w:snapToGrid/>
          <w:color w:val="auto"/>
          <w:kern w:val="32"/>
          <w:sz w:val="24"/>
          <w:szCs w:val="24"/>
          <w:lang w:val="ru-RU"/>
        </w:rPr>
        <w:t>Ответственность руководства за подготовку финансовой отчетности проекта</w:t>
      </w:r>
      <w:bookmarkEnd w:id="17"/>
      <w:bookmarkEnd w:id="18"/>
      <w:bookmarkEnd w:id="19"/>
      <w:r w:rsidRPr="00ED06EA">
        <w:rPr>
          <w:rFonts w:ascii="Times New Roman" w:hAnsi="Times New Roman"/>
          <w:b/>
          <w:bCs/>
          <w:caps/>
          <w:snapToGrid/>
          <w:color w:val="auto"/>
          <w:kern w:val="32"/>
          <w:sz w:val="24"/>
          <w:szCs w:val="24"/>
          <w:lang w:val="ru-RU"/>
        </w:rPr>
        <w:t xml:space="preserve"> </w:t>
      </w:r>
    </w:p>
    <w:p w14:paraId="0E3FC7FF" w14:textId="77777777" w:rsidR="0073636B" w:rsidRPr="00ED06EA" w:rsidRDefault="0073636B" w:rsidP="0073636B">
      <w:pPr>
        <w:widowControl/>
        <w:numPr>
          <w:ilvl w:val="0"/>
          <w:numId w:val="11"/>
        </w:numPr>
        <w:spacing w:after="240" w:line="20" w:lineRule="atLeast"/>
        <w:ind w:left="0" w:firstLine="0"/>
        <w:contextualSpacing/>
        <w:jc w:val="both"/>
        <w:rPr>
          <w:rFonts w:ascii="Times New Roman" w:hAnsi="Times New Roman"/>
          <w:bCs/>
          <w:iCs/>
          <w:snapToGrid/>
          <w:color w:val="auto"/>
          <w:sz w:val="24"/>
          <w:szCs w:val="24"/>
        </w:rPr>
      </w:pPr>
      <w:r w:rsidRPr="00ED06EA">
        <w:rPr>
          <w:rFonts w:ascii="Times New Roman" w:hAnsi="Times New Roman"/>
          <w:snapToGrid/>
          <w:color w:val="auto"/>
          <w:sz w:val="24"/>
          <w:szCs w:val="24"/>
          <w:lang w:val="ru-RU"/>
        </w:rPr>
        <w:t xml:space="preserve">Руководство несет ответственность за подготовку и достоверное представление финансовой отчетности проекта, а также за поддержание достаточного внутреннего контроля для обеспечения того, чтобы финансовая отчетность не содержала существенных искажений, вызванных мошенничеством или ошибкой. Кроме того, руководство несет ответственность за обеспечение того, чтобы средства использовались только для целей проекта, за соблюдение финансовых обязательств (где это применимо) и за обеспечение эффективного внутреннего контроля, в том числе над процессом закупок. </w:t>
      </w:r>
      <w:r w:rsidRPr="00ED06EA">
        <w:rPr>
          <w:rFonts w:ascii="Times New Roman" w:hAnsi="Times New Roman"/>
          <w:iCs/>
          <w:snapToGrid/>
          <w:color w:val="auto"/>
          <w:sz w:val="24"/>
          <w:szCs w:val="24"/>
        </w:rPr>
        <w:t>В связи с этим руководство должно:</w:t>
      </w:r>
    </w:p>
    <w:p w14:paraId="3FE8314B" w14:textId="77777777" w:rsidR="0073636B" w:rsidRPr="00ED06EA" w:rsidRDefault="0073636B" w:rsidP="0073636B">
      <w:pPr>
        <w:widowControl/>
        <w:numPr>
          <w:ilvl w:val="0"/>
          <w:numId w:val="15"/>
        </w:numPr>
        <w:spacing w:after="240" w:line="20" w:lineRule="atLeast"/>
        <w:contextualSpacing/>
        <w:jc w:val="both"/>
        <w:rPr>
          <w:rFonts w:ascii="Times New Roman" w:hAnsi="Times New Roman"/>
          <w:bCs/>
          <w:iCs/>
          <w:snapToGrid/>
          <w:color w:val="auto"/>
          <w:sz w:val="24"/>
          <w:szCs w:val="24"/>
          <w:lang w:val="ru-RU"/>
        </w:rPr>
      </w:pPr>
      <w:r w:rsidRPr="00ED06EA">
        <w:rPr>
          <w:rFonts w:ascii="Times New Roman" w:hAnsi="Times New Roman"/>
          <w:iCs/>
          <w:snapToGrid/>
          <w:color w:val="auto"/>
          <w:sz w:val="24"/>
          <w:szCs w:val="24"/>
          <w:lang w:val="ru-RU"/>
        </w:rPr>
        <w:t>Подготовьте и подпишите проверенную финансовую отчетность проекта.</w:t>
      </w:r>
    </w:p>
    <w:p w14:paraId="49B7D1CD" w14:textId="77777777" w:rsidR="0073636B" w:rsidRPr="00ED06EA" w:rsidRDefault="0073636B" w:rsidP="0073636B">
      <w:pPr>
        <w:widowControl/>
        <w:numPr>
          <w:ilvl w:val="0"/>
          <w:numId w:val="17"/>
        </w:numPr>
        <w:spacing w:after="240" w:line="20" w:lineRule="atLeast"/>
        <w:contextualSpacing/>
        <w:jc w:val="both"/>
        <w:rPr>
          <w:rFonts w:ascii="Times New Roman" w:hAnsi="Times New Roman"/>
          <w:bCs/>
          <w:iCs/>
          <w:snapToGrid/>
          <w:color w:val="auto"/>
          <w:sz w:val="24"/>
          <w:szCs w:val="24"/>
          <w:lang w:val="ru-RU"/>
        </w:rPr>
      </w:pPr>
      <w:r w:rsidRPr="00ED06EA">
        <w:rPr>
          <w:rFonts w:ascii="Times New Roman" w:hAnsi="Times New Roman"/>
          <w:iCs/>
          <w:snapToGrid/>
          <w:color w:val="auto"/>
          <w:sz w:val="24"/>
          <w:szCs w:val="24"/>
          <w:lang w:val="ru-RU"/>
        </w:rPr>
        <w:t>Подготовьте и подпишите Акт соответствия.</w:t>
      </w:r>
    </w:p>
    <w:p w14:paraId="2BF89139" w14:textId="77777777" w:rsidR="0073636B" w:rsidRPr="00ED06EA" w:rsidRDefault="0073636B" w:rsidP="0073636B">
      <w:pPr>
        <w:pStyle w:val="a7"/>
        <w:widowControl/>
        <w:numPr>
          <w:ilvl w:val="0"/>
          <w:numId w:val="11"/>
        </w:numPr>
        <w:spacing w:line="20" w:lineRule="atLeast"/>
        <w:ind w:left="426"/>
        <w:jc w:val="both"/>
        <w:rPr>
          <w:rFonts w:ascii="Times New Roman" w:hAnsi="Times New Roman"/>
          <w:bCs/>
          <w:iCs/>
          <w:snapToGrid/>
          <w:color w:val="auto"/>
          <w:sz w:val="24"/>
          <w:szCs w:val="24"/>
          <w:lang w:val="ru-RU"/>
        </w:rPr>
      </w:pPr>
      <w:r w:rsidRPr="00ED06EA">
        <w:rPr>
          <w:rFonts w:ascii="Times New Roman" w:hAnsi="Times New Roman"/>
          <w:iCs/>
          <w:snapToGrid/>
          <w:color w:val="auto"/>
          <w:sz w:val="24"/>
          <w:szCs w:val="24"/>
          <w:lang w:val="ru-RU"/>
        </w:rPr>
        <w:t>Руководство должно включить в Заявление о соответствии следующее:</w:t>
      </w:r>
    </w:p>
    <w:p w14:paraId="79E7F2D2" w14:textId="77777777" w:rsidR="0073636B" w:rsidRPr="00ED06EA" w:rsidRDefault="0073636B" w:rsidP="0073636B">
      <w:pPr>
        <w:widowControl/>
        <w:numPr>
          <w:ilvl w:val="4"/>
          <w:numId w:val="0"/>
        </w:numPr>
        <w:tabs>
          <w:tab w:val="num" w:pos="851"/>
        </w:tabs>
        <w:contextualSpacing/>
        <w:jc w:val="both"/>
        <w:rPr>
          <w:rFonts w:ascii="Times New Roman" w:hAnsi="Times New Roman"/>
          <w:bCs/>
          <w:iCs/>
          <w:snapToGrid/>
          <w:color w:val="auto"/>
          <w:sz w:val="24"/>
          <w:szCs w:val="24"/>
          <w:lang w:val="ru-RU"/>
        </w:rPr>
      </w:pPr>
      <w:r w:rsidRPr="00ED06EA">
        <w:rPr>
          <w:rFonts w:ascii="Times New Roman" w:hAnsi="Times New Roman"/>
          <w:iCs/>
          <w:snapToGrid/>
          <w:color w:val="auto"/>
          <w:sz w:val="24"/>
          <w:szCs w:val="24"/>
          <w:lang w:val="ru-RU"/>
        </w:rPr>
        <w:t>Финансовая отчетность проекта не содержит существенных искажений, включая упущения и ошибки, и представлена достоверно;</w:t>
      </w:r>
    </w:p>
    <w:p w14:paraId="525B6E8E" w14:textId="77777777" w:rsidR="0073636B" w:rsidRPr="00ED06EA" w:rsidRDefault="0073636B" w:rsidP="0073636B">
      <w:pPr>
        <w:widowControl/>
        <w:numPr>
          <w:ilvl w:val="4"/>
          <w:numId w:val="0"/>
        </w:numPr>
        <w:tabs>
          <w:tab w:val="num" w:pos="1440"/>
        </w:tabs>
        <w:spacing w:after="240"/>
        <w:ind w:left="1440" w:hanging="720"/>
        <w:contextualSpacing/>
        <w:jc w:val="both"/>
        <w:rPr>
          <w:rFonts w:ascii="Times New Roman" w:hAnsi="Times New Roman"/>
          <w:bCs/>
          <w:iCs/>
          <w:snapToGrid/>
          <w:color w:val="auto"/>
          <w:sz w:val="24"/>
          <w:szCs w:val="24"/>
          <w:lang w:val="ru-RU"/>
        </w:rPr>
      </w:pPr>
      <w:r w:rsidRPr="00ED06EA">
        <w:rPr>
          <w:rFonts w:ascii="Times New Roman" w:hAnsi="Times New Roman"/>
          <w:iCs/>
          <w:snapToGrid/>
          <w:color w:val="auto"/>
          <w:sz w:val="24"/>
          <w:szCs w:val="24"/>
          <w:lang w:val="ru-RU"/>
        </w:rPr>
        <w:lastRenderedPageBreak/>
        <w:t>Что заемщик или агентство-исполнитель использовало средства кредита только для целей проекта;</w:t>
      </w:r>
    </w:p>
    <w:p w14:paraId="18AD18A0" w14:textId="77777777" w:rsidR="0073636B" w:rsidRPr="00ED06EA" w:rsidRDefault="0073636B" w:rsidP="0073636B">
      <w:pPr>
        <w:widowControl/>
        <w:numPr>
          <w:ilvl w:val="4"/>
          <w:numId w:val="0"/>
        </w:numPr>
        <w:tabs>
          <w:tab w:val="num" w:pos="1440"/>
        </w:tabs>
        <w:spacing w:after="240"/>
        <w:ind w:left="1440" w:hanging="720"/>
        <w:contextualSpacing/>
        <w:jc w:val="both"/>
        <w:rPr>
          <w:rFonts w:ascii="Times New Roman" w:hAnsi="Times New Roman"/>
          <w:bCs/>
          <w:iCs/>
          <w:snapToGrid/>
          <w:color w:val="auto"/>
          <w:sz w:val="24"/>
          <w:szCs w:val="24"/>
          <w:lang w:val="ru-RU"/>
        </w:rPr>
      </w:pPr>
      <w:r w:rsidRPr="00ED06EA">
        <w:rPr>
          <w:rFonts w:ascii="Times New Roman" w:hAnsi="Times New Roman"/>
          <w:iCs/>
          <w:snapToGrid/>
          <w:color w:val="auto"/>
          <w:sz w:val="24"/>
          <w:szCs w:val="24"/>
          <w:lang w:val="ru-RU"/>
        </w:rPr>
        <w:t>Что заемщик или исполнительное агентство соблюдали финансовые условия юридического соглашения(й) (где применимо);</w:t>
      </w:r>
    </w:p>
    <w:p w14:paraId="43968033" w14:textId="77777777" w:rsidR="0073636B" w:rsidRPr="00ED06EA" w:rsidRDefault="0073636B" w:rsidP="0073636B">
      <w:pPr>
        <w:widowControl/>
        <w:numPr>
          <w:ilvl w:val="4"/>
          <w:numId w:val="0"/>
        </w:numPr>
        <w:tabs>
          <w:tab w:val="num" w:pos="1440"/>
        </w:tabs>
        <w:spacing w:after="240"/>
        <w:ind w:left="1440" w:hanging="720"/>
        <w:contextualSpacing/>
        <w:jc w:val="both"/>
        <w:rPr>
          <w:rFonts w:ascii="Times New Roman" w:hAnsi="Times New Roman"/>
          <w:bCs/>
          <w:iCs/>
          <w:snapToGrid/>
          <w:color w:val="auto"/>
          <w:sz w:val="24"/>
          <w:szCs w:val="24"/>
          <w:lang w:val="ru-RU"/>
        </w:rPr>
      </w:pPr>
      <w:r w:rsidRPr="00ED06EA">
        <w:rPr>
          <w:rFonts w:ascii="Times New Roman" w:hAnsi="Times New Roman"/>
          <w:iCs/>
          <w:snapToGrid/>
          <w:color w:val="auto"/>
          <w:sz w:val="24"/>
          <w:szCs w:val="24"/>
          <w:lang w:val="ru-RU"/>
        </w:rPr>
        <w:t xml:space="preserve">Что процедура авансового финансирования, где это применимо, применялась в соответствии с </w:t>
      </w:r>
      <w:r w:rsidRPr="00ED06EA">
        <w:rPr>
          <w:rFonts w:ascii="Times New Roman" w:hAnsi="Times New Roman"/>
          <w:i/>
          <w:snapToGrid/>
          <w:color w:val="auto"/>
          <w:sz w:val="24"/>
          <w:szCs w:val="24"/>
          <w:lang w:val="ru-RU"/>
        </w:rPr>
        <w:t xml:space="preserve">Руководством по выплате кредитов Азиатского банка развития (АБР) </w:t>
      </w:r>
      <w:r w:rsidRPr="00ED06EA">
        <w:rPr>
          <w:rFonts w:ascii="Times New Roman" w:hAnsi="Times New Roman"/>
          <w:iCs/>
          <w:snapToGrid/>
          <w:color w:val="auto"/>
          <w:sz w:val="24"/>
          <w:szCs w:val="24"/>
          <w:lang w:val="ru-RU"/>
        </w:rPr>
        <w:t>(2022 г., с вносимыми время от времени поправками);</w:t>
      </w:r>
    </w:p>
    <w:p w14:paraId="7FC108B4" w14:textId="77777777" w:rsidR="0073636B" w:rsidRPr="00ED06EA" w:rsidRDefault="0073636B" w:rsidP="0073636B">
      <w:pPr>
        <w:widowControl/>
        <w:numPr>
          <w:ilvl w:val="4"/>
          <w:numId w:val="0"/>
        </w:numPr>
        <w:tabs>
          <w:tab w:val="num" w:pos="1440"/>
        </w:tabs>
        <w:spacing w:after="240"/>
        <w:ind w:left="1440" w:hanging="720"/>
        <w:contextualSpacing/>
        <w:jc w:val="both"/>
        <w:rPr>
          <w:rFonts w:ascii="Times New Roman" w:hAnsi="Times New Roman"/>
          <w:bCs/>
          <w:iCs/>
          <w:snapToGrid/>
          <w:color w:val="auto"/>
          <w:sz w:val="24"/>
          <w:szCs w:val="24"/>
          <w:lang w:val="ru-RU"/>
        </w:rPr>
      </w:pPr>
      <w:r w:rsidRPr="00ED06EA">
        <w:rPr>
          <w:rFonts w:ascii="Times New Roman" w:hAnsi="Times New Roman"/>
          <w:iCs/>
          <w:snapToGrid/>
          <w:color w:val="auto"/>
          <w:sz w:val="24"/>
          <w:szCs w:val="24"/>
          <w:lang w:val="ru-RU"/>
        </w:rPr>
        <w:t>Велась соответствующая подтверждающая документация для подтверждения требований, заявленных в отчете о расходах (</w:t>
      </w:r>
      <w:r w:rsidRPr="00ED06EA">
        <w:rPr>
          <w:rFonts w:ascii="Times New Roman" w:hAnsi="Times New Roman"/>
          <w:iCs/>
          <w:snapToGrid/>
          <w:color w:val="auto"/>
          <w:sz w:val="24"/>
          <w:szCs w:val="24"/>
        </w:rPr>
        <w:t>SOE</w:t>
      </w:r>
      <w:r w:rsidRPr="00ED06EA">
        <w:rPr>
          <w:rFonts w:ascii="Times New Roman" w:hAnsi="Times New Roman"/>
          <w:iCs/>
          <w:snapToGrid/>
          <w:color w:val="auto"/>
          <w:sz w:val="24"/>
          <w:szCs w:val="24"/>
          <w:lang w:val="ru-RU"/>
        </w:rPr>
        <w:t>), где это применимо, для возмещения понесенных приемлемых расходов и погашения авансов, предоставленных на авансовый счет; и</w:t>
      </w:r>
    </w:p>
    <w:p w14:paraId="2B77DBFA" w14:textId="77777777" w:rsidR="0073636B" w:rsidRPr="00ED06EA" w:rsidRDefault="0073636B" w:rsidP="0073636B">
      <w:pPr>
        <w:widowControl/>
        <w:numPr>
          <w:ilvl w:val="4"/>
          <w:numId w:val="0"/>
        </w:numPr>
        <w:tabs>
          <w:tab w:val="num" w:pos="1440"/>
        </w:tabs>
        <w:spacing w:after="240"/>
        <w:ind w:left="1440" w:hanging="720"/>
        <w:contextualSpacing/>
        <w:jc w:val="both"/>
        <w:rPr>
          <w:rFonts w:ascii="Times New Roman" w:hAnsi="Times New Roman"/>
          <w:bCs/>
          <w:iCs/>
          <w:snapToGrid/>
          <w:color w:val="auto"/>
          <w:sz w:val="24"/>
          <w:szCs w:val="24"/>
          <w:lang w:val="ru-RU"/>
        </w:rPr>
      </w:pPr>
      <w:r w:rsidRPr="00ED06EA">
        <w:rPr>
          <w:rFonts w:ascii="Times New Roman" w:hAnsi="Times New Roman"/>
          <w:iCs/>
          <w:snapToGrid/>
          <w:color w:val="auto"/>
          <w:sz w:val="24"/>
          <w:szCs w:val="24"/>
          <w:lang w:val="ru-RU"/>
        </w:rPr>
        <w:t>Сохранялся эффективный внутренний контроль, в том числе за процессом закупок.</w:t>
      </w:r>
    </w:p>
    <w:p w14:paraId="303EBF97" w14:textId="77777777" w:rsidR="0073636B" w:rsidRPr="00ED06EA" w:rsidRDefault="0073636B" w:rsidP="0073636B">
      <w:pPr>
        <w:keepNext/>
        <w:widowControl/>
        <w:tabs>
          <w:tab w:val="left" w:pos="1350"/>
          <w:tab w:val="left" w:pos="1440"/>
        </w:tabs>
        <w:spacing w:line="20" w:lineRule="atLeast"/>
        <w:ind w:left="1276" w:hanging="916"/>
        <w:outlineLvl w:val="0"/>
        <w:rPr>
          <w:rFonts w:ascii="Times New Roman" w:hAnsi="Times New Roman"/>
          <w:b/>
          <w:bCs/>
          <w:caps/>
          <w:snapToGrid/>
          <w:color w:val="auto"/>
          <w:kern w:val="32"/>
          <w:sz w:val="24"/>
          <w:szCs w:val="24"/>
          <w:lang w:val="ru-RU"/>
        </w:rPr>
      </w:pPr>
      <w:bookmarkStart w:id="20" w:name="_Toc410893268"/>
      <w:bookmarkStart w:id="21" w:name="_Toc134538774"/>
      <w:bookmarkStart w:id="22" w:name="_Toc155689794"/>
    </w:p>
    <w:p w14:paraId="7248DF6A" w14:textId="77777777" w:rsidR="0073636B" w:rsidRPr="00ED06EA" w:rsidRDefault="0073636B" w:rsidP="0073636B">
      <w:pPr>
        <w:keepNext/>
        <w:widowControl/>
        <w:tabs>
          <w:tab w:val="left" w:pos="1350"/>
          <w:tab w:val="left" w:pos="1440"/>
        </w:tabs>
        <w:spacing w:line="20" w:lineRule="atLeast"/>
        <w:ind w:left="1276" w:hanging="916"/>
        <w:outlineLvl w:val="0"/>
        <w:rPr>
          <w:rFonts w:ascii="Times New Roman" w:hAnsi="Times New Roman"/>
          <w:b/>
          <w:bCs/>
          <w:caps/>
          <w:snapToGrid/>
          <w:color w:val="auto"/>
          <w:kern w:val="32"/>
          <w:sz w:val="24"/>
          <w:szCs w:val="24"/>
          <w:lang w:val="ru-RU"/>
        </w:rPr>
      </w:pPr>
      <w:r w:rsidRPr="00ED06EA">
        <w:rPr>
          <w:rFonts w:ascii="Times New Roman" w:hAnsi="Times New Roman"/>
          <w:b/>
          <w:bCs/>
          <w:caps/>
          <w:snapToGrid/>
          <w:color w:val="auto"/>
          <w:kern w:val="32"/>
          <w:sz w:val="24"/>
          <w:szCs w:val="24"/>
          <w:lang w:val="ru-RU"/>
        </w:rPr>
        <w:t>Цели</w:t>
      </w:r>
      <w:bookmarkEnd w:id="20"/>
      <w:bookmarkEnd w:id="21"/>
      <w:bookmarkEnd w:id="22"/>
      <w:r w:rsidRPr="00ED06EA">
        <w:rPr>
          <w:rFonts w:ascii="Times New Roman" w:hAnsi="Times New Roman"/>
          <w:b/>
          <w:bCs/>
          <w:caps/>
          <w:snapToGrid/>
          <w:color w:val="auto"/>
          <w:kern w:val="32"/>
          <w:sz w:val="24"/>
          <w:szCs w:val="24"/>
          <w:lang w:val="ru-RU"/>
        </w:rPr>
        <w:t xml:space="preserve"> </w:t>
      </w:r>
    </w:p>
    <w:p w14:paraId="70AFE45C" w14:textId="77777777" w:rsidR="0073636B" w:rsidRPr="00ED06EA" w:rsidRDefault="0073636B" w:rsidP="0073636B">
      <w:pPr>
        <w:widowControl/>
        <w:numPr>
          <w:ilvl w:val="0"/>
          <w:numId w:val="11"/>
        </w:numPr>
        <w:spacing w:after="240" w:line="20" w:lineRule="atLeast"/>
        <w:ind w:left="0" w:firstLine="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Цель аудита финансовой отчетности проекта состоит в том, чтобы дать возможность аудитору (</w:t>
      </w:r>
      <w:r w:rsidRPr="00ED06EA">
        <w:rPr>
          <w:rFonts w:ascii="Times New Roman" w:hAnsi="Times New Roman"/>
          <w:snapToGrid/>
          <w:color w:val="auto"/>
          <w:sz w:val="24"/>
          <w:szCs w:val="24"/>
        </w:rPr>
        <w:t>i</w:t>
      </w:r>
      <w:r w:rsidRPr="00ED06EA">
        <w:rPr>
          <w:rFonts w:ascii="Times New Roman" w:hAnsi="Times New Roman"/>
          <w:snapToGrid/>
          <w:color w:val="auto"/>
          <w:sz w:val="24"/>
          <w:szCs w:val="24"/>
          <w:lang w:val="ru-RU"/>
        </w:rPr>
        <w:t>) выразить независимое и объективное мнение относительно того, представляет ли финансовая отчетность проекта достоверно во всех существенных отношениях или дает правдивое и объективное представление о результатах проекта. финансовое положение, его финансовые результаты и движение денежных средств, и (</w:t>
      </w:r>
      <w:r w:rsidRPr="00ED06EA">
        <w:rPr>
          <w:rFonts w:ascii="Times New Roman" w:hAnsi="Times New Roman"/>
          <w:snapToGrid/>
          <w:color w:val="auto"/>
          <w:sz w:val="24"/>
          <w:szCs w:val="24"/>
        </w:rPr>
        <w:t>ii</w:t>
      </w:r>
      <w:r w:rsidRPr="00ED06EA">
        <w:rPr>
          <w:rFonts w:ascii="Times New Roman" w:hAnsi="Times New Roman"/>
          <w:snapToGrid/>
          <w:color w:val="auto"/>
          <w:sz w:val="24"/>
          <w:szCs w:val="24"/>
          <w:lang w:val="ru-RU"/>
        </w:rPr>
        <w:t>) предоставить разумную уверенность в отношении некоторых конкретных заявлений, сделанных в Заявлении о соответствии. (См. пункт 10).</w:t>
      </w:r>
      <w:r w:rsidRPr="00ED06EA">
        <w:rPr>
          <w:rFonts w:ascii="Times New Roman" w:hAnsi="Times New Roman"/>
          <w:b/>
          <w:snapToGrid/>
          <w:color w:val="auto"/>
          <w:sz w:val="24"/>
          <w:szCs w:val="24"/>
          <w:lang w:val="ru-RU"/>
        </w:rPr>
        <w:t xml:space="preserve"> </w:t>
      </w:r>
    </w:p>
    <w:p w14:paraId="26D88B32" w14:textId="77777777" w:rsidR="0073636B" w:rsidRPr="00ED06EA" w:rsidRDefault="0073636B" w:rsidP="0073636B">
      <w:pPr>
        <w:keepNext/>
        <w:widowControl/>
        <w:tabs>
          <w:tab w:val="left" w:pos="1350"/>
          <w:tab w:val="left" w:pos="1440"/>
        </w:tabs>
        <w:spacing w:line="20" w:lineRule="atLeast"/>
        <w:ind w:left="1276" w:hanging="916"/>
        <w:outlineLvl w:val="0"/>
        <w:rPr>
          <w:rFonts w:ascii="Times New Roman" w:hAnsi="Times New Roman"/>
          <w:b/>
          <w:bCs/>
          <w:caps/>
          <w:snapToGrid/>
          <w:color w:val="auto"/>
          <w:kern w:val="32"/>
          <w:sz w:val="24"/>
          <w:szCs w:val="24"/>
          <w:lang w:val="ru-RU"/>
        </w:rPr>
      </w:pPr>
      <w:bookmarkStart w:id="23" w:name="_Toc410893269"/>
      <w:bookmarkStart w:id="24" w:name="_Toc134538775"/>
      <w:bookmarkStart w:id="25" w:name="_Toc155689795"/>
    </w:p>
    <w:p w14:paraId="5C60B4AF" w14:textId="77777777" w:rsidR="0073636B" w:rsidRPr="00ED06EA" w:rsidRDefault="0073636B" w:rsidP="0073636B">
      <w:pPr>
        <w:keepNext/>
        <w:widowControl/>
        <w:tabs>
          <w:tab w:val="left" w:pos="1350"/>
          <w:tab w:val="left" w:pos="1440"/>
        </w:tabs>
        <w:spacing w:line="20" w:lineRule="atLeast"/>
        <w:ind w:left="1276" w:hanging="916"/>
        <w:outlineLvl w:val="0"/>
        <w:rPr>
          <w:rFonts w:ascii="Times New Roman" w:hAnsi="Times New Roman"/>
          <w:b/>
          <w:bCs/>
          <w:caps/>
          <w:snapToGrid/>
          <w:color w:val="auto"/>
          <w:kern w:val="32"/>
          <w:sz w:val="24"/>
          <w:szCs w:val="24"/>
          <w:lang w:val="ru-RU"/>
        </w:rPr>
      </w:pPr>
      <w:r w:rsidRPr="00ED06EA">
        <w:rPr>
          <w:rFonts w:ascii="Times New Roman" w:hAnsi="Times New Roman"/>
          <w:b/>
          <w:bCs/>
          <w:caps/>
          <w:snapToGrid/>
          <w:color w:val="auto"/>
          <w:kern w:val="32"/>
          <w:sz w:val="24"/>
          <w:szCs w:val="24"/>
          <w:lang w:val="ru-RU"/>
        </w:rPr>
        <w:t>Стандарты аудита</w:t>
      </w:r>
      <w:bookmarkEnd w:id="23"/>
      <w:bookmarkEnd w:id="24"/>
      <w:bookmarkEnd w:id="25"/>
    </w:p>
    <w:p w14:paraId="05008E45" w14:textId="77777777" w:rsidR="0073636B" w:rsidRPr="00ED06EA" w:rsidRDefault="0073636B" w:rsidP="0073636B">
      <w:pPr>
        <w:widowControl/>
        <w:numPr>
          <w:ilvl w:val="0"/>
          <w:numId w:val="11"/>
        </w:numPr>
        <w:spacing w:after="240" w:line="20" w:lineRule="atLeast"/>
        <w:ind w:left="0" w:firstLine="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Аудит должен проводиться в соответствии с Международными стандартами аудита. Эти стандарты требуют, чтобы аудитор соблюдал этические требования и планировал, и проводил аудит так, чтобы получить разумную уверенность в том, что финансовая отчетность проекта не содержит существенных искажений. Аудит включает выполнение процедур для получения аудиторских доказательств о суммах и раскрытиях в финансовой отчетности проекта. Выбранные процедуры зависят от суждения аудитора, включая оценку рисков существенного искажения финансовой отчетности проекта вследствие мошенничества или ошибки. При проведении таких оценок рисков аудитор рассматривает средства внутреннего контроля, относящиеся к подготовке организацией и достоверному представлению финансовой отчетности проекта, для разработки аудиторских процедур, соответствующих обстоятельствам, но не с целью выражения мнения об эффективности внутренний контроль организации. Аудит также включает оценку целесообразности используемой учетной политики и обоснованности бухгалтерских оценок, сделанных руководством, а также оценку общего представления финансовой отчетности проекта.</w:t>
      </w:r>
    </w:p>
    <w:p w14:paraId="015EA7BD" w14:textId="77777777" w:rsidR="0073636B" w:rsidRPr="00ED06EA" w:rsidRDefault="0073636B" w:rsidP="0073636B">
      <w:pPr>
        <w:widowControl/>
        <w:spacing w:after="240" w:line="20" w:lineRule="atLeast"/>
        <w:contextualSpacing/>
        <w:rPr>
          <w:rFonts w:ascii="Times New Roman" w:hAnsi="Times New Roman"/>
          <w:bCs/>
          <w:snapToGrid/>
          <w:color w:val="auto"/>
          <w:sz w:val="24"/>
          <w:szCs w:val="24"/>
          <w:lang w:val="ru-RU"/>
        </w:rPr>
      </w:pPr>
    </w:p>
    <w:p w14:paraId="2755B9C1" w14:textId="77777777" w:rsidR="0073636B" w:rsidRPr="00ED06EA" w:rsidRDefault="0073636B" w:rsidP="0073636B">
      <w:pPr>
        <w:widowControl/>
        <w:numPr>
          <w:ilvl w:val="0"/>
          <w:numId w:val="11"/>
        </w:numPr>
        <w:spacing w:after="240" w:line="20" w:lineRule="atLeast"/>
        <w:ind w:left="0" w:firstLine="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Применяемые стандарты будут задокументированы в проектной/кредитной документации и будут включать стандарты, опубликованные Международным советом по стандартам аудита и подтверждения достоверности информации (</w:t>
      </w:r>
      <w:r w:rsidRPr="00ED06EA">
        <w:rPr>
          <w:rFonts w:ascii="Times New Roman" w:hAnsi="Times New Roman"/>
          <w:snapToGrid/>
          <w:color w:val="auto"/>
          <w:sz w:val="24"/>
          <w:szCs w:val="24"/>
        </w:rPr>
        <w:t>IAASB</w:t>
      </w:r>
      <w:r w:rsidRPr="00ED06EA">
        <w:rPr>
          <w:rFonts w:ascii="Times New Roman" w:hAnsi="Times New Roman"/>
          <w:snapToGrid/>
          <w:color w:val="auto"/>
          <w:sz w:val="24"/>
          <w:szCs w:val="24"/>
          <w:lang w:val="ru-RU"/>
        </w:rPr>
        <w:t>):</w:t>
      </w:r>
    </w:p>
    <w:p w14:paraId="1EC3EE85" w14:textId="77777777" w:rsidR="0073636B" w:rsidRPr="00ED06EA" w:rsidRDefault="0073636B" w:rsidP="0073636B">
      <w:pPr>
        <w:widowControl/>
        <w:numPr>
          <w:ilvl w:val="0"/>
          <w:numId w:val="32"/>
        </w:numPr>
        <w:spacing w:after="240" w:line="20" w:lineRule="atLeast"/>
        <w:contextualSpacing/>
        <w:jc w:val="both"/>
        <w:rPr>
          <w:rFonts w:ascii="Times New Roman" w:hAnsi="Times New Roman"/>
          <w:bCs/>
          <w:iCs/>
          <w:snapToGrid/>
          <w:color w:val="auto"/>
          <w:sz w:val="24"/>
          <w:szCs w:val="24"/>
        </w:rPr>
      </w:pPr>
      <w:r w:rsidRPr="00ED06EA">
        <w:rPr>
          <w:rFonts w:ascii="Times New Roman" w:hAnsi="Times New Roman"/>
          <w:iCs/>
          <w:snapToGrid/>
          <w:color w:val="auto"/>
          <w:sz w:val="24"/>
          <w:szCs w:val="24"/>
        </w:rPr>
        <w:t>Международные стандарты аудита (ISA); и</w:t>
      </w:r>
    </w:p>
    <w:p w14:paraId="5DA21548" w14:textId="77777777" w:rsidR="0073636B" w:rsidRPr="00ED06EA" w:rsidRDefault="0073636B" w:rsidP="0073636B">
      <w:pPr>
        <w:widowControl/>
        <w:numPr>
          <w:ilvl w:val="0"/>
          <w:numId w:val="32"/>
        </w:numPr>
        <w:spacing w:line="20" w:lineRule="atLeast"/>
        <w:contextualSpacing/>
        <w:jc w:val="both"/>
        <w:rPr>
          <w:rFonts w:ascii="Times New Roman" w:hAnsi="Times New Roman"/>
          <w:bCs/>
          <w:snapToGrid/>
          <w:color w:val="auto"/>
          <w:sz w:val="24"/>
          <w:szCs w:val="24"/>
          <w:lang w:val="ru-RU"/>
        </w:rPr>
      </w:pPr>
      <w:r w:rsidRPr="00ED06EA">
        <w:rPr>
          <w:rFonts w:ascii="Times New Roman" w:hAnsi="Times New Roman"/>
          <w:iCs/>
          <w:snapToGrid/>
          <w:color w:val="auto"/>
          <w:sz w:val="24"/>
          <w:szCs w:val="24"/>
          <w:lang w:val="ru-RU"/>
        </w:rPr>
        <w:t>Международные стандарты заданий по выражению уверенности (</w:t>
      </w:r>
      <w:r w:rsidRPr="00ED06EA">
        <w:rPr>
          <w:rFonts w:ascii="Times New Roman" w:hAnsi="Times New Roman"/>
          <w:iCs/>
          <w:snapToGrid/>
          <w:color w:val="auto"/>
          <w:sz w:val="24"/>
          <w:szCs w:val="24"/>
        </w:rPr>
        <w:t>ISAE</w:t>
      </w:r>
      <w:r w:rsidRPr="00ED06EA">
        <w:rPr>
          <w:rFonts w:ascii="Times New Roman" w:hAnsi="Times New Roman"/>
          <w:snapToGrid/>
          <w:color w:val="auto"/>
          <w:sz w:val="24"/>
          <w:szCs w:val="24"/>
          <w:lang w:val="ru-RU"/>
        </w:rPr>
        <w:t>).</w:t>
      </w:r>
    </w:p>
    <w:p w14:paraId="2E174CC0" w14:textId="77777777" w:rsidR="0073636B" w:rsidRPr="00ED06EA" w:rsidRDefault="0073636B" w:rsidP="0073636B">
      <w:pPr>
        <w:widowControl/>
        <w:spacing w:line="20" w:lineRule="atLeast"/>
        <w:ind w:left="1440"/>
        <w:contextualSpacing/>
        <w:rPr>
          <w:rFonts w:ascii="Times New Roman" w:hAnsi="Times New Roman"/>
          <w:bCs/>
          <w:snapToGrid/>
          <w:color w:val="auto"/>
          <w:sz w:val="24"/>
          <w:szCs w:val="24"/>
          <w:lang w:val="ru-RU"/>
        </w:rPr>
      </w:pPr>
    </w:p>
    <w:p w14:paraId="4EE83EF6" w14:textId="77777777" w:rsidR="0073636B" w:rsidRPr="00ED06EA" w:rsidRDefault="0073636B" w:rsidP="0073636B">
      <w:pPr>
        <w:widowControl/>
        <w:numPr>
          <w:ilvl w:val="0"/>
          <w:numId w:val="11"/>
        </w:numPr>
        <w:spacing w:line="20" w:lineRule="atLeast"/>
        <w:ind w:left="0" w:firstLine="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lastRenderedPageBreak/>
        <w:t xml:space="preserve">При соблюдении </w:t>
      </w:r>
      <w:r w:rsidRPr="00ED06EA">
        <w:rPr>
          <w:rFonts w:ascii="Times New Roman" w:hAnsi="Times New Roman"/>
          <w:snapToGrid/>
          <w:color w:val="auto"/>
          <w:sz w:val="24"/>
          <w:szCs w:val="24"/>
        </w:rPr>
        <w:t>ISA</w:t>
      </w:r>
      <w:r w:rsidRPr="00ED06EA">
        <w:rPr>
          <w:rFonts w:ascii="Times New Roman" w:hAnsi="Times New Roman"/>
          <w:snapToGrid/>
          <w:color w:val="auto"/>
          <w:sz w:val="24"/>
          <w:szCs w:val="24"/>
          <w:lang w:val="ru-RU"/>
        </w:rPr>
        <w:t xml:space="preserve"> аудитор будет обращать особое внимание на следующие стандарты:</w:t>
      </w:r>
    </w:p>
    <w:p w14:paraId="3EC43BB5" w14:textId="77777777" w:rsidR="0073636B" w:rsidRPr="00ED06EA" w:rsidRDefault="0073636B" w:rsidP="0073636B">
      <w:pPr>
        <w:widowControl/>
        <w:numPr>
          <w:ilvl w:val="0"/>
          <w:numId w:val="34"/>
        </w:numPr>
        <w:tabs>
          <w:tab w:val="left" w:pos="720"/>
        </w:tabs>
        <w:spacing w:line="276" w:lineRule="auto"/>
        <w:ind w:left="1440" w:hanging="72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rPr>
        <w:t>ISA</w:t>
      </w:r>
      <w:r w:rsidRPr="00ED06EA">
        <w:rPr>
          <w:rFonts w:ascii="Times New Roman" w:hAnsi="Times New Roman"/>
          <w:snapToGrid/>
          <w:color w:val="auto"/>
          <w:sz w:val="24"/>
          <w:szCs w:val="24"/>
          <w:lang w:val="ru-RU"/>
        </w:rPr>
        <w:t xml:space="preserve"> 800 «Особенности – Аудит финансовой отчетности, подготовленной в соответствии с концепциями специального назначения».</w:t>
      </w:r>
    </w:p>
    <w:p w14:paraId="09336E84" w14:textId="77777777" w:rsidR="0073636B" w:rsidRPr="00ED06EA" w:rsidRDefault="0073636B" w:rsidP="0073636B">
      <w:pPr>
        <w:widowControl/>
        <w:numPr>
          <w:ilvl w:val="0"/>
          <w:numId w:val="34"/>
        </w:numPr>
        <w:spacing w:line="276" w:lineRule="auto"/>
        <w:ind w:left="1440" w:hanging="720"/>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rPr>
        <w:t>ISA</w:t>
      </w:r>
      <w:r w:rsidRPr="00ED06EA">
        <w:rPr>
          <w:rFonts w:ascii="Times New Roman" w:hAnsi="Times New Roman"/>
          <w:snapToGrid/>
          <w:color w:val="auto"/>
          <w:sz w:val="24"/>
          <w:szCs w:val="24"/>
          <w:lang w:val="ru-RU"/>
        </w:rPr>
        <w:t xml:space="preserve"> 240 «Обязанности аудитора в отношении мошенничества при аудите финансовой отчетности».</w:t>
      </w:r>
    </w:p>
    <w:p w14:paraId="152376AD" w14:textId="77777777" w:rsidR="0073636B" w:rsidRPr="00ED06EA" w:rsidRDefault="0073636B" w:rsidP="0073636B">
      <w:pPr>
        <w:widowControl/>
        <w:numPr>
          <w:ilvl w:val="0"/>
          <w:numId w:val="34"/>
        </w:numPr>
        <w:spacing w:line="20" w:lineRule="atLeast"/>
        <w:ind w:left="1440" w:hanging="720"/>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rPr>
        <w:t>ISA</w:t>
      </w:r>
      <w:r w:rsidRPr="00ED06EA">
        <w:rPr>
          <w:rFonts w:ascii="Times New Roman" w:hAnsi="Times New Roman"/>
          <w:snapToGrid/>
          <w:color w:val="auto"/>
          <w:sz w:val="24"/>
          <w:szCs w:val="24"/>
          <w:lang w:val="ru-RU"/>
        </w:rPr>
        <w:t xml:space="preserve"> 250 – Учет законов и нормативных актов при аудите финансовой отчетности.</w:t>
      </w:r>
    </w:p>
    <w:p w14:paraId="0C8C9195" w14:textId="77777777" w:rsidR="0073636B" w:rsidRPr="00ED06EA" w:rsidRDefault="0073636B" w:rsidP="0073636B">
      <w:pPr>
        <w:widowControl/>
        <w:numPr>
          <w:ilvl w:val="0"/>
          <w:numId w:val="34"/>
        </w:numPr>
        <w:spacing w:line="20" w:lineRule="atLeast"/>
        <w:ind w:left="1440" w:hanging="720"/>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rPr>
        <w:t>ISA</w:t>
      </w:r>
      <w:r w:rsidRPr="00ED06EA">
        <w:rPr>
          <w:rFonts w:ascii="Times New Roman" w:hAnsi="Times New Roman"/>
          <w:snapToGrid/>
          <w:color w:val="auto"/>
          <w:sz w:val="24"/>
          <w:szCs w:val="24"/>
          <w:lang w:val="ru-RU"/>
        </w:rPr>
        <w:t xml:space="preserve"> 260 «Коммуникация с лицами, отвечающими за корпоративное управление».</w:t>
      </w:r>
    </w:p>
    <w:p w14:paraId="07B9C697" w14:textId="77777777" w:rsidR="0073636B" w:rsidRPr="00ED06EA" w:rsidRDefault="0073636B" w:rsidP="0073636B">
      <w:pPr>
        <w:widowControl/>
        <w:numPr>
          <w:ilvl w:val="0"/>
          <w:numId w:val="34"/>
        </w:numPr>
        <w:spacing w:line="20" w:lineRule="atLeast"/>
        <w:ind w:left="1440" w:hanging="720"/>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rPr>
        <w:t>ISA</w:t>
      </w:r>
      <w:r w:rsidRPr="00ED06EA">
        <w:rPr>
          <w:rFonts w:ascii="Times New Roman" w:hAnsi="Times New Roman"/>
          <w:snapToGrid/>
          <w:color w:val="auto"/>
          <w:sz w:val="24"/>
          <w:szCs w:val="24"/>
          <w:lang w:val="ru-RU"/>
        </w:rPr>
        <w:t xml:space="preserve"> 265 – Информирование о недостатках внутреннего контроля лиц, отвечающих за корпоративное управление и менеджмент.</w:t>
      </w:r>
    </w:p>
    <w:p w14:paraId="7D0450F0" w14:textId="77777777" w:rsidR="0073636B" w:rsidRPr="00ED06EA" w:rsidRDefault="0073636B" w:rsidP="0073636B">
      <w:pPr>
        <w:widowControl/>
        <w:numPr>
          <w:ilvl w:val="0"/>
          <w:numId w:val="34"/>
        </w:numPr>
        <w:tabs>
          <w:tab w:val="left" w:pos="1440"/>
        </w:tabs>
        <w:spacing w:line="20" w:lineRule="atLeast"/>
        <w:ind w:left="1440" w:hanging="720"/>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rPr>
        <w:t>ISA</w:t>
      </w:r>
      <w:r w:rsidRPr="00ED06EA">
        <w:rPr>
          <w:rFonts w:ascii="Times New Roman" w:hAnsi="Times New Roman"/>
          <w:snapToGrid/>
          <w:color w:val="auto"/>
          <w:sz w:val="24"/>
          <w:szCs w:val="24"/>
          <w:lang w:val="ru-RU"/>
        </w:rPr>
        <w:t xml:space="preserve"> 330 – Ответы аудитора на оцененные риски.</w:t>
      </w:r>
    </w:p>
    <w:p w14:paraId="29A20F55" w14:textId="77777777" w:rsidR="0073636B" w:rsidRPr="00ED06EA" w:rsidRDefault="0073636B" w:rsidP="0073636B">
      <w:pPr>
        <w:widowControl/>
        <w:spacing w:line="20" w:lineRule="atLeast"/>
        <w:ind w:left="1170"/>
        <w:rPr>
          <w:rFonts w:ascii="Times New Roman" w:hAnsi="Times New Roman"/>
          <w:bCs/>
          <w:snapToGrid/>
          <w:color w:val="auto"/>
          <w:sz w:val="24"/>
          <w:szCs w:val="24"/>
          <w:lang w:val="ru-RU"/>
        </w:rPr>
      </w:pPr>
    </w:p>
    <w:p w14:paraId="49330B5E" w14:textId="77777777" w:rsidR="0073636B" w:rsidRPr="00ED06EA" w:rsidRDefault="0073636B" w:rsidP="0073636B">
      <w:pPr>
        <w:keepNext/>
        <w:widowControl/>
        <w:tabs>
          <w:tab w:val="left" w:pos="1350"/>
          <w:tab w:val="left" w:pos="1440"/>
        </w:tabs>
        <w:spacing w:line="20" w:lineRule="atLeast"/>
        <w:ind w:left="1276" w:hanging="916"/>
        <w:outlineLvl w:val="0"/>
        <w:rPr>
          <w:rFonts w:ascii="Times New Roman" w:hAnsi="Times New Roman"/>
          <w:b/>
          <w:bCs/>
          <w:caps/>
          <w:snapToGrid/>
          <w:color w:val="auto"/>
          <w:kern w:val="32"/>
          <w:sz w:val="24"/>
          <w:szCs w:val="24"/>
          <w:lang w:val="ru-RU"/>
        </w:rPr>
      </w:pPr>
      <w:bookmarkStart w:id="26" w:name="_Toc410893270"/>
      <w:bookmarkStart w:id="27" w:name="_Toc134538776"/>
      <w:bookmarkStart w:id="28" w:name="_Toc155689796"/>
      <w:r w:rsidRPr="00ED06EA">
        <w:rPr>
          <w:rFonts w:ascii="Times New Roman" w:hAnsi="Times New Roman"/>
          <w:b/>
          <w:bCs/>
          <w:caps/>
          <w:snapToGrid/>
          <w:color w:val="auto"/>
          <w:kern w:val="32"/>
          <w:sz w:val="24"/>
          <w:szCs w:val="24"/>
          <w:lang w:val="ru-RU"/>
        </w:rPr>
        <w:t>Структура финансовой отчетности проекта</w:t>
      </w:r>
      <w:bookmarkEnd w:id="26"/>
      <w:bookmarkEnd w:id="27"/>
      <w:bookmarkEnd w:id="28"/>
    </w:p>
    <w:p w14:paraId="4647E6AC" w14:textId="77777777" w:rsidR="0073636B" w:rsidRPr="00ED06EA" w:rsidRDefault="0073636B" w:rsidP="0073636B">
      <w:pPr>
        <w:widowControl/>
        <w:numPr>
          <w:ilvl w:val="0"/>
          <w:numId w:val="11"/>
        </w:numPr>
        <w:spacing w:after="240" w:line="20" w:lineRule="atLeast"/>
        <w:ind w:left="0" w:firstLine="0"/>
        <w:contextualSpacing/>
        <w:jc w:val="both"/>
        <w:rPr>
          <w:rFonts w:ascii="Times New Roman" w:hAnsi="Times New Roman"/>
          <w:snapToGrid/>
          <w:color w:val="auto"/>
          <w:sz w:val="24"/>
          <w:szCs w:val="24"/>
          <w:lang w:val="ky-KG"/>
        </w:rPr>
      </w:pPr>
      <w:r w:rsidRPr="00ED06EA">
        <w:rPr>
          <w:rFonts w:ascii="Times New Roman" w:hAnsi="Times New Roman"/>
          <w:snapToGrid/>
          <w:color w:val="auto"/>
          <w:sz w:val="24"/>
          <w:szCs w:val="24"/>
          <w:lang w:val="ru-RU"/>
        </w:rPr>
        <w:t>Аудитор проверит, что финансовая отчетность проекта подготовлена в соответствии с кассовым методом Международных стандартов учета в государственном секторе (</w:t>
      </w:r>
      <w:r w:rsidRPr="00ED06EA">
        <w:rPr>
          <w:rFonts w:ascii="Times New Roman" w:hAnsi="Times New Roman"/>
          <w:snapToGrid/>
          <w:color w:val="auto"/>
          <w:sz w:val="24"/>
          <w:szCs w:val="24"/>
        </w:rPr>
        <w:t>IPSAS</w:t>
      </w:r>
      <w:r w:rsidRPr="00ED06EA">
        <w:rPr>
          <w:rFonts w:ascii="Times New Roman" w:hAnsi="Times New Roman"/>
          <w:snapToGrid/>
          <w:color w:val="auto"/>
          <w:sz w:val="24"/>
          <w:szCs w:val="24"/>
          <w:lang w:val="ru-RU"/>
        </w:rPr>
        <w:t>), утвержденным Советом по Международным стандартам учета в государственном секторе (</w:t>
      </w:r>
      <w:r w:rsidRPr="00ED06EA">
        <w:rPr>
          <w:rFonts w:ascii="Times New Roman" w:hAnsi="Times New Roman"/>
          <w:snapToGrid/>
          <w:color w:val="auto"/>
          <w:sz w:val="24"/>
          <w:szCs w:val="24"/>
        </w:rPr>
        <w:t>IPSASB</w:t>
      </w:r>
      <w:r w:rsidRPr="00ED06EA">
        <w:rPr>
          <w:rFonts w:ascii="Times New Roman" w:hAnsi="Times New Roman"/>
          <w:snapToGrid/>
          <w:color w:val="auto"/>
          <w:sz w:val="24"/>
          <w:szCs w:val="24"/>
          <w:lang w:val="ru-RU"/>
        </w:rPr>
        <w:t>). Ответственность за подготовку финансовой отчетности проекта несет исполнительное агентство и/или реализующее агентство, а не аудитор.</w:t>
      </w:r>
    </w:p>
    <w:p w14:paraId="4F691FF0" w14:textId="77777777" w:rsidR="0073636B" w:rsidRPr="00ED06EA" w:rsidRDefault="0073636B" w:rsidP="0073636B">
      <w:pPr>
        <w:widowControl/>
        <w:spacing w:after="240" w:line="20" w:lineRule="atLeast"/>
        <w:contextualSpacing/>
        <w:jc w:val="both"/>
        <w:rPr>
          <w:rFonts w:ascii="Times New Roman" w:hAnsi="Times New Roman"/>
          <w:snapToGrid/>
          <w:color w:val="auto"/>
          <w:sz w:val="24"/>
          <w:szCs w:val="24"/>
          <w:lang w:val="ky-KG"/>
        </w:rPr>
      </w:pPr>
    </w:p>
    <w:p w14:paraId="0EFB10A8" w14:textId="77777777" w:rsidR="0073636B" w:rsidRPr="00ED06EA" w:rsidRDefault="0073636B" w:rsidP="0073636B">
      <w:pPr>
        <w:keepNext/>
        <w:widowControl/>
        <w:tabs>
          <w:tab w:val="left" w:pos="1350"/>
          <w:tab w:val="left" w:pos="1440"/>
        </w:tabs>
        <w:spacing w:line="20" w:lineRule="atLeast"/>
        <w:ind w:left="1276" w:hanging="916"/>
        <w:outlineLvl w:val="0"/>
        <w:rPr>
          <w:rFonts w:ascii="Times New Roman" w:hAnsi="Times New Roman"/>
          <w:b/>
          <w:bCs/>
          <w:caps/>
          <w:snapToGrid/>
          <w:color w:val="auto"/>
          <w:kern w:val="32"/>
          <w:sz w:val="24"/>
          <w:szCs w:val="24"/>
          <w:lang w:val="ru-RU"/>
        </w:rPr>
      </w:pPr>
      <w:bookmarkStart w:id="29" w:name="_Toc410893271"/>
      <w:bookmarkStart w:id="30" w:name="_Toc134538777"/>
      <w:bookmarkStart w:id="31" w:name="_Toc155689797"/>
      <w:r w:rsidRPr="00ED06EA">
        <w:rPr>
          <w:rFonts w:ascii="Times New Roman" w:hAnsi="Times New Roman"/>
          <w:b/>
          <w:bCs/>
          <w:caps/>
          <w:snapToGrid/>
          <w:color w:val="auto"/>
          <w:kern w:val="32"/>
          <w:sz w:val="24"/>
          <w:szCs w:val="24"/>
          <w:lang w:val="ru-RU"/>
        </w:rPr>
        <w:t>РЕЗУЛЬТАТЫ АУДИТА</w:t>
      </w:r>
      <w:bookmarkEnd w:id="29"/>
      <w:bookmarkEnd w:id="30"/>
      <w:bookmarkEnd w:id="31"/>
    </w:p>
    <w:p w14:paraId="50BAC809" w14:textId="77777777" w:rsidR="0073636B" w:rsidRPr="00ED06EA" w:rsidRDefault="0073636B" w:rsidP="0073636B">
      <w:pPr>
        <w:keepNext/>
        <w:widowControl/>
        <w:tabs>
          <w:tab w:val="left" w:pos="2880"/>
        </w:tabs>
        <w:spacing w:after="80"/>
        <w:outlineLvl w:val="1"/>
        <w:rPr>
          <w:rFonts w:ascii="Times New Roman" w:hAnsi="Times New Roman"/>
          <w:snapToGrid/>
          <w:color w:val="auto"/>
          <w:sz w:val="24"/>
          <w:szCs w:val="24"/>
          <w:lang w:val="ru-RU"/>
        </w:rPr>
      </w:pPr>
      <w:bookmarkStart w:id="32" w:name="_Toc410380504"/>
      <w:bookmarkStart w:id="33" w:name="_Toc410893272"/>
      <w:bookmarkStart w:id="34" w:name="_Toc134538778"/>
      <w:bookmarkStart w:id="35" w:name="_Toc155689798"/>
      <w:r w:rsidRPr="00ED06EA">
        <w:rPr>
          <w:rFonts w:ascii="Times New Roman" w:hAnsi="Times New Roman"/>
          <w:b/>
          <w:bCs/>
          <w:iCs/>
          <w:snapToGrid/>
          <w:color w:val="auto"/>
          <w:sz w:val="24"/>
          <w:szCs w:val="24"/>
          <w:lang w:val="ru-RU"/>
        </w:rPr>
        <w:t>Аудированная финансовая отчетность проекта</w:t>
      </w:r>
      <w:bookmarkEnd w:id="32"/>
      <w:bookmarkEnd w:id="33"/>
      <w:bookmarkEnd w:id="34"/>
      <w:bookmarkEnd w:id="35"/>
      <w:r w:rsidRPr="00ED06EA">
        <w:rPr>
          <w:rFonts w:ascii="Times New Roman" w:hAnsi="Times New Roman"/>
          <w:b/>
          <w:bCs/>
          <w:iCs/>
          <w:snapToGrid/>
          <w:color w:val="auto"/>
          <w:sz w:val="24"/>
          <w:szCs w:val="24"/>
          <w:lang w:val="ru-RU"/>
        </w:rPr>
        <w:t xml:space="preserve"> </w:t>
      </w:r>
    </w:p>
    <w:p w14:paraId="2898D44B" w14:textId="77777777" w:rsidR="0073636B" w:rsidRPr="00ED06EA" w:rsidRDefault="0073636B" w:rsidP="0073636B">
      <w:pPr>
        <w:widowControl/>
        <w:numPr>
          <w:ilvl w:val="0"/>
          <w:numId w:val="11"/>
        </w:numPr>
        <w:spacing w:after="240" w:line="20" w:lineRule="atLeast"/>
        <w:ind w:left="0" w:firstLine="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Аудиторское заключение, обеспечивающее разумную уверенность в отношении финансовой отчетности проекта, а также финансовой отчетности проекта, включающей следующее:</w:t>
      </w:r>
    </w:p>
    <w:p w14:paraId="0A14FE9E" w14:textId="77777777" w:rsidR="0073636B" w:rsidRPr="00ED06EA" w:rsidRDefault="0073636B" w:rsidP="0073636B">
      <w:pPr>
        <w:widowControl/>
        <w:numPr>
          <w:ilvl w:val="0"/>
          <w:numId w:val="35"/>
        </w:numPr>
        <w:spacing w:after="240" w:line="20" w:lineRule="atLeast"/>
        <w:ind w:left="1440" w:hanging="72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Отчет о приходе и оплате денежных средств.</w:t>
      </w:r>
    </w:p>
    <w:p w14:paraId="62789DCE" w14:textId="77777777" w:rsidR="0073636B" w:rsidRPr="00ED06EA" w:rsidRDefault="0073636B" w:rsidP="0073636B">
      <w:pPr>
        <w:widowControl/>
        <w:numPr>
          <w:ilvl w:val="0"/>
          <w:numId w:val="35"/>
        </w:numPr>
        <w:spacing w:after="240" w:line="20" w:lineRule="atLeast"/>
        <w:ind w:left="1440" w:hanging="72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Отчет о запланированных и фактических расходах.</w:t>
      </w:r>
    </w:p>
    <w:p w14:paraId="484AE0B2" w14:textId="77777777" w:rsidR="0073636B" w:rsidRPr="00ED06EA" w:rsidRDefault="0073636B" w:rsidP="0073636B">
      <w:pPr>
        <w:widowControl/>
        <w:numPr>
          <w:ilvl w:val="0"/>
          <w:numId w:val="35"/>
        </w:numPr>
        <w:spacing w:after="240" w:line="20" w:lineRule="atLeast"/>
        <w:ind w:left="1440" w:hanging="720"/>
        <w:contextualSpacing/>
        <w:jc w:val="both"/>
        <w:rPr>
          <w:rFonts w:ascii="Times New Roman" w:hAnsi="Times New Roman"/>
          <w:bCs/>
          <w:snapToGrid/>
          <w:color w:val="auto"/>
          <w:sz w:val="24"/>
          <w:szCs w:val="24"/>
        </w:rPr>
      </w:pPr>
      <w:r w:rsidRPr="00ED06EA">
        <w:rPr>
          <w:rFonts w:ascii="Times New Roman" w:hAnsi="Times New Roman"/>
          <w:snapToGrid/>
          <w:color w:val="auto"/>
          <w:sz w:val="24"/>
          <w:szCs w:val="24"/>
        </w:rPr>
        <w:t>Выписка по авансовому счету.</w:t>
      </w:r>
    </w:p>
    <w:p w14:paraId="7B9AE5FA" w14:textId="77777777" w:rsidR="0073636B" w:rsidRPr="00ED06EA" w:rsidRDefault="0073636B" w:rsidP="0073636B">
      <w:pPr>
        <w:widowControl/>
        <w:numPr>
          <w:ilvl w:val="0"/>
          <w:numId w:val="35"/>
        </w:numPr>
        <w:spacing w:after="240" w:line="20" w:lineRule="atLeast"/>
        <w:ind w:left="1440" w:hanging="720"/>
        <w:contextualSpacing/>
        <w:jc w:val="both"/>
        <w:rPr>
          <w:rFonts w:ascii="Times New Roman" w:hAnsi="Times New Roman"/>
          <w:bCs/>
          <w:snapToGrid/>
          <w:color w:val="auto"/>
          <w:sz w:val="24"/>
          <w:szCs w:val="24"/>
        </w:rPr>
      </w:pPr>
      <w:r w:rsidRPr="00ED06EA">
        <w:rPr>
          <w:rFonts w:ascii="Times New Roman" w:hAnsi="Times New Roman"/>
          <w:snapToGrid/>
          <w:color w:val="auto"/>
          <w:sz w:val="24"/>
          <w:szCs w:val="24"/>
        </w:rPr>
        <w:t>Сводный отчет о расходах.</w:t>
      </w:r>
    </w:p>
    <w:p w14:paraId="00759572" w14:textId="77777777" w:rsidR="0073636B" w:rsidRPr="00ED06EA" w:rsidRDefault="0073636B" w:rsidP="0073636B">
      <w:pPr>
        <w:widowControl/>
        <w:numPr>
          <w:ilvl w:val="0"/>
          <w:numId w:val="35"/>
        </w:numPr>
        <w:spacing w:after="240" w:line="20" w:lineRule="atLeast"/>
        <w:ind w:left="1440" w:hanging="72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Основные положения учетной политики и пояснительные примечания.</w:t>
      </w:r>
    </w:p>
    <w:p w14:paraId="39F2E000" w14:textId="77777777" w:rsidR="0073636B" w:rsidRPr="00ED06EA" w:rsidRDefault="0073636B" w:rsidP="0073636B">
      <w:pPr>
        <w:widowControl/>
        <w:numPr>
          <w:ilvl w:val="0"/>
          <w:numId w:val="35"/>
        </w:numPr>
        <w:spacing w:after="240" w:line="20" w:lineRule="atLeast"/>
        <w:ind w:left="1440" w:hanging="72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Любые дополнительные согласованные графики (например, сводка активов).</w:t>
      </w:r>
    </w:p>
    <w:p w14:paraId="35883293" w14:textId="77777777" w:rsidR="0073636B" w:rsidRPr="00ED06EA" w:rsidRDefault="0073636B" w:rsidP="0073636B">
      <w:pPr>
        <w:widowControl/>
        <w:spacing w:after="240" w:line="20" w:lineRule="atLeast"/>
        <w:ind w:left="1440"/>
        <w:contextualSpacing/>
        <w:jc w:val="both"/>
        <w:rPr>
          <w:rFonts w:ascii="Times New Roman" w:hAnsi="Times New Roman"/>
          <w:bCs/>
          <w:snapToGrid/>
          <w:color w:val="auto"/>
          <w:sz w:val="24"/>
          <w:szCs w:val="24"/>
          <w:lang w:val="ru-RU"/>
        </w:rPr>
      </w:pPr>
    </w:p>
    <w:p w14:paraId="4508F6C9" w14:textId="77777777" w:rsidR="0073636B" w:rsidRPr="00ED06EA" w:rsidRDefault="0073636B" w:rsidP="0073636B">
      <w:pPr>
        <w:keepNext/>
        <w:widowControl/>
        <w:tabs>
          <w:tab w:val="left" w:pos="2880"/>
        </w:tabs>
        <w:spacing w:after="80"/>
        <w:ind w:left="720"/>
        <w:outlineLvl w:val="1"/>
        <w:rPr>
          <w:rFonts w:ascii="Times New Roman" w:hAnsi="Times New Roman"/>
          <w:b/>
          <w:bCs/>
          <w:iCs/>
          <w:snapToGrid/>
          <w:color w:val="auto"/>
          <w:sz w:val="24"/>
          <w:szCs w:val="24"/>
          <w:lang w:val="ru-RU"/>
        </w:rPr>
      </w:pPr>
      <w:bookmarkStart w:id="36" w:name="_Toc410893273"/>
      <w:bookmarkStart w:id="37" w:name="_Toc134538779"/>
      <w:bookmarkStart w:id="38" w:name="_Toc155689799"/>
      <w:r w:rsidRPr="00ED06EA">
        <w:rPr>
          <w:rFonts w:ascii="Times New Roman" w:hAnsi="Times New Roman"/>
          <w:b/>
          <w:bCs/>
          <w:iCs/>
          <w:snapToGrid/>
          <w:color w:val="auto"/>
          <w:sz w:val="24"/>
          <w:szCs w:val="24"/>
          <w:lang w:val="ru-RU"/>
        </w:rPr>
        <w:t>Заключение о разумной уверенности в использовании средств займа и соблюдении финансовых обязательств</w:t>
      </w:r>
      <w:bookmarkEnd w:id="36"/>
      <w:bookmarkEnd w:id="37"/>
      <w:bookmarkEnd w:id="38"/>
    </w:p>
    <w:p w14:paraId="03F05E81" w14:textId="77777777" w:rsidR="0073636B" w:rsidRPr="00ED06EA" w:rsidRDefault="0073636B" w:rsidP="0073636B">
      <w:pPr>
        <w:widowControl/>
        <w:numPr>
          <w:ilvl w:val="0"/>
          <w:numId w:val="11"/>
        </w:numPr>
        <w:spacing w:after="240" w:line="20" w:lineRule="atLeast"/>
        <w:ind w:left="0" w:firstLine="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 xml:space="preserve">Аудитор предоставит заключение разумной уверенности в соответствии с </w:t>
      </w:r>
      <w:r w:rsidRPr="00ED06EA">
        <w:rPr>
          <w:rFonts w:ascii="Times New Roman" w:hAnsi="Times New Roman"/>
          <w:snapToGrid/>
          <w:color w:val="auto"/>
          <w:sz w:val="24"/>
          <w:szCs w:val="24"/>
        </w:rPr>
        <w:t>ISAE</w:t>
      </w:r>
      <w:r w:rsidRPr="00ED06EA">
        <w:rPr>
          <w:rFonts w:ascii="Times New Roman" w:hAnsi="Times New Roman"/>
          <w:snapToGrid/>
          <w:color w:val="auto"/>
          <w:sz w:val="24"/>
          <w:szCs w:val="24"/>
          <w:lang w:val="ru-RU"/>
        </w:rPr>
        <w:t xml:space="preserve"> 3000 «Задания, обеспечивающие уверенность, кроме аудита или обзорной проверки исторической финансовой информации» для следующих подтверждений, предоставленных руководством в Заявлении о соответствии:</w:t>
      </w:r>
    </w:p>
    <w:p w14:paraId="37663A67" w14:textId="77777777" w:rsidR="0073636B" w:rsidRPr="00ED06EA" w:rsidRDefault="0073636B" w:rsidP="0073636B">
      <w:pPr>
        <w:widowControl/>
        <w:numPr>
          <w:ilvl w:val="0"/>
          <w:numId w:val="14"/>
        </w:numPr>
        <w:spacing w:after="240"/>
        <w:ind w:left="144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Средства кредита использовались только для целей проекта; и</w:t>
      </w:r>
    </w:p>
    <w:p w14:paraId="67DB5C74" w14:textId="77777777" w:rsidR="0073636B" w:rsidRPr="00ED06EA" w:rsidRDefault="0073636B" w:rsidP="0073636B">
      <w:pPr>
        <w:widowControl/>
        <w:numPr>
          <w:ilvl w:val="0"/>
          <w:numId w:val="14"/>
        </w:numPr>
        <w:spacing w:after="240"/>
        <w:ind w:left="144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Что заемщик или исполнительное агентство соблюдали финансовые условия юридического соглашения(й), где это применимо.</w:t>
      </w:r>
    </w:p>
    <w:p w14:paraId="6576C294" w14:textId="77777777" w:rsidR="0073636B" w:rsidRPr="00ED06EA" w:rsidRDefault="0073636B" w:rsidP="0073636B">
      <w:pPr>
        <w:widowControl/>
        <w:numPr>
          <w:ilvl w:val="0"/>
          <w:numId w:val="11"/>
        </w:numPr>
        <w:spacing w:after="240" w:line="20" w:lineRule="atLeast"/>
        <w:ind w:left="0" w:firstLine="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lastRenderedPageBreak/>
        <w:t>Аудитор определит степень соблюдения каждого из финансовых условий кредитного соглашения.</w:t>
      </w:r>
    </w:p>
    <w:p w14:paraId="18138BF3" w14:textId="77777777" w:rsidR="0073636B" w:rsidRPr="00ED06EA" w:rsidRDefault="0073636B" w:rsidP="0073636B">
      <w:pPr>
        <w:widowControl/>
        <w:spacing w:after="240" w:line="20" w:lineRule="atLeast"/>
        <w:contextualSpacing/>
        <w:jc w:val="both"/>
        <w:rPr>
          <w:rFonts w:ascii="Times New Roman" w:hAnsi="Times New Roman"/>
          <w:bCs/>
          <w:snapToGrid/>
          <w:color w:val="auto"/>
          <w:sz w:val="24"/>
          <w:szCs w:val="24"/>
          <w:lang w:val="ru-RU"/>
        </w:rPr>
      </w:pPr>
    </w:p>
    <w:p w14:paraId="40EC9722" w14:textId="77777777" w:rsidR="0073636B" w:rsidRPr="00ED06EA" w:rsidRDefault="0073636B" w:rsidP="0073636B">
      <w:pPr>
        <w:keepNext/>
        <w:widowControl/>
        <w:tabs>
          <w:tab w:val="left" w:pos="2880"/>
        </w:tabs>
        <w:spacing w:after="80"/>
        <w:ind w:left="720"/>
        <w:outlineLvl w:val="1"/>
        <w:rPr>
          <w:rFonts w:ascii="Times New Roman" w:hAnsi="Times New Roman"/>
          <w:b/>
          <w:bCs/>
          <w:iCs/>
          <w:snapToGrid/>
          <w:color w:val="auto"/>
          <w:sz w:val="24"/>
          <w:szCs w:val="24"/>
          <w:lang w:val="ru-RU"/>
        </w:rPr>
      </w:pPr>
      <w:bookmarkStart w:id="39" w:name="_Toc410893274"/>
      <w:bookmarkStart w:id="40" w:name="_Toc134538780"/>
      <w:bookmarkStart w:id="41" w:name="_Toc155689800"/>
      <w:r w:rsidRPr="00ED06EA">
        <w:rPr>
          <w:rFonts w:ascii="Times New Roman" w:hAnsi="Times New Roman"/>
          <w:b/>
          <w:bCs/>
          <w:iCs/>
          <w:snapToGrid/>
          <w:color w:val="auto"/>
          <w:sz w:val="24"/>
          <w:szCs w:val="24"/>
          <w:lang w:val="ru-RU"/>
        </w:rPr>
        <w:t>Письмо руководству</w:t>
      </w:r>
      <w:bookmarkEnd w:id="39"/>
      <w:bookmarkEnd w:id="40"/>
      <w:bookmarkEnd w:id="41"/>
    </w:p>
    <w:p w14:paraId="4F6ED37C" w14:textId="77777777" w:rsidR="0073636B" w:rsidRPr="00ED06EA" w:rsidRDefault="0073636B" w:rsidP="0073636B">
      <w:pPr>
        <w:widowControl/>
        <w:numPr>
          <w:ilvl w:val="0"/>
          <w:numId w:val="11"/>
        </w:numPr>
        <w:spacing w:after="240" w:line="20" w:lineRule="atLeast"/>
        <w:ind w:left="0" w:firstLine="0"/>
        <w:contextualSpacing/>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Аудитор предоставит руководству письмо, содержащее, как минимум, следующее:</w:t>
      </w:r>
    </w:p>
    <w:p w14:paraId="69B4179B" w14:textId="77777777" w:rsidR="0073636B" w:rsidRPr="00ED06EA" w:rsidRDefault="0073636B" w:rsidP="0073636B">
      <w:pPr>
        <w:widowControl/>
        <w:numPr>
          <w:ilvl w:val="0"/>
          <w:numId w:val="12"/>
        </w:numPr>
        <w:tabs>
          <w:tab w:val="left" w:pos="1440"/>
        </w:tabs>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Любые недостатки в системах бухгалтерского учета и внутреннего контроля, выявленные в ходе проверки, включая любые нарушения в использовании процедур авансового фонда и отчета о расходах (</w:t>
      </w:r>
      <w:r w:rsidRPr="00ED06EA">
        <w:rPr>
          <w:rFonts w:ascii="Times New Roman" w:hAnsi="Times New Roman"/>
          <w:snapToGrid/>
          <w:color w:val="auto"/>
          <w:sz w:val="24"/>
          <w:szCs w:val="24"/>
        </w:rPr>
        <w:t>SOE</w:t>
      </w:r>
      <w:r w:rsidRPr="00ED06EA">
        <w:rPr>
          <w:rFonts w:ascii="Times New Roman" w:hAnsi="Times New Roman"/>
          <w:snapToGrid/>
          <w:color w:val="auto"/>
          <w:sz w:val="24"/>
          <w:szCs w:val="24"/>
          <w:lang w:val="ru-RU"/>
        </w:rPr>
        <w:t>);</w:t>
      </w:r>
    </w:p>
    <w:p w14:paraId="3CFA942A" w14:textId="77777777" w:rsidR="0073636B" w:rsidRPr="00ED06EA" w:rsidRDefault="0073636B" w:rsidP="0073636B">
      <w:pPr>
        <w:widowControl/>
        <w:numPr>
          <w:ilvl w:val="0"/>
          <w:numId w:val="18"/>
        </w:numPr>
        <w:tabs>
          <w:tab w:val="left" w:pos="1440"/>
        </w:tabs>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Любые выявленные недостатки внутреннего контроля, связанные с процессом закупок, например, в областях проведения торгов, оценки и управления контрактами;</w:t>
      </w:r>
    </w:p>
    <w:p w14:paraId="7412D696" w14:textId="77777777" w:rsidR="0073636B" w:rsidRPr="00ED06EA" w:rsidRDefault="0073636B" w:rsidP="0073636B">
      <w:pPr>
        <w:widowControl/>
        <w:numPr>
          <w:ilvl w:val="0"/>
          <w:numId w:val="19"/>
        </w:numPr>
        <w:tabs>
          <w:tab w:val="left" w:pos="1440"/>
        </w:tabs>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Рекомендации по устранению выявленных недостатков;</w:t>
      </w:r>
    </w:p>
    <w:p w14:paraId="11BF35B3" w14:textId="77777777" w:rsidR="0073636B" w:rsidRPr="00ED06EA" w:rsidRDefault="0073636B" w:rsidP="0073636B">
      <w:pPr>
        <w:widowControl/>
        <w:numPr>
          <w:ilvl w:val="0"/>
          <w:numId w:val="20"/>
        </w:numPr>
        <w:tabs>
          <w:tab w:val="left" w:pos="1440"/>
        </w:tabs>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Комментарии руководства по рекомендациям аудита, а также сроки их реализации;</w:t>
      </w:r>
    </w:p>
    <w:p w14:paraId="6F7BDB95" w14:textId="77777777" w:rsidR="0073636B" w:rsidRPr="00ED06EA" w:rsidRDefault="0073636B" w:rsidP="0073636B">
      <w:pPr>
        <w:widowControl/>
        <w:numPr>
          <w:ilvl w:val="0"/>
          <w:numId w:val="21"/>
        </w:numPr>
        <w:tabs>
          <w:tab w:val="left" w:pos="1440"/>
        </w:tabs>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Статус существенных вопросов, поднятых в предыдущих письмах руководству;</w:t>
      </w:r>
    </w:p>
    <w:p w14:paraId="7DA3CEDF" w14:textId="77777777" w:rsidR="0073636B" w:rsidRPr="00ED06EA" w:rsidRDefault="0073636B" w:rsidP="0073636B">
      <w:pPr>
        <w:widowControl/>
        <w:numPr>
          <w:ilvl w:val="0"/>
          <w:numId w:val="22"/>
        </w:numPr>
        <w:tabs>
          <w:tab w:val="left" w:pos="1440"/>
        </w:tabs>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Любые другие вопросы, которые, по мнению аудитора, должны быть доведены до сведения руководства проекта; и</w:t>
      </w:r>
    </w:p>
    <w:p w14:paraId="10444903" w14:textId="77777777" w:rsidR="0073636B" w:rsidRPr="00ED06EA" w:rsidRDefault="0073636B" w:rsidP="0073636B">
      <w:pPr>
        <w:widowControl/>
        <w:numPr>
          <w:ilvl w:val="0"/>
          <w:numId w:val="23"/>
        </w:numPr>
        <w:tabs>
          <w:tab w:val="left" w:pos="1440"/>
        </w:tabs>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 xml:space="preserve">Подробная информация о любых неприемлемых расходах, </w:t>
      </w:r>
      <w:r w:rsidRPr="00ED06EA">
        <w:rPr>
          <w:rFonts w:ascii="Times New Roman" w:hAnsi="Times New Roman"/>
          <w:snapToGrid/>
          <w:color w:val="auto"/>
          <w:sz w:val="24"/>
          <w:szCs w:val="24"/>
          <w:vertAlign w:val="superscript"/>
        </w:rPr>
        <w:footnoteReference w:id="1"/>
      </w:r>
      <w:r w:rsidRPr="00ED06EA">
        <w:rPr>
          <w:rFonts w:ascii="Times New Roman" w:hAnsi="Times New Roman"/>
          <w:snapToGrid/>
          <w:color w:val="auto"/>
          <w:sz w:val="24"/>
          <w:szCs w:val="24"/>
          <w:lang w:val="ru-RU"/>
        </w:rPr>
        <w:t>выявленных в ходе проверки. Расходы считаются неприемлемыми, если они относятся к (</w:t>
      </w:r>
      <w:r w:rsidRPr="00ED06EA">
        <w:rPr>
          <w:rFonts w:ascii="Times New Roman" w:hAnsi="Times New Roman"/>
          <w:snapToGrid/>
          <w:color w:val="auto"/>
          <w:sz w:val="24"/>
          <w:szCs w:val="24"/>
        </w:rPr>
        <w:t>i</w:t>
      </w:r>
      <w:r w:rsidRPr="00ED06EA">
        <w:rPr>
          <w:rFonts w:ascii="Times New Roman" w:hAnsi="Times New Roman"/>
          <w:snapToGrid/>
          <w:color w:val="auto"/>
          <w:sz w:val="24"/>
          <w:szCs w:val="24"/>
          <w:lang w:val="ru-RU"/>
        </w:rPr>
        <w:t>) расходам, понесенным для целей, отличных от тех, которые предусмотрены юридическим соглашением(ями); (</w:t>
      </w:r>
      <w:r w:rsidRPr="00ED06EA">
        <w:rPr>
          <w:rFonts w:ascii="Times New Roman" w:hAnsi="Times New Roman"/>
          <w:snapToGrid/>
          <w:color w:val="auto"/>
          <w:sz w:val="24"/>
          <w:szCs w:val="24"/>
        </w:rPr>
        <w:t>ii</w:t>
      </w:r>
      <w:r w:rsidRPr="00ED06EA">
        <w:rPr>
          <w:rFonts w:ascii="Times New Roman" w:hAnsi="Times New Roman"/>
          <w:snapToGrid/>
          <w:color w:val="auto"/>
          <w:sz w:val="24"/>
          <w:szCs w:val="24"/>
          <w:lang w:val="ru-RU"/>
        </w:rPr>
        <w:t>) расходы, не разрешенные условиями юридических/финансовых соглашений; и (</w:t>
      </w:r>
      <w:r w:rsidRPr="00ED06EA">
        <w:rPr>
          <w:rFonts w:ascii="Times New Roman" w:hAnsi="Times New Roman"/>
          <w:snapToGrid/>
          <w:color w:val="auto"/>
          <w:sz w:val="24"/>
          <w:szCs w:val="24"/>
        </w:rPr>
        <w:t>iii</w:t>
      </w:r>
      <w:r w:rsidRPr="00ED06EA">
        <w:rPr>
          <w:rFonts w:ascii="Times New Roman" w:hAnsi="Times New Roman"/>
          <w:snapToGrid/>
          <w:color w:val="auto"/>
          <w:sz w:val="24"/>
          <w:szCs w:val="24"/>
          <w:lang w:val="ru-RU"/>
        </w:rPr>
        <w:t>) расходы, понесенные в нарушение применимых государственных постановлений.</w:t>
      </w:r>
    </w:p>
    <w:p w14:paraId="26B19F47" w14:textId="77777777" w:rsidR="0073636B" w:rsidRPr="00ED06EA" w:rsidRDefault="0073636B" w:rsidP="0073636B">
      <w:pPr>
        <w:widowControl/>
        <w:tabs>
          <w:tab w:val="left" w:pos="1440"/>
        </w:tabs>
        <w:spacing w:after="240" w:line="20" w:lineRule="atLeast"/>
        <w:ind w:left="1440"/>
        <w:contextualSpacing/>
        <w:rPr>
          <w:rFonts w:ascii="Times New Roman" w:hAnsi="Times New Roman"/>
          <w:bCs/>
          <w:snapToGrid/>
          <w:color w:val="auto"/>
          <w:sz w:val="24"/>
          <w:szCs w:val="24"/>
          <w:lang w:val="ru-RU"/>
        </w:rPr>
      </w:pPr>
    </w:p>
    <w:p w14:paraId="07384090" w14:textId="77777777" w:rsidR="0073636B" w:rsidRPr="00ED06EA" w:rsidRDefault="0073636B" w:rsidP="0073636B">
      <w:pPr>
        <w:keepNext/>
        <w:widowControl/>
        <w:tabs>
          <w:tab w:val="left" w:pos="2880"/>
        </w:tabs>
        <w:spacing w:after="80"/>
        <w:ind w:left="720"/>
        <w:outlineLvl w:val="1"/>
        <w:rPr>
          <w:rFonts w:ascii="Times New Roman" w:hAnsi="Times New Roman"/>
          <w:b/>
          <w:bCs/>
          <w:iCs/>
          <w:snapToGrid/>
          <w:color w:val="auto"/>
          <w:sz w:val="24"/>
          <w:szCs w:val="24"/>
          <w:lang w:val="ru-RU"/>
        </w:rPr>
      </w:pPr>
      <w:bookmarkStart w:id="42" w:name="_Toc410893275"/>
      <w:bookmarkStart w:id="43" w:name="_Toc134538781"/>
      <w:bookmarkStart w:id="44" w:name="_Toc155689801"/>
      <w:r w:rsidRPr="00ED06EA">
        <w:rPr>
          <w:rFonts w:ascii="Times New Roman" w:hAnsi="Times New Roman"/>
          <w:b/>
          <w:bCs/>
          <w:iCs/>
          <w:snapToGrid/>
          <w:color w:val="auto"/>
          <w:sz w:val="24"/>
          <w:szCs w:val="24"/>
          <w:lang w:val="ru-RU"/>
        </w:rPr>
        <w:t>Особые соображения</w:t>
      </w:r>
      <w:bookmarkEnd w:id="42"/>
      <w:bookmarkEnd w:id="43"/>
      <w:bookmarkEnd w:id="44"/>
    </w:p>
    <w:p w14:paraId="141178A8" w14:textId="77777777" w:rsidR="0073636B" w:rsidRPr="00ED06EA" w:rsidRDefault="0073636B" w:rsidP="0073636B">
      <w:pPr>
        <w:widowControl/>
        <w:numPr>
          <w:ilvl w:val="0"/>
          <w:numId w:val="11"/>
        </w:numPr>
        <w:spacing w:after="80" w:line="20" w:lineRule="atLeast"/>
        <w:ind w:left="0" w:firstLine="0"/>
        <w:contextualSpacing/>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В ходе проверки аудитор обращает особое внимание на следующее:</w:t>
      </w:r>
    </w:p>
    <w:p w14:paraId="7D4E7C2D" w14:textId="77777777" w:rsidR="0073636B" w:rsidRPr="00ED06EA" w:rsidRDefault="0073636B" w:rsidP="0073636B">
      <w:pPr>
        <w:widowControl/>
        <w:numPr>
          <w:ilvl w:val="0"/>
          <w:numId w:val="13"/>
        </w:numPr>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Использование внешних средств в соответствии с соответствующими юридическими и финансовыми соглашениями;</w:t>
      </w:r>
    </w:p>
    <w:p w14:paraId="46FEBE90" w14:textId="77777777" w:rsidR="0073636B" w:rsidRPr="00ED06EA" w:rsidRDefault="0073636B" w:rsidP="0073636B">
      <w:pPr>
        <w:widowControl/>
        <w:numPr>
          <w:ilvl w:val="0"/>
          <w:numId w:val="24"/>
        </w:numPr>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Предоставление встречных средств согласно соответствующим соглашениям и их использование только по назначению;</w:t>
      </w:r>
    </w:p>
    <w:p w14:paraId="35E169AA" w14:textId="77777777" w:rsidR="0073636B" w:rsidRPr="00ED06EA" w:rsidRDefault="0073636B" w:rsidP="0073636B">
      <w:pPr>
        <w:widowControl/>
        <w:numPr>
          <w:ilvl w:val="0"/>
          <w:numId w:val="25"/>
        </w:numPr>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Ведение надлежащих книг и записей;</w:t>
      </w:r>
    </w:p>
    <w:p w14:paraId="239F5FF3" w14:textId="77777777" w:rsidR="0073636B" w:rsidRPr="00ED06EA" w:rsidRDefault="0073636B" w:rsidP="0073636B">
      <w:pPr>
        <w:widowControl/>
        <w:numPr>
          <w:ilvl w:val="0"/>
          <w:numId w:val="26"/>
        </w:numPr>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Наличие основных средств проекта и связанного с ними внутреннего контроля;</w:t>
      </w:r>
    </w:p>
    <w:p w14:paraId="3430A1CE" w14:textId="77777777" w:rsidR="0073636B" w:rsidRPr="00ED06EA" w:rsidRDefault="0073636B" w:rsidP="0073636B">
      <w:pPr>
        <w:widowControl/>
        <w:numPr>
          <w:ilvl w:val="0"/>
          <w:numId w:val="27"/>
        </w:numPr>
        <w:spacing w:after="240" w:line="20" w:lineRule="atLeast"/>
        <w:contextualSpacing/>
        <w:jc w:val="both"/>
        <w:rPr>
          <w:rFonts w:ascii="Times New Roman" w:hAnsi="Times New Roman"/>
          <w:bCs/>
          <w:snapToGrid/>
          <w:color w:val="auto"/>
          <w:sz w:val="24"/>
          <w:szCs w:val="24"/>
        </w:rPr>
      </w:pPr>
      <w:r w:rsidRPr="00ED06EA">
        <w:rPr>
          <w:rFonts w:ascii="Times New Roman" w:hAnsi="Times New Roman"/>
          <w:snapToGrid/>
          <w:color w:val="auto"/>
          <w:sz w:val="24"/>
          <w:szCs w:val="24"/>
          <w:lang w:val="ru-RU"/>
        </w:rPr>
        <w:t xml:space="preserve">Если аудиторский отчет был выпущен в соответствии с </w:t>
      </w:r>
      <w:r w:rsidRPr="00ED06EA">
        <w:rPr>
          <w:rFonts w:ascii="Times New Roman" w:hAnsi="Times New Roman"/>
          <w:snapToGrid/>
          <w:color w:val="auto"/>
          <w:sz w:val="24"/>
          <w:szCs w:val="24"/>
        </w:rPr>
        <w:t>ISA</w:t>
      </w:r>
      <w:r w:rsidRPr="00ED06EA">
        <w:rPr>
          <w:rFonts w:ascii="Times New Roman" w:hAnsi="Times New Roman"/>
          <w:snapToGrid/>
          <w:color w:val="auto"/>
          <w:sz w:val="24"/>
          <w:szCs w:val="24"/>
          <w:lang w:val="ru-RU"/>
        </w:rPr>
        <w:t xml:space="preserve"> 800, он должен включать обязательный раздел «Важные обстоятельства», предупреждающий пользователей аудиторского отчета о том, что финансовая отчетность проекта подготовлена в соответствии с концепцией специального назначения и что, в результате, финансовая отчетность проекта утверждения </w:t>
      </w:r>
      <w:r w:rsidRPr="00ED06EA">
        <w:rPr>
          <w:rFonts w:ascii="Times New Roman" w:hAnsi="Times New Roman"/>
          <w:snapToGrid/>
          <w:color w:val="auto"/>
          <w:sz w:val="24"/>
          <w:szCs w:val="24"/>
          <w:lang w:val="ru-RU"/>
        </w:rPr>
        <w:lastRenderedPageBreak/>
        <w:t xml:space="preserve">могут не подходить для другой цели. </w:t>
      </w:r>
      <w:r w:rsidRPr="00ED06EA">
        <w:rPr>
          <w:rFonts w:ascii="Times New Roman" w:hAnsi="Times New Roman"/>
          <w:snapToGrid/>
          <w:color w:val="auto"/>
          <w:sz w:val="24"/>
          <w:szCs w:val="24"/>
        </w:rPr>
        <w:t>Аудитор должен включить этот параграф в соответствующий заголовок;</w:t>
      </w:r>
    </w:p>
    <w:p w14:paraId="48BC1BF9" w14:textId="77777777" w:rsidR="0073636B" w:rsidRPr="00ED06EA" w:rsidRDefault="0073636B" w:rsidP="0073636B">
      <w:pPr>
        <w:widowControl/>
        <w:numPr>
          <w:ilvl w:val="0"/>
          <w:numId w:val="28"/>
        </w:numPr>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 xml:space="preserve">Если разумная уверенность была предоставлена с использованием </w:t>
      </w:r>
      <w:r w:rsidRPr="00ED06EA">
        <w:rPr>
          <w:rFonts w:ascii="Times New Roman" w:hAnsi="Times New Roman"/>
          <w:snapToGrid/>
          <w:color w:val="auto"/>
          <w:sz w:val="24"/>
          <w:szCs w:val="24"/>
        </w:rPr>
        <w:t>ISAE</w:t>
      </w:r>
      <w:r w:rsidRPr="00ED06EA">
        <w:rPr>
          <w:rFonts w:ascii="Times New Roman" w:hAnsi="Times New Roman"/>
          <w:snapToGrid/>
          <w:color w:val="auto"/>
          <w:sz w:val="24"/>
          <w:szCs w:val="24"/>
          <w:lang w:val="ru-RU"/>
        </w:rPr>
        <w:t xml:space="preserve"> 3000, отчет о подтверждении должен содержать, среди прочего:</w:t>
      </w:r>
    </w:p>
    <w:p w14:paraId="738A0BE0" w14:textId="77777777" w:rsidR="0073636B" w:rsidRPr="00ED06EA" w:rsidRDefault="0073636B" w:rsidP="0073636B">
      <w:pPr>
        <w:widowControl/>
        <w:numPr>
          <w:ilvl w:val="0"/>
          <w:numId w:val="33"/>
        </w:numPr>
        <w:spacing w:after="80"/>
        <w:ind w:left="2160" w:hanging="720"/>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 xml:space="preserve">Заявление о том, что задание было выполнено в соответствии с </w:t>
      </w:r>
      <w:r w:rsidRPr="00ED06EA">
        <w:rPr>
          <w:rFonts w:ascii="Times New Roman" w:hAnsi="Times New Roman"/>
          <w:snapToGrid/>
          <w:color w:val="auto"/>
          <w:sz w:val="24"/>
          <w:szCs w:val="24"/>
        </w:rPr>
        <w:t>ISAE</w:t>
      </w:r>
      <w:r w:rsidRPr="00ED06EA">
        <w:rPr>
          <w:rFonts w:ascii="Times New Roman" w:hAnsi="Times New Roman"/>
          <w:snapToGrid/>
          <w:color w:val="auto"/>
          <w:sz w:val="24"/>
          <w:szCs w:val="24"/>
          <w:lang w:val="ru-RU"/>
        </w:rPr>
        <w:t xml:space="preserve"> 3000;</w:t>
      </w:r>
    </w:p>
    <w:p w14:paraId="11F68A36" w14:textId="77777777" w:rsidR="0073636B" w:rsidRPr="00ED06EA" w:rsidRDefault="0073636B" w:rsidP="0073636B">
      <w:pPr>
        <w:widowControl/>
        <w:numPr>
          <w:ilvl w:val="0"/>
          <w:numId w:val="33"/>
        </w:numPr>
        <w:spacing w:after="80"/>
        <w:ind w:left="2160" w:hanging="720"/>
        <w:contextualSpacing/>
        <w:jc w:val="both"/>
        <w:rPr>
          <w:rFonts w:ascii="Times New Roman" w:hAnsi="Times New Roman"/>
          <w:bCs/>
          <w:snapToGrid/>
          <w:color w:val="auto"/>
          <w:sz w:val="24"/>
          <w:szCs w:val="24"/>
        </w:rPr>
      </w:pPr>
      <w:r w:rsidRPr="00ED06EA">
        <w:rPr>
          <w:rFonts w:ascii="Times New Roman" w:hAnsi="Times New Roman"/>
          <w:snapToGrid/>
          <w:color w:val="auto"/>
          <w:sz w:val="24"/>
          <w:szCs w:val="24"/>
        </w:rPr>
        <w:t>Тематика;</w:t>
      </w:r>
    </w:p>
    <w:p w14:paraId="3A20FA95" w14:textId="77777777" w:rsidR="0073636B" w:rsidRPr="00ED06EA" w:rsidRDefault="0073636B" w:rsidP="0073636B">
      <w:pPr>
        <w:widowControl/>
        <w:numPr>
          <w:ilvl w:val="0"/>
          <w:numId w:val="33"/>
        </w:numPr>
        <w:spacing w:after="80"/>
        <w:ind w:left="2160" w:hanging="720"/>
        <w:contextualSpacing/>
        <w:jc w:val="both"/>
        <w:rPr>
          <w:rFonts w:ascii="Times New Roman" w:hAnsi="Times New Roman"/>
          <w:bCs/>
          <w:snapToGrid/>
          <w:color w:val="auto"/>
          <w:sz w:val="24"/>
          <w:szCs w:val="24"/>
        </w:rPr>
      </w:pPr>
      <w:r w:rsidRPr="00ED06EA">
        <w:rPr>
          <w:rFonts w:ascii="Times New Roman" w:hAnsi="Times New Roman"/>
          <w:snapToGrid/>
          <w:color w:val="auto"/>
          <w:sz w:val="24"/>
          <w:szCs w:val="24"/>
        </w:rPr>
        <w:t>Критерии измерения;</w:t>
      </w:r>
    </w:p>
    <w:p w14:paraId="1E39EC1D" w14:textId="77777777" w:rsidR="0073636B" w:rsidRPr="00ED06EA" w:rsidRDefault="0073636B" w:rsidP="0073636B">
      <w:pPr>
        <w:widowControl/>
        <w:numPr>
          <w:ilvl w:val="0"/>
          <w:numId w:val="33"/>
        </w:numPr>
        <w:spacing w:after="80"/>
        <w:ind w:left="2160" w:hanging="720"/>
        <w:contextualSpacing/>
        <w:jc w:val="both"/>
        <w:rPr>
          <w:rFonts w:ascii="Times New Roman" w:hAnsi="Times New Roman"/>
          <w:bCs/>
          <w:snapToGrid/>
          <w:color w:val="auto"/>
          <w:sz w:val="24"/>
          <w:szCs w:val="24"/>
        </w:rPr>
      </w:pPr>
      <w:r w:rsidRPr="00ED06EA">
        <w:rPr>
          <w:rFonts w:ascii="Times New Roman" w:hAnsi="Times New Roman"/>
          <w:snapToGrid/>
          <w:color w:val="auto"/>
          <w:sz w:val="24"/>
          <w:szCs w:val="24"/>
        </w:rPr>
        <w:t>Резюме выполненной работы;</w:t>
      </w:r>
      <w:r>
        <w:rPr>
          <w:rFonts w:ascii="Times New Roman" w:hAnsi="Times New Roman"/>
          <w:snapToGrid/>
          <w:color w:val="auto"/>
          <w:sz w:val="24"/>
          <w:szCs w:val="24"/>
        </w:rPr>
        <w:t xml:space="preserve"> </w:t>
      </w:r>
      <w:r w:rsidRPr="00ED06EA">
        <w:rPr>
          <w:rFonts w:ascii="Times New Roman" w:hAnsi="Times New Roman"/>
          <w:snapToGrid/>
          <w:color w:val="auto"/>
          <w:sz w:val="24"/>
          <w:szCs w:val="24"/>
        </w:rPr>
        <w:t>и</w:t>
      </w:r>
    </w:p>
    <w:p w14:paraId="2F23E10A" w14:textId="77777777" w:rsidR="0073636B" w:rsidRPr="00ED06EA" w:rsidRDefault="0073636B" w:rsidP="0073636B">
      <w:pPr>
        <w:widowControl/>
        <w:numPr>
          <w:ilvl w:val="0"/>
          <w:numId w:val="33"/>
        </w:numPr>
        <w:spacing w:after="80"/>
        <w:ind w:left="2160" w:hanging="720"/>
        <w:contextualSpacing/>
        <w:jc w:val="both"/>
        <w:rPr>
          <w:rFonts w:ascii="Times New Roman" w:hAnsi="Times New Roman"/>
          <w:bCs/>
          <w:snapToGrid/>
          <w:color w:val="auto"/>
          <w:sz w:val="24"/>
          <w:szCs w:val="24"/>
        </w:rPr>
      </w:pPr>
      <w:r w:rsidRPr="00ED06EA">
        <w:rPr>
          <w:rFonts w:ascii="Times New Roman" w:hAnsi="Times New Roman"/>
          <w:snapToGrid/>
          <w:color w:val="auto"/>
          <w:sz w:val="24"/>
          <w:szCs w:val="24"/>
        </w:rPr>
        <w:t>Заключение аудитора.</w:t>
      </w:r>
    </w:p>
    <w:p w14:paraId="0E7D0192" w14:textId="77777777" w:rsidR="0073636B" w:rsidRPr="00ED06EA" w:rsidRDefault="0073636B" w:rsidP="0073636B">
      <w:pPr>
        <w:widowControl/>
        <w:numPr>
          <w:ilvl w:val="0"/>
          <w:numId w:val="29"/>
        </w:numPr>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Что касается процедуры авансового финансирования, то процедуры аудита планируются и выполняются для обеспечения того, чтобы (</w:t>
      </w:r>
      <w:r w:rsidRPr="00ED06EA">
        <w:rPr>
          <w:rFonts w:ascii="Times New Roman" w:hAnsi="Times New Roman"/>
          <w:snapToGrid/>
          <w:color w:val="auto"/>
          <w:sz w:val="24"/>
          <w:szCs w:val="24"/>
        </w:rPr>
        <w:t>a</w:t>
      </w:r>
      <w:r w:rsidRPr="00ED06EA">
        <w:rPr>
          <w:rFonts w:ascii="Times New Roman" w:hAnsi="Times New Roman"/>
          <w:snapToGrid/>
          <w:color w:val="auto"/>
          <w:sz w:val="24"/>
          <w:szCs w:val="24"/>
          <w:lang w:val="ru-RU"/>
        </w:rPr>
        <w:t xml:space="preserve">) авансовый счет (и любые субсчета) управлялся в соответствии с </w:t>
      </w:r>
      <w:r w:rsidRPr="00ED06EA">
        <w:rPr>
          <w:rFonts w:ascii="Times New Roman" w:hAnsi="Times New Roman"/>
          <w:i/>
          <w:iCs/>
          <w:snapToGrid/>
          <w:color w:val="auto"/>
          <w:sz w:val="24"/>
          <w:szCs w:val="24"/>
          <w:lang w:val="ru-RU"/>
        </w:rPr>
        <w:t xml:space="preserve">Руководством АБР по выплате кредитов </w:t>
      </w:r>
      <w:r w:rsidRPr="00ED06EA">
        <w:rPr>
          <w:rFonts w:ascii="Times New Roman" w:hAnsi="Times New Roman"/>
          <w:snapToGrid/>
          <w:color w:val="auto"/>
          <w:sz w:val="24"/>
          <w:szCs w:val="24"/>
          <w:lang w:val="ru-RU"/>
        </w:rPr>
        <w:t>(2022 г., с периодически вносимыми поправками), (</w:t>
      </w:r>
      <w:r w:rsidRPr="00ED06EA">
        <w:rPr>
          <w:rFonts w:ascii="Times New Roman" w:hAnsi="Times New Roman"/>
          <w:snapToGrid/>
          <w:color w:val="auto"/>
          <w:sz w:val="24"/>
          <w:szCs w:val="24"/>
        </w:rPr>
        <w:t>b</w:t>
      </w:r>
      <w:r w:rsidRPr="00ED06EA">
        <w:rPr>
          <w:rFonts w:ascii="Times New Roman" w:hAnsi="Times New Roman"/>
          <w:snapToGrid/>
          <w:color w:val="auto"/>
          <w:sz w:val="24"/>
          <w:szCs w:val="24"/>
          <w:lang w:val="ru-RU"/>
        </w:rPr>
        <w:t xml:space="preserve"> ) остаток денежных средств на авансовом счете (и любых субсчетах) подтверждается доказательствами, (</w:t>
      </w:r>
      <w:r w:rsidRPr="00ED06EA">
        <w:rPr>
          <w:rFonts w:ascii="Times New Roman" w:hAnsi="Times New Roman"/>
          <w:snapToGrid/>
          <w:color w:val="auto"/>
          <w:sz w:val="24"/>
          <w:szCs w:val="24"/>
        </w:rPr>
        <w:t>c</w:t>
      </w:r>
      <w:r w:rsidRPr="00ED06EA">
        <w:rPr>
          <w:rFonts w:ascii="Times New Roman" w:hAnsi="Times New Roman"/>
          <w:snapToGrid/>
          <w:color w:val="auto"/>
          <w:sz w:val="24"/>
          <w:szCs w:val="24"/>
          <w:lang w:val="ru-RU"/>
        </w:rPr>
        <w:t>) расходы, оплаченные с авансового счета (и любых субсчетов), соответствуют утвержденной цели проекта и категориям затрат, указанным в кредите договору, и (</w:t>
      </w:r>
      <w:r w:rsidRPr="00ED06EA">
        <w:rPr>
          <w:rFonts w:ascii="Times New Roman" w:hAnsi="Times New Roman"/>
          <w:snapToGrid/>
          <w:color w:val="auto"/>
          <w:sz w:val="24"/>
          <w:szCs w:val="24"/>
        </w:rPr>
        <w:t>d</w:t>
      </w:r>
      <w:r w:rsidRPr="00ED06EA">
        <w:rPr>
          <w:rFonts w:ascii="Times New Roman" w:hAnsi="Times New Roman"/>
          <w:snapToGrid/>
          <w:color w:val="auto"/>
          <w:sz w:val="24"/>
          <w:szCs w:val="24"/>
          <w:lang w:val="ru-RU"/>
        </w:rPr>
        <w:t>) сумма расходов, оплаченных с авансового счета (и любых субсчетов), соответствует проценту расходования средств, предусмотренному в кредитном договоре;</w:t>
      </w:r>
    </w:p>
    <w:p w14:paraId="6CB1F5B5" w14:textId="77777777" w:rsidR="0073636B" w:rsidRPr="00ED06EA" w:rsidRDefault="0073636B" w:rsidP="0073636B">
      <w:pPr>
        <w:widowControl/>
        <w:numPr>
          <w:ilvl w:val="0"/>
          <w:numId w:val="30"/>
        </w:numPr>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 xml:space="preserve">Поддерживалась соответствующая подтверждающая документация для подтверждения требований, заявленных в </w:t>
      </w:r>
      <w:r w:rsidRPr="00ED06EA">
        <w:rPr>
          <w:rFonts w:ascii="Times New Roman" w:hAnsi="Times New Roman"/>
          <w:snapToGrid/>
          <w:color w:val="auto"/>
          <w:sz w:val="24"/>
          <w:szCs w:val="24"/>
        </w:rPr>
        <w:t>SOE</w:t>
      </w:r>
      <w:r w:rsidRPr="00ED06EA">
        <w:rPr>
          <w:rFonts w:ascii="Times New Roman" w:hAnsi="Times New Roman"/>
          <w:snapToGrid/>
          <w:color w:val="auto"/>
          <w:sz w:val="24"/>
          <w:szCs w:val="24"/>
          <w:lang w:val="ru-RU"/>
        </w:rPr>
        <w:t>, о возмещении понесенных приемлемых расходов и погашении авансов, предоставленных на авансовый счет;</w:t>
      </w:r>
    </w:p>
    <w:p w14:paraId="022C1F63" w14:textId="77777777" w:rsidR="0073636B" w:rsidRPr="00ED06EA" w:rsidRDefault="0073636B" w:rsidP="0073636B">
      <w:pPr>
        <w:widowControl/>
        <w:numPr>
          <w:ilvl w:val="0"/>
          <w:numId w:val="31"/>
        </w:numPr>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 xml:space="preserve">Что касается процедуры </w:t>
      </w:r>
      <w:r w:rsidRPr="00ED06EA">
        <w:rPr>
          <w:rFonts w:ascii="Times New Roman" w:hAnsi="Times New Roman"/>
          <w:snapToGrid/>
          <w:color w:val="auto"/>
          <w:sz w:val="24"/>
          <w:szCs w:val="24"/>
        </w:rPr>
        <w:t>SOE</w:t>
      </w:r>
      <w:r w:rsidRPr="00ED06EA">
        <w:rPr>
          <w:rFonts w:ascii="Times New Roman" w:hAnsi="Times New Roman"/>
          <w:snapToGrid/>
          <w:color w:val="auto"/>
          <w:sz w:val="24"/>
          <w:szCs w:val="24"/>
          <w:lang w:val="ru-RU"/>
        </w:rPr>
        <w:t xml:space="preserve"> (там, где это применимо), аудиторские процедуры планируются и выполняются для обеспечения того, чтобы (а) </w:t>
      </w:r>
      <w:r w:rsidRPr="00ED06EA">
        <w:rPr>
          <w:rFonts w:ascii="Times New Roman" w:hAnsi="Times New Roman"/>
          <w:snapToGrid/>
          <w:color w:val="auto"/>
          <w:sz w:val="24"/>
          <w:szCs w:val="24"/>
        </w:rPr>
        <w:t>SOE</w:t>
      </w:r>
      <w:r w:rsidRPr="00ED06EA">
        <w:rPr>
          <w:rFonts w:ascii="Times New Roman" w:hAnsi="Times New Roman"/>
          <w:snapToGrid/>
          <w:color w:val="auto"/>
          <w:sz w:val="24"/>
          <w:szCs w:val="24"/>
          <w:lang w:val="ru-RU"/>
        </w:rPr>
        <w:t xml:space="preserve"> были подготовлены в соответствии с </w:t>
      </w:r>
      <w:r w:rsidRPr="00ED06EA">
        <w:rPr>
          <w:rFonts w:ascii="Times New Roman" w:hAnsi="Times New Roman"/>
          <w:i/>
          <w:iCs/>
          <w:snapToGrid/>
          <w:color w:val="auto"/>
          <w:sz w:val="24"/>
          <w:szCs w:val="24"/>
          <w:lang w:val="ru-RU"/>
        </w:rPr>
        <w:t xml:space="preserve">Руководством АБР по выплате кредитов </w:t>
      </w:r>
      <w:r w:rsidRPr="00ED06EA">
        <w:rPr>
          <w:rFonts w:ascii="Times New Roman" w:hAnsi="Times New Roman"/>
          <w:snapToGrid/>
          <w:color w:val="auto"/>
          <w:sz w:val="24"/>
          <w:szCs w:val="24"/>
          <w:lang w:val="ru-RU"/>
        </w:rPr>
        <w:t xml:space="preserve">(2022 г., с вносимыми время от времени поправками), (б) отдельные платежи для расходов, указанных в </w:t>
      </w:r>
      <w:r w:rsidRPr="00ED06EA">
        <w:rPr>
          <w:rFonts w:ascii="Times New Roman" w:hAnsi="Times New Roman"/>
          <w:snapToGrid/>
          <w:color w:val="auto"/>
          <w:sz w:val="24"/>
          <w:szCs w:val="24"/>
        </w:rPr>
        <w:t>SOE</w:t>
      </w:r>
      <w:r w:rsidRPr="00ED06EA">
        <w:rPr>
          <w:rFonts w:ascii="Times New Roman" w:hAnsi="Times New Roman"/>
          <w:snapToGrid/>
          <w:color w:val="auto"/>
          <w:sz w:val="24"/>
          <w:szCs w:val="24"/>
          <w:lang w:val="ru-RU"/>
        </w:rPr>
        <w:t xml:space="preserve">, подтверждены доказательства, (в) расходы, указанные в </w:t>
      </w:r>
      <w:r w:rsidRPr="00ED06EA">
        <w:rPr>
          <w:rFonts w:ascii="Times New Roman" w:hAnsi="Times New Roman"/>
          <w:snapToGrid/>
          <w:color w:val="auto"/>
          <w:sz w:val="24"/>
          <w:szCs w:val="24"/>
        </w:rPr>
        <w:t>SOE</w:t>
      </w:r>
      <w:r w:rsidRPr="00ED06EA">
        <w:rPr>
          <w:rFonts w:ascii="Times New Roman" w:hAnsi="Times New Roman"/>
          <w:snapToGrid/>
          <w:color w:val="auto"/>
          <w:sz w:val="24"/>
          <w:szCs w:val="24"/>
          <w:lang w:val="ru-RU"/>
        </w:rPr>
        <w:t xml:space="preserve">, соответствуют утвержденной цели проекта и категориям затрат, указанным в кредитном соглашении, и (г) сумма расходов, указанная в </w:t>
      </w:r>
      <w:r w:rsidRPr="00ED06EA">
        <w:rPr>
          <w:rFonts w:ascii="Times New Roman" w:hAnsi="Times New Roman"/>
          <w:snapToGrid/>
          <w:color w:val="auto"/>
          <w:sz w:val="24"/>
          <w:szCs w:val="24"/>
        </w:rPr>
        <w:t>SOE</w:t>
      </w:r>
      <w:r w:rsidRPr="00ED06EA">
        <w:rPr>
          <w:rFonts w:ascii="Times New Roman" w:hAnsi="Times New Roman"/>
          <w:snapToGrid/>
          <w:color w:val="auto"/>
          <w:sz w:val="24"/>
          <w:szCs w:val="24"/>
          <w:lang w:val="ru-RU"/>
        </w:rPr>
        <w:t>, соответствует процентам освоения средств предусмотренные кредитным договором; и</w:t>
      </w:r>
    </w:p>
    <w:p w14:paraId="71BCCB8A" w14:textId="77777777" w:rsidR="0073636B" w:rsidRPr="00ED06EA" w:rsidRDefault="0073636B" w:rsidP="0073636B">
      <w:pPr>
        <w:widowControl/>
        <w:numPr>
          <w:ilvl w:val="0"/>
          <w:numId w:val="16"/>
        </w:numPr>
        <w:spacing w:after="240" w:line="20" w:lineRule="atLeast"/>
        <w:contextualSpacing/>
        <w:jc w:val="both"/>
        <w:rPr>
          <w:rFonts w:ascii="Times New Roman" w:hAnsi="Times New Roman"/>
          <w:bCs/>
          <w:snapToGrid/>
          <w:color w:val="auto"/>
          <w:sz w:val="24"/>
          <w:szCs w:val="24"/>
          <w:lang w:val="ru-RU"/>
        </w:rPr>
      </w:pPr>
      <w:r w:rsidRPr="00ED06EA">
        <w:rPr>
          <w:rFonts w:ascii="Times New Roman" w:hAnsi="Times New Roman"/>
          <w:snapToGrid/>
          <w:color w:val="auto"/>
          <w:sz w:val="24"/>
          <w:szCs w:val="24"/>
          <w:lang w:val="ru-RU"/>
        </w:rPr>
        <w:t>Любые недостатки внутреннего контроля процесса закупок.</w:t>
      </w:r>
    </w:p>
    <w:p w14:paraId="72D95E46" w14:textId="77777777" w:rsidR="0073636B" w:rsidRPr="00ED06EA" w:rsidRDefault="0073636B" w:rsidP="0073636B">
      <w:pPr>
        <w:widowControl/>
        <w:spacing w:after="240" w:line="20" w:lineRule="atLeast"/>
        <w:contextualSpacing/>
        <w:rPr>
          <w:rFonts w:ascii="Times New Roman" w:hAnsi="Times New Roman"/>
          <w:snapToGrid/>
          <w:color w:val="auto"/>
          <w:sz w:val="24"/>
          <w:szCs w:val="24"/>
          <w:lang w:val="ru-RU"/>
        </w:rPr>
      </w:pPr>
    </w:p>
    <w:p w14:paraId="18029EFD" w14:textId="77777777" w:rsidR="0073636B" w:rsidRPr="00922CA4" w:rsidRDefault="0073636B" w:rsidP="0073636B">
      <w:pPr>
        <w:widowControl/>
        <w:numPr>
          <w:ilvl w:val="0"/>
          <w:numId w:val="11"/>
        </w:numPr>
        <w:spacing w:after="240" w:line="20" w:lineRule="atLeast"/>
        <w:ind w:left="0" w:firstLine="0"/>
        <w:contextualSpacing/>
        <w:jc w:val="both"/>
        <w:rPr>
          <w:rFonts w:ascii="Times New Roman" w:hAnsi="Times New Roman"/>
          <w:snapToGrid/>
          <w:color w:val="EE0000"/>
          <w:sz w:val="24"/>
          <w:szCs w:val="24"/>
          <w:lang w:val="ru-RU"/>
        </w:rPr>
      </w:pPr>
      <w:r w:rsidRPr="00922CA4">
        <w:rPr>
          <w:rFonts w:ascii="Times New Roman" w:hAnsi="Times New Roman"/>
          <w:snapToGrid/>
          <w:color w:val="EE0000"/>
          <w:sz w:val="24"/>
          <w:szCs w:val="24"/>
          <w:lang w:val="ru-RU"/>
        </w:rPr>
        <w:t>Все отчеты должны быть представлены на английском языке и должны быть предоставлены АБР в течение 6 месяцев после окончания финансового года.</w:t>
      </w:r>
    </w:p>
    <w:p w14:paraId="379A179E" w14:textId="77777777" w:rsidR="0073636B" w:rsidRPr="00ED06EA" w:rsidRDefault="0073636B" w:rsidP="0073636B">
      <w:pPr>
        <w:widowControl/>
        <w:spacing w:after="240" w:line="20" w:lineRule="atLeast"/>
        <w:contextualSpacing/>
        <w:rPr>
          <w:rFonts w:ascii="Times New Roman" w:hAnsi="Times New Roman"/>
          <w:snapToGrid/>
          <w:color w:val="auto"/>
          <w:sz w:val="24"/>
          <w:szCs w:val="24"/>
          <w:lang w:val="ru-RU"/>
        </w:rPr>
      </w:pPr>
    </w:p>
    <w:p w14:paraId="2D88DBB8" w14:textId="77777777" w:rsidR="0073636B" w:rsidRPr="00ED06EA" w:rsidRDefault="0073636B" w:rsidP="0073636B">
      <w:pPr>
        <w:widowControl/>
        <w:spacing w:after="240" w:line="20" w:lineRule="atLeast"/>
        <w:contextualSpacing/>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 xml:space="preserve">Публичное раскрытие финансовой отчетности проекта, включая мнение аудитора о проверенной финансовой отчетности проекта, будет осуществляться в соответствии с Политикой АБР по доступу к информации (2018 г.). После проверки АБР раскроет проверенную финансовую отчетность проекта и мнение аудитором аудированных финансовых отчетов проекта не позднее 14 календарных дней с момента подтверждения </w:t>
      </w:r>
      <w:r w:rsidRPr="00ED06EA">
        <w:rPr>
          <w:rFonts w:ascii="Times New Roman" w:hAnsi="Times New Roman"/>
          <w:snapToGrid/>
          <w:color w:val="auto"/>
          <w:sz w:val="24"/>
          <w:szCs w:val="24"/>
          <w:lang w:val="ru-RU"/>
        </w:rPr>
        <w:lastRenderedPageBreak/>
        <w:t>АБР их приемлемости путем размещения их на веб-сайте АБР. Письмо руководству и дополнительные заключения аудитора не будут раскрыты.</w:t>
      </w:r>
    </w:p>
    <w:p w14:paraId="7661FB15" w14:textId="77777777" w:rsidR="0073636B" w:rsidRPr="00ED06EA" w:rsidRDefault="0073636B" w:rsidP="0073636B">
      <w:pPr>
        <w:widowControl/>
        <w:spacing w:after="80"/>
        <w:ind w:left="540"/>
        <w:contextualSpacing/>
        <w:rPr>
          <w:rFonts w:ascii="Times New Roman" w:hAnsi="Times New Roman"/>
          <w:snapToGrid/>
          <w:color w:val="auto"/>
          <w:sz w:val="24"/>
          <w:szCs w:val="24"/>
          <w:lang w:val="ru-RU"/>
        </w:rPr>
      </w:pPr>
    </w:p>
    <w:p w14:paraId="27EA3B48" w14:textId="77777777" w:rsidR="0073636B" w:rsidRPr="00ED06EA" w:rsidRDefault="0073636B" w:rsidP="0073636B">
      <w:pPr>
        <w:keepNext/>
        <w:widowControl/>
        <w:tabs>
          <w:tab w:val="left" w:pos="1350"/>
          <w:tab w:val="left" w:pos="1440"/>
        </w:tabs>
        <w:spacing w:line="20" w:lineRule="atLeast"/>
        <w:ind w:left="1276" w:hanging="916"/>
        <w:outlineLvl w:val="0"/>
        <w:rPr>
          <w:rFonts w:ascii="Times New Roman" w:hAnsi="Times New Roman"/>
          <w:b/>
          <w:bCs/>
          <w:caps/>
          <w:snapToGrid/>
          <w:color w:val="auto"/>
          <w:kern w:val="32"/>
          <w:sz w:val="24"/>
          <w:szCs w:val="24"/>
          <w:lang w:val="ru-RU"/>
        </w:rPr>
      </w:pPr>
      <w:bookmarkStart w:id="45" w:name="_Toc410893276"/>
      <w:bookmarkStart w:id="46" w:name="_Toc134538782"/>
      <w:bookmarkStart w:id="47" w:name="_Toc155689802"/>
      <w:r w:rsidRPr="00ED06EA">
        <w:rPr>
          <w:rFonts w:ascii="Times New Roman" w:hAnsi="Times New Roman"/>
          <w:b/>
          <w:bCs/>
          <w:caps/>
          <w:snapToGrid/>
          <w:color w:val="auto"/>
          <w:kern w:val="32"/>
          <w:sz w:val="24"/>
          <w:szCs w:val="24"/>
          <w:lang w:val="ru-RU"/>
        </w:rPr>
        <w:t>ПРОЧИЕ ВОПРОСЫ</w:t>
      </w:r>
      <w:bookmarkEnd w:id="45"/>
      <w:bookmarkEnd w:id="46"/>
      <w:bookmarkEnd w:id="47"/>
    </w:p>
    <w:p w14:paraId="5FF10D4D" w14:textId="77777777" w:rsidR="0073636B" w:rsidRPr="00ED06EA" w:rsidRDefault="0073636B" w:rsidP="0073636B">
      <w:pPr>
        <w:widowControl/>
        <w:spacing w:after="80"/>
        <w:rPr>
          <w:rFonts w:ascii="Times New Roman" w:hAnsi="Times New Roman"/>
          <w:snapToGrid/>
          <w:color w:val="auto"/>
          <w:sz w:val="24"/>
          <w:szCs w:val="24"/>
          <w:lang w:val="ru-RU"/>
        </w:rPr>
      </w:pPr>
    </w:p>
    <w:p w14:paraId="3D981C23" w14:textId="77777777" w:rsidR="0073636B" w:rsidRPr="00ED06EA" w:rsidRDefault="0073636B" w:rsidP="0073636B">
      <w:pPr>
        <w:keepNext/>
        <w:widowControl/>
        <w:spacing w:after="80"/>
        <w:ind w:left="720"/>
        <w:outlineLvl w:val="1"/>
        <w:rPr>
          <w:rFonts w:ascii="Times New Roman" w:hAnsi="Times New Roman"/>
          <w:b/>
          <w:bCs/>
          <w:iCs/>
          <w:snapToGrid/>
          <w:color w:val="auto"/>
          <w:sz w:val="24"/>
          <w:szCs w:val="24"/>
          <w:lang w:val="ru-RU"/>
        </w:rPr>
      </w:pPr>
      <w:bookmarkStart w:id="48" w:name="_Toc410893277"/>
      <w:bookmarkStart w:id="49" w:name="_Toc134538783"/>
      <w:bookmarkStart w:id="50" w:name="_Toc155689803"/>
      <w:r w:rsidRPr="00ED06EA">
        <w:rPr>
          <w:rFonts w:ascii="Times New Roman" w:hAnsi="Times New Roman"/>
          <w:b/>
          <w:bCs/>
          <w:iCs/>
          <w:snapToGrid/>
          <w:color w:val="auto"/>
          <w:sz w:val="24"/>
          <w:szCs w:val="24"/>
          <w:lang w:val="ru-RU"/>
        </w:rPr>
        <w:t>Заявление о доступе</w:t>
      </w:r>
      <w:bookmarkEnd w:id="48"/>
      <w:bookmarkEnd w:id="49"/>
      <w:bookmarkEnd w:id="50"/>
    </w:p>
    <w:p w14:paraId="0F7C4A67" w14:textId="77777777" w:rsidR="0073636B" w:rsidRPr="00ED06EA" w:rsidRDefault="0073636B" w:rsidP="0073636B">
      <w:pPr>
        <w:widowControl/>
        <w:numPr>
          <w:ilvl w:val="0"/>
          <w:numId w:val="11"/>
        </w:numPr>
        <w:spacing w:after="240" w:line="20" w:lineRule="atLeast"/>
        <w:ind w:left="0" w:firstLine="0"/>
        <w:contextualSpacing/>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Аудитор будет иметь полный и полный доступ в любое разумное время ко всем записям и документам, включая бухгалтерские книги, юридические соглашения, банковские записи, счета-фактуры и любую другую информацию, связанную с проектом и которую аудитор сочтет необходимой.</w:t>
      </w:r>
    </w:p>
    <w:p w14:paraId="2E3F032C" w14:textId="77777777" w:rsidR="0073636B" w:rsidRPr="00ED06EA" w:rsidRDefault="0073636B" w:rsidP="0073636B">
      <w:pPr>
        <w:widowControl/>
        <w:spacing w:after="240" w:line="20" w:lineRule="atLeast"/>
        <w:contextualSpacing/>
        <w:rPr>
          <w:rFonts w:ascii="Times New Roman" w:hAnsi="Times New Roman"/>
          <w:snapToGrid/>
          <w:color w:val="auto"/>
          <w:sz w:val="24"/>
          <w:szCs w:val="24"/>
          <w:lang w:val="ru-RU"/>
        </w:rPr>
      </w:pPr>
    </w:p>
    <w:p w14:paraId="426979D7" w14:textId="77777777" w:rsidR="0073636B" w:rsidRPr="00ED06EA" w:rsidRDefault="0073636B" w:rsidP="0073636B">
      <w:pPr>
        <w:widowControl/>
        <w:numPr>
          <w:ilvl w:val="0"/>
          <w:numId w:val="11"/>
        </w:numPr>
        <w:spacing w:after="240" w:line="20" w:lineRule="atLeast"/>
        <w:ind w:left="0" w:firstLine="0"/>
        <w:contextualSpacing/>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Аудитору будут оказывать полное содействие все сотрудники Исполнительного агентства и подразделений, реализующих проект, чья деятельность включает или может быть отражена в годовой финансовой отчетности проекта. Аудитору будут гарантированы права доступа к банкам и депозитариям, консультантам, подрядчикам, поставщикам услуг и другим лицам или фирмам, нанятым работодателем.</w:t>
      </w:r>
    </w:p>
    <w:p w14:paraId="6373F230" w14:textId="77777777" w:rsidR="0073636B" w:rsidRPr="00ED06EA" w:rsidRDefault="0073636B" w:rsidP="0073636B">
      <w:pPr>
        <w:keepNext/>
        <w:widowControl/>
        <w:spacing w:after="80"/>
        <w:ind w:left="720"/>
        <w:outlineLvl w:val="1"/>
        <w:rPr>
          <w:rFonts w:ascii="Times New Roman" w:hAnsi="Times New Roman"/>
          <w:b/>
          <w:bCs/>
          <w:iCs/>
          <w:snapToGrid/>
          <w:color w:val="auto"/>
          <w:sz w:val="24"/>
          <w:szCs w:val="24"/>
          <w:lang w:val="ru-RU"/>
        </w:rPr>
      </w:pPr>
      <w:bookmarkStart w:id="51" w:name="_Toc410893278"/>
      <w:bookmarkStart w:id="52" w:name="_Toc134538784"/>
      <w:bookmarkStart w:id="53" w:name="_Toc155689804"/>
    </w:p>
    <w:p w14:paraId="721F0768" w14:textId="77777777" w:rsidR="0073636B" w:rsidRPr="00ED06EA" w:rsidRDefault="0073636B" w:rsidP="0073636B">
      <w:pPr>
        <w:keepNext/>
        <w:widowControl/>
        <w:spacing w:after="80"/>
        <w:ind w:left="720"/>
        <w:outlineLvl w:val="1"/>
        <w:rPr>
          <w:rFonts w:ascii="Times New Roman" w:hAnsi="Times New Roman"/>
          <w:b/>
          <w:bCs/>
          <w:iCs/>
          <w:snapToGrid/>
          <w:color w:val="auto"/>
          <w:sz w:val="24"/>
          <w:szCs w:val="24"/>
          <w:lang w:val="ru-RU"/>
        </w:rPr>
      </w:pPr>
      <w:r w:rsidRPr="00ED06EA">
        <w:rPr>
          <w:rFonts w:ascii="Times New Roman" w:hAnsi="Times New Roman"/>
          <w:b/>
          <w:bCs/>
          <w:iCs/>
          <w:snapToGrid/>
          <w:color w:val="auto"/>
          <w:sz w:val="24"/>
          <w:szCs w:val="24"/>
          <w:lang w:val="ru-RU"/>
        </w:rPr>
        <w:t>Независимость</w:t>
      </w:r>
      <w:bookmarkEnd w:id="51"/>
      <w:bookmarkEnd w:id="52"/>
      <w:bookmarkEnd w:id="53"/>
    </w:p>
    <w:p w14:paraId="2B6C172B" w14:textId="77777777" w:rsidR="0073636B" w:rsidRPr="00ED06EA" w:rsidRDefault="0073636B" w:rsidP="0073636B">
      <w:pPr>
        <w:widowControl/>
        <w:numPr>
          <w:ilvl w:val="0"/>
          <w:numId w:val="11"/>
        </w:numPr>
        <w:spacing w:after="240" w:line="20" w:lineRule="atLeast"/>
        <w:ind w:left="0" w:firstLine="0"/>
        <w:contextualSpacing/>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 xml:space="preserve">Аудитор будет беспристрастен и независим от любых аспектов управленческой или финансовой заинтересованности в аудируемом предприятии или проекте. В частности, аудитор должен быть независим от контроля организации. Аудитор не должен в течение периода, охватываемого аудитом, работать в организации, выполнять функции ее </w:t>
      </w:r>
      <w:permStart w:id="1146186960" w:edGrp="everyone"/>
      <w:permEnd w:id="1146186960"/>
      <w:r w:rsidRPr="00ED06EA">
        <w:rPr>
          <w:rFonts w:ascii="Times New Roman" w:hAnsi="Times New Roman"/>
          <w:snapToGrid/>
          <w:color w:val="auto"/>
          <w:sz w:val="24"/>
          <w:szCs w:val="24"/>
          <w:lang w:val="ru-RU"/>
        </w:rPr>
        <w:t>директора или иметь с ней какие-либо финансовые или тесные деловые отношения. Аудитор не должен иметь тесных личных отношений с каким-либо старшим участником управления организации. Аудитор должен раскрывать любые проблемы или отношения, которые могут поставить под угрозу его независимость.</w:t>
      </w:r>
    </w:p>
    <w:p w14:paraId="6CC1A628" w14:textId="77777777" w:rsidR="0073636B" w:rsidRPr="00ED06EA" w:rsidRDefault="0073636B" w:rsidP="0073636B">
      <w:pPr>
        <w:widowControl/>
        <w:spacing w:after="240" w:line="20" w:lineRule="atLeast"/>
        <w:contextualSpacing/>
        <w:jc w:val="both"/>
        <w:rPr>
          <w:rFonts w:ascii="Times New Roman" w:hAnsi="Times New Roman"/>
          <w:snapToGrid/>
          <w:color w:val="auto"/>
          <w:sz w:val="24"/>
          <w:szCs w:val="24"/>
          <w:lang w:val="ru-RU"/>
        </w:rPr>
      </w:pPr>
    </w:p>
    <w:p w14:paraId="5C104F0E" w14:textId="77777777" w:rsidR="0073636B" w:rsidRPr="00ED06EA" w:rsidRDefault="0073636B" w:rsidP="0073636B">
      <w:pPr>
        <w:keepNext/>
        <w:widowControl/>
        <w:spacing w:after="80"/>
        <w:ind w:left="720"/>
        <w:outlineLvl w:val="1"/>
        <w:rPr>
          <w:rFonts w:ascii="Times New Roman" w:hAnsi="Times New Roman"/>
          <w:b/>
          <w:bCs/>
          <w:iCs/>
          <w:snapToGrid/>
          <w:color w:val="auto"/>
          <w:sz w:val="24"/>
          <w:szCs w:val="24"/>
          <w:lang w:val="ru-RU"/>
        </w:rPr>
      </w:pPr>
      <w:bookmarkStart w:id="54" w:name="_Toc410893279"/>
      <w:bookmarkStart w:id="55" w:name="_Toc134538785"/>
      <w:bookmarkStart w:id="56" w:name="_Toc155689805"/>
      <w:r w:rsidRPr="00ED06EA">
        <w:rPr>
          <w:rFonts w:ascii="Times New Roman" w:hAnsi="Times New Roman"/>
          <w:b/>
          <w:bCs/>
          <w:iCs/>
          <w:snapToGrid/>
          <w:color w:val="auto"/>
          <w:sz w:val="24"/>
          <w:szCs w:val="24"/>
          <w:lang w:val="ru-RU"/>
        </w:rPr>
        <w:t>Опыт аудитора</w:t>
      </w:r>
      <w:bookmarkEnd w:id="54"/>
      <w:bookmarkEnd w:id="55"/>
      <w:bookmarkEnd w:id="56"/>
      <w:r w:rsidRPr="00ED06EA">
        <w:rPr>
          <w:rFonts w:ascii="Times New Roman" w:hAnsi="Times New Roman"/>
          <w:b/>
          <w:bCs/>
          <w:iCs/>
          <w:snapToGrid/>
          <w:color w:val="auto"/>
          <w:sz w:val="24"/>
          <w:szCs w:val="24"/>
          <w:lang w:val="ru-RU"/>
        </w:rPr>
        <w:t xml:space="preserve"> </w:t>
      </w:r>
    </w:p>
    <w:p w14:paraId="78B5B61B" w14:textId="77777777" w:rsidR="0073636B" w:rsidRPr="00ED06EA" w:rsidRDefault="0073636B" w:rsidP="0073636B">
      <w:pPr>
        <w:widowControl/>
        <w:numPr>
          <w:ilvl w:val="0"/>
          <w:numId w:val="11"/>
        </w:numPr>
        <w:spacing w:after="80" w:line="20" w:lineRule="atLeast"/>
        <w:ind w:left="0" w:firstLine="0"/>
        <w:contextualSpacing/>
        <w:jc w:val="both"/>
        <w:rPr>
          <w:rFonts w:ascii="Times New Roman" w:hAnsi="Times New Roman"/>
          <w:snapToGrid/>
          <w:color w:val="auto"/>
          <w:sz w:val="24"/>
          <w:szCs w:val="24"/>
          <w:lang w:val="ru-RU"/>
        </w:rPr>
      </w:pPr>
      <w:r w:rsidRPr="00ED06EA">
        <w:rPr>
          <w:rFonts w:ascii="Times New Roman" w:hAnsi="Times New Roman"/>
          <w:snapToGrid/>
          <w:color w:val="auto"/>
          <w:sz w:val="24"/>
          <w:szCs w:val="24"/>
          <w:lang w:val="ru-RU"/>
        </w:rPr>
        <w:t xml:space="preserve">Аудитор должен иметь разрешение на практику в стране и быть способным применять согласованные стандарты аудита. Аудитор должен иметь достаточный персонал, обладающий соответствующей профессиональной квалификацией и соответствующим опытом, включая опыт аудита счетов проектов или организаций, сопоставимых по характеру, размеру и сложности с проектом или организацией, аудит которой они должны провести. С этой целью аудитор должен предоставить </w:t>
      </w:r>
      <w:r w:rsidRPr="00ED06EA">
        <w:rPr>
          <w:rFonts w:ascii="Times New Roman" w:hAnsi="Times New Roman"/>
          <w:snapToGrid/>
          <w:color w:val="auto"/>
          <w:sz w:val="24"/>
          <w:szCs w:val="24"/>
          <w:lang w:val="ky-KG"/>
        </w:rPr>
        <w:t>резюме</w:t>
      </w:r>
      <w:r w:rsidRPr="00ED06EA">
        <w:rPr>
          <w:rFonts w:ascii="Times New Roman" w:hAnsi="Times New Roman"/>
          <w:snapToGrid/>
          <w:color w:val="auto"/>
          <w:sz w:val="24"/>
          <w:szCs w:val="24"/>
          <w:lang w:val="ru-RU"/>
        </w:rPr>
        <w:t xml:space="preserve"> (</w:t>
      </w:r>
      <w:r w:rsidRPr="00ED06EA">
        <w:rPr>
          <w:rFonts w:ascii="Times New Roman" w:hAnsi="Times New Roman"/>
          <w:snapToGrid/>
          <w:color w:val="auto"/>
          <w:sz w:val="24"/>
          <w:szCs w:val="24"/>
        </w:rPr>
        <w:t>CV</w:t>
      </w:r>
      <w:r w:rsidRPr="00ED06EA">
        <w:rPr>
          <w:rFonts w:ascii="Times New Roman" w:hAnsi="Times New Roman"/>
          <w:snapToGrid/>
          <w:color w:val="auto"/>
          <w:sz w:val="24"/>
          <w:szCs w:val="24"/>
          <w:lang w:val="ru-RU"/>
        </w:rPr>
        <w:t>) персонала, который будет предоставлять заключения и отчеты, а также резюме менеджеров, руководителей и ключевого персонала, который может быть вовлечен в аудиторскую работу. Эти резюме должны включать подробную информацию о проверках, проведенных этими сотрудниками, включая текущие задания.</w:t>
      </w:r>
      <w:bookmarkEnd w:id="16"/>
    </w:p>
    <w:bookmarkEnd w:id="15"/>
    <w:p w14:paraId="6E182AD5" w14:textId="77777777" w:rsidR="0073636B" w:rsidRDefault="0073636B" w:rsidP="0073636B">
      <w:pPr>
        <w:spacing w:after="120" w:line="247" w:lineRule="auto"/>
        <w:jc w:val="center"/>
        <w:rPr>
          <w:rFonts w:ascii="Times New Roman" w:hAnsi="Times New Roman"/>
          <w:b/>
          <w:bCs/>
          <w:sz w:val="24"/>
          <w:szCs w:val="24"/>
          <w:lang w:val="ru-RU"/>
        </w:rPr>
      </w:pPr>
    </w:p>
    <w:p w14:paraId="3030257E" w14:textId="77777777" w:rsidR="0073636B" w:rsidRDefault="0073636B" w:rsidP="0073636B">
      <w:pPr>
        <w:spacing w:after="120" w:line="247" w:lineRule="auto"/>
        <w:jc w:val="center"/>
        <w:rPr>
          <w:rFonts w:ascii="Times New Roman" w:hAnsi="Times New Roman"/>
          <w:b/>
          <w:bCs/>
          <w:sz w:val="24"/>
          <w:szCs w:val="24"/>
          <w:lang w:val="ru-RU"/>
        </w:rPr>
      </w:pPr>
    </w:p>
    <w:p w14:paraId="421B0CD8" w14:textId="77777777" w:rsidR="0073636B" w:rsidRPr="001B2F5F" w:rsidRDefault="0073636B" w:rsidP="0073636B">
      <w:pPr>
        <w:rPr>
          <w:lang w:val="ru-RU"/>
        </w:rPr>
      </w:pPr>
    </w:p>
    <w:p w14:paraId="5C559649" w14:textId="77777777" w:rsidR="00591DAE" w:rsidRPr="0073636B" w:rsidRDefault="00591DAE">
      <w:pPr>
        <w:rPr>
          <w:lang w:val="ru-RU"/>
        </w:rPr>
      </w:pPr>
    </w:p>
    <w:sectPr w:rsidR="00591DAE" w:rsidRPr="0073636B" w:rsidSect="0073636B">
      <w:headerReference w:type="default" r:id="rId12"/>
      <w:footerReference w:type="default" r:id="rId13"/>
      <w:headerReference w:type="first" r:id="rId14"/>
      <w:footerReference w:type="first" r:id="rId15"/>
      <w:pgSz w:w="12240" w:h="15840" w:code="1"/>
      <w:pgMar w:top="1440" w:right="1440" w:bottom="2127"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77FD" w14:textId="77777777" w:rsidR="00B83A97" w:rsidRDefault="00B83A97" w:rsidP="0073636B">
      <w:r>
        <w:separator/>
      </w:r>
    </w:p>
  </w:endnote>
  <w:endnote w:type="continuationSeparator" w:id="0">
    <w:p w14:paraId="0A2C6D85" w14:textId="77777777" w:rsidR="00B83A97" w:rsidRDefault="00B83A97" w:rsidP="0073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9247" w14:textId="77777777" w:rsidR="0073636B" w:rsidRDefault="0073636B">
    <w:pPr>
      <w:pStyle w:val="af"/>
      <w:jc w:val="right"/>
    </w:pPr>
    <w:r>
      <w:fldChar w:fldCharType="begin"/>
    </w:r>
    <w:r>
      <w:instrText>PAGE   \* MERGEFORMAT</w:instrText>
    </w:r>
    <w:r>
      <w:fldChar w:fldCharType="separate"/>
    </w:r>
    <w:r>
      <w:rPr>
        <w:lang w:val="ru-RU"/>
      </w:rPr>
      <w:t>2</w:t>
    </w:r>
    <w:r>
      <w:fldChar w:fldCharType="end"/>
    </w:r>
  </w:p>
  <w:p w14:paraId="22EF962C" w14:textId="77777777" w:rsidR="0073636B" w:rsidRDefault="0073636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3636B" w14:paraId="0B5D2AC6" w14:textId="77777777">
      <w:tc>
        <w:tcPr>
          <w:tcW w:w="3120" w:type="dxa"/>
        </w:tcPr>
        <w:p w14:paraId="3E8FB24D" w14:textId="77777777" w:rsidR="0073636B" w:rsidRDefault="0073636B">
          <w:pPr>
            <w:pStyle w:val="ad"/>
            <w:ind w:left="-115"/>
          </w:pPr>
        </w:p>
      </w:tc>
      <w:tc>
        <w:tcPr>
          <w:tcW w:w="3120" w:type="dxa"/>
        </w:tcPr>
        <w:p w14:paraId="29B7FC48" w14:textId="77777777" w:rsidR="0073636B" w:rsidRDefault="0073636B">
          <w:pPr>
            <w:pStyle w:val="ad"/>
            <w:jc w:val="center"/>
          </w:pPr>
        </w:p>
      </w:tc>
      <w:tc>
        <w:tcPr>
          <w:tcW w:w="3120" w:type="dxa"/>
        </w:tcPr>
        <w:p w14:paraId="12561480" w14:textId="77777777" w:rsidR="0073636B" w:rsidRDefault="0073636B">
          <w:pPr>
            <w:pStyle w:val="ad"/>
            <w:ind w:right="-115"/>
            <w:jc w:val="right"/>
          </w:pPr>
        </w:p>
      </w:tc>
    </w:tr>
  </w:tbl>
  <w:p w14:paraId="103EB138" w14:textId="77777777" w:rsidR="0073636B" w:rsidRDefault="0073636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6E2C" w14:textId="77777777" w:rsidR="0073636B" w:rsidRDefault="0073636B">
    <w:pPr>
      <w:pStyle w:val="af"/>
      <w:jc w:val="right"/>
    </w:pPr>
    <w:r>
      <w:fldChar w:fldCharType="begin"/>
    </w:r>
    <w:r>
      <w:instrText>PAGE   \* MERGEFORMAT</w:instrText>
    </w:r>
    <w:r>
      <w:fldChar w:fldCharType="separate"/>
    </w:r>
    <w:r>
      <w:rPr>
        <w:lang w:val="ru-RU"/>
      </w:rPr>
      <w:t>2</w:t>
    </w:r>
    <w:r>
      <w:fldChar w:fldCharType="end"/>
    </w:r>
  </w:p>
  <w:p w14:paraId="002A6CC6" w14:textId="77777777" w:rsidR="0073636B" w:rsidRDefault="0073636B" w:rsidP="69E58F87">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3636B" w14:paraId="1BB62030" w14:textId="77777777" w:rsidTr="69E58F87">
      <w:tc>
        <w:tcPr>
          <w:tcW w:w="3120" w:type="dxa"/>
        </w:tcPr>
        <w:p w14:paraId="52B6C7CC" w14:textId="77777777" w:rsidR="0073636B" w:rsidRDefault="0073636B" w:rsidP="69E58F87">
          <w:pPr>
            <w:pStyle w:val="ad"/>
            <w:ind w:left="-115"/>
          </w:pPr>
        </w:p>
      </w:tc>
      <w:tc>
        <w:tcPr>
          <w:tcW w:w="3120" w:type="dxa"/>
        </w:tcPr>
        <w:p w14:paraId="491BC3C3" w14:textId="77777777" w:rsidR="0073636B" w:rsidRDefault="0073636B" w:rsidP="69E58F87">
          <w:pPr>
            <w:pStyle w:val="ad"/>
            <w:jc w:val="center"/>
          </w:pPr>
        </w:p>
      </w:tc>
      <w:tc>
        <w:tcPr>
          <w:tcW w:w="3120" w:type="dxa"/>
        </w:tcPr>
        <w:p w14:paraId="4931EF4C" w14:textId="77777777" w:rsidR="0073636B" w:rsidRDefault="0073636B" w:rsidP="69E58F87">
          <w:pPr>
            <w:pStyle w:val="ad"/>
            <w:ind w:right="-115"/>
            <w:jc w:val="right"/>
          </w:pPr>
        </w:p>
      </w:tc>
    </w:tr>
  </w:tbl>
  <w:p w14:paraId="34FD824B" w14:textId="77777777" w:rsidR="0073636B" w:rsidRDefault="0073636B" w:rsidP="69E58F8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4C458" w14:textId="77777777" w:rsidR="00B83A97" w:rsidRDefault="00B83A97" w:rsidP="0073636B">
      <w:r>
        <w:separator/>
      </w:r>
    </w:p>
  </w:footnote>
  <w:footnote w:type="continuationSeparator" w:id="0">
    <w:p w14:paraId="7CB47B1A" w14:textId="77777777" w:rsidR="00B83A97" w:rsidRDefault="00B83A97" w:rsidP="0073636B">
      <w:r>
        <w:continuationSeparator/>
      </w:r>
    </w:p>
  </w:footnote>
  <w:footnote w:id="1">
    <w:p w14:paraId="22C88B8B" w14:textId="77777777" w:rsidR="0073636B" w:rsidRPr="0085479C" w:rsidRDefault="0073636B" w:rsidP="0073636B">
      <w:pPr>
        <w:pStyle w:val="af3"/>
        <w:rPr>
          <w:lang w:val="ru-RU"/>
        </w:rPr>
      </w:pPr>
      <w:r>
        <w:rPr>
          <w:rStyle w:val="af5"/>
        </w:rPr>
        <w:footnoteRef/>
      </w:r>
      <w:r w:rsidRPr="0085479C">
        <w:rPr>
          <w:lang w:val="ru-RU"/>
        </w:rPr>
        <w:t xml:space="preserve"> </w:t>
      </w:r>
      <w:r w:rsidRPr="0085479C">
        <w:rPr>
          <w:lang w:val="ru-RU"/>
        </w:rPr>
        <w:tab/>
        <w:t>Если аудитор сообщает в письме руководству о каких-либо неприемлемых расходах, подробные сведения о результатах должны включать источник финансирования, к которому относится наблюдение.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3636B" w14:paraId="4B9ED504" w14:textId="77777777">
      <w:tc>
        <w:tcPr>
          <w:tcW w:w="3120" w:type="dxa"/>
        </w:tcPr>
        <w:p w14:paraId="029E1B82" w14:textId="77777777" w:rsidR="0073636B" w:rsidRDefault="0073636B">
          <w:pPr>
            <w:pStyle w:val="ad"/>
            <w:ind w:left="-115"/>
          </w:pPr>
        </w:p>
      </w:tc>
      <w:tc>
        <w:tcPr>
          <w:tcW w:w="3120" w:type="dxa"/>
        </w:tcPr>
        <w:p w14:paraId="0691ECB3" w14:textId="77777777" w:rsidR="0073636B" w:rsidRDefault="0073636B">
          <w:pPr>
            <w:pStyle w:val="ad"/>
            <w:jc w:val="center"/>
          </w:pPr>
        </w:p>
      </w:tc>
      <w:tc>
        <w:tcPr>
          <w:tcW w:w="3120" w:type="dxa"/>
        </w:tcPr>
        <w:p w14:paraId="2732316C" w14:textId="77777777" w:rsidR="0073636B" w:rsidRDefault="0073636B">
          <w:pPr>
            <w:pStyle w:val="ad"/>
            <w:ind w:right="-115"/>
            <w:jc w:val="right"/>
          </w:pPr>
        </w:p>
      </w:tc>
    </w:tr>
  </w:tbl>
  <w:p w14:paraId="275ECE6A" w14:textId="77777777" w:rsidR="0073636B" w:rsidRDefault="0073636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3636B" w14:paraId="4C5231D5" w14:textId="77777777">
      <w:tc>
        <w:tcPr>
          <w:tcW w:w="3120" w:type="dxa"/>
        </w:tcPr>
        <w:p w14:paraId="0842E3DD" w14:textId="77777777" w:rsidR="0073636B" w:rsidRDefault="0073636B">
          <w:pPr>
            <w:pStyle w:val="ad"/>
            <w:ind w:left="-115"/>
          </w:pPr>
        </w:p>
      </w:tc>
      <w:tc>
        <w:tcPr>
          <w:tcW w:w="3120" w:type="dxa"/>
        </w:tcPr>
        <w:p w14:paraId="092C391B" w14:textId="77777777" w:rsidR="0073636B" w:rsidRDefault="0073636B">
          <w:pPr>
            <w:pStyle w:val="ad"/>
            <w:jc w:val="center"/>
          </w:pPr>
        </w:p>
      </w:tc>
      <w:tc>
        <w:tcPr>
          <w:tcW w:w="3120" w:type="dxa"/>
        </w:tcPr>
        <w:p w14:paraId="00976D8C" w14:textId="77777777" w:rsidR="0073636B" w:rsidRDefault="0073636B">
          <w:pPr>
            <w:pStyle w:val="ad"/>
            <w:ind w:right="-115"/>
            <w:jc w:val="right"/>
          </w:pPr>
        </w:p>
      </w:tc>
    </w:tr>
  </w:tbl>
  <w:p w14:paraId="084E8509" w14:textId="77777777" w:rsidR="0073636B" w:rsidRDefault="0073636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3636B" w14:paraId="2ED8E78C" w14:textId="77777777" w:rsidTr="69E58F87">
      <w:tc>
        <w:tcPr>
          <w:tcW w:w="3120" w:type="dxa"/>
        </w:tcPr>
        <w:p w14:paraId="2CCC5676" w14:textId="77777777" w:rsidR="0073636B" w:rsidRDefault="0073636B" w:rsidP="69E58F87">
          <w:pPr>
            <w:pStyle w:val="ad"/>
            <w:ind w:left="-115"/>
          </w:pPr>
        </w:p>
      </w:tc>
      <w:tc>
        <w:tcPr>
          <w:tcW w:w="3120" w:type="dxa"/>
        </w:tcPr>
        <w:p w14:paraId="361DBD6B" w14:textId="77777777" w:rsidR="0073636B" w:rsidRDefault="0073636B" w:rsidP="69E58F87">
          <w:pPr>
            <w:pStyle w:val="ad"/>
            <w:jc w:val="center"/>
          </w:pPr>
        </w:p>
      </w:tc>
      <w:tc>
        <w:tcPr>
          <w:tcW w:w="3120" w:type="dxa"/>
        </w:tcPr>
        <w:p w14:paraId="2DF86F77" w14:textId="77777777" w:rsidR="0073636B" w:rsidRDefault="0073636B" w:rsidP="69E58F87">
          <w:pPr>
            <w:pStyle w:val="ad"/>
            <w:ind w:right="-115"/>
            <w:jc w:val="right"/>
          </w:pPr>
        </w:p>
      </w:tc>
    </w:tr>
  </w:tbl>
  <w:p w14:paraId="5237ABFE" w14:textId="77777777" w:rsidR="0073636B" w:rsidRDefault="0073636B" w:rsidP="69E58F87">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3636B" w14:paraId="1ABA1C12" w14:textId="77777777" w:rsidTr="69E58F87">
      <w:tc>
        <w:tcPr>
          <w:tcW w:w="3120" w:type="dxa"/>
        </w:tcPr>
        <w:p w14:paraId="495B2554" w14:textId="77777777" w:rsidR="0073636B" w:rsidRDefault="0073636B" w:rsidP="69E58F87">
          <w:pPr>
            <w:pStyle w:val="ad"/>
            <w:ind w:left="-115"/>
          </w:pPr>
        </w:p>
      </w:tc>
      <w:tc>
        <w:tcPr>
          <w:tcW w:w="3120" w:type="dxa"/>
        </w:tcPr>
        <w:p w14:paraId="48B3D691" w14:textId="77777777" w:rsidR="0073636B" w:rsidRDefault="0073636B" w:rsidP="69E58F87">
          <w:pPr>
            <w:pStyle w:val="ad"/>
            <w:jc w:val="center"/>
          </w:pPr>
        </w:p>
      </w:tc>
      <w:tc>
        <w:tcPr>
          <w:tcW w:w="3120" w:type="dxa"/>
        </w:tcPr>
        <w:p w14:paraId="363B445B" w14:textId="77777777" w:rsidR="0073636B" w:rsidRDefault="0073636B" w:rsidP="69E58F87">
          <w:pPr>
            <w:pStyle w:val="ad"/>
            <w:ind w:right="-115"/>
            <w:jc w:val="right"/>
          </w:pPr>
        </w:p>
      </w:tc>
    </w:tr>
  </w:tbl>
  <w:p w14:paraId="70D39D2D" w14:textId="77777777" w:rsidR="0073636B" w:rsidRDefault="0073636B" w:rsidP="69E58F8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33E"/>
    <w:multiLevelType w:val="hybridMultilevel"/>
    <w:tmpl w:val="078616B6"/>
    <w:lvl w:ilvl="0" w:tplc="3F24BA2A">
      <w:start w:val="1"/>
      <w:numFmt w:val="lowerRoman"/>
      <w:lvlText w:val="(%1)"/>
      <w:lvlJc w:val="left"/>
      <w:pPr>
        <w:ind w:left="720" w:hanging="360"/>
      </w:pPr>
      <w:rPr>
        <w:rFonts w:hint="default"/>
        <w:b w:val="0"/>
        <w:i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F93356"/>
    <w:multiLevelType w:val="hybridMultilevel"/>
    <w:tmpl w:val="D5829732"/>
    <w:lvl w:ilvl="0" w:tplc="FFFFFFFF">
      <w:start w:val="1"/>
      <w:numFmt w:val="lowerRoman"/>
      <w:lvlText w:val="(%1)"/>
      <w:lvlJc w:val="left"/>
      <w:pPr>
        <w:ind w:left="1440" w:hanging="72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0586F"/>
    <w:multiLevelType w:val="hybridMultilevel"/>
    <w:tmpl w:val="57D2A762"/>
    <w:lvl w:ilvl="0" w:tplc="F3FE0E3A">
      <w:start w:val="1"/>
      <w:numFmt w:val="decimal"/>
      <w:lvlText w:val="%1."/>
      <w:lvlJc w:val="left"/>
      <w:pPr>
        <w:ind w:left="360" w:hanging="360"/>
      </w:pPr>
      <w:rPr>
        <w:b/>
        <w:bCs/>
      </w:rPr>
    </w:lvl>
    <w:lvl w:ilvl="1" w:tplc="C9A0AB6E">
      <w:start w:val="1"/>
      <w:numFmt w:val="lowerLetter"/>
      <w:lvlText w:val="%2."/>
      <w:lvlJc w:val="left"/>
      <w:pPr>
        <w:ind w:left="1080" w:hanging="360"/>
      </w:pPr>
    </w:lvl>
    <w:lvl w:ilvl="2" w:tplc="135C1B40">
      <w:start w:val="1"/>
      <w:numFmt w:val="lowerRoman"/>
      <w:lvlText w:val="%3."/>
      <w:lvlJc w:val="right"/>
      <w:pPr>
        <w:ind w:left="1800" w:hanging="180"/>
      </w:pPr>
    </w:lvl>
    <w:lvl w:ilvl="3" w:tplc="CCB60434">
      <w:start w:val="1"/>
      <w:numFmt w:val="decimal"/>
      <w:lvlText w:val="%4."/>
      <w:lvlJc w:val="left"/>
      <w:pPr>
        <w:ind w:left="2520" w:hanging="360"/>
      </w:pPr>
    </w:lvl>
    <w:lvl w:ilvl="4" w:tplc="76BA52EA">
      <w:start w:val="1"/>
      <w:numFmt w:val="lowerLetter"/>
      <w:lvlText w:val="%5."/>
      <w:lvlJc w:val="left"/>
      <w:pPr>
        <w:ind w:left="3240" w:hanging="360"/>
      </w:pPr>
    </w:lvl>
    <w:lvl w:ilvl="5" w:tplc="4E6E4874">
      <w:start w:val="1"/>
      <w:numFmt w:val="lowerRoman"/>
      <w:lvlText w:val="%6."/>
      <w:lvlJc w:val="right"/>
      <w:pPr>
        <w:ind w:left="3960" w:hanging="180"/>
      </w:pPr>
    </w:lvl>
    <w:lvl w:ilvl="6" w:tplc="F618B2EA">
      <w:start w:val="1"/>
      <w:numFmt w:val="decimal"/>
      <w:lvlText w:val="%7."/>
      <w:lvlJc w:val="left"/>
      <w:pPr>
        <w:ind w:left="4680" w:hanging="360"/>
      </w:pPr>
    </w:lvl>
    <w:lvl w:ilvl="7" w:tplc="38E2A6E2">
      <w:start w:val="1"/>
      <w:numFmt w:val="lowerLetter"/>
      <w:lvlText w:val="%8."/>
      <w:lvlJc w:val="left"/>
      <w:pPr>
        <w:ind w:left="5400" w:hanging="360"/>
      </w:pPr>
    </w:lvl>
    <w:lvl w:ilvl="8" w:tplc="A16651B8">
      <w:start w:val="1"/>
      <w:numFmt w:val="lowerRoman"/>
      <w:lvlText w:val="%9."/>
      <w:lvlJc w:val="right"/>
      <w:pPr>
        <w:ind w:left="6120" w:hanging="180"/>
      </w:pPr>
    </w:lvl>
  </w:abstractNum>
  <w:abstractNum w:abstractNumId="3" w15:restartNumberingAfterBreak="0">
    <w:nsid w:val="27075F48"/>
    <w:multiLevelType w:val="hybridMultilevel"/>
    <w:tmpl w:val="973676A0"/>
    <w:lvl w:ilvl="0" w:tplc="2C3A3436">
      <w:start w:val="1"/>
      <w:numFmt w:val="bullet"/>
      <w:lvlText w:val="−"/>
      <w:lvlJc w:val="left"/>
      <w:pPr>
        <w:ind w:left="1440" w:hanging="720"/>
      </w:pPr>
      <w:rPr>
        <w:rFonts w:ascii="Franklin Gothic Book" w:hAnsi="Franklin Gothic Book"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47133"/>
    <w:multiLevelType w:val="hybridMultilevel"/>
    <w:tmpl w:val="D5829732"/>
    <w:lvl w:ilvl="0" w:tplc="E2DA73B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C4123"/>
    <w:multiLevelType w:val="hybridMultilevel"/>
    <w:tmpl w:val="4F9EC164"/>
    <w:lvl w:ilvl="0" w:tplc="2E6437AA">
      <w:start w:val="1"/>
      <w:numFmt w:val="lowerLetter"/>
      <w:lvlText w:val="(%1)"/>
      <w:lvlJc w:val="left"/>
      <w:pPr>
        <w:ind w:left="2520" w:hanging="360"/>
      </w:pPr>
      <w:rPr>
        <w:rFonts w:cs="Times New Roman"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E778A"/>
    <w:multiLevelType w:val="hybridMultilevel"/>
    <w:tmpl w:val="591C2482"/>
    <w:lvl w:ilvl="0" w:tplc="883C0AA8">
      <w:start w:val="1"/>
      <w:numFmt w:val="russianUpper"/>
      <w:pStyle w:val="TextPara"/>
      <w:lvlText w:val="%1."/>
      <w:lvlJc w:val="left"/>
      <w:pPr>
        <w:ind w:left="720" w:hanging="360"/>
      </w:pPr>
    </w:lvl>
    <w:lvl w:ilvl="1" w:tplc="04090019" w:tentative="1">
      <w:start w:val="1"/>
      <w:numFmt w:val="russianUpper"/>
      <w:lvlText w:val="%2."/>
      <w:lvlJc w:val="left"/>
      <w:pPr>
        <w:ind w:left="1440" w:hanging="360"/>
      </w:pPr>
    </w:lvl>
    <w:lvl w:ilvl="2" w:tplc="0409001B" w:tentative="1">
      <w:start w:val="1"/>
      <w:numFmt w:val="russianUpper"/>
      <w:lvlText w:val="%3."/>
      <w:lvlJc w:val="right"/>
      <w:pPr>
        <w:ind w:left="2160" w:hanging="180"/>
      </w:pPr>
    </w:lvl>
    <w:lvl w:ilvl="3" w:tplc="0409000F" w:tentative="1">
      <w:start w:val="1"/>
      <w:numFmt w:val="russianUpper"/>
      <w:lvlText w:val="%4."/>
      <w:lvlJc w:val="left"/>
      <w:pPr>
        <w:ind w:left="2880" w:hanging="360"/>
      </w:pPr>
    </w:lvl>
    <w:lvl w:ilvl="4" w:tplc="04090019" w:tentative="1">
      <w:start w:val="1"/>
      <w:numFmt w:val="russianUpper"/>
      <w:lvlText w:val="%5."/>
      <w:lvlJc w:val="left"/>
      <w:pPr>
        <w:ind w:left="3600" w:hanging="360"/>
      </w:pPr>
    </w:lvl>
    <w:lvl w:ilvl="5" w:tplc="0409001B" w:tentative="1">
      <w:start w:val="1"/>
      <w:numFmt w:val="russianUpper"/>
      <w:lvlText w:val="%6."/>
      <w:lvlJc w:val="right"/>
      <w:pPr>
        <w:ind w:left="4320" w:hanging="180"/>
      </w:pPr>
    </w:lvl>
    <w:lvl w:ilvl="6" w:tplc="0409000F" w:tentative="1">
      <w:start w:val="1"/>
      <w:numFmt w:val="russianUpper"/>
      <w:lvlText w:val="%7."/>
      <w:lvlJc w:val="left"/>
      <w:pPr>
        <w:ind w:left="5040" w:hanging="360"/>
      </w:pPr>
    </w:lvl>
    <w:lvl w:ilvl="7" w:tplc="04090019" w:tentative="1">
      <w:start w:val="1"/>
      <w:numFmt w:val="russianUpper"/>
      <w:lvlText w:val="%8."/>
      <w:lvlJc w:val="left"/>
      <w:pPr>
        <w:ind w:left="5760" w:hanging="360"/>
      </w:pPr>
    </w:lvl>
    <w:lvl w:ilvl="8" w:tplc="0409001B" w:tentative="1">
      <w:start w:val="1"/>
      <w:numFmt w:val="russianUpper"/>
      <w:lvlText w:val="%9."/>
      <w:lvlJc w:val="right"/>
      <w:pPr>
        <w:ind w:left="6480" w:hanging="180"/>
      </w:pPr>
    </w:lvl>
  </w:abstractNum>
  <w:abstractNum w:abstractNumId="9" w15:restartNumberingAfterBreak="0">
    <w:nsid w:val="43FE223B"/>
    <w:multiLevelType w:val="hybridMultilevel"/>
    <w:tmpl w:val="F4840B7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5103C33"/>
    <w:multiLevelType w:val="hybridMultilevel"/>
    <w:tmpl w:val="BA76B4B2"/>
    <w:lvl w:ilvl="0" w:tplc="3F24BA2A">
      <w:start w:val="1"/>
      <w:numFmt w:val="lowerRoman"/>
      <w:lvlText w:val="(%1)"/>
      <w:lvlJc w:val="left"/>
      <w:pPr>
        <w:ind w:left="720" w:hanging="360"/>
      </w:pPr>
      <w:rPr>
        <w:rFonts w:hint="default"/>
        <w:b w:val="0"/>
        <w:i w:val="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5615B4A"/>
    <w:multiLevelType w:val="hybridMultilevel"/>
    <w:tmpl w:val="96EC84C6"/>
    <w:lvl w:ilvl="0" w:tplc="9C0AD108">
      <w:start w:val="1"/>
      <w:numFmt w:val="lowerRoman"/>
      <w:lvlText w:val="(%1)"/>
      <w:lvlJc w:val="left"/>
      <w:pPr>
        <w:ind w:left="1440" w:hanging="720"/>
      </w:pPr>
      <w:rPr>
        <w:rFonts w:cs="Times New Roman"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3" w15:restartNumberingAfterBreak="0">
    <w:nsid w:val="5B46591D"/>
    <w:multiLevelType w:val="hybridMultilevel"/>
    <w:tmpl w:val="C17C5AC4"/>
    <w:lvl w:ilvl="0" w:tplc="1DD00A1A">
      <w:start w:val="5"/>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CB6718"/>
    <w:multiLevelType w:val="hybridMultilevel"/>
    <w:tmpl w:val="6AF235F4"/>
    <w:lvl w:ilvl="0" w:tplc="6154427C">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7979CB"/>
    <w:multiLevelType w:val="hybridMultilevel"/>
    <w:tmpl w:val="B8DA0842"/>
    <w:lvl w:ilvl="0" w:tplc="D79C2A1C">
      <w:start w:val="5"/>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74045DD"/>
    <w:multiLevelType w:val="hybridMultilevel"/>
    <w:tmpl w:val="03A89A5A"/>
    <w:lvl w:ilvl="0" w:tplc="F2E87262">
      <w:start w:val="1"/>
      <w:numFmt w:val="decimal"/>
      <w:lvlText w:val="%1."/>
      <w:lvlJc w:val="left"/>
      <w:pPr>
        <w:ind w:left="720" w:hanging="360"/>
      </w:pPr>
      <w:rPr>
        <w:i w:val="0"/>
        <w:color w:val="auto"/>
      </w:rPr>
    </w:lvl>
    <w:lvl w:ilvl="1" w:tplc="9356B31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C49EE"/>
    <w:multiLevelType w:val="hybridMultilevel"/>
    <w:tmpl w:val="5784E686"/>
    <w:lvl w:ilvl="0" w:tplc="A84609E8">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6D5A69A8"/>
    <w:multiLevelType w:val="hybridMultilevel"/>
    <w:tmpl w:val="34AAD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DE2F46"/>
    <w:multiLevelType w:val="hybridMultilevel"/>
    <w:tmpl w:val="3522D8AC"/>
    <w:lvl w:ilvl="0" w:tplc="3AB20A8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2E4C8A"/>
    <w:multiLevelType w:val="hybridMultilevel"/>
    <w:tmpl w:val="93B642A0"/>
    <w:lvl w:ilvl="0" w:tplc="6F30171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5588770">
    <w:abstractNumId w:val="2"/>
  </w:num>
  <w:num w:numId="2" w16cid:durableId="1168515529">
    <w:abstractNumId w:val="12"/>
  </w:num>
  <w:num w:numId="3" w16cid:durableId="1554390351">
    <w:abstractNumId w:val="4"/>
  </w:num>
  <w:num w:numId="4" w16cid:durableId="465665703">
    <w:abstractNumId w:val="7"/>
  </w:num>
  <w:num w:numId="5" w16cid:durableId="465777751">
    <w:abstractNumId w:val="20"/>
  </w:num>
  <w:num w:numId="6" w16cid:durableId="558639861">
    <w:abstractNumId w:val="15"/>
  </w:num>
  <w:num w:numId="7" w16cid:durableId="1161114216">
    <w:abstractNumId w:val="13"/>
  </w:num>
  <w:num w:numId="8" w16cid:durableId="1244680427">
    <w:abstractNumId w:val="18"/>
  </w:num>
  <w:num w:numId="9" w16cid:durableId="299116348">
    <w:abstractNumId w:val="14"/>
  </w:num>
  <w:num w:numId="10" w16cid:durableId="1785881769">
    <w:abstractNumId w:val="9"/>
  </w:num>
  <w:num w:numId="11" w16cid:durableId="2122920817">
    <w:abstractNumId w:val="16"/>
  </w:num>
  <w:num w:numId="12" w16cid:durableId="861477449">
    <w:abstractNumId w:val="3"/>
  </w:num>
  <w:num w:numId="13" w16cid:durableId="143669042">
    <w:abstractNumId w:val="11"/>
  </w:num>
  <w:num w:numId="14" w16cid:durableId="969674419">
    <w:abstractNumId w:val="17"/>
  </w:num>
  <w:num w:numId="15" w16cid:durableId="266694368">
    <w:abstractNumId w:val="5"/>
  </w:num>
  <w:num w:numId="16" w16cid:durableId="1088429530">
    <w:abstractNumId w:val="11"/>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16cid:durableId="1761296618">
    <w:abstractNumId w:val="5"/>
    <w:lvlOverride w:ilvl="0">
      <w:lvl w:ilvl="0" w:tplc="E2DA73BE">
        <w:start w:val="1"/>
        <w:numFmt w:val="lowerRoman"/>
        <w:lvlText w:val="(%1)"/>
        <w:lvlJc w:val="left"/>
        <w:pPr>
          <w:ind w:left="1440" w:hanging="720"/>
        </w:pPr>
        <w:rPr>
          <w:rFonts w:cs="Times New Roman"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16cid:durableId="2138595554">
    <w:abstractNumId w:val="3"/>
    <w:lvlOverride w:ilvl="0">
      <w:lvl w:ilvl="0" w:tplc="2C3A3436">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16cid:durableId="269436935">
    <w:abstractNumId w:val="3"/>
    <w:lvlOverride w:ilvl="0">
      <w:lvl w:ilvl="0" w:tplc="2C3A3436">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17263793">
    <w:abstractNumId w:val="3"/>
    <w:lvlOverride w:ilvl="0">
      <w:lvl w:ilvl="0" w:tplc="2C3A3436">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1" w16cid:durableId="1452820536">
    <w:abstractNumId w:val="3"/>
    <w:lvlOverride w:ilvl="0">
      <w:lvl w:ilvl="0" w:tplc="2C3A3436">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2" w16cid:durableId="1153646097">
    <w:abstractNumId w:val="3"/>
    <w:lvlOverride w:ilvl="0">
      <w:lvl w:ilvl="0" w:tplc="2C3A3436">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16cid:durableId="1494030821">
    <w:abstractNumId w:val="3"/>
    <w:lvlOverride w:ilvl="0">
      <w:lvl w:ilvl="0" w:tplc="2C3A3436">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16cid:durableId="626665752">
    <w:abstractNumId w:val="11"/>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5" w16cid:durableId="773864380">
    <w:abstractNumId w:val="11"/>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6" w16cid:durableId="1844278646">
    <w:abstractNumId w:val="11"/>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16cid:durableId="5834972">
    <w:abstractNumId w:val="11"/>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8" w16cid:durableId="490295034">
    <w:abstractNumId w:val="11"/>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16cid:durableId="443039351">
    <w:abstractNumId w:val="11"/>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16cid:durableId="789931655">
    <w:abstractNumId w:val="11"/>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1" w16cid:durableId="379323586">
    <w:abstractNumId w:val="11"/>
    <w:lvlOverride w:ilvl="0">
      <w:lvl w:ilvl="0" w:tplc="9C0AD108">
        <w:start w:val="1"/>
        <w:numFmt w:val="lowerRoman"/>
        <w:lvlText w:val="(%1)"/>
        <w:lvlJc w:val="left"/>
        <w:pPr>
          <w:ind w:left="1440" w:hanging="72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2" w16cid:durableId="1694380861">
    <w:abstractNumId w:val="1"/>
  </w:num>
  <w:num w:numId="33" w16cid:durableId="2023895837">
    <w:abstractNumId w:val="6"/>
  </w:num>
  <w:num w:numId="34" w16cid:durableId="321860021">
    <w:abstractNumId w:val="10"/>
  </w:num>
  <w:num w:numId="35" w16cid:durableId="693657912">
    <w:abstractNumId w:val="0"/>
  </w:num>
  <w:num w:numId="36" w16cid:durableId="198903996">
    <w:abstractNumId w:val="8"/>
  </w:num>
  <w:num w:numId="37" w16cid:durableId="16603030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77"/>
    <w:rsid w:val="002D30A2"/>
    <w:rsid w:val="00591DAE"/>
    <w:rsid w:val="006572F0"/>
    <w:rsid w:val="006A4BAF"/>
    <w:rsid w:val="00721377"/>
    <w:rsid w:val="0073636B"/>
    <w:rsid w:val="007E2136"/>
    <w:rsid w:val="007F2CF3"/>
    <w:rsid w:val="00B0376A"/>
    <w:rsid w:val="00B5387A"/>
    <w:rsid w:val="00B83A97"/>
    <w:rsid w:val="00CC2CC3"/>
    <w:rsid w:val="00D81E11"/>
    <w:rsid w:val="00F03968"/>
    <w:rsid w:val="00F30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DE54"/>
  <w15:chartTrackingRefBased/>
  <w15:docId w15:val="{3ADE2A09-32BA-404A-A961-D55C6D8E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36B"/>
    <w:pPr>
      <w:widowControl w:val="0"/>
      <w:spacing w:after="0" w:line="240" w:lineRule="auto"/>
    </w:pPr>
    <w:rPr>
      <w:rFonts w:ascii="Arial" w:eastAsia="Times New Roman" w:hAnsi="Arial" w:cs="Times New Roman"/>
      <w:snapToGrid w:val="0"/>
      <w:color w:val="000000"/>
      <w:kern w:val="0"/>
      <w:sz w:val="20"/>
      <w:szCs w:val="20"/>
      <w:lang w:val="en-US"/>
      <w14:ligatures w14:val="none"/>
    </w:rPr>
  </w:style>
  <w:style w:type="paragraph" w:styleId="1">
    <w:name w:val="heading 1"/>
    <w:basedOn w:val="a"/>
    <w:next w:val="a"/>
    <w:link w:val="10"/>
    <w:uiPriority w:val="9"/>
    <w:qFormat/>
    <w:rsid w:val="00721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9"/>
    <w:unhideWhenUsed/>
    <w:qFormat/>
    <w:rsid w:val="00721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9"/>
    <w:unhideWhenUsed/>
    <w:qFormat/>
    <w:rsid w:val="0072137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2137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137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137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137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137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137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37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9"/>
    <w:rsid w:val="0072137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72137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137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137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13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1377"/>
    <w:rPr>
      <w:rFonts w:eastAsiaTheme="majorEastAsia" w:cstheme="majorBidi"/>
      <w:color w:val="595959" w:themeColor="text1" w:themeTint="A6"/>
    </w:rPr>
  </w:style>
  <w:style w:type="character" w:customStyle="1" w:styleId="80">
    <w:name w:val="Заголовок 8 Знак"/>
    <w:basedOn w:val="a0"/>
    <w:link w:val="8"/>
    <w:uiPriority w:val="9"/>
    <w:semiHidden/>
    <w:rsid w:val="007213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1377"/>
    <w:rPr>
      <w:rFonts w:eastAsiaTheme="majorEastAsia" w:cstheme="majorBidi"/>
      <w:color w:val="272727" w:themeColor="text1" w:themeTint="D8"/>
    </w:rPr>
  </w:style>
  <w:style w:type="paragraph" w:styleId="a3">
    <w:name w:val="Title"/>
    <w:basedOn w:val="a"/>
    <w:next w:val="a"/>
    <w:link w:val="a4"/>
    <w:uiPriority w:val="10"/>
    <w:qFormat/>
    <w:rsid w:val="0072137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13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3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13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1377"/>
    <w:pPr>
      <w:spacing w:before="160"/>
      <w:jc w:val="center"/>
    </w:pPr>
    <w:rPr>
      <w:i/>
      <w:iCs/>
      <w:color w:val="404040" w:themeColor="text1" w:themeTint="BF"/>
    </w:rPr>
  </w:style>
  <w:style w:type="character" w:customStyle="1" w:styleId="22">
    <w:name w:val="Цитата 2 Знак"/>
    <w:basedOn w:val="a0"/>
    <w:link w:val="21"/>
    <w:uiPriority w:val="29"/>
    <w:rsid w:val="00721377"/>
    <w:rPr>
      <w:i/>
      <w:iCs/>
      <w:color w:val="404040" w:themeColor="text1" w:themeTint="BF"/>
    </w:rPr>
  </w:style>
  <w:style w:type="paragraph" w:styleId="a7">
    <w:name w:val="List Paragraph"/>
    <w:aliases w:val="List_Paragraph,Multilevel para_II,List Paragraph1,Akapit z listą BS,Bullet1,List Paragraph11,List Paragraph (numbered (a)),ADB paragraph numbering,List Paragraph 1,Main numbered paragraph,Абзац вправо-1,List Paragraph"/>
    <w:basedOn w:val="a"/>
    <w:link w:val="a8"/>
    <w:qFormat/>
    <w:rsid w:val="00721377"/>
    <w:pPr>
      <w:ind w:left="720"/>
      <w:contextualSpacing/>
    </w:pPr>
  </w:style>
  <w:style w:type="character" w:styleId="a9">
    <w:name w:val="Intense Emphasis"/>
    <w:basedOn w:val="a0"/>
    <w:uiPriority w:val="21"/>
    <w:qFormat/>
    <w:rsid w:val="00721377"/>
    <w:rPr>
      <w:i/>
      <w:iCs/>
      <w:color w:val="2F5496" w:themeColor="accent1" w:themeShade="BF"/>
    </w:rPr>
  </w:style>
  <w:style w:type="paragraph" w:styleId="aa">
    <w:name w:val="Intense Quote"/>
    <w:basedOn w:val="a"/>
    <w:next w:val="a"/>
    <w:link w:val="ab"/>
    <w:uiPriority w:val="30"/>
    <w:qFormat/>
    <w:rsid w:val="00721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21377"/>
    <w:rPr>
      <w:i/>
      <w:iCs/>
      <w:color w:val="2F5496" w:themeColor="accent1" w:themeShade="BF"/>
    </w:rPr>
  </w:style>
  <w:style w:type="character" w:styleId="ac">
    <w:name w:val="Intense Reference"/>
    <w:basedOn w:val="a0"/>
    <w:uiPriority w:val="32"/>
    <w:qFormat/>
    <w:rsid w:val="00721377"/>
    <w:rPr>
      <w:b/>
      <w:bCs/>
      <w:smallCaps/>
      <w:color w:val="2F5496" w:themeColor="accent1" w:themeShade="BF"/>
      <w:spacing w:val="5"/>
    </w:rPr>
  </w:style>
  <w:style w:type="paragraph" w:styleId="ad">
    <w:name w:val="header"/>
    <w:basedOn w:val="a"/>
    <w:link w:val="ae"/>
    <w:uiPriority w:val="99"/>
    <w:rsid w:val="0073636B"/>
    <w:pPr>
      <w:tabs>
        <w:tab w:val="center" w:pos="4320"/>
        <w:tab w:val="right" w:pos="8640"/>
      </w:tabs>
    </w:pPr>
  </w:style>
  <w:style w:type="character" w:customStyle="1" w:styleId="ae">
    <w:name w:val="Верхний колонтитул Знак"/>
    <w:basedOn w:val="a0"/>
    <w:link w:val="ad"/>
    <w:uiPriority w:val="99"/>
    <w:rsid w:val="0073636B"/>
    <w:rPr>
      <w:rFonts w:ascii="Arial" w:eastAsia="Times New Roman" w:hAnsi="Arial" w:cs="Times New Roman"/>
      <w:snapToGrid w:val="0"/>
      <w:color w:val="000000"/>
      <w:kern w:val="0"/>
      <w:sz w:val="20"/>
      <w:szCs w:val="20"/>
      <w:lang w:val="en-US"/>
      <w14:ligatures w14:val="none"/>
    </w:rPr>
  </w:style>
  <w:style w:type="paragraph" w:styleId="af">
    <w:name w:val="footer"/>
    <w:basedOn w:val="a"/>
    <w:link w:val="af0"/>
    <w:uiPriority w:val="99"/>
    <w:rsid w:val="0073636B"/>
    <w:pPr>
      <w:tabs>
        <w:tab w:val="center" w:pos="4320"/>
        <w:tab w:val="right" w:pos="8640"/>
      </w:tabs>
    </w:pPr>
  </w:style>
  <w:style w:type="character" w:customStyle="1" w:styleId="af0">
    <w:name w:val="Нижний колонтитул Знак"/>
    <w:basedOn w:val="a0"/>
    <w:link w:val="af"/>
    <w:uiPriority w:val="99"/>
    <w:rsid w:val="0073636B"/>
    <w:rPr>
      <w:rFonts w:ascii="Arial" w:eastAsia="Times New Roman" w:hAnsi="Arial" w:cs="Times New Roman"/>
      <w:snapToGrid w:val="0"/>
      <w:color w:val="000000"/>
      <w:kern w:val="0"/>
      <w:sz w:val="20"/>
      <w:szCs w:val="20"/>
      <w:lang w:val="en-US"/>
      <w14:ligatures w14:val="none"/>
    </w:rPr>
  </w:style>
  <w:style w:type="paragraph" w:styleId="af1">
    <w:name w:val="Body Text"/>
    <w:basedOn w:val="a"/>
    <w:link w:val="af2"/>
    <w:uiPriority w:val="99"/>
    <w:rsid w:val="0073636B"/>
    <w:pPr>
      <w:jc w:val="both"/>
    </w:pPr>
  </w:style>
  <w:style w:type="character" w:customStyle="1" w:styleId="af2">
    <w:name w:val="Основной текст Знак"/>
    <w:basedOn w:val="a0"/>
    <w:link w:val="af1"/>
    <w:uiPriority w:val="99"/>
    <w:rsid w:val="0073636B"/>
    <w:rPr>
      <w:rFonts w:ascii="Arial" w:eastAsia="Times New Roman" w:hAnsi="Arial" w:cs="Times New Roman"/>
      <w:snapToGrid w:val="0"/>
      <w:color w:val="000000"/>
      <w:kern w:val="0"/>
      <w:sz w:val="20"/>
      <w:szCs w:val="20"/>
      <w:lang w:val="en-US"/>
      <w14:ligatures w14:val="none"/>
    </w:rPr>
  </w:style>
  <w:style w:type="paragraph" w:styleId="23">
    <w:name w:val="Body Text 2"/>
    <w:basedOn w:val="a"/>
    <w:link w:val="24"/>
    <w:uiPriority w:val="99"/>
    <w:rsid w:val="0073636B"/>
    <w:pPr>
      <w:widowControl/>
      <w:jc w:val="both"/>
    </w:pPr>
    <w:rPr>
      <w:snapToGrid/>
      <w:color w:val="auto"/>
    </w:rPr>
  </w:style>
  <w:style w:type="character" w:customStyle="1" w:styleId="24">
    <w:name w:val="Основной текст 2 Знак"/>
    <w:basedOn w:val="a0"/>
    <w:link w:val="23"/>
    <w:uiPriority w:val="99"/>
    <w:rsid w:val="0073636B"/>
    <w:rPr>
      <w:rFonts w:ascii="Arial" w:eastAsia="Times New Roman" w:hAnsi="Arial" w:cs="Times New Roman"/>
      <w:kern w:val="0"/>
      <w:sz w:val="20"/>
      <w:szCs w:val="20"/>
      <w:lang w:val="en-US"/>
      <w14:ligatures w14:val="none"/>
    </w:rPr>
  </w:style>
  <w:style w:type="paragraph" w:styleId="af3">
    <w:name w:val="footnote text"/>
    <w:basedOn w:val="a"/>
    <w:link w:val="af4"/>
    <w:uiPriority w:val="99"/>
    <w:semiHidden/>
    <w:unhideWhenUsed/>
    <w:rsid w:val="0073636B"/>
  </w:style>
  <w:style w:type="character" w:customStyle="1" w:styleId="af4">
    <w:name w:val="Текст сноски Знак"/>
    <w:basedOn w:val="a0"/>
    <w:link w:val="af3"/>
    <w:uiPriority w:val="99"/>
    <w:semiHidden/>
    <w:rsid w:val="0073636B"/>
    <w:rPr>
      <w:rFonts w:ascii="Arial" w:eastAsia="Times New Roman" w:hAnsi="Arial" w:cs="Times New Roman"/>
      <w:snapToGrid w:val="0"/>
      <w:color w:val="000000"/>
      <w:kern w:val="0"/>
      <w:sz w:val="20"/>
      <w:szCs w:val="20"/>
      <w:lang w:val="en-US"/>
      <w14:ligatures w14:val="none"/>
    </w:rPr>
  </w:style>
  <w:style w:type="character" w:styleId="af5">
    <w:name w:val="footnote reference"/>
    <w:aliases w:val="ftref,16 Point,Superscript 6 Point,Ref,de nota al pie,fr,Footnote Ref in FtNote,SUPERS,(NECG) Footnote Reference,Fußnotenzeichen DISS,FnR-ANZDEC,½Å¡Á¢ÒýÓÃ,脚注引用,footnote ref,BVI fnr,Char Char Char Char Car Char,Footnote Reference Number"/>
    <w:link w:val="BVIfnrCarCar"/>
    <w:unhideWhenUsed/>
    <w:qFormat/>
    <w:rsid w:val="0073636B"/>
    <w:rPr>
      <w:vertAlign w:val="superscript"/>
    </w:rPr>
  </w:style>
  <w:style w:type="character" w:styleId="af6">
    <w:name w:val="Hyperlink"/>
    <w:uiPriority w:val="99"/>
    <w:unhideWhenUsed/>
    <w:rsid w:val="0073636B"/>
    <w:rPr>
      <w:color w:val="0000FF"/>
      <w:u w:val="single"/>
    </w:rPr>
  </w:style>
  <w:style w:type="character" w:customStyle="1" w:styleId="a8">
    <w:name w:val="Абзац списка Знак"/>
    <w:aliases w:val="List_Paragraph Знак,Multilevel para_II Знак,List Paragraph1 Знак,Akapit z listą BS Знак,Bullet1 Знак,List Paragraph11 Знак,List Paragraph (numbered (a)) Знак,ADB paragraph numbering Знак,List Paragraph 1 Знак,Абзац вправо-1 Знак"/>
    <w:link w:val="a7"/>
    <w:locked/>
    <w:rsid w:val="0073636B"/>
  </w:style>
  <w:style w:type="paragraph" w:customStyle="1" w:styleId="BVIfnrCarCar">
    <w:name w:val="BVI fnr Car Car"/>
    <w:aliases w:val="BVI fnr Car,BVI fnr Car Car Car Car,BVI fnr Car Car Char,BVI fnr Car Car Car Car Char,BVI fnr Car Car Car Car Char Char Char,BVI fnr Char Char"/>
    <w:basedOn w:val="a"/>
    <w:link w:val="af5"/>
    <w:rsid w:val="0073636B"/>
    <w:pPr>
      <w:widowControl/>
      <w:spacing w:after="160" w:line="240" w:lineRule="exact"/>
    </w:pPr>
    <w:rPr>
      <w:rFonts w:asciiTheme="minorHAnsi" w:eastAsiaTheme="minorHAnsi" w:hAnsiTheme="minorHAnsi" w:cstheme="minorBidi"/>
      <w:snapToGrid/>
      <w:color w:val="auto"/>
      <w:kern w:val="2"/>
      <w:sz w:val="24"/>
      <w:szCs w:val="24"/>
      <w:vertAlign w:val="superscript"/>
      <w:lang w:val="ru-RU"/>
      <w14:ligatures w14:val="standardContextual"/>
    </w:rPr>
  </w:style>
  <w:style w:type="character" w:customStyle="1" w:styleId="TextParaChar">
    <w:name w:val="Text Para Char"/>
    <w:basedOn w:val="a0"/>
    <w:link w:val="TextPara"/>
    <w:locked/>
    <w:rsid w:val="0073636B"/>
    <w:rPr>
      <w:rFonts w:ascii="Arial" w:eastAsia="Arial" w:hAnsi="Arial" w:cs="Arial"/>
      <w:color w:val="000000"/>
      <w:sz w:val="22"/>
      <w:lang w:val="en-US"/>
    </w:rPr>
  </w:style>
  <w:style w:type="paragraph" w:customStyle="1" w:styleId="TextPara">
    <w:name w:val="Text Para"/>
    <w:basedOn w:val="a7"/>
    <w:link w:val="TextParaChar"/>
    <w:qFormat/>
    <w:rsid w:val="0073636B"/>
    <w:pPr>
      <w:numPr>
        <w:numId w:val="36"/>
      </w:numPr>
      <w:spacing w:after="220"/>
      <w:ind w:left="0" w:firstLine="0"/>
      <w:jc w:val="both"/>
    </w:pPr>
    <w:rPr>
      <w:rFonts w:eastAsia="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cd-rwrsp@water.gov.kg"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19</Pages>
  <Words>5674</Words>
  <Characters>32346</Characters>
  <Application>Microsoft Office Word</Application>
  <DocSecurity>0</DocSecurity>
  <Lines>269</Lines>
  <Paragraphs>75</Paragraphs>
  <ScaleCrop>false</ScaleCrop>
  <Company/>
  <LinksUpToDate>false</LinksUpToDate>
  <CharactersWithSpaces>37945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Алтынбек Жунусов</dc:creator>
  <cp:keywords/>
  <dc:description/>
  <cp:lastModifiedBy>Алтынбек Жунусов</cp:lastModifiedBy>
  <cp:revision>6</cp:revision>
  <dcterms:created xsi:type="dcterms:W3CDTF">2026-03-09T09:47:00Z</dcterms:created>
  <dcterms:modified xsi:type="dcterms:W3CDTF">2026-03-24T11:32:00Z</dcterms:modified>
</cp:coreProperties>
</file>