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BACD3" w14:textId="6B341633" w:rsidR="00183117" w:rsidRPr="00296DA1" w:rsidRDefault="00FD72FF" w:rsidP="00183117">
      <w:pPr>
        <w:spacing w:line="240" w:lineRule="auto"/>
        <w:jc w:val="center"/>
        <w:rPr>
          <w:rFonts w:ascii="Times New Roman" w:hAnsi="Times New Roman"/>
          <w:b/>
          <w:bCs/>
          <w:sz w:val="24"/>
          <w:szCs w:val="24"/>
          <w:lang w:val="en-US"/>
        </w:rPr>
      </w:pPr>
      <w:r w:rsidRPr="00296DA1">
        <w:rPr>
          <w:rFonts w:ascii="Times New Roman" w:hAnsi="Times New Roman"/>
          <w:b/>
          <w:bCs/>
          <w:sz w:val="24"/>
          <w:szCs w:val="24"/>
          <w:lang w:val="en-US"/>
        </w:rPr>
        <w:t xml:space="preserve">Department </w:t>
      </w:r>
      <w:r w:rsidR="00183117" w:rsidRPr="00296DA1">
        <w:rPr>
          <w:rFonts w:ascii="Times New Roman" w:hAnsi="Times New Roman"/>
          <w:b/>
          <w:bCs/>
          <w:sz w:val="24"/>
          <w:szCs w:val="24"/>
          <w:lang w:val="en-US"/>
        </w:rPr>
        <w:t xml:space="preserve">for the Development of </w:t>
      </w:r>
      <w:r w:rsidRPr="00296DA1">
        <w:rPr>
          <w:rFonts w:ascii="Times New Roman" w:hAnsi="Times New Roman"/>
          <w:b/>
          <w:bCs/>
          <w:sz w:val="24"/>
          <w:szCs w:val="24"/>
          <w:lang w:val="en-US"/>
        </w:rPr>
        <w:t xml:space="preserve">Drinking Water Supply and </w:t>
      </w:r>
      <w:r w:rsidR="00183117" w:rsidRPr="00296DA1">
        <w:rPr>
          <w:rFonts w:ascii="Times New Roman" w:hAnsi="Times New Roman"/>
          <w:b/>
          <w:bCs/>
          <w:sz w:val="24"/>
          <w:szCs w:val="24"/>
          <w:lang w:val="en-US"/>
        </w:rPr>
        <w:t xml:space="preserve">Wastewater Disposal </w:t>
      </w:r>
      <w:r w:rsidRPr="00296DA1">
        <w:rPr>
          <w:rFonts w:ascii="Times New Roman" w:hAnsi="Times New Roman"/>
          <w:b/>
          <w:bCs/>
          <w:sz w:val="24"/>
          <w:szCs w:val="24"/>
          <w:lang w:val="en-US"/>
        </w:rPr>
        <w:t>under the Ministry of Water Resources, Agriculture, and Processing Industry of the Kyrgyz Republic</w:t>
      </w:r>
    </w:p>
    <w:p w14:paraId="495BE545" w14:textId="7D5F6194" w:rsidR="001C5736" w:rsidRPr="00296DA1" w:rsidRDefault="001C5736" w:rsidP="001C5736">
      <w:pPr>
        <w:spacing w:line="240" w:lineRule="auto"/>
        <w:jc w:val="center"/>
        <w:rPr>
          <w:rFonts w:ascii="Times New Roman" w:hAnsi="Times New Roman"/>
          <w:b/>
          <w:bCs/>
          <w:sz w:val="24"/>
          <w:szCs w:val="24"/>
          <w:lang w:val="en-US"/>
        </w:rPr>
      </w:pPr>
    </w:p>
    <w:p w14:paraId="6D195224" w14:textId="0DFE4EE0" w:rsidR="00205472" w:rsidRPr="00296DA1" w:rsidRDefault="00597565" w:rsidP="00205472">
      <w:pPr>
        <w:keepNext/>
        <w:spacing w:after="0" w:line="240" w:lineRule="auto"/>
        <w:jc w:val="center"/>
        <w:outlineLvl w:val="6"/>
        <w:rPr>
          <w:rFonts w:ascii="Times New Roman" w:hAnsi="Times New Roman"/>
          <w:b/>
          <w:sz w:val="24"/>
          <w:lang w:val="en-US"/>
        </w:rPr>
      </w:pPr>
      <w:r w:rsidRPr="00296DA1">
        <w:rPr>
          <w:rFonts w:ascii="Times New Roman" w:hAnsi="Times New Roman"/>
          <w:b/>
          <w:bCs/>
          <w:sz w:val="24"/>
          <w:szCs w:val="24"/>
          <w:lang w:val="en-US"/>
        </w:rPr>
        <w:t>TERMS OF REFERENCE FOR AN INDIVIDUAL CONSULTANT FOR THE DEVELOPMENT AND MAINTENANCE OF 1C ACCOUNTING SOFTWARE</w:t>
      </w:r>
    </w:p>
    <w:p w14:paraId="1689037B" w14:textId="4F155D14" w:rsidR="00B03DE2" w:rsidRPr="00296DA1" w:rsidRDefault="00B03DE2" w:rsidP="000C5B55">
      <w:pPr>
        <w:keepNext/>
        <w:spacing w:after="0" w:line="240" w:lineRule="auto"/>
        <w:jc w:val="center"/>
        <w:outlineLvl w:val="6"/>
        <w:rPr>
          <w:rFonts w:ascii="Times New Roman" w:hAnsi="Times New Roman"/>
          <w:b/>
          <w:sz w:val="24"/>
          <w:lang w:val="en-US"/>
        </w:rPr>
      </w:pPr>
    </w:p>
    <w:p w14:paraId="21573364" w14:textId="77777777" w:rsidR="00B03DE2" w:rsidRPr="00296DA1" w:rsidRDefault="00B03DE2" w:rsidP="006D13AD">
      <w:pPr>
        <w:spacing w:after="0" w:line="240" w:lineRule="auto"/>
        <w:jc w:val="both"/>
        <w:rPr>
          <w:rFonts w:ascii="Times New Roman" w:hAnsi="Times New Roman"/>
          <w:sz w:val="24"/>
          <w:lang w:val="en-US"/>
        </w:rPr>
      </w:pPr>
    </w:p>
    <w:p w14:paraId="295B5587" w14:textId="6983F1C5" w:rsidR="00B03DE2" w:rsidRPr="00296DA1" w:rsidRDefault="00226F2F" w:rsidP="00407306">
      <w:pPr>
        <w:pStyle w:val="a3"/>
        <w:numPr>
          <w:ilvl w:val="0"/>
          <w:numId w:val="2"/>
        </w:numPr>
        <w:spacing w:after="0" w:line="240" w:lineRule="auto"/>
        <w:jc w:val="both"/>
        <w:rPr>
          <w:rFonts w:ascii="Times New Roman" w:hAnsi="Times New Roman"/>
          <w:b/>
          <w:sz w:val="24"/>
          <w:lang w:val="en-US"/>
        </w:rPr>
      </w:pPr>
      <w:r w:rsidRPr="00296DA1">
        <w:rPr>
          <w:rFonts w:ascii="Times New Roman" w:hAnsi="Times New Roman"/>
          <w:b/>
          <w:sz w:val="24"/>
          <w:lang w:val="en-US"/>
        </w:rPr>
        <w:t>General Information</w:t>
      </w:r>
    </w:p>
    <w:p w14:paraId="76F0587E" w14:textId="77777777" w:rsidR="000C5B55" w:rsidRPr="00296DA1" w:rsidRDefault="000C5B55" w:rsidP="000C5B55">
      <w:pPr>
        <w:pStyle w:val="a3"/>
        <w:spacing w:after="0" w:line="240" w:lineRule="auto"/>
        <w:ind w:left="502"/>
        <w:jc w:val="both"/>
        <w:rPr>
          <w:rFonts w:ascii="Times New Roman" w:hAnsi="Times New Roman"/>
          <w:b/>
          <w:sz w:val="24"/>
          <w:lang w:val="en-US"/>
        </w:rPr>
      </w:pPr>
    </w:p>
    <w:p w14:paraId="6885D23B" w14:textId="74D5C9DA" w:rsidR="003C0184" w:rsidRPr="00296DA1" w:rsidRDefault="003C0184" w:rsidP="009C464F">
      <w:pPr>
        <w:tabs>
          <w:tab w:val="left" w:pos="2926"/>
        </w:tabs>
        <w:spacing w:after="120"/>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The Kyrgyz Republic continues to face numerous challenges in the water supply and sanitation sector, including deteriorating climat</w:t>
      </w:r>
      <w:r w:rsidR="001B1D80" w:rsidRPr="00296DA1">
        <w:rPr>
          <w:rFonts w:ascii="Times New Roman" w:eastAsia="Times New Roman" w:hAnsi="Times New Roman" w:cs="Times New Roman"/>
          <w:sz w:val="24"/>
          <w:szCs w:val="24"/>
          <w:lang w:val="en-US"/>
        </w:rPr>
        <w:t>ic</w:t>
      </w:r>
      <w:r w:rsidRPr="00296DA1">
        <w:rPr>
          <w:rFonts w:ascii="Times New Roman" w:eastAsia="Times New Roman" w:hAnsi="Times New Roman" w:cs="Times New Roman"/>
          <w:sz w:val="24"/>
          <w:szCs w:val="24"/>
          <w:lang w:val="en-US"/>
        </w:rPr>
        <w:t xml:space="preserve"> conditions, </w:t>
      </w:r>
      <w:r w:rsidR="00767083" w:rsidRPr="00296DA1">
        <w:rPr>
          <w:rFonts w:ascii="Times New Roman" w:eastAsia="Times New Roman" w:hAnsi="Times New Roman" w:cs="Times New Roman"/>
          <w:sz w:val="24"/>
          <w:szCs w:val="24"/>
          <w:lang w:val="en-US"/>
        </w:rPr>
        <w:t>insufficient sustainability of public utilities</w:t>
      </w:r>
      <w:r w:rsidRPr="00296DA1">
        <w:rPr>
          <w:rFonts w:ascii="Times New Roman" w:eastAsia="Times New Roman" w:hAnsi="Times New Roman" w:cs="Times New Roman"/>
          <w:sz w:val="24"/>
          <w:szCs w:val="24"/>
          <w:lang w:val="en-US"/>
        </w:rPr>
        <w:t>, and limited institutional capacity, particularly in rural areas. In response to these challenges, the Water Supply and Sanitation Universal Access Program (WASUAP) was launched with the support of the World Bank, the Asian Infrastructure Investment Bank (AIIB), the Swiss Agency for Development and Cooperation (SDC), and the Organization of the Petroleum Exporting Countries (OPEC) Fund.</w:t>
      </w:r>
    </w:p>
    <w:p w14:paraId="51F74F34" w14:textId="068A072B" w:rsidR="003C0184" w:rsidRPr="00296DA1" w:rsidRDefault="003C0184" w:rsidP="009C464F">
      <w:pPr>
        <w:tabs>
          <w:tab w:val="left" w:pos="2926"/>
        </w:tabs>
        <w:spacing w:after="120"/>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The Program is structured according to a multi</w:t>
      </w:r>
      <w:r w:rsidR="00D42507" w:rsidRPr="00296DA1">
        <w:rPr>
          <w:rFonts w:ascii="Times New Roman" w:eastAsia="Times New Roman" w:hAnsi="Times New Roman" w:cs="Times New Roman"/>
          <w:sz w:val="24"/>
          <w:szCs w:val="24"/>
          <w:lang w:val="en-US"/>
        </w:rPr>
        <w:t>-</w:t>
      </w:r>
      <w:r w:rsidRPr="00296DA1">
        <w:rPr>
          <w:rFonts w:ascii="Times New Roman" w:eastAsia="Times New Roman" w:hAnsi="Times New Roman" w:cs="Times New Roman"/>
          <w:sz w:val="24"/>
          <w:szCs w:val="24"/>
          <w:lang w:val="en-US"/>
        </w:rPr>
        <w:t xml:space="preserve">phase programmatic approach (MPA) with a total </w:t>
      </w:r>
      <w:r w:rsidR="00A6101D" w:rsidRPr="00296DA1">
        <w:rPr>
          <w:rFonts w:ascii="Times New Roman" w:eastAsia="Times New Roman" w:hAnsi="Times New Roman" w:cs="Times New Roman"/>
          <w:sz w:val="24"/>
          <w:szCs w:val="24"/>
          <w:lang w:val="en-US"/>
        </w:rPr>
        <w:t xml:space="preserve">budget </w:t>
      </w:r>
      <w:r w:rsidRPr="00296DA1">
        <w:rPr>
          <w:rFonts w:ascii="Times New Roman" w:eastAsia="Times New Roman" w:hAnsi="Times New Roman" w:cs="Times New Roman"/>
          <w:sz w:val="24"/>
          <w:szCs w:val="24"/>
          <w:lang w:val="en-US"/>
        </w:rPr>
        <w:t xml:space="preserve">of US$400 million and a duration of 10 years. </w:t>
      </w:r>
      <w:r w:rsidR="009D6DD5" w:rsidRPr="00296DA1">
        <w:rPr>
          <w:rFonts w:ascii="Times New Roman" w:hAnsi="Times New Roman"/>
          <w:sz w:val="24"/>
          <w:szCs w:val="24"/>
          <w:lang w:val="en-US"/>
        </w:rPr>
        <w:t>The Program’s first phase (the Project)</w:t>
      </w:r>
      <w:r w:rsidR="00627968" w:rsidRPr="00296DA1">
        <w:rPr>
          <w:rFonts w:ascii="Times New Roman" w:hAnsi="Times New Roman"/>
          <w:sz w:val="24"/>
          <w:szCs w:val="24"/>
          <w:lang w:val="en-US"/>
        </w:rPr>
        <w:t xml:space="preserve"> for</w:t>
      </w:r>
      <w:r w:rsidRPr="00296DA1">
        <w:rPr>
          <w:rFonts w:ascii="Times New Roman" w:eastAsia="Times New Roman" w:hAnsi="Times New Roman" w:cs="Times New Roman"/>
          <w:sz w:val="24"/>
          <w:szCs w:val="24"/>
          <w:lang w:val="en-US"/>
        </w:rPr>
        <w:t xml:space="preserve"> US$200 million, was approved by the </w:t>
      </w:r>
      <w:r w:rsidR="00F43AC6" w:rsidRPr="00296DA1">
        <w:rPr>
          <w:rFonts w:ascii="Times New Roman" w:eastAsia="Times New Roman" w:hAnsi="Times New Roman" w:cs="Times New Roman"/>
          <w:sz w:val="24"/>
          <w:szCs w:val="24"/>
          <w:lang w:val="en-US"/>
        </w:rPr>
        <w:t xml:space="preserve">World Bank's Board of Directors </w:t>
      </w:r>
      <w:r w:rsidRPr="00296DA1">
        <w:rPr>
          <w:rFonts w:ascii="Times New Roman" w:eastAsia="Times New Roman" w:hAnsi="Times New Roman" w:cs="Times New Roman"/>
          <w:sz w:val="24"/>
          <w:szCs w:val="24"/>
          <w:lang w:val="en-US"/>
        </w:rPr>
        <w:t xml:space="preserve">on April 18, 2025. </w:t>
      </w:r>
      <w:r w:rsidR="00A50EF4" w:rsidRPr="00296DA1">
        <w:rPr>
          <w:rFonts w:ascii="Times New Roman" w:hAnsi="Times New Roman"/>
          <w:sz w:val="24"/>
          <w:szCs w:val="24"/>
          <w:lang w:val="en-US"/>
        </w:rPr>
        <w:t xml:space="preserve">The Project development objective </w:t>
      </w:r>
      <w:r w:rsidRPr="00296DA1">
        <w:rPr>
          <w:rFonts w:ascii="Times New Roman" w:eastAsia="Times New Roman" w:hAnsi="Times New Roman" w:cs="Times New Roman"/>
          <w:sz w:val="24"/>
          <w:szCs w:val="24"/>
          <w:lang w:val="en-US"/>
        </w:rPr>
        <w:t xml:space="preserve">is to </w:t>
      </w:r>
      <w:r w:rsidR="00365264" w:rsidRPr="00296DA1">
        <w:rPr>
          <w:rFonts w:ascii="Times New Roman" w:eastAsia="Times New Roman" w:hAnsi="Times New Roman" w:cs="Times New Roman"/>
          <w:sz w:val="24"/>
          <w:szCs w:val="24"/>
          <w:lang w:val="en-US"/>
        </w:rPr>
        <w:t>increase</w:t>
      </w:r>
      <w:r w:rsidRPr="00296DA1">
        <w:rPr>
          <w:rFonts w:ascii="Times New Roman" w:eastAsia="Times New Roman" w:hAnsi="Times New Roman" w:cs="Times New Roman"/>
          <w:sz w:val="24"/>
          <w:szCs w:val="24"/>
          <w:lang w:val="en-US"/>
        </w:rPr>
        <w:t xml:space="preserve"> access to water supply and sanitation </w:t>
      </w:r>
      <w:r w:rsidR="00365264" w:rsidRPr="00296DA1">
        <w:rPr>
          <w:rFonts w:ascii="Times New Roman" w:eastAsia="Times New Roman" w:hAnsi="Times New Roman" w:cs="Times New Roman"/>
          <w:sz w:val="24"/>
          <w:szCs w:val="24"/>
          <w:lang w:val="en-US"/>
        </w:rPr>
        <w:t xml:space="preserve">(WSS) </w:t>
      </w:r>
      <w:r w:rsidRPr="00296DA1">
        <w:rPr>
          <w:rFonts w:ascii="Times New Roman" w:eastAsia="Times New Roman" w:hAnsi="Times New Roman" w:cs="Times New Roman"/>
          <w:sz w:val="24"/>
          <w:szCs w:val="24"/>
          <w:lang w:val="en-US"/>
        </w:rPr>
        <w:t xml:space="preserve">services and </w:t>
      </w:r>
      <w:r w:rsidR="00365264" w:rsidRPr="00296DA1">
        <w:rPr>
          <w:rFonts w:ascii="Times New Roman" w:eastAsia="Times New Roman" w:hAnsi="Times New Roman" w:cs="Times New Roman"/>
          <w:sz w:val="24"/>
          <w:szCs w:val="24"/>
          <w:lang w:val="en-US"/>
        </w:rPr>
        <w:t>improve the</w:t>
      </w:r>
      <w:r w:rsidRPr="00296DA1">
        <w:rPr>
          <w:rFonts w:ascii="Times New Roman" w:eastAsia="Times New Roman" w:hAnsi="Times New Roman" w:cs="Times New Roman"/>
          <w:sz w:val="24"/>
          <w:szCs w:val="24"/>
          <w:lang w:val="en-US"/>
        </w:rPr>
        <w:t xml:space="preserve"> service delivery capacity in selected </w:t>
      </w:r>
      <w:r w:rsidR="005F47B9" w:rsidRPr="00296DA1">
        <w:rPr>
          <w:rFonts w:ascii="Times New Roman" w:eastAsia="Times New Roman" w:hAnsi="Times New Roman" w:cs="Times New Roman"/>
          <w:sz w:val="24"/>
          <w:szCs w:val="24"/>
          <w:lang w:val="en-US"/>
        </w:rPr>
        <w:t>areas</w:t>
      </w:r>
      <w:r w:rsidRPr="00296DA1">
        <w:rPr>
          <w:rFonts w:ascii="Times New Roman" w:eastAsia="Times New Roman" w:hAnsi="Times New Roman" w:cs="Times New Roman"/>
          <w:sz w:val="24"/>
          <w:szCs w:val="24"/>
          <w:lang w:val="en-US"/>
        </w:rPr>
        <w:t xml:space="preserve"> of the Kyrgyz Republic.</w:t>
      </w:r>
    </w:p>
    <w:p w14:paraId="67BEFB96" w14:textId="77777777" w:rsidR="00AD6A57" w:rsidRPr="00296DA1" w:rsidRDefault="00AD6A57" w:rsidP="00407306">
      <w:pPr>
        <w:numPr>
          <w:ilvl w:val="0"/>
          <w:numId w:val="17"/>
        </w:numPr>
        <w:shd w:val="clear" w:color="auto" w:fill="FFFFFF"/>
        <w:spacing w:after="0" w:line="259" w:lineRule="auto"/>
        <w:jc w:val="both"/>
        <w:rPr>
          <w:rFonts w:ascii="Times New Roman" w:hAnsi="Times New Roman"/>
          <w:kern w:val="2"/>
          <w:sz w:val="24"/>
          <w:szCs w:val="24"/>
          <w:lang w:val="en-US"/>
          <w14:ligatures w14:val="standardContextual"/>
        </w:rPr>
      </w:pPr>
      <w:r w:rsidRPr="00296DA1">
        <w:rPr>
          <w:rFonts w:ascii="Times New Roman" w:hAnsi="Times New Roman"/>
          <w:kern w:val="2"/>
          <w:sz w:val="24"/>
          <w:szCs w:val="24"/>
          <w:lang w:val="en-US"/>
          <w14:ligatures w14:val="standardContextual"/>
        </w:rPr>
        <w:t xml:space="preserve">Component 1 – Water Supply Investments </w:t>
      </w:r>
    </w:p>
    <w:p w14:paraId="24C6A1FB" w14:textId="77777777" w:rsidR="00AD6A57" w:rsidRPr="00296DA1" w:rsidRDefault="00AD6A57" w:rsidP="00407306">
      <w:pPr>
        <w:numPr>
          <w:ilvl w:val="1"/>
          <w:numId w:val="17"/>
        </w:numPr>
        <w:shd w:val="clear" w:color="auto" w:fill="FFFFFF"/>
        <w:tabs>
          <w:tab w:val="num" w:pos="1440"/>
        </w:tabs>
        <w:spacing w:after="0" w:line="259" w:lineRule="auto"/>
        <w:jc w:val="both"/>
        <w:rPr>
          <w:rFonts w:ascii="Times New Roman" w:hAnsi="Times New Roman"/>
          <w:kern w:val="2"/>
          <w:sz w:val="24"/>
          <w:szCs w:val="24"/>
          <w:lang w:val="en-US"/>
          <w14:ligatures w14:val="standardContextual"/>
        </w:rPr>
      </w:pPr>
      <w:r w:rsidRPr="00296DA1">
        <w:rPr>
          <w:rFonts w:ascii="Times New Roman" w:hAnsi="Times New Roman"/>
          <w:kern w:val="2"/>
          <w:sz w:val="24"/>
          <w:szCs w:val="24"/>
          <w:lang w:val="en-US"/>
          <w14:ligatures w14:val="standardContextual"/>
        </w:rPr>
        <w:t>Subcomponent 1.1 – Water Supply Access to the Unserved</w:t>
      </w:r>
    </w:p>
    <w:p w14:paraId="7340D0A7" w14:textId="77777777" w:rsidR="00AD6A57" w:rsidRPr="00296DA1" w:rsidRDefault="00AD6A57" w:rsidP="00407306">
      <w:pPr>
        <w:numPr>
          <w:ilvl w:val="1"/>
          <w:numId w:val="17"/>
        </w:numPr>
        <w:shd w:val="clear" w:color="auto" w:fill="FFFFFF"/>
        <w:tabs>
          <w:tab w:val="num" w:pos="1440"/>
        </w:tabs>
        <w:spacing w:after="120" w:line="259" w:lineRule="auto"/>
        <w:jc w:val="both"/>
        <w:rPr>
          <w:rFonts w:ascii="Times New Roman" w:hAnsi="Times New Roman"/>
          <w:kern w:val="2"/>
          <w:sz w:val="24"/>
          <w:szCs w:val="24"/>
          <w:lang w:val="en-US"/>
          <w14:ligatures w14:val="standardContextual"/>
        </w:rPr>
      </w:pPr>
      <w:r w:rsidRPr="00296DA1">
        <w:rPr>
          <w:rFonts w:ascii="Times New Roman" w:hAnsi="Times New Roman"/>
          <w:kern w:val="2"/>
          <w:sz w:val="24"/>
          <w:szCs w:val="24"/>
          <w:lang w:val="en-US"/>
          <w14:ligatures w14:val="standardContextual"/>
        </w:rPr>
        <w:t>Subcomponent 1.2 – Water Supply Upgrades</w:t>
      </w:r>
    </w:p>
    <w:p w14:paraId="189198E5" w14:textId="77777777" w:rsidR="00AD6A57" w:rsidRPr="00296DA1" w:rsidRDefault="00AD6A57" w:rsidP="00407306">
      <w:pPr>
        <w:numPr>
          <w:ilvl w:val="0"/>
          <w:numId w:val="17"/>
        </w:numPr>
        <w:shd w:val="clear" w:color="auto" w:fill="FFFFFF"/>
        <w:spacing w:after="0" w:line="259" w:lineRule="auto"/>
        <w:jc w:val="both"/>
        <w:rPr>
          <w:rFonts w:ascii="Times New Roman" w:hAnsi="Times New Roman"/>
          <w:kern w:val="2"/>
          <w:sz w:val="24"/>
          <w:szCs w:val="24"/>
          <w:lang w:val="en-US"/>
          <w14:ligatures w14:val="standardContextual"/>
        </w:rPr>
      </w:pPr>
      <w:r w:rsidRPr="00296DA1">
        <w:rPr>
          <w:rFonts w:ascii="Times New Roman" w:hAnsi="Times New Roman"/>
          <w:kern w:val="2"/>
          <w:sz w:val="24"/>
          <w:szCs w:val="24"/>
          <w:lang w:val="en-US"/>
          <w14:ligatures w14:val="standardContextual"/>
        </w:rPr>
        <w:t>Component 2 – Sanitation Development</w:t>
      </w:r>
    </w:p>
    <w:p w14:paraId="24A35758" w14:textId="77777777" w:rsidR="00AD6A57" w:rsidRPr="00296DA1" w:rsidRDefault="00AD6A57" w:rsidP="00407306">
      <w:pPr>
        <w:numPr>
          <w:ilvl w:val="1"/>
          <w:numId w:val="17"/>
        </w:numPr>
        <w:shd w:val="clear" w:color="auto" w:fill="FFFFFF"/>
        <w:tabs>
          <w:tab w:val="num" w:pos="1440"/>
        </w:tabs>
        <w:spacing w:after="120" w:line="259" w:lineRule="auto"/>
        <w:jc w:val="both"/>
        <w:rPr>
          <w:rFonts w:ascii="Times New Roman" w:hAnsi="Times New Roman"/>
          <w:kern w:val="2"/>
          <w:sz w:val="24"/>
          <w:szCs w:val="24"/>
          <w:lang w:val="en-US"/>
          <w14:ligatures w14:val="standardContextual"/>
        </w:rPr>
      </w:pPr>
      <w:r w:rsidRPr="00296DA1">
        <w:rPr>
          <w:rFonts w:ascii="Times New Roman" w:hAnsi="Times New Roman"/>
          <w:kern w:val="2"/>
          <w:sz w:val="24"/>
          <w:szCs w:val="24"/>
          <w:lang w:val="en-US"/>
          <w14:ligatures w14:val="standardContextual"/>
        </w:rPr>
        <w:t>Subcomponent 2.1 – On-site Sanitation Improvement</w:t>
      </w:r>
    </w:p>
    <w:p w14:paraId="295A8FC1" w14:textId="77777777" w:rsidR="00AD6A57" w:rsidRPr="00296DA1" w:rsidRDefault="00AD6A57" w:rsidP="00407306">
      <w:pPr>
        <w:numPr>
          <w:ilvl w:val="0"/>
          <w:numId w:val="17"/>
        </w:numPr>
        <w:shd w:val="clear" w:color="auto" w:fill="FFFFFF"/>
        <w:spacing w:after="0" w:line="259" w:lineRule="auto"/>
        <w:jc w:val="both"/>
        <w:rPr>
          <w:rFonts w:ascii="Times New Roman" w:hAnsi="Times New Roman"/>
          <w:kern w:val="2"/>
          <w:sz w:val="24"/>
          <w:szCs w:val="24"/>
          <w:lang w:val="en-US"/>
          <w14:ligatures w14:val="standardContextual"/>
        </w:rPr>
      </w:pPr>
      <w:r w:rsidRPr="00296DA1">
        <w:rPr>
          <w:rFonts w:ascii="Times New Roman" w:hAnsi="Times New Roman"/>
          <w:kern w:val="2"/>
          <w:sz w:val="24"/>
          <w:szCs w:val="24"/>
          <w:lang w:val="en-US"/>
          <w14:ligatures w14:val="standardContextual"/>
        </w:rPr>
        <w:t>Component 3 – Performance-based Service Improvement Program (PBG)</w:t>
      </w:r>
    </w:p>
    <w:p w14:paraId="1249AF37" w14:textId="77777777" w:rsidR="00AD6A57" w:rsidRPr="00296DA1" w:rsidRDefault="00AD6A57" w:rsidP="00407306">
      <w:pPr>
        <w:numPr>
          <w:ilvl w:val="1"/>
          <w:numId w:val="17"/>
        </w:numPr>
        <w:shd w:val="clear" w:color="auto" w:fill="FFFFFF"/>
        <w:tabs>
          <w:tab w:val="num" w:pos="1440"/>
        </w:tabs>
        <w:spacing w:after="0" w:line="259" w:lineRule="auto"/>
        <w:jc w:val="both"/>
        <w:rPr>
          <w:rFonts w:ascii="Times New Roman" w:hAnsi="Times New Roman"/>
          <w:kern w:val="2"/>
          <w:sz w:val="24"/>
          <w:szCs w:val="24"/>
          <w:lang w:val="en-US"/>
          <w14:ligatures w14:val="standardContextual"/>
        </w:rPr>
      </w:pPr>
      <w:r w:rsidRPr="00296DA1">
        <w:rPr>
          <w:rFonts w:ascii="Times New Roman" w:hAnsi="Times New Roman"/>
          <w:kern w:val="2"/>
          <w:sz w:val="24"/>
          <w:szCs w:val="24"/>
          <w:lang w:val="en-US"/>
          <w14:ligatures w14:val="standardContextual"/>
        </w:rPr>
        <w:t>Subcomponent 3.1 – Service Delivery Improvements</w:t>
      </w:r>
    </w:p>
    <w:p w14:paraId="2FD38B20" w14:textId="77777777" w:rsidR="00AD6A57" w:rsidRPr="00296DA1" w:rsidRDefault="00AD6A57" w:rsidP="00407306">
      <w:pPr>
        <w:numPr>
          <w:ilvl w:val="1"/>
          <w:numId w:val="17"/>
        </w:numPr>
        <w:shd w:val="clear" w:color="auto" w:fill="FFFFFF"/>
        <w:tabs>
          <w:tab w:val="num" w:pos="1440"/>
        </w:tabs>
        <w:spacing w:after="0" w:line="259" w:lineRule="auto"/>
        <w:jc w:val="both"/>
        <w:rPr>
          <w:rFonts w:ascii="Times New Roman" w:hAnsi="Times New Roman"/>
          <w:kern w:val="2"/>
          <w:sz w:val="24"/>
          <w:szCs w:val="24"/>
          <w:lang w:val="en-US"/>
          <w14:ligatures w14:val="standardContextual"/>
        </w:rPr>
      </w:pPr>
      <w:r w:rsidRPr="00296DA1">
        <w:rPr>
          <w:rFonts w:ascii="Times New Roman" w:hAnsi="Times New Roman"/>
          <w:kern w:val="2"/>
          <w:sz w:val="24"/>
          <w:szCs w:val="24"/>
          <w:lang w:val="en-US"/>
          <w14:ligatures w14:val="standardContextual"/>
        </w:rPr>
        <w:t>Subcomponent 3.2 – Professional and Vocational Development Program (PVDP)</w:t>
      </w:r>
    </w:p>
    <w:p w14:paraId="4A895B41" w14:textId="77777777" w:rsidR="00FD42CF" w:rsidRPr="00296DA1" w:rsidRDefault="00AD6A57" w:rsidP="00407306">
      <w:pPr>
        <w:numPr>
          <w:ilvl w:val="0"/>
          <w:numId w:val="17"/>
        </w:numPr>
        <w:shd w:val="clear" w:color="auto" w:fill="FFFFFF"/>
        <w:spacing w:after="120" w:line="259" w:lineRule="auto"/>
        <w:jc w:val="both"/>
        <w:rPr>
          <w:rFonts w:ascii="Times New Roman" w:hAnsi="Times New Roman"/>
          <w:kern w:val="2"/>
          <w:sz w:val="24"/>
          <w:szCs w:val="24"/>
          <w:lang w:val="en-US"/>
          <w14:ligatures w14:val="standardContextual"/>
        </w:rPr>
      </w:pPr>
      <w:r w:rsidRPr="00296DA1">
        <w:rPr>
          <w:rFonts w:ascii="Times New Roman" w:hAnsi="Times New Roman"/>
          <w:kern w:val="2"/>
          <w:sz w:val="24"/>
          <w:szCs w:val="24"/>
          <w:lang w:val="en-US"/>
          <w14:ligatures w14:val="standardContextual"/>
        </w:rPr>
        <w:t xml:space="preserve">Component 4 – Program Structuring, Management and Institutional Development </w:t>
      </w:r>
    </w:p>
    <w:p w14:paraId="5FE75AD5" w14:textId="37CE80F8" w:rsidR="2EE827D7" w:rsidRPr="00296DA1" w:rsidRDefault="00AD6A57" w:rsidP="00407306">
      <w:pPr>
        <w:numPr>
          <w:ilvl w:val="0"/>
          <w:numId w:val="17"/>
        </w:numPr>
        <w:shd w:val="clear" w:color="auto" w:fill="FFFFFF"/>
        <w:spacing w:after="120" w:line="259" w:lineRule="auto"/>
        <w:jc w:val="both"/>
        <w:rPr>
          <w:rFonts w:ascii="Times New Roman" w:hAnsi="Times New Roman"/>
          <w:kern w:val="2"/>
          <w:sz w:val="24"/>
          <w:szCs w:val="24"/>
          <w:lang w:val="en-US"/>
          <w14:ligatures w14:val="standardContextual"/>
        </w:rPr>
      </w:pPr>
      <w:r w:rsidRPr="00296DA1">
        <w:rPr>
          <w:rFonts w:ascii="Times New Roman" w:hAnsi="Times New Roman"/>
          <w:kern w:val="2"/>
          <w:sz w:val="24"/>
          <w:szCs w:val="24"/>
          <w:lang w:val="en-US"/>
          <w14:ligatures w14:val="standardContextual"/>
        </w:rPr>
        <w:t>Component 5 - Contingency Emergency Response (CERC)</w:t>
      </w:r>
    </w:p>
    <w:p w14:paraId="6D6538FA" w14:textId="0637019A" w:rsidR="2EE827D7" w:rsidRPr="00296DA1" w:rsidRDefault="2EE827D7" w:rsidP="00B40A61">
      <w:pPr>
        <w:spacing w:after="0"/>
        <w:ind w:left="720"/>
        <w:jc w:val="both"/>
        <w:rPr>
          <w:rFonts w:ascii="Times New Roman" w:eastAsia="Times New Roman" w:hAnsi="Times New Roman" w:cs="Times New Roman"/>
          <w:b/>
          <w:bCs/>
          <w:color w:val="FF0000"/>
          <w:sz w:val="24"/>
          <w:szCs w:val="24"/>
          <w:lang w:val="en-US"/>
        </w:rPr>
      </w:pPr>
    </w:p>
    <w:p w14:paraId="24D8215C" w14:textId="0ECE04C2" w:rsidR="00B03DE2" w:rsidRPr="00296DA1" w:rsidRDefault="004A3A78" w:rsidP="00407306">
      <w:pPr>
        <w:pStyle w:val="a3"/>
        <w:keepNext/>
        <w:numPr>
          <w:ilvl w:val="0"/>
          <w:numId w:val="2"/>
        </w:numPr>
        <w:spacing w:after="0" w:line="240" w:lineRule="auto"/>
        <w:jc w:val="both"/>
        <w:outlineLvl w:val="4"/>
        <w:rPr>
          <w:lang w:val="en-US"/>
        </w:rPr>
      </w:pPr>
      <w:r w:rsidRPr="00296DA1">
        <w:rPr>
          <w:rFonts w:ascii="Times New Roman" w:eastAsia="Times New Roman" w:hAnsi="Times New Roman"/>
          <w:b/>
          <w:sz w:val="24"/>
          <w:szCs w:val="24"/>
          <w:lang w:val="en-US" w:eastAsia="ru-RU"/>
        </w:rPr>
        <w:t>Scope of services</w:t>
      </w:r>
      <w:r w:rsidRPr="00296DA1">
        <w:rPr>
          <w:rFonts w:ascii="Times New Roman" w:hAnsi="Times New Roman"/>
          <w:b/>
          <w:sz w:val="24"/>
          <w:lang w:val="en-US"/>
        </w:rPr>
        <w:t xml:space="preserve"> </w:t>
      </w:r>
    </w:p>
    <w:p w14:paraId="128481B1" w14:textId="77777777" w:rsidR="00B03DE2" w:rsidRPr="00296DA1" w:rsidRDefault="00B03DE2" w:rsidP="006D13AD">
      <w:pPr>
        <w:spacing w:after="0" w:line="240" w:lineRule="auto"/>
        <w:ind w:left="180"/>
        <w:jc w:val="both"/>
        <w:rPr>
          <w:rFonts w:ascii="Times New Roman" w:hAnsi="Times New Roman"/>
          <w:sz w:val="24"/>
          <w:lang w:val="en-US"/>
        </w:rPr>
      </w:pPr>
    </w:p>
    <w:p w14:paraId="31275B08" w14:textId="67357934" w:rsidR="00CE4DFE" w:rsidRPr="00296DA1" w:rsidRDefault="00CE4DFE" w:rsidP="00CE4DFE">
      <w:pPr>
        <w:pStyle w:val="21"/>
        <w:spacing w:after="0"/>
        <w:rPr>
          <w:rFonts w:eastAsiaTheme="minorEastAsia"/>
        </w:rPr>
      </w:pPr>
      <w:r w:rsidRPr="00296DA1">
        <w:rPr>
          <w:rFonts w:eastAsiaTheme="minorEastAsia"/>
        </w:rPr>
        <w:t xml:space="preserve">The consultant must develop an accounting software package from scratch, namely “1C Enterprise” (latest version 8.3). The consultant </w:t>
      </w:r>
      <w:r w:rsidR="007703E4" w:rsidRPr="00296DA1">
        <w:rPr>
          <w:rFonts w:eastAsiaTheme="minorEastAsia"/>
        </w:rPr>
        <w:t>must</w:t>
      </w:r>
      <w:r w:rsidRPr="00296DA1">
        <w:rPr>
          <w:rFonts w:eastAsiaTheme="minorEastAsia"/>
        </w:rPr>
        <w:t xml:space="preserve"> perform the following </w:t>
      </w:r>
      <w:r w:rsidR="00042829" w:rsidRPr="00296DA1">
        <w:rPr>
          <w:rFonts w:eastAsiaTheme="minorEastAsia"/>
        </w:rPr>
        <w:t>tasks</w:t>
      </w:r>
      <w:r w:rsidRPr="00296DA1">
        <w:rPr>
          <w:rFonts w:eastAsiaTheme="minorEastAsia"/>
        </w:rPr>
        <w:t xml:space="preserve"> to ensure the </w:t>
      </w:r>
      <w:r w:rsidR="00DA2A5F" w:rsidRPr="00296DA1">
        <w:rPr>
          <w:rFonts w:eastAsiaTheme="minorEastAsia"/>
        </w:rPr>
        <w:t>functioning</w:t>
      </w:r>
      <w:r w:rsidRPr="00296DA1">
        <w:rPr>
          <w:rFonts w:eastAsiaTheme="minorEastAsia"/>
        </w:rPr>
        <w:t xml:space="preserve"> of a robust accounting system</w:t>
      </w:r>
      <w:r w:rsidR="0009786E" w:rsidRPr="00296DA1">
        <w:rPr>
          <w:rFonts w:eastAsiaTheme="minorEastAsia"/>
        </w:rPr>
        <w:t>,</w:t>
      </w:r>
      <w:r w:rsidRPr="00296DA1">
        <w:rPr>
          <w:rFonts w:eastAsiaTheme="minorEastAsia"/>
        </w:rPr>
        <w:t xml:space="preserve"> a fully computerized system for processing financial and other Project data</w:t>
      </w:r>
      <w:r w:rsidR="00530D51" w:rsidRPr="00296DA1">
        <w:rPr>
          <w:rFonts w:eastAsiaTheme="minorEastAsia"/>
        </w:rPr>
        <w:t>,</w:t>
      </w:r>
      <w:r w:rsidRPr="00296DA1">
        <w:rPr>
          <w:rFonts w:eastAsiaTheme="minorEastAsia"/>
        </w:rPr>
        <w:t xml:space="preserve"> and contract administration, capable </w:t>
      </w:r>
      <w:r w:rsidR="00905FBD" w:rsidRPr="00296DA1">
        <w:rPr>
          <w:rFonts w:eastAsiaTheme="minorEastAsia"/>
        </w:rPr>
        <w:t>of</w:t>
      </w:r>
      <w:r w:rsidRPr="00296DA1">
        <w:rPr>
          <w:rFonts w:eastAsiaTheme="minorEastAsia"/>
        </w:rPr>
        <w:t xml:space="preserve"> process</w:t>
      </w:r>
      <w:r w:rsidR="00905FBD" w:rsidRPr="00296DA1">
        <w:rPr>
          <w:rFonts w:eastAsiaTheme="minorEastAsia"/>
        </w:rPr>
        <w:t>ing</w:t>
      </w:r>
      <w:r w:rsidRPr="00296DA1">
        <w:rPr>
          <w:rFonts w:eastAsiaTheme="minorEastAsia"/>
        </w:rPr>
        <w:t>, analyz</w:t>
      </w:r>
      <w:r w:rsidR="00905FBD" w:rsidRPr="00296DA1">
        <w:rPr>
          <w:rFonts w:eastAsiaTheme="minorEastAsia"/>
        </w:rPr>
        <w:t>ing</w:t>
      </w:r>
      <w:r w:rsidRPr="00296DA1">
        <w:rPr>
          <w:rFonts w:eastAsiaTheme="minorEastAsia"/>
        </w:rPr>
        <w:t xml:space="preserve">, </w:t>
      </w:r>
      <w:r w:rsidR="00E40272" w:rsidRPr="00296DA1">
        <w:rPr>
          <w:rFonts w:eastAsiaTheme="minorEastAsia"/>
        </w:rPr>
        <w:t>comput</w:t>
      </w:r>
      <w:r w:rsidR="00905FBD" w:rsidRPr="00296DA1">
        <w:rPr>
          <w:rFonts w:eastAsiaTheme="minorEastAsia"/>
        </w:rPr>
        <w:t>ing</w:t>
      </w:r>
      <w:r w:rsidRPr="00296DA1">
        <w:rPr>
          <w:rFonts w:eastAsiaTheme="minorEastAsia"/>
        </w:rPr>
        <w:t>, classify</w:t>
      </w:r>
      <w:r w:rsidR="00905FBD" w:rsidRPr="00296DA1">
        <w:rPr>
          <w:rFonts w:eastAsiaTheme="minorEastAsia"/>
        </w:rPr>
        <w:t>ing</w:t>
      </w:r>
      <w:r w:rsidRPr="00296DA1">
        <w:rPr>
          <w:rFonts w:eastAsiaTheme="minorEastAsia"/>
        </w:rPr>
        <w:t xml:space="preserve">, periodically </w:t>
      </w:r>
      <w:r w:rsidR="004D156A" w:rsidRPr="00296DA1">
        <w:rPr>
          <w:rFonts w:eastAsiaTheme="minorEastAsia"/>
        </w:rPr>
        <w:t>log</w:t>
      </w:r>
      <w:r w:rsidR="00905FBD" w:rsidRPr="00296DA1">
        <w:rPr>
          <w:rFonts w:eastAsiaTheme="minorEastAsia"/>
        </w:rPr>
        <w:t>ging</w:t>
      </w:r>
      <w:r w:rsidR="009C3E7C" w:rsidRPr="00296DA1">
        <w:rPr>
          <w:rFonts w:eastAsiaTheme="minorEastAsia"/>
        </w:rPr>
        <w:t xml:space="preserve"> and</w:t>
      </w:r>
      <w:r w:rsidRPr="00296DA1">
        <w:rPr>
          <w:rFonts w:eastAsiaTheme="minorEastAsia"/>
        </w:rPr>
        <w:t xml:space="preserve"> generat</w:t>
      </w:r>
      <w:r w:rsidR="009C3E7C" w:rsidRPr="00296DA1">
        <w:rPr>
          <w:rFonts w:eastAsiaTheme="minorEastAsia"/>
        </w:rPr>
        <w:t>ing</w:t>
      </w:r>
      <w:r w:rsidRPr="00296DA1">
        <w:rPr>
          <w:rFonts w:eastAsiaTheme="minorEastAsia"/>
        </w:rPr>
        <w:t xml:space="preserve"> various forms of reports and contract administration, </w:t>
      </w:r>
      <w:r w:rsidR="00396BD9" w:rsidRPr="00296DA1">
        <w:rPr>
          <w:rFonts w:eastAsiaTheme="minorEastAsia"/>
        </w:rPr>
        <w:t>as well as</w:t>
      </w:r>
      <w:r w:rsidRPr="00296DA1">
        <w:rPr>
          <w:rFonts w:eastAsiaTheme="minorEastAsia"/>
        </w:rPr>
        <w:t xml:space="preserve"> upload</w:t>
      </w:r>
      <w:r w:rsidR="009C3E7C" w:rsidRPr="00296DA1">
        <w:rPr>
          <w:rFonts w:eastAsiaTheme="minorEastAsia"/>
        </w:rPr>
        <w:t>ing</w:t>
      </w:r>
      <w:r w:rsidRPr="00296DA1">
        <w:rPr>
          <w:rFonts w:eastAsiaTheme="minorEastAsia"/>
        </w:rPr>
        <w:t xml:space="preserve"> all necessary files, reports, and breakdowns. This list should include at least the following functions:</w:t>
      </w:r>
    </w:p>
    <w:p w14:paraId="3CB97D12" w14:textId="7F13467F" w:rsidR="00B15B0B" w:rsidRPr="00296DA1" w:rsidRDefault="00B15B0B" w:rsidP="00407306">
      <w:pPr>
        <w:pStyle w:val="21"/>
        <w:numPr>
          <w:ilvl w:val="2"/>
          <w:numId w:val="18"/>
        </w:numPr>
        <w:spacing w:after="0"/>
        <w:ind w:left="851" w:hanging="437"/>
        <w:rPr>
          <w:rFonts w:eastAsiaTheme="minorEastAsia"/>
        </w:rPr>
      </w:pPr>
      <w:r w:rsidRPr="00296DA1">
        <w:rPr>
          <w:rFonts w:eastAsiaTheme="minorEastAsia"/>
        </w:rPr>
        <w:lastRenderedPageBreak/>
        <w:t xml:space="preserve">The accounting software shall process, </w:t>
      </w:r>
      <w:r w:rsidR="00E41992" w:rsidRPr="00296DA1">
        <w:rPr>
          <w:rFonts w:eastAsiaTheme="minorEastAsia"/>
        </w:rPr>
        <w:t>up</w:t>
      </w:r>
      <w:r w:rsidRPr="00296DA1">
        <w:rPr>
          <w:rFonts w:eastAsiaTheme="minorEastAsia"/>
        </w:rPr>
        <w:t xml:space="preserve">load and generate the necessary ledgers, interim and annual reports, financial tables, and income and expenditure reports for the Project, as well as </w:t>
      </w:r>
      <w:r w:rsidR="00E47AEA" w:rsidRPr="00296DA1">
        <w:rPr>
          <w:rFonts w:eastAsiaTheme="minorEastAsia"/>
        </w:rPr>
        <w:t xml:space="preserve">process </w:t>
      </w:r>
      <w:r w:rsidR="00451C47" w:rsidRPr="00296DA1">
        <w:rPr>
          <w:rFonts w:eastAsiaTheme="minorEastAsia"/>
        </w:rPr>
        <w:t xml:space="preserve">operations related to </w:t>
      </w:r>
      <w:r w:rsidRPr="00296DA1">
        <w:rPr>
          <w:rFonts w:eastAsiaTheme="minorEastAsia"/>
        </w:rPr>
        <w:t>contract administration, such as: registering contracts, relevant addend</w:t>
      </w:r>
      <w:r w:rsidR="00CF1714" w:rsidRPr="00296DA1">
        <w:rPr>
          <w:rFonts w:eastAsiaTheme="minorEastAsia"/>
        </w:rPr>
        <w:t>a</w:t>
      </w:r>
      <w:r w:rsidRPr="00296DA1">
        <w:rPr>
          <w:rFonts w:eastAsiaTheme="minorEastAsia"/>
        </w:rPr>
        <w:t xml:space="preserve"> and amendments, processing payments </w:t>
      </w:r>
      <w:r w:rsidR="00603DB6" w:rsidRPr="00296DA1">
        <w:rPr>
          <w:rFonts w:eastAsiaTheme="minorEastAsia"/>
        </w:rPr>
        <w:t>under</w:t>
      </w:r>
      <w:r w:rsidRPr="00296DA1">
        <w:rPr>
          <w:rFonts w:eastAsiaTheme="minorEastAsia"/>
        </w:rPr>
        <w:t xml:space="preserve"> registered contracts, and reporting;</w:t>
      </w:r>
    </w:p>
    <w:p w14:paraId="32FFEF03" w14:textId="135A462F" w:rsidR="00B15B0B" w:rsidRPr="00296DA1" w:rsidRDefault="00B15B0B" w:rsidP="00407306">
      <w:pPr>
        <w:pStyle w:val="21"/>
        <w:numPr>
          <w:ilvl w:val="2"/>
          <w:numId w:val="18"/>
        </w:numPr>
        <w:spacing w:after="0"/>
        <w:ind w:left="851" w:hanging="437"/>
        <w:rPr>
          <w:rFonts w:eastAsiaTheme="minorEastAsia"/>
        </w:rPr>
      </w:pPr>
      <w:r w:rsidRPr="00296DA1">
        <w:rPr>
          <w:rFonts w:eastAsiaTheme="minorEastAsia"/>
        </w:rPr>
        <w:t>Chart of Accounts;</w:t>
      </w:r>
    </w:p>
    <w:p w14:paraId="1F8106E8" w14:textId="13D1CE46" w:rsidR="00B15B0B" w:rsidRPr="00296DA1" w:rsidRDefault="00B15B0B" w:rsidP="00407306">
      <w:pPr>
        <w:pStyle w:val="21"/>
        <w:numPr>
          <w:ilvl w:val="2"/>
          <w:numId w:val="18"/>
        </w:numPr>
        <w:spacing w:after="0"/>
        <w:ind w:left="851" w:hanging="437"/>
        <w:rPr>
          <w:rFonts w:eastAsiaTheme="minorEastAsia"/>
        </w:rPr>
      </w:pPr>
      <w:r w:rsidRPr="00296DA1">
        <w:rPr>
          <w:rFonts w:eastAsiaTheme="minorEastAsia"/>
        </w:rPr>
        <w:t xml:space="preserve">A procurement and contract administration module capable of </w:t>
      </w:r>
      <w:r w:rsidR="00F57911" w:rsidRPr="00296DA1">
        <w:rPr>
          <w:rFonts w:eastAsiaTheme="minorEastAsia"/>
        </w:rPr>
        <w:t>processing</w:t>
      </w:r>
      <w:r w:rsidRPr="00296DA1">
        <w:rPr>
          <w:rFonts w:eastAsiaTheme="minorEastAsia"/>
        </w:rPr>
        <w:t xml:space="preserve"> </w:t>
      </w:r>
      <w:r w:rsidR="00396BD9" w:rsidRPr="00296DA1">
        <w:rPr>
          <w:rFonts w:eastAsiaTheme="minorEastAsia"/>
        </w:rPr>
        <w:t>operations</w:t>
      </w:r>
      <w:r w:rsidR="002D3BE2" w:rsidRPr="00296DA1">
        <w:rPr>
          <w:rFonts w:eastAsiaTheme="minorEastAsia"/>
        </w:rPr>
        <w:t xml:space="preserve"> related to </w:t>
      </w:r>
      <w:r w:rsidRPr="00296DA1">
        <w:rPr>
          <w:rFonts w:eastAsiaTheme="minorEastAsia"/>
        </w:rPr>
        <w:t>contract administration, relevant addend</w:t>
      </w:r>
      <w:r w:rsidR="00603DB6" w:rsidRPr="00296DA1">
        <w:rPr>
          <w:rFonts w:eastAsiaTheme="minorEastAsia"/>
        </w:rPr>
        <w:t>a</w:t>
      </w:r>
      <w:r w:rsidRPr="00296DA1">
        <w:rPr>
          <w:rFonts w:eastAsiaTheme="minorEastAsia"/>
        </w:rPr>
        <w:t>, amendments, processing payments under registered contracts, and reporting;</w:t>
      </w:r>
    </w:p>
    <w:p w14:paraId="33F2AA54" w14:textId="6E67325C" w:rsidR="00B15B0B" w:rsidRPr="00296DA1" w:rsidRDefault="00B15B0B" w:rsidP="00407306">
      <w:pPr>
        <w:pStyle w:val="21"/>
        <w:numPr>
          <w:ilvl w:val="2"/>
          <w:numId w:val="18"/>
        </w:numPr>
        <w:spacing w:after="0"/>
        <w:ind w:left="851" w:hanging="437"/>
        <w:rPr>
          <w:rFonts w:eastAsiaTheme="minorEastAsia"/>
        </w:rPr>
      </w:pPr>
      <w:r w:rsidRPr="00296DA1">
        <w:rPr>
          <w:rFonts w:eastAsiaTheme="minorEastAsia"/>
        </w:rPr>
        <w:t xml:space="preserve">Engineering </w:t>
      </w:r>
      <w:r w:rsidR="00142831" w:rsidRPr="00296DA1">
        <w:rPr>
          <w:rFonts w:eastAsiaTheme="minorEastAsia"/>
        </w:rPr>
        <w:t xml:space="preserve">and technical </w:t>
      </w:r>
      <w:r w:rsidRPr="00296DA1">
        <w:rPr>
          <w:rFonts w:eastAsiaTheme="minorEastAsia"/>
        </w:rPr>
        <w:t xml:space="preserve">(including monitoring of the </w:t>
      </w:r>
      <w:r w:rsidR="00C82542" w:rsidRPr="00296DA1">
        <w:rPr>
          <w:rFonts w:eastAsiaTheme="minorEastAsia"/>
        </w:rPr>
        <w:t>Bill of Quantities [</w:t>
      </w:r>
      <w:r w:rsidR="00142831" w:rsidRPr="00296DA1">
        <w:rPr>
          <w:rFonts w:eastAsiaTheme="minorEastAsia"/>
        </w:rPr>
        <w:t>BoQ</w:t>
      </w:r>
      <w:r w:rsidR="00296DA1">
        <w:rPr>
          <w:rFonts w:eastAsiaTheme="minorEastAsia"/>
        </w:rPr>
        <w:t>s</w:t>
      </w:r>
      <w:r w:rsidR="00C82542" w:rsidRPr="00296DA1">
        <w:rPr>
          <w:rFonts w:eastAsiaTheme="minorEastAsia"/>
        </w:rPr>
        <w:t>]</w:t>
      </w:r>
      <w:r w:rsidRPr="00296DA1">
        <w:rPr>
          <w:rFonts w:eastAsiaTheme="minorEastAsia"/>
        </w:rPr>
        <w:t xml:space="preserve"> and </w:t>
      </w:r>
      <w:r w:rsidR="008A4B39" w:rsidRPr="00296DA1">
        <w:rPr>
          <w:rFonts w:eastAsiaTheme="minorEastAsia"/>
        </w:rPr>
        <w:t xml:space="preserve">Work Completion </w:t>
      </w:r>
      <w:r w:rsidR="0080161A" w:rsidRPr="00296DA1">
        <w:rPr>
          <w:rFonts w:eastAsiaTheme="minorEastAsia"/>
        </w:rPr>
        <w:t>Statements</w:t>
      </w:r>
      <w:r w:rsidR="008A4B39" w:rsidRPr="00296DA1">
        <w:rPr>
          <w:rFonts w:eastAsiaTheme="minorEastAsia"/>
        </w:rPr>
        <w:t xml:space="preserve"> </w:t>
      </w:r>
      <w:r w:rsidR="00502764" w:rsidRPr="00296DA1">
        <w:rPr>
          <w:rFonts w:eastAsiaTheme="minorEastAsia"/>
        </w:rPr>
        <w:t>[WCS]</w:t>
      </w:r>
      <w:r w:rsidRPr="00296DA1">
        <w:rPr>
          <w:rFonts w:eastAsiaTheme="minorEastAsia"/>
        </w:rPr>
        <w:t>);</w:t>
      </w:r>
    </w:p>
    <w:p w14:paraId="7F7D2D42" w14:textId="3F9C8D37" w:rsidR="00B15B0B" w:rsidRPr="00296DA1" w:rsidRDefault="00B15B0B" w:rsidP="00407306">
      <w:pPr>
        <w:pStyle w:val="21"/>
        <w:numPr>
          <w:ilvl w:val="2"/>
          <w:numId w:val="18"/>
        </w:numPr>
        <w:spacing w:after="0"/>
        <w:ind w:left="851" w:hanging="437"/>
        <w:rPr>
          <w:rFonts w:eastAsiaTheme="minorEastAsia"/>
        </w:rPr>
      </w:pPr>
      <w:r w:rsidRPr="00296DA1">
        <w:rPr>
          <w:rFonts w:eastAsiaTheme="minorEastAsia"/>
        </w:rPr>
        <w:t xml:space="preserve">A project monitoring and reporting module, including a module for analyzing </w:t>
      </w:r>
      <w:r w:rsidR="006F586A" w:rsidRPr="00296DA1">
        <w:rPr>
          <w:rFonts w:eastAsiaTheme="minorEastAsia"/>
        </w:rPr>
        <w:t xml:space="preserve">the achievement of </w:t>
      </w:r>
      <w:r w:rsidRPr="00296DA1">
        <w:rPr>
          <w:rFonts w:eastAsiaTheme="minorEastAsia"/>
        </w:rPr>
        <w:t>indicator</w:t>
      </w:r>
      <w:r w:rsidR="006F586A" w:rsidRPr="00296DA1">
        <w:rPr>
          <w:rFonts w:eastAsiaTheme="minorEastAsia"/>
        </w:rPr>
        <w:t>s</w:t>
      </w:r>
      <w:r w:rsidRPr="00296DA1">
        <w:rPr>
          <w:rFonts w:eastAsiaTheme="minorEastAsia"/>
        </w:rPr>
        <w:t xml:space="preserve"> (planned and actual values, deviations) and displaying data from online questionnaires (linked to data from Kobotoolbox);</w:t>
      </w:r>
    </w:p>
    <w:p w14:paraId="2CC2F1EF" w14:textId="77777777" w:rsidR="0010368F" w:rsidRPr="00296DA1" w:rsidRDefault="00904728" w:rsidP="00407306">
      <w:pPr>
        <w:pStyle w:val="21"/>
        <w:numPr>
          <w:ilvl w:val="2"/>
          <w:numId w:val="18"/>
        </w:numPr>
        <w:spacing w:after="0"/>
        <w:ind w:left="851" w:hanging="437"/>
        <w:rPr>
          <w:rFonts w:eastAsiaTheme="minorEastAsia"/>
        </w:rPr>
      </w:pPr>
      <w:r w:rsidRPr="00296DA1">
        <w:rPr>
          <w:rFonts w:eastAsiaTheme="minorEastAsia"/>
        </w:rPr>
        <w:t>A</w:t>
      </w:r>
      <w:r w:rsidR="00AB2D62" w:rsidRPr="00296DA1">
        <w:rPr>
          <w:rFonts w:eastAsiaTheme="minorEastAsia"/>
        </w:rPr>
        <w:t>n</w:t>
      </w:r>
      <w:r w:rsidR="00B15B0B" w:rsidRPr="00296DA1">
        <w:rPr>
          <w:rFonts w:eastAsiaTheme="minorEastAsia"/>
        </w:rPr>
        <w:t xml:space="preserve"> institutional development module sh</w:t>
      </w:r>
      <w:r w:rsidR="00B67D42" w:rsidRPr="00296DA1">
        <w:rPr>
          <w:rFonts w:eastAsiaTheme="minorEastAsia"/>
        </w:rPr>
        <w:t>ould</w:t>
      </w:r>
      <w:r w:rsidR="00B15B0B" w:rsidRPr="00296DA1">
        <w:rPr>
          <w:rFonts w:eastAsiaTheme="minorEastAsia"/>
        </w:rPr>
        <w:t xml:space="preserve"> include agreements between the </w:t>
      </w:r>
      <w:r w:rsidR="00AB2D62" w:rsidRPr="00296DA1">
        <w:rPr>
          <w:rFonts w:eastAsiaTheme="minorEastAsia"/>
        </w:rPr>
        <w:t>AO</w:t>
      </w:r>
      <w:r w:rsidR="00B15B0B" w:rsidRPr="00296DA1">
        <w:rPr>
          <w:rFonts w:eastAsiaTheme="minorEastAsia"/>
        </w:rPr>
        <w:t xml:space="preserve"> and the P</w:t>
      </w:r>
      <w:r w:rsidR="00F94B15" w:rsidRPr="00296DA1">
        <w:rPr>
          <w:rFonts w:eastAsiaTheme="minorEastAsia"/>
        </w:rPr>
        <w:t>CU</w:t>
      </w:r>
      <w:r w:rsidR="00B15B0B" w:rsidRPr="00296DA1">
        <w:rPr>
          <w:rFonts w:eastAsiaTheme="minorEastAsia"/>
        </w:rPr>
        <w:t xml:space="preserve">, between the </w:t>
      </w:r>
      <w:r w:rsidR="00F94B15" w:rsidRPr="00296DA1">
        <w:rPr>
          <w:rFonts w:eastAsiaTheme="minorEastAsia"/>
        </w:rPr>
        <w:t>AO</w:t>
      </w:r>
      <w:r w:rsidR="00B15B0B" w:rsidRPr="00296DA1">
        <w:rPr>
          <w:rFonts w:eastAsiaTheme="minorEastAsia"/>
        </w:rPr>
        <w:t xml:space="preserve"> and the </w:t>
      </w:r>
      <w:r w:rsidR="00A71771" w:rsidRPr="00296DA1">
        <w:rPr>
          <w:rFonts w:eastAsiaTheme="minorEastAsia"/>
        </w:rPr>
        <w:t xml:space="preserve">District Water </w:t>
      </w:r>
      <w:r w:rsidR="00D6153F" w:rsidRPr="00296DA1">
        <w:rPr>
          <w:rFonts w:eastAsiaTheme="minorEastAsia"/>
        </w:rPr>
        <w:t xml:space="preserve">and Sanitation </w:t>
      </w:r>
      <w:r w:rsidR="00A71771" w:rsidRPr="00296DA1">
        <w:rPr>
          <w:rFonts w:eastAsiaTheme="minorEastAsia"/>
        </w:rPr>
        <w:t>Service Provider DWS</w:t>
      </w:r>
      <w:r w:rsidR="00D6153F" w:rsidRPr="00296DA1">
        <w:rPr>
          <w:rFonts w:eastAsiaTheme="minorEastAsia"/>
        </w:rPr>
        <w:t>S</w:t>
      </w:r>
      <w:r w:rsidR="00A71771" w:rsidRPr="00296DA1">
        <w:rPr>
          <w:rFonts w:eastAsiaTheme="minorEastAsia"/>
        </w:rPr>
        <w:t>P</w:t>
      </w:r>
      <w:r w:rsidR="00B15B0B" w:rsidRPr="00296DA1">
        <w:rPr>
          <w:rFonts w:eastAsiaTheme="minorEastAsia"/>
        </w:rPr>
        <w:t xml:space="preserve">, etc. </w:t>
      </w:r>
      <w:r w:rsidR="00B67D42" w:rsidRPr="00296DA1">
        <w:rPr>
          <w:rFonts w:eastAsiaTheme="minorEastAsia"/>
        </w:rPr>
        <w:t xml:space="preserve">It should </w:t>
      </w:r>
      <w:r w:rsidR="00CA0EF2" w:rsidRPr="00296DA1">
        <w:rPr>
          <w:rFonts w:eastAsiaTheme="minorEastAsia"/>
        </w:rPr>
        <w:t>a</w:t>
      </w:r>
      <w:r w:rsidR="00B15B0B" w:rsidRPr="00296DA1">
        <w:rPr>
          <w:rFonts w:eastAsiaTheme="minorEastAsia"/>
        </w:rPr>
        <w:t>lso</w:t>
      </w:r>
      <w:r w:rsidR="00CA0EF2" w:rsidRPr="00296DA1">
        <w:rPr>
          <w:rFonts w:eastAsiaTheme="minorEastAsia"/>
        </w:rPr>
        <w:t xml:space="preserve"> include</w:t>
      </w:r>
      <w:r w:rsidR="00B15B0B" w:rsidRPr="00296DA1">
        <w:rPr>
          <w:rFonts w:eastAsiaTheme="minorEastAsia"/>
        </w:rPr>
        <w:t xml:space="preserve"> information on ongoing activities to enhance the capacity of beneficiaries (trainings, </w:t>
      </w:r>
      <w:r w:rsidR="00B359C5" w:rsidRPr="00296DA1">
        <w:rPr>
          <w:rFonts w:eastAsiaTheme="minorEastAsia"/>
        </w:rPr>
        <w:t>workshops</w:t>
      </w:r>
      <w:r w:rsidR="00B15B0B" w:rsidRPr="00296DA1">
        <w:rPr>
          <w:rFonts w:eastAsiaTheme="minorEastAsia"/>
        </w:rPr>
        <w:t xml:space="preserve">, exchange visits, etc.) and on </w:t>
      </w:r>
      <w:r w:rsidR="006940E4" w:rsidRPr="00296DA1">
        <w:rPr>
          <w:rFonts w:eastAsiaTheme="minorEastAsia"/>
        </w:rPr>
        <w:t xml:space="preserve">information campaigns conducted by the project </w:t>
      </w:r>
      <w:r w:rsidR="00B15B0B" w:rsidRPr="00296DA1">
        <w:rPr>
          <w:rFonts w:eastAsiaTheme="minorEastAsia"/>
        </w:rPr>
        <w:t xml:space="preserve">to promote </w:t>
      </w:r>
      <w:r w:rsidR="0010368F" w:rsidRPr="00296DA1">
        <w:rPr>
          <w:rFonts w:eastAsiaTheme="minorEastAsia"/>
        </w:rPr>
        <w:t>its</w:t>
      </w:r>
      <w:r w:rsidR="00B15B0B" w:rsidRPr="00296DA1">
        <w:rPr>
          <w:rFonts w:eastAsiaTheme="minorEastAsia"/>
        </w:rPr>
        <w:t xml:space="preserve"> overall polic</w:t>
      </w:r>
      <w:r w:rsidR="0010368F" w:rsidRPr="00296DA1">
        <w:rPr>
          <w:rFonts w:eastAsiaTheme="minorEastAsia"/>
        </w:rPr>
        <w:t>y.</w:t>
      </w:r>
    </w:p>
    <w:p w14:paraId="3563F9EB" w14:textId="678AAF8E" w:rsidR="00B15B0B" w:rsidRPr="00296DA1" w:rsidRDefault="00B15B0B" w:rsidP="00407306">
      <w:pPr>
        <w:pStyle w:val="21"/>
        <w:numPr>
          <w:ilvl w:val="2"/>
          <w:numId w:val="18"/>
        </w:numPr>
        <w:spacing w:after="0"/>
        <w:ind w:left="851" w:hanging="437"/>
        <w:rPr>
          <w:rFonts w:eastAsiaTheme="minorEastAsia"/>
        </w:rPr>
      </w:pPr>
      <w:r w:rsidRPr="00296DA1">
        <w:rPr>
          <w:rFonts w:eastAsiaTheme="minorEastAsia"/>
        </w:rPr>
        <w:t>Module on Environmental and Social Safeguards</w:t>
      </w:r>
    </w:p>
    <w:p w14:paraId="6E7D0776" w14:textId="3F6B3A72" w:rsidR="00CF3AD4" w:rsidRPr="00296DA1" w:rsidRDefault="00C96A68" w:rsidP="00407306">
      <w:pPr>
        <w:pStyle w:val="a3"/>
        <w:numPr>
          <w:ilvl w:val="0"/>
          <w:numId w:val="2"/>
        </w:numPr>
        <w:spacing w:before="240" w:after="120" w:line="240" w:lineRule="auto"/>
        <w:jc w:val="both"/>
        <w:rPr>
          <w:rFonts w:ascii="Times New Roman" w:eastAsia="Times New Roman" w:hAnsi="Times New Roman" w:cs="Times New Roman"/>
          <w:b/>
          <w:bCs/>
          <w:sz w:val="24"/>
          <w:szCs w:val="24"/>
          <w:lang w:val="en-US"/>
        </w:rPr>
      </w:pPr>
      <w:r w:rsidRPr="00296DA1">
        <w:rPr>
          <w:rFonts w:ascii="Times New Roman" w:eastAsia="Times New Roman" w:hAnsi="Times New Roman" w:cs="Times New Roman"/>
          <w:b/>
          <w:bCs/>
          <w:sz w:val="24"/>
          <w:szCs w:val="24"/>
          <w:lang w:val="en-US"/>
        </w:rPr>
        <w:t>Detailed Description of the Scope of Services by Section</w:t>
      </w:r>
      <w:r w:rsidR="00CF3AD4" w:rsidRPr="00296DA1">
        <w:rPr>
          <w:rFonts w:ascii="Times New Roman" w:eastAsia="Times New Roman" w:hAnsi="Times New Roman" w:cs="Times New Roman"/>
          <w:b/>
          <w:bCs/>
          <w:sz w:val="24"/>
          <w:szCs w:val="24"/>
          <w:lang w:val="en-US"/>
        </w:rPr>
        <w:t xml:space="preserve">  </w:t>
      </w:r>
    </w:p>
    <w:p w14:paraId="76DF9471" w14:textId="77777777" w:rsidR="00E02F8F" w:rsidRPr="00296DA1" w:rsidRDefault="00E02F8F" w:rsidP="00E02F8F">
      <w:pPr>
        <w:pStyle w:val="a3"/>
        <w:spacing w:before="240" w:after="120" w:line="240" w:lineRule="auto"/>
        <w:ind w:left="502"/>
        <w:jc w:val="both"/>
        <w:rPr>
          <w:rFonts w:ascii="Times New Roman" w:eastAsia="Times New Roman" w:hAnsi="Times New Roman" w:cs="Times New Roman"/>
          <w:b/>
          <w:bCs/>
          <w:sz w:val="24"/>
          <w:szCs w:val="24"/>
          <w:lang w:val="en-US"/>
        </w:rPr>
      </w:pPr>
    </w:p>
    <w:p w14:paraId="43063BB5" w14:textId="69B261B8" w:rsidR="00CF3AD4" w:rsidRPr="00296DA1" w:rsidRDefault="003D1B00" w:rsidP="003D1B00">
      <w:pPr>
        <w:spacing w:before="240" w:after="120" w:line="240" w:lineRule="auto"/>
        <w:jc w:val="both"/>
        <w:rPr>
          <w:rFonts w:ascii="Times New Roman" w:eastAsia="Times New Roman" w:hAnsi="Times New Roman" w:cs="Times New Roman"/>
          <w:b/>
          <w:bCs/>
          <w:sz w:val="24"/>
          <w:szCs w:val="24"/>
          <w:lang w:val="en-US"/>
        </w:rPr>
      </w:pPr>
      <w:r w:rsidRPr="00296DA1">
        <w:rPr>
          <w:rFonts w:ascii="Times New Roman" w:eastAsia="Times New Roman" w:hAnsi="Times New Roman" w:cs="Times New Roman"/>
          <w:b/>
          <w:bCs/>
          <w:sz w:val="24"/>
          <w:szCs w:val="24"/>
          <w:lang w:val="en-US"/>
        </w:rPr>
        <w:t xml:space="preserve">C.A. </w:t>
      </w:r>
      <w:r w:rsidR="00C96A68" w:rsidRPr="00296DA1">
        <w:rPr>
          <w:rFonts w:ascii="Times New Roman" w:eastAsia="Times New Roman" w:hAnsi="Times New Roman" w:cs="Times New Roman"/>
          <w:b/>
          <w:bCs/>
          <w:sz w:val="24"/>
          <w:szCs w:val="24"/>
          <w:lang w:val="en-US"/>
        </w:rPr>
        <w:t>Accounting Software</w:t>
      </w:r>
    </w:p>
    <w:p w14:paraId="61FA7D64" w14:textId="17F6A36C" w:rsidR="00EB0037" w:rsidRPr="00296DA1" w:rsidRDefault="00EB0037" w:rsidP="00EB0037">
      <w:pPr>
        <w:spacing w:before="240" w:after="12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The project activities will be financed by the </w:t>
      </w:r>
      <w:r w:rsidR="00F17D75">
        <w:rPr>
          <w:rFonts w:ascii="Times New Roman" w:eastAsia="Times New Roman" w:hAnsi="Times New Roman" w:cs="Times New Roman"/>
          <w:sz w:val="24"/>
          <w:szCs w:val="24"/>
          <w:lang w:val="en-US"/>
        </w:rPr>
        <w:t>AIIB and IDA</w:t>
      </w:r>
      <w:r w:rsidRPr="00296DA1">
        <w:rPr>
          <w:rFonts w:ascii="Times New Roman" w:eastAsia="Times New Roman" w:hAnsi="Times New Roman" w:cs="Times New Roman"/>
          <w:sz w:val="24"/>
          <w:szCs w:val="24"/>
          <w:lang w:val="en-US"/>
        </w:rPr>
        <w:t xml:space="preserve">. The </w:t>
      </w:r>
      <w:r w:rsidR="007B0A4D" w:rsidRPr="00296DA1">
        <w:rPr>
          <w:rFonts w:ascii="Times New Roman" w:eastAsia="Times New Roman" w:hAnsi="Times New Roman" w:cs="Times New Roman"/>
          <w:sz w:val="24"/>
          <w:szCs w:val="24"/>
          <w:lang w:val="en-US"/>
        </w:rPr>
        <w:t>main</w:t>
      </w:r>
      <w:r w:rsidRPr="00296DA1">
        <w:rPr>
          <w:rFonts w:ascii="Times New Roman" w:eastAsia="Times New Roman" w:hAnsi="Times New Roman" w:cs="Times New Roman"/>
          <w:sz w:val="24"/>
          <w:szCs w:val="24"/>
          <w:lang w:val="en-US"/>
        </w:rPr>
        <w:t xml:space="preserve"> factors to consider when developing the fund flow system are: i) ensuring the smooth flow of funds </w:t>
      </w:r>
      <w:r w:rsidR="00074D70" w:rsidRPr="00296DA1">
        <w:rPr>
          <w:rFonts w:ascii="Times New Roman" w:eastAsia="Times New Roman" w:hAnsi="Times New Roman" w:cs="Times New Roman"/>
          <w:sz w:val="24"/>
          <w:szCs w:val="24"/>
          <w:lang w:val="en-US"/>
        </w:rPr>
        <w:t>by</w:t>
      </w:r>
      <w:r w:rsidRPr="00296DA1">
        <w:rPr>
          <w:rFonts w:ascii="Times New Roman" w:eastAsia="Times New Roman" w:hAnsi="Times New Roman" w:cs="Times New Roman"/>
          <w:sz w:val="24"/>
          <w:szCs w:val="24"/>
          <w:lang w:val="en-US"/>
        </w:rPr>
        <w:t xml:space="preserve"> the executing agency to </w:t>
      </w:r>
      <w:r w:rsidR="00B14197" w:rsidRPr="00296DA1">
        <w:rPr>
          <w:rFonts w:ascii="Times New Roman" w:eastAsia="Times New Roman" w:hAnsi="Times New Roman" w:cs="Times New Roman"/>
          <w:sz w:val="24"/>
          <w:szCs w:val="24"/>
          <w:lang w:val="en-US"/>
        </w:rPr>
        <w:t>facilitate</w:t>
      </w:r>
      <w:r w:rsidRPr="00296DA1">
        <w:rPr>
          <w:rFonts w:ascii="Times New Roman" w:eastAsia="Times New Roman" w:hAnsi="Times New Roman" w:cs="Times New Roman"/>
          <w:sz w:val="24"/>
          <w:szCs w:val="24"/>
          <w:lang w:val="en-US"/>
        </w:rPr>
        <w:t xml:space="preserve"> project implementation, and ii) ensuring internal controls for the proper use, management, accounting, and reporting o</w:t>
      </w:r>
      <w:r w:rsidR="00F30E2B" w:rsidRPr="00296DA1">
        <w:rPr>
          <w:rFonts w:ascii="Times New Roman" w:eastAsia="Times New Roman" w:hAnsi="Times New Roman" w:cs="Times New Roman"/>
          <w:sz w:val="24"/>
          <w:szCs w:val="24"/>
          <w:lang w:val="en-US"/>
        </w:rPr>
        <w:t>n</w:t>
      </w:r>
      <w:r w:rsidRPr="00296DA1">
        <w:rPr>
          <w:rFonts w:ascii="Times New Roman" w:eastAsia="Times New Roman" w:hAnsi="Times New Roman" w:cs="Times New Roman"/>
          <w:sz w:val="24"/>
          <w:szCs w:val="24"/>
          <w:lang w:val="en-US"/>
        </w:rPr>
        <w:t xml:space="preserve"> funds by the executing agency.</w:t>
      </w:r>
    </w:p>
    <w:p w14:paraId="27F72D0A" w14:textId="3642F901" w:rsidR="00CF3AD4" w:rsidRPr="00296DA1" w:rsidRDefault="00FA21C5" w:rsidP="00CF3AD4">
      <w:pPr>
        <w:spacing w:before="240" w:after="120" w:line="240" w:lineRule="auto"/>
        <w:jc w:val="both"/>
        <w:rPr>
          <w:rFonts w:ascii="Times New Roman" w:eastAsia="Times New Roman" w:hAnsi="Times New Roman" w:cs="Times New Roman"/>
          <w:b/>
          <w:bCs/>
          <w:sz w:val="24"/>
          <w:szCs w:val="24"/>
          <w:lang w:val="en-US"/>
        </w:rPr>
      </w:pPr>
      <w:r w:rsidRPr="00296DA1">
        <w:rPr>
          <w:rFonts w:ascii="Times New Roman" w:eastAsia="Times New Roman" w:hAnsi="Times New Roman" w:cs="Times New Roman"/>
          <w:b/>
          <w:bCs/>
          <w:sz w:val="24"/>
          <w:szCs w:val="24"/>
          <w:lang w:val="en-US"/>
        </w:rPr>
        <w:t>Centers for maintaining accounting records</w:t>
      </w:r>
    </w:p>
    <w:p w14:paraId="1BCB2CBE" w14:textId="7BB3BB03" w:rsidR="001E3326" w:rsidRPr="00296DA1" w:rsidRDefault="001E3326" w:rsidP="00CF3AD4">
      <w:pPr>
        <w:spacing w:before="240" w:after="12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Identification of an office where accounting books, expenditure information, and mechanisms for consolidating accounts into a </w:t>
      </w:r>
      <w:r w:rsidR="00922CBB" w:rsidRPr="00296DA1">
        <w:rPr>
          <w:rFonts w:ascii="Times New Roman" w:eastAsia="Times New Roman" w:hAnsi="Times New Roman" w:cs="Times New Roman"/>
          <w:sz w:val="24"/>
          <w:szCs w:val="24"/>
          <w:lang w:val="en-US"/>
        </w:rPr>
        <w:t>single</w:t>
      </w:r>
      <w:r w:rsidR="00282281" w:rsidRPr="00296DA1">
        <w:rPr>
          <w:rFonts w:ascii="Times New Roman" w:eastAsia="Times New Roman" w:hAnsi="Times New Roman" w:cs="Times New Roman"/>
          <w:sz w:val="24"/>
          <w:szCs w:val="24"/>
          <w:lang w:val="en-US"/>
        </w:rPr>
        <w:t xml:space="preserve"> project account </w:t>
      </w:r>
      <w:r w:rsidRPr="00296DA1">
        <w:rPr>
          <w:rFonts w:ascii="Times New Roman" w:eastAsia="Times New Roman" w:hAnsi="Times New Roman" w:cs="Times New Roman"/>
          <w:sz w:val="24"/>
          <w:szCs w:val="24"/>
          <w:lang w:val="en-US"/>
        </w:rPr>
        <w:t xml:space="preserve">will be maintained. These activities will be closely linked to cash flow activities (to ensure that entities receiving funds </w:t>
      </w:r>
      <w:r w:rsidR="00AA010E" w:rsidRPr="00296DA1">
        <w:rPr>
          <w:rFonts w:ascii="Times New Roman" w:eastAsia="Times New Roman" w:hAnsi="Times New Roman" w:cs="Times New Roman"/>
          <w:sz w:val="24"/>
          <w:szCs w:val="24"/>
          <w:lang w:val="en-US"/>
        </w:rPr>
        <w:t>maintain proper accounting records</w:t>
      </w:r>
      <w:r w:rsidRPr="00296DA1">
        <w:rPr>
          <w:rFonts w:ascii="Times New Roman" w:eastAsia="Times New Roman" w:hAnsi="Times New Roman" w:cs="Times New Roman"/>
          <w:sz w:val="24"/>
          <w:szCs w:val="24"/>
          <w:lang w:val="en-US"/>
        </w:rPr>
        <w:t>).</w:t>
      </w:r>
    </w:p>
    <w:p w14:paraId="44A8D484" w14:textId="062D3069" w:rsidR="00CF3AD4" w:rsidRPr="00296DA1" w:rsidRDefault="00E4524C" w:rsidP="00CF3AD4">
      <w:pPr>
        <w:spacing w:before="240" w:after="120" w:line="240" w:lineRule="auto"/>
        <w:jc w:val="both"/>
        <w:rPr>
          <w:rFonts w:ascii="Times New Roman" w:eastAsia="Times New Roman" w:hAnsi="Times New Roman" w:cs="Times New Roman"/>
          <w:b/>
          <w:bCs/>
          <w:sz w:val="24"/>
          <w:szCs w:val="24"/>
          <w:lang w:val="en-US"/>
        </w:rPr>
      </w:pPr>
      <w:r w:rsidRPr="00296DA1">
        <w:rPr>
          <w:rFonts w:ascii="Times New Roman" w:eastAsia="Times New Roman" w:hAnsi="Times New Roman" w:cs="Times New Roman"/>
          <w:b/>
          <w:bCs/>
          <w:sz w:val="24"/>
          <w:szCs w:val="24"/>
          <w:lang w:val="en-US"/>
        </w:rPr>
        <w:t xml:space="preserve">Financial reporting </w:t>
      </w:r>
    </w:p>
    <w:p w14:paraId="14611238" w14:textId="0803DD39" w:rsidR="00383C16" w:rsidRPr="00296DA1" w:rsidRDefault="00383C16" w:rsidP="00CF3AD4">
      <w:pPr>
        <w:spacing w:before="240" w:after="12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The project accounting software </w:t>
      </w:r>
      <w:r w:rsidR="00E24230" w:rsidRPr="00296DA1">
        <w:rPr>
          <w:rFonts w:ascii="Times New Roman" w:eastAsia="Times New Roman" w:hAnsi="Times New Roman" w:cs="Times New Roman"/>
          <w:sz w:val="24"/>
          <w:szCs w:val="24"/>
          <w:lang w:val="en-US"/>
        </w:rPr>
        <w:t>must</w:t>
      </w:r>
      <w:r w:rsidRPr="00296DA1">
        <w:rPr>
          <w:rFonts w:ascii="Times New Roman" w:eastAsia="Times New Roman" w:hAnsi="Times New Roman" w:cs="Times New Roman"/>
          <w:sz w:val="24"/>
          <w:szCs w:val="24"/>
          <w:lang w:val="en-US"/>
        </w:rPr>
        <w:t xml:space="preserve"> reflect: (i) </w:t>
      </w:r>
      <w:r w:rsidR="001E3B45" w:rsidRPr="00296DA1">
        <w:rPr>
          <w:rFonts w:ascii="Times New Roman" w:eastAsia="Times New Roman" w:hAnsi="Times New Roman" w:cs="Times New Roman"/>
          <w:sz w:val="24"/>
          <w:szCs w:val="24"/>
          <w:lang w:val="en-US"/>
        </w:rPr>
        <w:t xml:space="preserve">records of </w:t>
      </w:r>
      <w:r w:rsidRPr="00296DA1">
        <w:rPr>
          <w:rFonts w:ascii="Times New Roman" w:eastAsia="Times New Roman" w:hAnsi="Times New Roman" w:cs="Times New Roman"/>
          <w:sz w:val="24"/>
          <w:szCs w:val="24"/>
          <w:lang w:val="en-US"/>
        </w:rPr>
        <w:t>project-related transaction</w:t>
      </w:r>
      <w:r w:rsidR="001E3B45" w:rsidRPr="00296DA1">
        <w:rPr>
          <w:rFonts w:ascii="Times New Roman" w:eastAsia="Times New Roman" w:hAnsi="Times New Roman" w:cs="Times New Roman"/>
          <w:sz w:val="24"/>
          <w:szCs w:val="24"/>
          <w:lang w:val="en-US"/>
        </w:rPr>
        <w:t>s</w:t>
      </w:r>
      <w:r w:rsidRPr="00296DA1">
        <w:rPr>
          <w:rFonts w:ascii="Times New Roman" w:eastAsia="Times New Roman" w:hAnsi="Times New Roman" w:cs="Times New Roman"/>
          <w:sz w:val="24"/>
          <w:szCs w:val="24"/>
          <w:lang w:val="en-US"/>
        </w:rPr>
        <w:t xml:space="preserve"> separately for each </w:t>
      </w:r>
      <w:r w:rsidR="009A4611" w:rsidRPr="00296DA1">
        <w:rPr>
          <w:rFonts w:ascii="Times New Roman" w:eastAsia="Times New Roman" w:hAnsi="Times New Roman" w:cs="Times New Roman"/>
          <w:sz w:val="24"/>
          <w:szCs w:val="24"/>
          <w:lang w:val="en-US"/>
        </w:rPr>
        <w:t xml:space="preserve">source of </w:t>
      </w:r>
      <w:r w:rsidRPr="00296DA1">
        <w:rPr>
          <w:rFonts w:ascii="Times New Roman" w:eastAsia="Times New Roman" w:hAnsi="Times New Roman" w:cs="Times New Roman"/>
          <w:sz w:val="24"/>
          <w:szCs w:val="24"/>
          <w:lang w:val="en-US"/>
        </w:rPr>
        <w:t xml:space="preserve">funding; (ii) </w:t>
      </w:r>
      <w:r w:rsidR="00C957E3" w:rsidRPr="00296DA1">
        <w:rPr>
          <w:rFonts w:ascii="Times New Roman" w:eastAsia="Times New Roman" w:hAnsi="Times New Roman" w:cs="Times New Roman"/>
          <w:sz w:val="24"/>
          <w:szCs w:val="24"/>
          <w:lang w:val="en-US"/>
        </w:rPr>
        <w:t>sou</w:t>
      </w:r>
      <w:r w:rsidR="006A17EB" w:rsidRPr="00296DA1">
        <w:rPr>
          <w:rFonts w:ascii="Times New Roman" w:eastAsia="Times New Roman" w:hAnsi="Times New Roman" w:cs="Times New Roman"/>
          <w:sz w:val="24"/>
          <w:szCs w:val="24"/>
          <w:lang w:val="en-US"/>
        </w:rPr>
        <w:t xml:space="preserve">rces of </w:t>
      </w:r>
      <w:r w:rsidRPr="00296DA1">
        <w:rPr>
          <w:rFonts w:ascii="Times New Roman" w:eastAsia="Times New Roman" w:hAnsi="Times New Roman" w:cs="Times New Roman"/>
          <w:sz w:val="24"/>
          <w:szCs w:val="24"/>
          <w:lang w:val="en-US"/>
        </w:rPr>
        <w:t>funding and their use for project funds; (iii) exchange rates of the national currency against the currency of the funding sources and the transaction currency; (iv) preparation of interim unaudited financial statements (IFS</w:t>
      </w:r>
      <w:r w:rsidR="000B2FFF" w:rsidRPr="00296DA1">
        <w:rPr>
          <w:rFonts w:ascii="Times New Roman" w:eastAsia="Times New Roman" w:hAnsi="Times New Roman" w:cs="Times New Roman"/>
          <w:sz w:val="24"/>
          <w:szCs w:val="24"/>
          <w:lang w:val="en-US"/>
        </w:rPr>
        <w:t>s</w:t>
      </w:r>
      <w:r w:rsidRPr="00296DA1">
        <w:rPr>
          <w:rFonts w:ascii="Times New Roman" w:eastAsia="Times New Roman" w:hAnsi="Times New Roman" w:cs="Times New Roman"/>
          <w:sz w:val="24"/>
          <w:szCs w:val="24"/>
          <w:lang w:val="en-US"/>
        </w:rPr>
        <w:t xml:space="preserve">) and annual project financial statements acceptable to financial institutions and donor countries; (v) </w:t>
      </w:r>
      <w:r w:rsidR="00E92006" w:rsidRPr="00296DA1">
        <w:rPr>
          <w:rFonts w:ascii="Times New Roman" w:eastAsia="Times New Roman" w:hAnsi="Times New Roman" w:cs="Times New Roman"/>
          <w:sz w:val="24"/>
          <w:szCs w:val="24"/>
          <w:lang w:val="en-US"/>
        </w:rPr>
        <w:t xml:space="preserve">monitoring of </w:t>
      </w:r>
      <w:r w:rsidRPr="00296DA1">
        <w:rPr>
          <w:rFonts w:ascii="Times New Roman" w:eastAsia="Times New Roman" w:hAnsi="Times New Roman" w:cs="Times New Roman"/>
          <w:sz w:val="24"/>
          <w:szCs w:val="24"/>
          <w:lang w:val="en-US"/>
        </w:rPr>
        <w:t xml:space="preserve">procurement and contract </w:t>
      </w:r>
      <w:r w:rsidR="00D42A9C" w:rsidRPr="00296DA1">
        <w:rPr>
          <w:rFonts w:ascii="Times New Roman" w:eastAsia="Times New Roman" w:hAnsi="Times New Roman" w:cs="Times New Roman"/>
          <w:sz w:val="24"/>
          <w:szCs w:val="24"/>
          <w:lang w:val="en-US"/>
        </w:rPr>
        <w:t>administration</w:t>
      </w:r>
      <w:r w:rsidRPr="00296DA1">
        <w:rPr>
          <w:rFonts w:ascii="Times New Roman" w:eastAsia="Times New Roman" w:hAnsi="Times New Roman" w:cs="Times New Roman"/>
          <w:sz w:val="24"/>
          <w:szCs w:val="24"/>
          <w:lang w:val="en-US"/>
        </w:rPr>
        <w:t>, including the ability to track all stages of the procurement process, the performance of all work</w:t>
      </w:r>
      <w:r w:rsidR="004647C5" w:rsidRPr="00296DA1">
        <w:rPr>
          <w:rFonts w:ascii="Times New Roman" w:eastAsia="Times New Roman" w:hAnsi="Times New Roman" w:cs="Times New Roman"/>
          <w:sz w:val="24"/>
          <w:szCs w:val="24"/>
          <w:lang w:val="en-US"/>
        </w:rPr>
        <w:t>s</w:t>
      </w:r>
      <w:r w:rsidRPr="00296DA1">
        <w:rPr>
          <w:rFonts w:ascii="Times New Roman" w:eastAsia="Times New Roman" w:hAnsi="Times New Roman" w:cs="Times New Roman"/>
          <w:sz w:val="24"/>
          <w:szCs w:val="24"/>
          <w:lang w:val="en-US"/>
        </w:rPr>
        <w:t xml:space="preserve"> and payments under a specific contract; (vi) monitoring the implementation of construction contracts in accordance with the </w:t>
      </w:r>
      <w:r w:rsidR="000034B4" w:rsidRPr="00296DA1">
        <w:rPr>
          <w:rFonts w:ascii="Times New Roman" w:eastAsia="Times New Roman" w:hAnsi="Times New Roman" w:cs="Times New Roman"/>
          <w:sz w:val="24"/>
          <w:szCs w:val="24"/>
          <w:lang w:val="en-US"/>
        </w:rPr>
        <w:t>BoQ</w:t>
      </w:r>
      <w:r w:rsidR="00296DA1">
        <w:rPr>
          <w:rFonts w:ascii="Times New Roman" w:eastAsia="Times New Roman" w:hAnsi="Times New Roman" w:cs="Times New Roman"/>
          <w:sz w:val="24"/>
          <w:szCs w:val="24"/>
          <w:lang w:val="en-US"/>
        </w:rPr>
        <w:t>s</w:t>
      </w:r>
      <w:r w:rsidRPr="00296DA1">
        <w:rPr>
          <w:rFonts w:ascii="Times New Roman" w:eastAsia="Times New Roman" w:hAnsi="Times New Roman" w:cs="Times New Roman"/>
          <w:sz w:val="24"/>
          <w:szCs w:val="24"/>
          <w:lang w:val="en-US"/>
        </w:rPr>
        <w:t xml:space="preserve"> and </w:t>
      </w:r>
      <w:r w:rsidR="00C51A84" w:rsidRPr="00296DA1">
        <w:rPr>
          <w:rFonts w:ascii="Times New Roman" w:eastAsia="Times New Roman" w:hAnsi="Times New Roman" w:cs="Times New Roman"/>
          <w:sz w:val="24"/>
          <w:szCs w:val="24"/>
          <w:lang w:val="en-US"/>
        </w:rPr>
        <w:t>WCS</w:t>
      </w:r>
      <w:r w:rsidRPr="00296DA1">
        <w:rPr>
          <w:rFonts w:ascii="Times New Roman" w:eastAsia="Times New Roman" w:hAnsi="Times New Roman" w:cs="Times New Roman"/>
          <w:sz w:val="24"/>
          <w:szCs w:val="24"/>
          <w:lang w:val="en-US"/>
        </w:rPr>
        <w:t xml:space="preserve">; and (vii) reporting on the project </w:t>
      </w:r>
      <w:r w:rsidR="00501D24" w:rsidRPr="00296DA1">
        <w:rPr>
          <w:rFonts w:ascii="Times New Roman" w:eastAsia="Times New Roman" w:hAnsi="Times New Roman" w:cs="Times New Roman"/>
          <w:sz w:val="24"/>
          <w:szCs w:val="24"/>
          <w:lang w:val="en-US"/>
        </w:rPr>
        <w:t>results framework</w:t>
      </w:r>
      <w:r w:rsidRPr="00296DA1">
        <w:rPr>
          <w:rFonts w:ascii="Times New Roman" w:eastAsia="Times New Roman" w:hAnsi="Times New Roman" w:cs="Times New Roman"/>
          <w:sz w:val="24"/>
          <w:szCs w:val="24"/>
          <w:lang w:val="en-US"/>
        </w:rPr>
        <w:t xml:space="preserve">. </w:t>
      </w:r>
    </w:p>
    <w:p w14:paraId="79D927D0" w14:textId="3E5217A0" w:rsidR="00246236" w:rsidRPr="00296DA1" w:rsidRDefault="00246236" w:rsidP="00246236">
      <w:pPr>
        <w:spacing w:before="240" w:after="12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lastRenderedPageBreak/>
        <w:t xml:space="preserve">All transactions will be recorded with </w:t>
      </w:r>
      <w:r w:rsidR="006E50F0" w:rsidRPr="00296DA1">
        <w:rPr>
          <w:rFonts w:ascii="Times New Roman" w:eastAsia="Times New Roman" w:hAnsi="Times New Roman" w:cs="Times New Roman"/>
          <w:sz w:val="24"/>
          <w:szCs w:val="24"/>
          <w:lang w:val="en-US"/>
        </w:rPr>
        <w:t>the relevant</w:t>
      </w:r>
      <w:r w:rsidRPr="00296DA1">
        <w:rPr>
          <w:rFonts w:ascii="Times New Roman" w:eastAsia="Times New Roman" w:hAnsi="Times New Roman" w:cs="Times New Roman"/>
          <w:sz w:val="24"/>
          <w:szCs w:val="24"/>
          <w:lang w:val="en-US"/>
        </w:rPr>
        <w:t xml:space="preserve"> </w:t>
      </w:r>
      <w:r w:rsidR="00106D81" w:rsidRPr="00296DA1">
        <w:rPr>
          <w:rFonts w:ascii="Times New Roman" w:eastAsia="Times New Roman" w:hAnsi="Times New Roman" w:cs="Times New Roman"/>
          <w:sz w:val="24"/>
          <w:szCs w:val="24"/>
          <w:lang w:val="en-US"/>
        </w:rPr>
        <w:t>attributes</w:t>
      </w:r>
      <w:r w:rsidRPr="00296DA1">
        <w:rPr>
          <w:rFonts w:ascii="Times New Roman" w:eastAsia="Times New Roman" w:hAnsi="Times New Roman" w:cs="Times New Roman"/>
          <w:sz w:val="24"/>
          <w:szCs w:val="24"/>
          <w:lang w:val="en-US"/>
        </w:rPr>
        <w:t>, including categories/subcategories and components/subcomponents.</w:t>
      </w:r>
    </w:p>
    <w:p w14:paraId="262C82B7" w14:textId="487634D9" w:rsidR="00246236" w:rsidRPr="00296DA1" w:rsidRDefault="00246236" w:rsidP="00246236">
      <w:pPr>
        <w:spacing w:before="240" w:after="12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The various periodic report templates, which will be automatically generated from the computerized financial management system, must be developed based on the AIIB's financial reporting requirements. Therefore, there must be a clear link between the information contained in these reports and the chart of accounts. The financial reports must contain high-quality and timely information for the management of the project and the project executing agency. Consolidated financial statements must be prepared for the entire project. The financial reports submitted to the AIIB include, but are not limited to: (i) a special </w:t>
      </w:r>
      <w:r w:rsidR="007A5567" w:rsidRPr="00296DA1">
        <w:rPr>
          <w:rFonts w:ascii="Times New Roman" w:eastAsia="Times New Roman" w:hAnsi="Times New Roman" w:cs="Times New Roman"/>
          <w:sz w:val="24"/>
          <w:szCs w:val="24"/>
          <w:lang w:val="en-US"/>
        </w:rPr>
        <w:t xml:space="preserve">report </w:t>
      </w:r>
      <w:r w:rsidR="00304F10" w:rsidRPr="00296DA1">
        <w:rPr>
          <w:rFonts w:ascii="Times New Roman" w:eastAsia="Times New Roman" w:hAnsi="Times New Roman" w:cs="Times New Roman"/>
          <w:sz w:val="24"/>
          <w:szCs w:val="24"/>
          <w:lang w:val="en-US"/>
        </w:rPr>
        <w:t xml:space="preserve">on </w:t>
      </w:r>
      <w:r w:rsidRPr="00296DA1">
        <w:rPr>
          <w:rFonts w:ascii="Times New Roman" w:eastAsia="Times New Roman" w:hAnsi="Times New Roman" w:cs="Times New Roman"/>
          <w:sz w:val="24"/>
          <w:szCs w:val="24"/>
          <w:lang w:val="en-US"/>
        </w:rPr>
        <w:t>account reconciliation and statement</w:t>
      </w:r>
      <w:r w:rsidR="00304F10" w:rsidRPr="00296DA1">
        <w:rPr>
          <w:rFonts w:ascii="Times New Roman" w:eastAsia="Times New Roman" w:hAnsi="Times New Roman" w:cs="Times New Roman"/>
          <w:sz w:val="24"/>
          <w:szCs w:val="24"/>
          <w:lang w:val="en-US"/>
        </w:rPr>
        <w:t>s</w:t>
      </w:r>
      <w:r w:rsidRPr="00296DA1">
        <w:rPr>
          <w:rFonts w:ascii="Times New Roman" w:eastAsia="Times New Roman" w:hAnsi="Times New Roman" w:cs="Times New Roman"/>
          <w:sz w:val="24"/>
          <w:szCs w:val="24"/>
          <w:lang w:val="en-US"/>
        </w:rPr>
        <w:t xml:space="preserve"> of expenditure (SOE) for the preparation of withdrawal applications with forms to be submitted to the AIIB; (ii) periodic </w:t>
      </w:r>
      <w:r w:rsidR="007E3656" w:rsidRPr="00296DA1">
        <w:rPr>
          <w:rFonts w:ascii="Times New Roman" w:eastAsia="Times New Roman" w:hAnsi="Times New Roman" w:cs="Times New Roman"/>
          <w:sz w:val="24"/>
          <w:szCs w:val="24"/>
          <w:lang w:val="en-US"/>
        </w:rPr>
        <w:t>I</w:t>
      </w:r>
      <w:r w:rsidRPr="00296DA1">
        <w:rPr>
          <w:rFonts w:ascii="Times New Roman" w:eastAsia="Times New Roman" w:hAnsi="Times New Roman" w:cs="Times New Roman"/>
          <w:sz w:val="24"/>
          <w:szCs w:val="24"/>
          <w:lang w:val="en-US"/>
        </w:rPr>
        <w:t>FS</w:t>
      </w:r>
      <w:r w:rsidR="000B2FFF" w:rsidRPr="00296DA1">
        <w:rPr>
          <w:rFonts w:ascii="Times New Roman" w:eastAsia="Times New Roman" w:hAnsi="Times New Roman" w:cs="Times New Roman"/>
          <w:sz w:val="24"/>
          <w:szCs w:val="24"/>
          <w:lang w:val="en-US"/>
        </w:rPr>
        <w:t>s</w:t>
      </w:r>
      <w:r w:rsidRPr="00296DA1">
        <w:rPr>
          <w:rFonts w:ascii="Times New Roman" w:eastAsia="Times New Roman" w:hAnsi="Times New Roman" w:cs="Times New Roman"/>
          <w:sz w:val="24"/>
          <w:szCs w:val="24"/>
          <w:lang w:val="en-US"/>
        </w:rPr>
        <w:t xml:space="preserve">; and (iii) annual financial </w:t>
      </w:r>
      <w:r w:rsidR="00533A5E" w:rsidRPr="00296DA1">
        <w:rPr>
          <w:rFonts w:ascii="Times New Roman" w:eastAsia="Times New Roman" w:hAnsi="Times New Roman" w:cs="Times New Roman"/>
          <w:sz w:val="24"/>
          <w:szCs w:val="24"/>
          <w:lang w:val="en-US"/>
        </w:rPr>
        <w:t>reports</w:t>
      </w:r>
      <w:r w:rsidRPr="00296DA1">
        <w:rPr>
          <w:rFonts w:ascii="Times New Roman" w:eastAsia="Times New Roman" w:hAnsi="Times New Roman" w:cs="Times New Roman"/>
          <w:sz w:val="24"/>
          <w:szCs w:val="24"/>
          <w:lang w:val="en-US"/>
        </w:rPr>
        <w:t>. These annual financial reports must include the following reports:</w:t>
      </w:r>
    </w:p>
    <w:p w14:paraId="4989EED1" w14:textId="512ECF0A" w:rsidR="00091B59" w:rsidRPr="00296DA1" w:rsidRDefault="00091B59" w:rsidP="00407306">
      <w:pPr>
        <w:pStyle w:val="a3"/>
        <w:numPr>
          <w:ilvl w:val="0"/>
          <w:numId w:val="19"/>
        </w:numPr>
        <w:spacing w:before="240" w:after="12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A summary of funds received, showing AIIB funds, project funds from other donors, and partner funds separately;</w:t>
      </w:r>
    </w:p>
    <w:p w14:paraId="2DE49304" w14:textId="77777777" w:rsidR="00482888" w:rsidRPr="00296DA1" w:rsidRDefault="00091B59" w:rsidP="00407306">
      <w:pPr>
        <w:pStyle w:val="a3"/>
        <w:numPr>
          <w:ilvl w:val="0"/>
          <w:numId w:val="19"/>
        </w:numPr>
        <w:spacing w:before="240" w:after="12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A summary of expenditures disbursed</w:t>
      </w:r>
      <w:r w:rsidR="00D27A7D" w:rsidRPr="00296DA1">
        <w:rPr>
          <w:rFonts w:ascii="Times New Roman" w:eastAsia="Times New Roman" w:hAnsi="Times New Roman" w:cs="Times New Roman"/>
          <w:sz w:val="24"/>
          <w:szCs w:val="24"/>
          <w:lang w:val="en-US"/>
        </w:rPr>
        <w:t>,</w:t>
      </w:r>
      <w:r w:rsidRPr="00296DA1">
        <w:rPr>
          <w:rFonts w:ascii="Times New Roman" w:eastAsia="Times New Roman" w:hAnsi="Times New Roman" w:cs="Times New Roman"/>
          <w:sz w:val="24"/>
          <w:szCs w:val="24"/>
          <w:lang w:val="en-US"/>
        </w:rPr>
        <w:t xml:space="preserve"> </w:t>
      </w:r>
      <w:r w:rsidR="00D27A7D" w:rsidRPr="00296DA1">
        <w:rPr>
          <w:rFonts w:ascii="Times New Roman" w:eastAsia="Times New Roman" w:hAnsi="Times New Roman" w:cs="Times New Roman"/>
          <w:sz w:val="24"/>
          <w:szCs w:val="24"/>
          <w:lang w:val="en-US"/>
        </w:rPr>
        <w:t>broken down by</w:t>
      </w:r>
      <w:r w:rsidR="009D2427" w:rsidRPr="00296DA1">
        <w:rPr>
          <w:rFonts w:ascii="Times New Roman" w:eastAsia="Times New Roman" w:hAnsi="Times New Roman" w:cs="Times New Roman"/>
          <w:sz w:val="24"/>
          <w:szCs w:val="24"/>
          <w:lang w:val="en-US"/>
        </w:rPr>
        <w:t xml:space="preserve"> </w:t>
      </w:r>
      <w:r w:rsidRPr="00296DA1">
        <w:rPr>
          <w:rFonts w:ascii="Times New Roman" w:eastAsia="Times New Roman" w:hAnsi="Times New Roman" w:cs="Times New Roman"/>
          <w:sz w:val="24"/>
          <w:szCs w:val="24"/>
          <w:lang w:val="en-US"/>
        </w:rPr>
        <w:t>ma</w:t>
      </w:r>
      <w:r w:rsidR="009D2427" w:rsidRPr="00296DA1">
        <w:rPr>
          <w:rFonts w:ascii="Times New Roman" w:eastAsia="Times New Roman" w:hAnsi="Times New Roman" w:cs="Times New Roman"/>
          <w:sz w:val="24"/>
          <w:szCs w:val="24"/>
          <w:lang w:val="en-US"/>
        </w:rPr>
        <w:t>in</w:t>
      </w:r>
      <w:r w:rsidRPr="00296DA1">
        <w:rPr>
          <w:rFonts w:ascii="Times New Roman" w:eastAsia="Times New Roman" w:hAnsi="Times New Roman" w:cs="Times New Roman"/>
          <w:sz w:val="24"/>
          <w:szCs w:val="24"/>
          <w:lang w:val="en-US"/>
        </w:rPr>
        <w:t xml:space="preserve"> project section (components/subcomponents) and by expenditure categor</w:t>
      </w:r>
      <w:r w:rsidR="0029506D" w:rsidRPr="00296DA1">
        <w:rPr>
          <w:rFonts w:ascii="Times New Roman" w:eastAsia="Times New Roman" w:hAnsi="Times New Roman" w:cs="Times New Roman"/>
          <w:sz w:val="24"/>
          <w:szCs w:val="24"/>
          <w:lang w:val="en-US"/>
        </w:rPr>
        <w:t>ies</w:t>
      </w:r>
      <w:r w:rsidRPr="00296DA1">
        <w:rPr>
          <w:rFonts w:ascii="Times New Roman" w:eastAsia="Times New Roman" w:hAnsi="Times New Roman" w:cs="Times New Roman"/>
          <w:sz w:val="24"/>
          <w:szCs w:val="24"/>
          <w:lang w:val="en-US"/>
        </w:rPr>
        <w:t>, both for the current quarter, fiscal year, and cumulative</w:t>
      </w:r>
      <w:r w:rsidR="00BF4B4E" w:rsidRPr="00296DA1">
        <w:rPr>
          <w:rFonts w:ascii="Times New Roman" w:eastAsia="Times New Roman" w:hAnsi="Times New Roman" w:cs="Times New Roman"/>
          <w:sz w:val="24"/>
          <w:szCs w:val="24"/>
          <w:lang w:val="en-US"/>
        </w:rPr>
        <w:t xml:space="preserve"> total</w:t>
      </w:r>
      <w:r w:rsidRPr="00296DA1">
        <w:rPr>
          <w:rFonts w:ascii="Times New Roman" w:eastAsia="Times New Roman" w:hAnsi="Times New Roman" w:cs="Times New Roman"/>
          <w:sz w:val="24"/>
          <w:szCs w:val="24"/>
          <w:lang w:val="en-US"/>
        </w:rPr>
        <w:t>;</w:t>
      </w:r>
    </w:p>
    <w:p w14:paraId="28B5D3F1" w14:textId="1D931049" w:rsidR="00D53635" w:rsidRPr="00296DA1" w:rsidRDefault="00091B59" w:rsidP="00407306">
      <w:pPr>
        <w:pStyle w:val="a3"/>
        <w:numPr>
          <w:ilvl w:val="0"/>
          <w:numId w:val="19"/>
        </w:numPr>
        <w:spacing w:before="240" w:after="12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Accounting policies and explanatory notes (including additional accounting policies and disclosures), covering:</w:t>
      </w:r>
    </w:p>
    <w:p w14:paraId="29D906E7" w14:textId="6624FA39" w:rsidR="00141F85" w:rsidRPr="00296DA1" w:rsidRDefault="00141F85" w:rsidP="00407306">
      <w:pPr>
        <w:pStyle w:val="a3"/>
        <w:numPr>
          <w:ilvl w:val="0"/>
          <w:numId w:val="8"/>
        </w:numPr>
        <w:spacing w:before="240" w:after="120" w:line="240" w:lineRule="auto"/>
        <w:ind w:left="993"/>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a summary of the consolidated </w:t>
      </w:r>
      <w:r w:rsidR="001737F2" w:rsidRPr="00296DA1">
        <w:rPr>
          <w:rFonts w:ascii="Times New Roman" w:eastAsia="Times New Roman" w:hAnsi="Times New Roman" w:cs="Times New Roman"/>
          <w:sz w:val="24"/>
          <w:szCs w:val="24"/>
          <w:lang w:val="en-US"/>
        </w:rPr>
        <w:t>reports</w:t>
      </w:r>
      <w:r w:rsidRPr="00296DA1">
        <w:rPr>
          <w:rFonts w:ascii="Times New Roman" w:eastAsia="Times New Roman" w:hAnsi="Times New Roman" w:cs="Times New Roman"/>
          <w:sz w:val="24"/>
          <w:szCs w:val="24"/>
          <w:lang w:val="en-US"/>
        </w:rPr>
        <w:t xml:space="preserve"> used as the basis for submitting withdrawal </w:t>
      </w:r>
      <w:r w:rsidR="00BE4033" w:rsidRPr="00296DA1">
        <w:rPr>
          <w:rFonts w:ascii="Times New Roman" w:eastAsia="Times New Roman" w:hAnsi="Times New Roman" w:cs="Times New Roman"/>
          <w:sz w:val="24"/>
          <w:szCs w:val="24"/>
          <w:lang w:val="en-US"/>
        </w:rPr>
        <w:t>applications</w:t>
      </w:r>
      <w:r w:rsidRPr="00296DA1">
        <w:rPr>
          <w:rFonts w:ascii="Times New Roman" w:eastAsia="Times New Roman" w:hAnsi="Times New Roman" w:cs="Times New Roman"/>
          <w:sz w:val="24"/>
          <w:szCs w:val="24"/>
          <w:lang w:val="en-US"/>
        </w:rPr>
        <w:t xml:space="preserve"> in the notes, as appropriate;</w:t>
      </w:r>
    </w:p>
    <w:p w14:paraId="05EA8252" w14:textId="7949A273" w:rsidR="00141F85" w:rsidRPr="00296DA1" w:rsidRDefault="00141F85" w:rsidP="00407306">
      <w:pPr>
        <w:pStyle w:val="a3"/>
        <w:numPr>
          <w:ilvl w:val="0"/>
          <w:numId w:val="8"/>
        </w:numPr>
        <w:spacing w:before="240" w:after="120" w:line="240" w:lineRule="auto"/>
        <w:ind w:left="993"/>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a statement of </w:t>
      </w:r>
      <w:r w:rsidR="008C7672" w:rsidRPr="00296DA1">
        <w:rPr>
          <w:rFonts w:ascii="Times New Roman" w:eastAsia="Times New Roman" w:hAnsi="Times New Roman" w:cs="Times New Roman"/>
          <w:sz w:val="24"/>
          <w:szCs w:val="24"/>
          <w:lang w:val="en-US"/>
        </w:rPr>
        <w:t xml:space="preserve">the </w:t>
      </w:r>
      <w:r w:rsidRPr="00296DA1">
        <w:rPr>
          <w:rFonts w:ascii="Times New Roman" w:eastAsia="Times New Roman" w:hAnsi="Times New Roman" w:cs="Times New Roman"/>
          <w:sz w:val="24"/>
          <w:szCs w:val="24"/>
          <w:lang w:val="en-US"/>
        </w:rPr>
        <w:t xml:space="preserve">account </w:t>
      </w:r>
      <w:r w:rsidR="00666140" w:rsidRPr="00296DA1">
        <w:rPr>
          <w:rFonts w:ascii="Times New Roman" w:eastAsia="Times New Roman" w:hAnsi="Times New Roman" w:cs="Times New Roman"/>
          <w:sz w:val="24"/>
          <w:szCs w:val="24"/>
          <w:lang w:val="en-US"/>
        </w:rPr>
        <w:t>referred to</w:t>
      </w:r>
      <w:r w:rsidRPr="00296DA1">
        <w:rPr>
          <w:rFonts w:ascii="Times New Roman" w:eastAsia="Times New Roman" w:hAnsi="Times New Roman" w:cs="Times New Roman"/>
          <w:sz w:val="24"/>
          <w:szCs w:val="24"/>
          <w:lang w:val="en-US"/>
        </w:rPr>
        <w:t xml:space="preserve"> in the notes, as appropriate;</w:t>
      </w:r>
    </w:p>
    <w:p w14:paraId="10963253" w14:textId="3845B26D" w:rsidR="00141F85" w:rsidRPr="00296DA1" w:rsidRDefault="00141F85" w:rsidP="00407306">
      <w:pPr>
        <w:pStyle w:val="a3"/>
        <w:numPr>
          <w:ilvl w:val="0"/>
          <w:numId w:val="8"/>
        </w:numPr>
        <w:spacing w:before="240" w:after="120" w:line="240" w:lineRule="auto"/>
        <w:ind w:left="993"/>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a statement of financial position showing </w:t>
      </w:r>
      <w:r w:rsidR="001548C1" w:rsidRPr="00296DA1">
        <w:rPr>
          <w:rFonts w:ascii="Times New Roman" w:eastAsia="Times New Roman" w:hAnsi="Times New Roman" w:cs="Times New Roman"/>
          <w:sz w:val="24"/>
          <w:szCs w:val="24"/>
          <w:lang w:val="en-US"/>
        </w:rPr>
        <w:t>accumulated</w:t>
      </w:r>
      <w:r w:rsidRPr="00296DA1">
        <w:rPr>
          <w:rFonts w:ascii="Times New Roman" w:eastAsia="Times New Roman" w:hAnsi="Times New Roman" w:cs="Times New Roman"/>
          <w:sz w:val="24"/>
          <w:szCs w:val="24"/>
          <w:lang w:val="en-US"/>
        </w:rPr>
        <w:t xml:space="preserve"> project funds, bank </w:t>
      </w:r>
      <w:r w:rsidR="00B752DF" w:rsidRPr="00296DA1">
        <w:rPr>
          <w:rFonts w:ascii="Times New Roman" w:eastAsia="Times New Roman" w:hAnsi="Times New Roman" w:cs="Times New Roman"/>
          <w:sz w:val="24"/>
          <w:szCs w:val="24"/>
          <w:lang w:val="en-US"/>
        </w:rPr>
        <w:t xml:space="preserve">account </w:t>
      </w:r>
      <w:r w:rsidRPr="00296DA1">
        <w:rPr>
          <w:rFonts w:ascii="Times New Roman" w:eastAsia="Times New Roman" w:hAnsi="Times New Roman" w:cs="Times New Roman"/>
          <w:sz w:val="24"/>
          <w:szCs w:val="24"/>
          <w:lang w:val="en-US"/>
        </w:rPr>
        <w:t>balances, other project assets, and liabilities, if any; and</w:t>
      </w:r>
    </w:p>
    <w:p w14:paraId="0D264032" w14:textId="7AA76C18" w:rsidR="00D53635" w:rsidRPr="00296DA1" w:rsidRDefault="00141F85" w:rsidP="00407306">
      <w:pPr>
        <w:pStyle w:val="a3"/>
        <w:numPr>
          <w:ilvl w:val="0"/>
          <w:numId w:val="8"/>
        </w:numPr>
        <w:spacing w:before="240" w:after="120" w:line="240" w:lineRule="auto"/>
        <w:ind w:left="993"/>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a comparison of budget</w:t>
      </w:r>
      <w:r w:rsidR="00B752DF" w:rsidRPr="00296DA1">
        <w:rPr>
          <w:rFonts w:ascii="Times New Roman" w:eastAsia="Times New Roman" w:hAnsi="Times New Roman" w:cs="Times New Roman"/>
          <w:sz w:val="24"/>
          <w:szCs w:val="24"/>
          <w:lang w:val="en-US"/>
        </w:rPr>
        <w:t>ed</w:t>
      </w:r>
      <w:r w:rsidRPr="00296DA1">
        <w:rPr>
          <w:rFonts w:ascii="Times New Roman" w:eastAsia="Times New Roman" w:hAnsi="Times New Roman" w:cs="Times New Roman"/>
          <w:sz w:val="24"/>
          <w:szCs w:val="24"/>
          <w:lang w:val="en-US"/>
        </w:rPr>
        <w:t xml:space="preserve"> and actual amounts as a budget column in the </w:t>
      </w:r>
      <w:r w:rsidR="0044618E" w:rsidRPr="00296DA1">
        <w:rPr>
          <w:rFonts w:ascii="Times New Roman" w:eastAsia="Times New Roman" w:hAnsi="Times New Roman" w:cs="Times New Roman"/>
          <w:sz w:val="24"/>
          <w:szCs w:val="24"/>
          <w:lang w:val="en-US"/>
        </w:rPr>
        <w:t>s</w:t>
      </w:r>
      <w:r w:rsidRPr="00296DA1">
        <w:rPr>
          <w:rFonts w:ascii="Times New Roman" w:eastAsia="Times New Roman" w:hAnsi="Times New Roman" w:cs="Times New Roman"/>
          <w:sz w:val="24"/>
          <w:szCs w:val="24"/>
          <w:lang w:val="en-US"/>
        </w:rPr>
        <w:t xml:space="preserve">tatement of </w:t>
      </w:r>
      <w:r w:rsidR="00407306" w:rsidRPr="00296DA1">
        <w:rPr>
          <w:rFonts w:ascii="Times New Roman" w:eastAsia="Times New Roman" w:hAnsi="Times New Roman" w:cs="Times New Roman"/>
          <w:sz w:val="24"/>
          <w:szCs w:val="24"/>
          <w:lang w:val="en-US"/>
        </w:rPr>
        <w:t>c</w:t>
      </w:r>
      <w:r w:rsidRPr="00296DA1">
        <w:rPr>
          <w:rFonts w:ascii="Times New Roman" w:eastAsia="Times New Roman" w:hAnsi="Times New Roman" w:cs="Times New Roman"/>
          <w:sz w:val="24"/>
          <w:szCs w:val="24"/>
          <w:lang w:val="en-US"/>
        </w:rPr>
        <w:t xml:space="preserve">ash </w:t>
      </w:r>
      <w:r w:rsidR="00407306" w:rsidRPr="00296DA1">
        <w:rPr>
          <w:rFonts w:ascii="Times New Roman" w:eastAsia="Times New Roman" w:hAnsi="Times New Roman" w:cs="Times New Roman"/>
          <w:sz w:val="24"/>
          <w:szCs w:val="24"/>
          <w:lang w:val="en-US"/>
        </w:rPr>
        <w:t>r</w:t>
      </w:r>
      <w:r w:rsidRPr="00296DA1">
        <w:rPr>
          <w:rFonts w:ascii="Times New Roman" w:eastAsia="Times New Roman" w:hAnsi="Times New Roman" w:cs="Times New Roman"/>
          <w:sz w:val="24"/>
          <w:szCs w:val="24"/>
          <w:lang w:val="en-US"/>
        </w:rPr>
        <w:t xml:space="preserve">eceipts and </w:t>
      </w:r>
      <w:r w:rsidR="00407306" w:rsidRPr="00296DA1">
        <w:rPr>
          <w:rFonts w:ascii="Times New Roman" w:eastAsia="Times New Roman" w:hAnsi="Times New Roman" w:cs="Times New Roman"/>
          <w:sz w:val="24"/>
          <w:szCs w:val="24"/>
          <w:lang w:val="en-US"/>
        </w:rPr>
        <w:t>d</w:t>
      </w:r>
      <w:r w:rsidRPr="00296DA1">
        <w:rPr>
          <w:rFonts w:ascii="Times New Roman" w:eastAsia="Times New Roman" w:hAnsi="Times New Roman" w:cs="Times New Roman"/>
          <w:sz w:val="24"/>
          <w:szCs w:val="24"/>
          <w:lang w:val="en-US"/>
        </w:rPr>
        <w:t>isbursements.</w:t>
      </w:r>
    </w:p>
    <w:p w14:paraId="541FFE96" w14:textId="1B4C39E0" w:rsidR="00130CA9" w:rsidRPr="00296DA1" w:rsidRDefault="00130CA9" w:rsidP="00357757">
      <w:pPr>
        <w:spacing w:before="240" w:after="12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The financial management system must comply with relevant policies of the Government of the Kyrgyz Republic, as well as the relevant AIIB guidelines and policies. The financial management system is documented in the Project Operation</w:t>
      </w:r>
      <w:r w:rsidR="00C468DB" w:rsidRPr="00296DA1">
        <w:rPr>
          <w:rFonts w:ascii="Times New Roman" w:eastAsia="Times New Roman" w:hAnsi="Times New Roman" w:cs="Times New Roman"/>
          <w:sz w:val="24"/>
          <w:szCs w:val="24"/>
          <w:lang w:val="en-US"/>
        </w:rPr>
        <w:t>s</w:t>
      </w:r>
      <w:r w:rsidRPr="00296DA1">
        <w:rPr>
          <w:rFonts w:ascii="Times New Roman" w:eastAsia="Times New Roman" w:hAnsi="Times New Roman" w:cs="Times New Roman"/>
          <w:sz w:val="24"/>
          <w:szCs w:val="24"/>
          <w:lang w:val="en-US"/>
        </w:rPr>
        <w:t xml:space="preserve"> Manual</w:t>
      </w:r>
      <w:r w:rsidR="004E4DA8" w:rsidRPr="00296DA1">
        <w:rPr>
          <w:rFonts w:ascii="Times New Roman" w:eastAsia="Times New Roman" w:hAnsi="Times New Roman" w:cs="Times New Roman"/>
          <w:sz w:val="24"/>
          <w:szCs w:val="24"/>
          <w:lang w:val="en-US"/>
        </w:rPr>
        <w:t xml:space="preserve"> (POM)</w:t>
      </w:r>
      <w:r w:rsidRPr="00296DA1">
        <w:rPr>
          <w:rFonts w:ascii="Times New Roman" w:eastAsia="Times New Roman" w:hAnsi="Times New Roman" w:cs="Times New Roman"/>
          <w:sz w:val="24"/>
          <w:szCs w:val="24"/>
          <w:lang w:val="en-US"/>
        </w:rPr>
        <w:t xml:space="preserve">. This </w:t>
      </w:r>
      <w:r w:rsidR="004E4DA8" w:rsidRPr="00296DA1">
        <w:rPr>
          <w:rFonts w:ascii="Times New Roman" w:eastAsia="Times New Roman" w:hAnsi="Times New Roman" w:cs="Times New Roman"/>
          <w:sz w:val="24"/>
          <w:szCs w:val="24"/>
          <w:lang w:val="en-US"/>
        </w:rPr>
        <w:t>M</w:t>
      </w:r>
      <w:r w:rsidRPr="00296DA1">
        <w:rPr>
          <w:rFonts w:ascii="Times New Roman" w:eastAsia="Times New Roman" w:hAnsi="Times New Roman" w:cs="Times New Roman"/>
          <w:sz w:val="24"/>
          <w:szCs w:val="24"/>
          <w:lang w:val="en-US"/>
        </w:rPr>
        <w:t>anual will serve as a reference document for all project staff and will also facilitate the computerization of the financial management system.</w:t>
      </w:r>
    </w:p>
    <w:p w14:paraId="600872FA" w14:textId="51FC5210" w:rsidR="000268EE" w:rsidRPr="00296DA1" w:rsidRDefault="00827A13" w:rsidP="0058018B">
      <w:pPr>
        <w:spacing w:after="0" w:line="240" w:lineRule="auto"/>
        <w:jc w:val="both"/>
        <w:rPr>
          <w:rFonts w:ascii="Times New Roman" w:eastAsia="Times New Roman" w:hAnsi="Times New Roman" w:cs="Times New Roman"/>
          <w:b/>
          <w:bCs/>
          <w:i/>
          <w:iCs/>
          <w:sz w:val="24"/>
          <w:szCs w:val="24"/>
          <w:lang w:val="en-US"/>
        </w:rPr>
      </w:pPr>
      <w:r w:rsidRPr="00296DA1">
        <w:rPr>
          <w:rFonts w:ascii="Times New Roman" w:eastAsia="Times New Roman" w:hAnsi="Times New Roman" w:cs="Times New Roman"/>
          <w:b/>
          <w:bCs/>
          <w:i/>
          <w:sz w:val="24"/>
          <w:szCs w:val="24"/>
          <w:lang w:val="en-US"/>
        </w:rPr>
        <w:t>Accounting System</w:t>
      </w:r>
    </w:p>
    <w:p w14:paraId="4AC6FCEB" w14:textId="074A0686" w:rsidR="000268EE" w:rsidRPr="00296DA1" w:rsidRDefault="008F50F8" w:rsidP="0058018B">
      <w:pPr>
        <w:spacing w:after="0" w:line="240" w:lineRule="auto"/>
        <w:jc w:val="both"/>
        <w:rPr>
          <w:rFonts w:ascii="Times New Roman" w:eastAsia="Times New Roman" w:hAnsi="Times New Roman" w:cs="Times New Roman"/>
          <w:b/>
          <w:bCs/>
          <w:i/>
          <w:iCs/>
          <w:sz w:val="24"/>
          <w:szCs w:val="24"/>
          <w:lang w:val="en-US"/>
        </w:rPr>
      </w:pPr>
      <w:r w:rsidRPr="00296DA1">
        <w:rPr>
          <w:rFonts w:ascii="Times New Roman" w:eastAsia="Times New Roman" w:hAnsi="Times New Roman" w:cs="Times New Roman"/>
          <w:b/>
          <w:bCs/>
          <w:i/>
          <w:sz w:val="24"/>
          <w:szCs w:val="24"/>
          <w:lang w:val="en-US"/>
        </w:rPr>
        <w:t>Key processes:</w:t>
      </w:r>
    </w:p>
    <w:p w14:paraId="7EC285A7" w14:textId="12D8362A" w:rsidR="000268EE" w:rsidRPr="00296DA1" w:rsidRDefault="008F50F8" w:rsidP="00E02F8F">
      <w:pPr>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b/>
          <w:bCs/>
          <w:sz w:val="24"/>
          <w:szCs w:val="24"/>
          <w:lang w:val="en-US"/>
        </w:rPr>
        <w:t>Cash and document accounting:</w:t>
      </w:r>
    </w:p>
    <w:p w14:paraId="21F9D54F" w14:textId="77777777" w:rsidR="008F50F8" w:rsidRPr="00296DA1" w:rsidRDefault="000268EE" w:rsidP="008F50F8">
      <w:pPr>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 </w:t>
      </w:r>
      <w:r w:rsidR="008F50F8" w:rsidRPr="00296DA1">
        <w:rPr>
          <w:rFonts w:ascii="Times New Roman" w:eastAsia="Times New Roman" w:hAnsi="Times New Roman" w:cs="Times New Roman"/>
          <w:sz w:val="24"/>
          <w:szCs w:val="24"/>
          <w:lang w:val="en-US"/>
        </w:rPr>
        <w:t>Accounting System</w:t>
      </w:r>
    </w:p>
    <w:p w14:paraId="0878FCC9" w14:textId="77777777" w:rsidR="008F50F8" w:rsidRPr="00296DA1" w:rsidRDefault="008F50F8" w:rsidP="008F50F8">
      <w:pPr>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Key processes:</w:t>
      </w:r>
    </w:p>
    <w:p w14:paraId="248670A1" w14:textId="77777777" w:rsidR="008F50F8" w:rsidRPr="00296DA1" w:rsidRDefault="008F50F8" w:rsidP="008F50F8">
      <w:pPr>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Cash and document accounting:</w:t>
      </w:r>
    </w:p>
    <w:p w14:paraId="549BA083" w14:textId="39046DE8" w:rsidR="008F50F8" w:rsidRPr="00296DA1" w:rsidRDefault="008F50F8" w:rsidP="008132CD">
      <w:pPr>
        <w:pStyle w:val="a3"/>
        <w:numPr>
          <w:ilvl w:val="1"/>
          <w:numId w:val="19"/>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Non-cash accounting,</w:t>
      </w:r>
    </w:p>
    <w:p w14:paraId="71699B20" w14:textId="7E7BB683" w:rsidR="008F50F8" w:rsidRPr="00296DA1" w:rsidRDefault="008F50F8" w:rsidP="008132CD">
      <w:pPr>
        <w:pStyle w:val="a3"/>
        <w:numPr>
          <w:ilvl w:val="1"/>
          <w:numId w:val="19"/>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Cash accounting,</w:t>
      </w:r>
    </w:p>
    <w:p w14:paraId="7B711D26" w14:textId="0FDBF3F2" w:rsidR="008F50F8" w:rsidRPr="00296DA1" w:rsidRDefault="008D37FB" w:rsidP="008132CD">
      <w:pPr>
        <w:pStyle w:val="a3"/>
        <w:numPr>
          <w:ilvl w:val="1"/>
          <w:numId w:val="19"/>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Foreign c</w:t>
      </w:r>
      <w:r w:rsidR="008F50F8" w:rsidRPr="00296DA1">
        <w:rPr>
          <w:rFonts w:ascii="Times New Roman" w:eastAsia="Times New Roman" w:hAnsi="Times New Roman" w:cs="Times New Roman"/>
          <w:sz w:val="24"/>
          <w:szCs w:val="24"/>
          <w:lang w:val="en-US"/>
        </w:rPr>
        <w:t>urrency transaction</w:t>
      </w:r>
      <w:r w:rsidRPr="00296DA1">
        <w:rPr>
          <w:rFonts w:ascii="Times New Roman" w:eastAsia="Times New Roman" w:hAnsi="Times New Roman" w:cs="Times New Roman"/>
          <w:sz w:val="24"/>
          <w:szCs w:val="24"/>
          <w:lang w:val="en-US"/>
        </w:rPr>
        <w:t>s</w:t>
      </w:r>
      <w:r w:rsidR="008F50F8" w:rsidRPr="00296DA1">
        <w:rPr>
          <w:rFonts w:ascii="Times New Roman" w:eastAsia="Times New Roman" w:hAnsi="Times New Roman" w:cs="Times New Roman"/>
          <w:sz w:val="24"/>
          <w:szCs w:val="24"/>
          <w:lang w:val="en-US"/>
        </w:rPr>
        <w:t xml:space="preserve"> accounting,</w:t>
      </w:r>
    </w:p>
    <w:p w14:paraId="3D7824D4" w14:textId="655FD5CF" w:rsidR="008F50F8" w:rsidRPr="00296DA1" w:rsidRDefault="008F50F8" w:rsidP="008132CD">
      <w:pPr>
        <w:pStyle w:val="a3"/>
        <w:numPr>
          <w:ilvl w:val="1"/>
          <w:numId w:val="19"/>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Cash inventory,</w:t>
      </w:r>
    </w:p>
    <w:p w14:paraId="76080F6D" w14:textId="7D05C6E9" w:rsidR="000268EE" w:rsidRPr="00296DA1" w:rsidRDefault="008D37FB" w:rsidP="008132CD">
      <w:pPr>
        <w:pStyle w:val="a3"/>
        <w:numPr>
          <w:ilvl w:val="1"/>
          <w:numId w:val="19"/>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Generation </w:t>
      </w:r>
      <w:r w:rsidR="008F50F8" w:rsidRPr="00296DA1">
        <w:rPr>
          <w:rFonts w:ascii="Times New Roman" w:eastAsia="Times New Roman" w:hAnsi="Times New Roman" w:cs="Times New Roman"/>
          <w:sz w:val="24"/>
          <w:szCs w:val="24"/>
          <w:lang w:val="en-US"/>
        </w:rPr>
        <w:t>of print</w:t>
      </w:r>
      <w:r w:rsidR="00DC352B" w:rsidRPr="00296DA1">
        <w:rPr>
          <w:rFonts w:ascii="Times New Roman" w:eastAsia="Times New Roman" w:hAnsi="Times New Roman" w:cs="Times New Roman"/>
          <w:sz w:val="24"/>
          <w:szCs w:val="24"/>
          <w:lang w:val="en-US"/>
        </w:rPr>
        <w:t>able</w:t>
      </w:r>
      <w:r w:rsidR="008F50F8" w:rsidRPr="00296DA1">
        <w:rPr>
          <w:rFonts w:ascii="Times New Roman" w:eastAsia="Times New Roman" w:hAnsi="Times New Roman" w:cs="Times New Roman"/>
          <w:sz w:val="24"/>
          <w:szCs w:val="24"/>
          <w:lang w:val="en-US"/>
        </w:rPr>
        <w:t xml:space="preserve"> documents and specialized reports.</w:t>
      </w:r>
    </w:p>
    <w:p w14:paraId="220AD3D3" w14:textId="77777777" w:rsidR="000268EE" w:rsidRPr="00296DA1" w:rsidRDefault="000268EE" w:rsidP="000268EE">
      <w:pPr>
        <w:spacing w:after="0" w:line="240" w:lineRule="auto"/>
        <w:jc w:val="both"/>
        <w:rPr>
          <w:rFonts w:ascii="Times New Roman" w:eastAsia="Times New Roman" w:hAnsi="Times New Roman" w:cs="Times New Roman"/>
          <w:b/>
          <w:bCs/>
          <w:sz w:val="24"/>
          <w:szCs w:val="24"/>
          <w:lang w:val="en-US"/>
        </w:rPr>
      </w:pPr>
    </w:p>
    <w:p w14:paraId="30B67828" w14:textId="3A8CC51E" w:rsidR="0045083C" w:rsidRPr="00296DA1" w:rsidRDefault="00913E90" w:rsidP="00E02F8F">
      <w:pPr>
        <w:spacing w:after="0" w:line="240" w:lineRule="auto"/>
        <w:jc w:val="both"/>
        <w:rPr>
          <w:rFonts w:ascii="Times New Roman" w:eastAsia="Times New Roman" w:hAnsi="Times New Roman" w:cs="Times New Roman"/>
          <w:b/>
          <w:bCs/>
          <w:sz w:val="24"/>
          <w:szCs w:val="24"/>
          <w:lang w:val="en-US"/>
        </w:rPr>
      </w:pPr>
      <w:r w:rsidRPr="00296DA1">
        <w:rPr>
          <w:rFonts w:ascii="Times New Roman" w:eastAsia="Times New Roman" w:hAnsi="Times New Roman" w:cs="Times New Roman"/>
          <w:b/>
          <w:bCs/>
          <w:sz w:val="24"/>
          <w:szCs w:val="24"/>
          <w:lang w:val="en-US"/>
        </w:rPr>
        <w:t>Settlements with accountable persons:</w:t>
      </w:r>
    </w:p>
    <w:p w14:paraId="16BABA79" w14:textId="58D01A5F" w:rsidR="00995476" w:rsidRPr="00296DA1" w:rsidRDefault="00995476" w:rsidP="008132CD">
      <w:pPr>
        <w:pStyle w:val="a3"/>
        <w:numPr>
          <w:ilvl w:val="1"/>
          <w:numId w:val="19"/>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lastRenderedPageBreak/>
        <w:t xml:space="preserve">Accounting for </w:t>
      </w:r>
      <w:r w:rsidR="00D606DB" w:rsidRPr="00296DA1">
        <w:rPr>
          <w:rFonts w:ascii="Times New Roman" w:eastAsia="Times New Roman" w:hAnsi="Times New Roman" w:cs="Times New Roman"/>
          <w:sz w:val="24"/>
          <w:szCs w:val="24"/>
          <w:lang w:val="en-US"/>
        </w:rPr>
        <w:t>cash disbursed/paid</w:t>
      </w:r>
      <w:r w:rsidRPr="00296DA1">
        <w:rPr>
          <w:rFonts w:ascii="Times New Roman" w:eastAsia="Times New Roman" w:hAnsi="Times New Roman" w:cs="Times New Roman"/>
          <w:sz w:val="24"/>
          <w:szCs w:val="24"/>
          <w:lang w:val="en-US"/>
        </w:rPr>
        <w:t>,</w:t>
      </w:r>
    </w:p>
    <w:p w14:paraId="14907513" w14:textId="4D2D3C3B" w:rsidR="00995476" w:rsidRPr="00296DA1" w:rsidRDefault="00995476" w:rsidP="008132CD">
      <w:pPr>
        <w:pStyle w:val="a3"/>
        <w:numPr>
          <w:ilvl w:val="1"/>
          <w:numId w:val="19"/>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Accounting for inventory purchased by accountable person</w:t>
      </w:r>
      <w:r w:rsidR="000B56F7" w:rsidRPr="00296DA1">
        <w:rPr>
          <w:rFonts w:ascii="Times New Roman" w:eastAsia="Times New Roman" w:hAnsi="Times New Roman" w:cs="Times New Roman"/>
          <w:sz w:val="24"/>
          <w:szCs w:val="24"/>
          <w:lang w:val="en-US"/>
        </w:rPr>
        <w:t>s</w:t>
      </w:r>
      <w:r w:rsidRPr="00296DA1">
        <w:rPr>
          <w:rFonts w:ascii="Times New Roman" w:eastAsia="Times New Roman" w:hAnsi="Times New Roman" w:cs="Times New Roman"/>
          <w:sz w:val="24"/>
          <w:szCs w:val="24"/>
          <w:lang w:val="en-US"/>
        </w:rPr>
        <w:t>,</w:t>
      </w:r>
    </w:p>
    <w:p w14:paraId="7558DA83" w14:textId="4DAFA2D2" w:rsidR="00995476" w:rsidRPr="00296DA1" w:rsidRDefault="00995476" w:rsidP="008132CD">
      <w:pPr>
        <w:pStyle w:val="a3"/>
        <w:numPr>
          <w:ilvl w:val="1"/>
          <w:numId w:val="19"/>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Generation of </w:t>
      </w:r>
      <w:r w:rsidR="00DC352B" w:rsidRPr="00296DA1">
        <w:rPr>
          <w:rFonts w:ascii="Times New Roman" w:eastAsia="Times New Roman" w:hAnsi="Times New Roman" w:cs="Times New Roman"/>
          <w:sz w:val="24"/>
          <w:szCs w:val="24"/>
          <w:lang w:val="en-US"/>
        </w:rPr>
        <w:t xml:space="preserve">printable documents </w:t>
      </w:r>
      <w:r w:rsidRPr="00296DA1">
        <w:rPr>
          <w:rFonts w:ascii="Times New Roman" w:eastAsia="Times New Roman" w:hAnsi="Times New Roman" w:cs="Times New Roman"/>
          <w:sz w:val="24"/>
          <w:szCs w:val="24"/>
          <w:lang w:val="en-US"/>
        </w:rPr>
        <w:t>and specialized reports.</w:t>
      </w:r>
    </w:p>
    <w:p w14:paraId="4B12D704" w14:textId="77777777" w:rsidR="0045083C" w:rsidRPr="00296DA1" w:rsidRDefault="0045083C" w:rsidP="0045083C">
      <w:pPr>
        <w:spacing w:after="0" w:line="240" w:lineRule="auto"/>
        <w:jc w:val="both"/>
        <w:rPr>
          <w:rFonts w:ascii="Times New Roman" w:eastAsia="Times New Roman" w:hAnsi="Times New Roman" w:cs="Times New Roman"/>
          <w:sz w:val="24"/>
          <w:szCs w:val="24"/>
          <w:lang w:val="en-US"/>
        </w:rPr>
      </w:pPr>
    </w:p>
    <w:p w14:paraId="754FD5ED" w14:textId="7C5763DB" w:rsidR="0045083C" w:rsidRPr="00296DA1" w:rsidRDefault="00E92CCA" w:rsidP="00E02F8F">
      <w:pPr>
        <w:spacing w:after="0" w:line="240" w:lineRule="auto"/>
        <w:jc w:val="both"/>
        <w:rPr>
          <w:rFonts w:ascii="Times New Roman" w:eastAsia="Times New Roman" w:hAnsi="Times New Roman" w:cs="Times New Roman"/>
          <w:b/>
          <w:bCs/>
          <w:sz w:val="24"/>
          <w:szCs w:val="24"/>
          <w:lang w:val="en-US"/>
        </w:rPr>
      </w:pPr>
      <w:r w:rsidRPr="00296DA1">
        <w:rPr>
          <w:rFonts w:ascii="Times New Roman" w:eastAsia="Times New Roman" w:hAnsi="Times New Roman" w:cs="Times New Roman"/>
          <w:b/>
          <w:bCs/>
          <w:sz w:val="24"/>
          <w:szCs w:val="24"/>
          <w:lang w:val="en-US"/>
        </w:rPr>
        <w:t>Accounting for settlements with counterparties:</w:t>
      </w:r>
    </w:p>
    <w:p w14:paraId="40AD32FB" w14:textId="1A1E3D03" w:rsidR="00E92CCA" w:rsidRPr="00296DA1" w:rsidRDefault="00E92CCA" w:rsidP="008132CD">
      <w:pPr>
        <w:pStyle w:val="a3"/>
        <w:numPr>
          <w:ilvl w:val="1"/>
          <w:numId w:val="19"/>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Purchase of services and goods,</w:t>
      </w:r>
    </w:p>
    <w:p w14:paraId="4F899017" w14:textId="49283493" w:rsidR="00E92CCA" w:rsidRPr="00296DA1" w:rsidRDefault="00E92CCA" w:rsidP="008132CD">
      <w:pPr>
        <w:pStyle w:val="a3"/>
        <w:numPr>
          <w:ilvl w:val="1"/>
          <w:numId w:val="19"/>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Accounting for settlements with suppliers and customers,</w:t>
      </w:r>
    </w:p>
    <w:p w14:paraId="6B699214" w14:textId="3D44AB39" w:rsidR="00E92CCA" w:rsidRPr="00296DA1" w:rsidRDefault="00E92CCA" w:rsidP="008132CD">
      <w:pPr>
        <w:pStyle w:val="a3"/>
        <w:numPr>
          <w:ilvl w:val="1"/>
          <w:numId w:val="19"/>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Settlements and reconciliation </w:t>
      </w:r>
      <w:r w:rsidR="00C15BD3" w:rsidRPr="00296DA1">
        <w:rPr>
          <w:rFonts w:ascii="Times New Roman" w:eastAsia="Times New Roman" w:hAnsi="Times New Roman" w:cs="Times New Roman"/>
          <w:sz w:val="24"/>
          <w:szCs w:val="24"/>
          <w:lang w:val="en-US"/>
        </w:rPr>
        <w:t>statements</w:t>
      </w:r>
      <w:r w:rsidRPr="00296DA1">
        <w:rPr>
          <w:rFonts w:ascii="Times New Roman" w:eastAsia="Times New Roman" w:hAnsi="Times New Roman" w:cs="Times New Roman"/>
          <w:sz w:val="24"/>
          <w:szCs w:val="24"/>
          <w:lang w:val="en-US"/>
        </w:rPr>
        <w:t xml:space="preserve"> with various debtors and creditors,</w:t>
      </w:r>
    </w:p>
    <w:p w14:paraId="4C15ED4B" w14:textId="29CBE5A6" w:rsidR="00E92CCA" w:rsidRPr="00296DA1" w:rsidRDefault="00E92CCA" w:rsidP="008132CD">
      <w:pPr>
        <w:pStyle w:val="a3"/>
        <w:numPr>
          <w:ilvl w:val="1"/>
          <w:numId w:val="19"/>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Accounting for fuel (gasoline) by card, write-offs based on standard consumption and mileage (km),</w:t>
      </w:r>
    </w:p>
    <w:p w14:paraId="33FF88FC" w14:textId="7E190C62" w:rsidR="0045083C" w:rsidRPr="00296DA1" w:rsidRDefault="00E92CCA" w:rsidP="008132CD">
      <w:pPr>
        <w:pStyle w:val="a3"/>
        <w:numPr>
          <w:ilvl w:val="1"/>
          <w:numId w:val="19"/>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Generation of </w:t>
      </w:r>
      <w:r w:rsidR="00DC352B" w:rsidRPr="00296DA1">
        <w:rPr>
          <w:rFonts w:ascii="Times New Roman" w:eastAsia="Times New Roman" w:hAnsi="Times New Roman" w:cs="Times New Roman"/>
          <w:sz w:val="24"/>
          <w:szCs w:val="24"/>
          <w:lang w:val="en-US"/>
        </w:rPr>
        <w:t xml:space="preserve">printable documents </w:t>
      </w:r>
      <w:r w:rsidRPr="00296DA1">
        <w:rPr>
          <w:rFonts w:ascii="Times New Roman" w:eastAsia="Times New Roman" w:hAnsi="Times New Roman" w:cs="Times New Roman"/>
          <w:sz w:val="24"/>
          <w:szCs w:val="24"/>
          <w:lang w:val="en-US"/>
        </w:rPr>
        <w:t>and specialized reports.</w:t>
      </w:r>
    </w:p>
    <w:p w14:paraId="556277AA" w14:textId="77777777" w:rsidR="0045083C" w:rsidRPr="00296DA1" w:rsidRDefault="0045083C" w:rsidP="0045083C">
      <w:pPr>
        <w:spacing w:after="0" w:line="240" w:lineRule="auto"/>
        <w:jc w:val="both"/>
        <w:rPr>
          <w:rFonts w:ascii="Times New Roman" w:eastAsia="Times New Roman" w:hAnsi="Times New Roman" w:cs="Times New Roman"/>
          <w:b/>
          <w:bCs/>
          <w:sz w:val="24"/>
          <w:szCs w:val="24"/>
          <w:lang w:val="en-US"/>
        </w:rPr>
      </w:pPr>
    </w:p>
    <w:p w14:paraId="09151725" w14:textId="2F7E2A4E" w:rsidR="0045083C" w:rsidRPr="00296DA1" w:rsidRDefault="00636C62" w:rsidP="00E02F8F">
      <w:pPr>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b/>
          <w:bCs/>
          <w:sz w:val="24"/>
          <w:szCs w:val="24"/>
          <w:lang w:val="en-US"/>
        </w:rPr>
        <w:t>Accounting for fixed asset and intangible assets</w:t>
      </w:r>
      <w:r w:rsidR="0045083C" w:rsidRPr="00296DA1">
        <w:rPr>
          <w:rFonts w:ascii="Times New Roman" w:eastAsia="Times New Roman" w:hAnsi="Times New Roman" w:cs="Times New Roman"/>
          <w:sz w:val="24"/>
          <w:szCs w:val="24"/>
          <w:lang w:val="en-US"/>
        </w:rPr>
        <w:t>:</w:t>
      </w:r>
    </w:p>
    <w:p w14:paraId="428015B9" w14:textId="0B6F37F7" w:rsidR="00636C62" w:rsidRPr="00296DA1" w:rsidRDefault="00636C62" w:rsidP="008132CD">
      <w:pPr>
        <w:pStyle w:val="a3"/>
        <w:numPr>
          <w:ilvl w:val="1"/>
          <w:numId w:val="21"/>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Accounting for the receipt of fixed assets, internal transfers, and disposal of fixed assets and intangible assets,</w:t>
      </w:r>
    </w:p>
    <w:p w14:paraId="46CE37A4" w14:textId="5841B5E2" w:rsidR="00636C62" w:rsidRPr="00296DA1" w:rsidRDefault="00636C62" w:rsidP="008132CD">
      <w:pPr>
        <w:pStyle w:val="a3"/>
        <w:numPr>
          <w:ilvl w:val="1"/>
          <w:numId w:val="21"/>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Classification of fixed assets (office equipment, computer equipment, software, furniture, vehicles),</w:t>
      </w:r>
    </w:p>
    <w:p w14:paraId="70397BD2" w14:textId="098FEF3D" w:rsidR="00636C62" w:rsidRPr="00296DA1" w:rsidRDefault="00636C62" w:rsidP="008132CD">
      <w:pPr>
        <w:pStyle w:val="a3"/>
        <w:numPr>
          <w:ilvl w:val="1"/>
          <w:numId w:val="21"/>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Fixed asset register, including assignment of serial and inventory numbers, as well as responsible persons,</w:t>
      </w:r>
    </w:p>
    <w:p w14:paraId="6850210C" w14:textId="5B0BCD5B" w:rsidR="00636C62" w:rsidRPr="00296DA1" w:rsidRDefault="00636C62" w:rsidP="008132CD">
      <w:pPr>
        <w:pStyle w:val="a3"/>
        <w:numPr>
          <w:ilvl w:val="1"/>
          <w:numId w:val="21"/>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Inventory of fixed assets and intangible assets,</w:t>
      </w:r>
    </w:p>
    <w:p w14:paraId="6510A9A4" w14:textId="2875C656" w:rsidR="00636C62" w:rsidRPr="00296DA1" w:rsidRDefault="00636C62" w:rsidP="008132CD">
      <w:pPr>
        <w:pStyle w:val="a3"/>
        <w:numPr>
          <w:ilvl w:val="1"/>
          <w:numId w:val="21"/>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Accounting for gratuitous receipts and transfers of fixed assets and intangible assets,</w:t>
      </w:r>
    </w:p>
    <w:p w14:paraId="4B48E214" w14:textId="43A67E64" w:rsidR="00636C62" w:rsidRPr="00296DA1" w:rsidRDefault="00636C62" w:rsidP="008132CD">
      <w:pPr>
        <w:pStyle w:val="a3"/>
        <w:numPr>
          <w:ilvl w:val="1"/>
          <w:numId w:val="21"/>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Accounting for fixed asset write-offs,</w:t>
      </w:r>
    </w:p>
    <w:p w14:paraId="096F65BD" w14:textId="44095103" w:rsidR="00636C62" w:rsidRPr="00296DA1" w:rsidRDefault="00636C62" w:rsidP="008132CD">
      <w:pPr>
        <w:pStyle w:val="a3"/>
        <w:numPr>
          <w:ilvl w:val="1"/>
          <w:numId w:val="21"/>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Generation of print</w:t>
      </w:r>
      <w:r w:rsidR="0097127D" w:rsidRPr="00296DA1">
        <w:rPr>
          <w:rFonts w:ascii="Times New Roman" w:eastAsia="Times New Roman" w:hAnsi="Times New Roman" w:cs="Times New Roman"/>
          <w:sz w:val="24"/>
          <w:szCs w:val="24"/>
          <w:lang w:val="en-US"/>
        </w:rPr>
        <w:t xml:space="preserve">able </w:t>
      </w:r>
      <w:r w:rsidRPr="00296DA1">
        <w:rPr>
          <w:rFonts w:ascii="Times New Roman" w:eastAsia="Times New Roman" w:hAnsi="Times New Roman" w:cs="Times New Roman"/>
          <w:sz w:val="24"/>
          <w:szCs w:val="24"/>
          <w:lang w:val="en-US"/>
        </w:rPr>
        <w:t>documents and specialized reports.</w:t>
      </w:r>
    </w:p>
    <w:p w14:paraId="7D969E13" w14:textId="77777777" w:rsidR="0045083C" w:rsidRPr="00296DA1" w:rsidRDefault="0045083C" w:rsidP="0045083C">
      <w:pPr>
        <w:spacing w:after="0" w:line="240" w:lineRule="auto"/>
        <w:jc w:val="both"/>
        <w:rPr>
          <w:rFonts w:ascii="Times New Roman" w:eastAsia="Times New Roman" w:hAnsi="Times New Roman" w:cs="Times New Roman"/>
          <w:b/>
          <w:bCs/>
          <w:sz w:val="24"/>
          <w:szCs w:val="24"/>
          <w:lang w:val="en-US"/>
        </w:rPr>
      </w:pPr>
    </w:p>
    <w:p w14:paraId="02952E29" w14:textId="72417E1E" w:rsidR="0045083C" w:rsidRPr="00296DA1" w:rsidRDefault="00D42884" w:rsidP="00E02F8F">
      <w:pPr>
        <w:spacing w:after="0" w:line="240" w:lineRule="auto"/>
        <w:jc w:val="both"/>
        <w:rPr>
          <w:rFonts w:ascii="Times New Roman" w:eastAsia="Times New Roman" w:hAnsi="Times New Roman" w:cs="Times New Roman"/>
          <w:b/>
          <w:bCs/>
          <w:sz w:val="24"/>
          <w:szCs w:val="24"/>
          <w:lang w:val="en-US"/>
        </w:rPr>
      </w:pPr>
      <w:r w:rsidRPr="00296DA1">
        <w:rPr>
          <w:rFonts w:ascii="Times New Roman" w:eastAsia="Times New Roman" w:hAnsi="Times New Roman" w:cs="Times New Roman"/>
          <w:b/>
          <w:bCs/>
          <w:sz w:val="24"/>
          <w:szCs w:val="24"/>
          <w:lang w:val="en-US"/>
        </w:rPr>
        <w:t>Accounting for inventories:</w:t>
      </w:r>
    </w:p>
    <w:p w14:paraId="7F412DB0" w14:textId="2BBA9C10" w:rsidR="00D42884" w:rsidRPr="00296DA1" w:rsidRDefault="00D42884" w:rsidP="008132CD">
      <w:pPr>
        <w:pStyle w:val="a3"/>
        <w:numPr>
          <w:ilvl w:val="0"/>
          <w:numId w:val="2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Accounting in monetary terms by inventory number, storage/use location, and financially responsible persons,</w:t>
      </w:r>
    </w:p>
    <w:p w14:paraId="0282B28D" w14:textId="55B9500B" w:rsidR="00D42884" w:rsidRPr="00296DA1" w:rsidRDefault="00D42884" w:rsidP="008132CD">
      <w:pPr>
        <w:pStyle w:val="a3"/>
        <w:numPr>
          <w:ilvl w:val="0"/>
          <w:numId w:val="2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Inventory,</w:t>
      </w:r>
    </w:p>
    <w:p w14:paraId="3D8B4735" w14:textId="1980A04D" w:rsidR="0045083C" w:rsidRPr="00296DA1" w:rsidRDefault="008132CD" w:rsidP="0045083C">
      <w:pPr>
        <w:pStyle w:val="a3"/>
        <w:numPr>
          <w:ilvl w:val="0"/>
          <w:numId w:val="2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Generation of printable documents and specialized reports</w:t>
      </w:r>
      <w:r w:rsidR="0045083C" w:rsidRPr="00296DA1">
        <w:rPr>
          <w:rFonts w:ascii="Times New Roman" w:eastAsia="Times New Roman" w:hAnsi="Times New Roman" w:cs="Times New Roman"/>
          <w:sz w:val="24"/>
          <w:szCs w:val="24"/>
          <w:lang w:val="en-US"/>
        </w:rPr>
        <w:t>.</w:t>
      </w:r>
    </w:p>
    <w:p w14:paraId="0228B867" w14:textId="77777777" w:rsidR="00155827" w:rsidRPr="00296DA1" w:rsidRDefault="00155827" w:rsidP="0045083C">
      <w:pPr>
        <w:spacing w:after="0" w:line="240" w:lineRule="auto"/>
        <w:jc w:val="both"/>
        <w:rPr>
          <w:rFonts w:ascii="Times New Roman" w:eastAsia="Times New Roman" w:hAnsi="Times New Roman" w:cs="Times New Roman"/>
          <w:sz w:val="24"/>
          <w:szCs w:val="24"/>
          <w:lang w:val="en-US"/>
        </w:rPr>
      </w:pPr>
    </w:p>
    <w:p w14:paraId="12661286" w14:textId="49090DEC" w:rsidR="0045083C" w:rsidRPr="00296DA1" w:rsidRDefault="00E14D18" w:rsidP="0045083C">
      <w:pPr>
        <w:spacing w:after="0" w:line="240" w:lineRule="auto"/>
        <w:jc w:val="both"/>
        <w:rPr>
          <w:rFonts w:ascii="Times New Roman" w:eastAsia="Times New Roman" w:hAnsi="Times New Roman" w:cs="Times New Roman"/>
          <w:b/>
          <w:bCs/>
          <w:sz w:val="24"/>
          <w:szCs w:val="24"/>
          <w:lang w:val="en-US"/>
        </w:rPr>
      </w:pPr>
      <w:r w:rsidRPr="00296DA1">
        <w:rPr>
          <w:rFonts w:ascii="Times New Roman" w:eastAsia="Times New Roman" w:hAnsi="Times New Roman" w:cs="Times New Roman"/>
          <w:b/>
          <w:bCs/>
          <w:sz w:val="24"/>
          <w:szCs w:val="24"/>
          <w:lang w:val="en-US"/>
        </w:rPr>
        <w:t>Human resources management and payroll calculation</w:t>
      </w:r>
    </w:p>
    <w:p w14:paraId="036BB664" w14:textId="77777777" w:rsidR="0045083C" w:rsidRPr="00296DA1" w:rsidRDefault="0045083C" w:rsidP="0045083C">
      <w:pPr>
        <w:spacing w:after="0" w:line="240" w:lineRule="auto"/>
        <w:jc w:val="both"/>
        <w:rPr>
          <w:rFonts w:ascii="Times New Roman" w:eastAsia="Times New Roman" w:hAnsi="Times New Roman" w:cs="Times New Roman"/>
          <w:b/>
          <w:bCs/>
          <w:sz w:val="24"/>
          <w:szCs w:val="24"/>
          <w:lang w:val="en-US"/>
        </w:rPr>
      </w:pPr>
    </w:p>
    <w:p w14:paraId="57EE2209" w14:textId="69188503" w:rsidR="0045083C" w:rsidRPr="00296DA1" w:rsidRDefault="0008209D" w:rsidP="00E02F8F">
      <w:pPr>
        <w:spacing w:after="0" w:line="240" w:lineRule="auto"/>
        <w:jc w:val="both"/>
        <w:rPr>
          <w:rFonts w:ascii="Times New Roman" w:eastAsia="Times New Roman" w:hAnsi="Times New Roman" w:cs="Times New Roman"/>
          <w:b/>
          <w:bCs/>
          <w:sz w:val="24"/>
          <w:szCs w:val="24"/>
          <w:lang w:val="en-US"/>
        </w:rPr>
      </w:pPr>
      <w:r w:rsidRPr="00296DA1">
        <w:rPr>
          <w:rFonts w:ascii="Times New Roman" w:eastAsia="Times New Roman" w:hAnsi="Times New Roman" w:cs="Times New Roman"/>
          <w:b/>
          <w:bCs/>
          <w:sz w:val="24"/>
          <w:szCs w:val="24"/>
          <w:lang w:val="en-US"/>
        </w:rPr>
        <w:t>Requirements for maintaining a staffing table:</w:t>
      </w:r>
    </w:p>
    <w:p w14:paraId="12FC484B" w14:textId="1D9CB3C1" w:rsidR="0008209D" w:rsidRPr="00296DA1" w:rsidRDefault="0008209D" w:rsidP="0008209D">
      <w:pPr>
        <w:pStyle w:val="a3"/>
        <w:numPr>
          <w:ilvl w:val="0"/>
          <w:numId w:val="2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Maintaining a </w:t>
      </w:r>
      <w:r w:rsidR="00D16499" w:rsidRPr="00296DA1">
        <w:rPr>
          <w:rFonts w:ascii="Times New Roman" w:eastAsia="Times New Roman" w:hAnsi="Times New Roman" w:cs="Times New Roman"/>
          <w:sz w:val="24"/>
          <w:szCs w:val="24"/>
          <w:lang w:val="en-US"/>
        </w:rPr>
        <w:t>list of positions</w:t>
      </w:r>
      <w:r w:rsidRPr="00296DA1">
        <w:rPr>
          <w:rFonts w:ascii="Times New Roman" w:eastAsia="Times New Roman" w:hAnsi="Times New Roman" w:cs="Times New Roman"/>
          <w:sz w:val="24"/>
          <w:szCs w:val="24"/>
          <w:lang w:val="en-US"/>
        </w:rPr>
        <w:t xml:space="preserve"> with job categories;</w:t>
      </w:r>
    </w:p>
    <w:p w14:paraId="7D046F33" w14:textId="51C5F38F" w:rsidR="0045083C" w:rsidRPr="00296DA1" w:rsidRDefault="00BE11F5" w:rsidP="0045083C">
      <w:pPr>
        <w:pStyle w:val="a3"/>
        <w:numPr>
          <w:ilvl w:val="0"/>
          <w:numId w:val="2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Maintaining records of work experience in projects </w:t>
      </w:r>
      <w:r w:rsidR="0008209D" w:rsidRPr="00296DA1">
        <w:rPr>
          <w:rFonts w:ascii="Times New Roman" w:eastAsia="Times New Roman" w:hAnsi="Times New Roman" w:cs="Times New Roman"/>
          <w:sz w:val="24"/>
          <w:szCs w:val="24"/>
          <w:lang w:val="en-US"/>
        </w:rPr>
        <w:t>for calculating salary supplements;</w:t>
      </w:r>
    </w:p>
    <w:p w14:paraId="5ECE5407" w14:textId="77777777" w:rsidR="0045083C" w:rsidRPr="00296DA1" w:rsidRDefault="0045083C" w:rsidP="0045083C">
      <w:pPr>
        <w:spacing w:after="0" w:line="240" w:lineRule="auto"/>
        <w:jc w:val="both"/>
        <w:rPr>
          <w:rFonts w:ascii="Times New Roman" w:eastAsia="Times New Roman" w:hAnsi="Times New Roman" w:cs="Times New Roman"/>
          <w:sz w:val="24"/>
          <w:szCs w:val="24"/>
          <w:lang w:val="en-US"/>
        </w:rPr>
      </w:pPr>
    </w:p>
    <w:p w14:paraId="522E2B8E" w14:textId="76AFC7B1" w:rsidR="0045083C" w:rsidRPr="00296DA1" w:rsidRDefault="002539C3" w:rsidP="00E02F8F">
      <w:pPr>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b/>
          <w:bCs/>
          <w:sz w:val="24"/>
          <w:szCs w:val="24"/>
          <w:lang w:val="en-US"/>
        </w:rPr>
        <w:t>Requirements for HR record keeping:</w:t>
      </w:r>
    </w:p>
    <w:p w14:paraId="2820D5E2" w14:textId="0E2B29B7" w:rsidR="00FF7EEC" w:rsidRPr="00296DA1" w:rsidRDefault="00FF7EEC" w:rsidP="00FF7EEC">
      <w:pPr>
        <w:pStyle w:val="a3"/>
        <w:numPr>
          <w:ilvl w:val="0"/>
          <w:numId w:val="2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Maintaining employee personal files;</w:t>
      </w:r>
    </w:p>
    <w:p w14:paraId="0EBA1559" w14:textId="4F1B4CBA" w:rsidR="00FF7EEC" w:rsidRPr="00296DA1" w:rsidRDefault="00FF7EEC" w:rsidP="00FF7EEC">
      <w:pPr>
        <w:pStyle w:val="a3"/>
        <w:numPr>
          <w:ilvl w:val="0"/>
          <w:numId w:val="2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Tracking </w:t>
      </w:r>
      <w:r w:rsidR="00B72EBB" w:rsidRPr="00296DA1">
        <w:rPr>
          <w:rFonts w:ascii="Times New Roman" w:eastAsia="Times New Roman" w:hAnsi="Times New Roman" w:cs="Times New Roman"/>
          <w:sz w:val="24"/>
          <w:szCs w:val="24"/>
          <w:lang w:val="en-US"/>
        </w:rPr>
        <w:t>staff changes</w:t>
      </w:r>
      <w:r w:rsidRPr="00296DA1">
        <w:rPr>
          <w:rFonts w:ascii="Times New Roman" w:eastAsia="Times New Roman" w:hAnsi="Times New Roman" w:cs="Times New Roman"/>
          <w:sz w:val="24"/>
          <w:szCs w:val="24"/>
          <w:lang w:val="en-US"/>
        </w:rPr>
        <w:t xml:space="preserve"> (hiring, </w:t>
      </w:r>
      <w:r w:rsidR="00E33AD6" w:rsidRPr="00296DA1">
        <w:rPr>
          <w:rFonts w:ascii="Times New Roman" w:eastAsia="Times New Roman" w:hAnsi="Times New Roman" w:cs="Times New Roman"/>
          <w:sz w:val="24"/>
          <w:szCs w:val="24"/>
          <w:lang w:val="en-US"/>
        </w:rPr>
        <w:t>dismissal</w:t>
      </w:r>
      <w:r w:rsidRPr="00296DA1">
        <w:rPr>
          <w:rFonts w:ascii="Times New Roman" w:eastAsia="Times New Roman" w:hAnsi="Times New Roman" w:cs="Times New Roman"/>
          <w:sz w:val="24"/>
          <w:szCs w:val="24"/>
          <w:lang w:val="en-US"/>
        </w:rPr>
        <w:t>, transfers);</w:t>
      </w:r>
    </w:p>
    <w:p w14:paraId="13D1AD6F" w14:textId="14129F04" w:rsidR="00FF7EEC" w:rsidRPr="00296DA1" w:rsidRDefault="00FF7EEC" w:rsidP="00FF7EEC">
      <w:pPr>
        <w:pStyle w:val="a3"/>
        <w:numPr>
          <w:ilvl w:val="0"/>
          <w:numId w:val="2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Processing and recording </w:t>
      </w:r>
      <w:r w:rsidR="00E33AD6" w:rsidRPr="00296DA1">
        <w:rPr>
          <w:rFonts w:ascii="Times New Roman" w:eastAsia="Times New Roman" w:hAnsi="Times New Roman" w:cs="Times New Roman"/>
          <w:sz w:val="24"/>
          <w:szCs w:val="24"/>
          <w:lang w:val="en-US"/>
        </w:rPr>
        <w:t xml:space="preserve">of </w:t>
      </w:r>
      <w:r w:rsidR="00F1293E" w:rsidRPr="00296DA1">
        <w:rPr>
          <w:rFonts w:ascii="Times New Roman" w:eastAsia="Times New Roman" w:hAnsi="Times New Roman" w:cs="Times New Roman"/>
          <w:sz w:val="24"/>
          <w:szCs w:val="24"/>
          <w:lang w:val="en-US"/>
        </w:rPr>
        <w:t>leaves</w:t>
      </w:r>
      <w:r w:rsidRPr="00296DA1">
        <w:rPr>
          <w:rFonts w:ascii="Times New Roman" w:eastAsia="Times New Roman" w:hAnsi="Times New Roman" w:cs="Times New Roman"/>
          <w:sz w:val="24"/>
          <w:szCs w:val="24"/>
          <w:lang w:val="en-US"/>
        </w:rPr>
        <w:t xml:space="preserve"> (paid and unpaid);</w:t>
      </w:r>
    </w:p>
    <w:p w14:paraId="6DF73458" w14:textId="196AAB1B" w:rsidR="00FF7EEC" w:rsidRPr="00296DA1" w:rsidRDefault="00FF7EEC" w:rsidP="00FF7EEC">
      <w:pPr>
        <w:pStyle w:val="a3"/>
        <w:numPr>
          <w:ilvl w:val="0"/>
          <w:numId w:val="2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Processing and recording absences </w:t>
      </w:r>
      <w:r w:rsidR="00C122B0" w:rsidRPr="00296DA1">
        <w:rPr>
          <w:rFonts w:ascii="Times New Roman" w:eastAsia="Times New Roman" w:hAnsi="Times New Roman" w:cs="Times New Roman"/>
          <w:sz w:val="24"/>
          <w:szCs w:val="24"/>
          <w:lang w:val="en-US"/>
        </w:rPr>
        <w:t xml:space="preserve">from </w:t>
      </w:r>
      <w:r w:rsidR="00EE3F0B" w:rsidRPr="00296DA1">
        <w:rPr>
          <w:rFonts w:ascii="Times New Roman" w:eastAsia="Times New Roman" w:hAnsi="Times New Roman" w:cs="Times New Roman"/>
          <w:sz w:val="24"/>
          <w:szCs w:val="24"/>
          <w:lang w:val="en-US"/>
        </w:rPr>
        <w:t xml:space="preserve">the workplace </w:t>
      </w:r>
      <w:r w:rsidRPr="00296DA1">
        <w:rPr>
          <w:rFonts w:ascii="Times New Roman" w:eastAsia="Times New Roman" w:hAnsi="Times New Roman" w:cs="Times New Roman"/>
          <w:sz w:val="24"/>
          <w:szCs w:val="24"/>
          <w:lang w:val="en-US"/>
        </w:rPr>
        <w:t>(sick leave, business trips, absenteeism, unexplained absences, etc.);</w:t>
      </w:r>
    </w:p>
    <w:p w14:paraId="3F9FF693" w14:textId="570A29EF" w:rsidR="00FF7EEC" w:rsidRPr="00296DA1" w:rsidRDefault="00FF7EEC" w:rsidP="00FF7EEC">
      <w:pPr>
        <w:pStyle w:val="a3"/>
        <w:numPr>
          <w:ilvl w:val="0"/>
          <w:numId w:val="2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Maintaining records of orders;</w:t>
      </w:r>
    </w:p>
    <w:p w14:paraId="7277BEEE" w14:textId="3A8F231C" w:rsidR="0045083C" w:rsidRPr="00296DA1" w:rsidRDefault="00FF7EEC" w:rsidP="0045083C">
      <w:pPr>
        <w:pStyle w:val="a3"/>
        <w:numPr>
          <w:ilvl w:val="0"/>
          <w:numId w:val="2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Generati</w:t>
      </w:r>
      <w:r w:rsidR="00963D14" w:rsidRPr="00296DA1">
        <w:rPr>
          <w:rFonts w:ascii="Times New Roman" w:eastAsia="Times New Roman" w:hAnsi="Times New Roman" w:cs="Times New Roman"/>
          <w:sz w:val="24"/>
          <w:szCs w:val="24"/>
          <w:lang w:val="en-US"/>
        </w:rPr>
        <w:t>on of</w:t>
      </w:r>
      <w:r w:rsidRPr="00296DA1">
        <w:rPr>
          <w:rFonts w:ascii="Times New Roman" w:eastAsia="Times New Roman" w:hAnsi="Times New Roman" w:cs="Times New Roman"/>
          <w:sz w:val="24"/>
          <w:szCs w:val="24"/>
          <w:lang w:val="en-US"/>
        </w:rPr>
        <w:t xml:space="preserve"> regulat</w:t>
      </w:r>
      <w:r w:rsidR="00644C5D" w:rsidRPr="00296DA1">
        <w:rPr>
          <w:rFonts w:ascii="Times New Roman" w:eastAsia="Times New Roman" w:hAnsi="Times New Roman" w:cs="Times New Roman"/>
          <w:sz w:val="24"/>
          <w:szCs w:val="24"/>
          <w:lang w:val="en-US"/>
        </w:rPr>
        <w:t>ed</w:t>
      </w:r>
      <w:r w:rsidRPr="00296DA1">
        <w:rPr>
          <w:rFonts w:ascii="Times New Roman" w:eastAsia="Times New Roman" w:hAnsi="Times New Roman" w:cs="Times New Roman"/>
          <w:sz w:val="24"/>
          <w:szCs w:val="24"/>
          <w:lang w:val="en-US"/>
        </w:rPr>
        <w:t xml:space="preserve"> report</w:t>
      </w:r>
      <w:r w:rsidR="00644C5D" w:rsidRPr="00296DA1">
        <w:rPr>
          <w:rFonts w:ascii="Times New Roman" w:eastAsia="Times New Roman" w:hAnsi="Times New Roman" w:cs="Times New Roman"/>
          <w:sz w:val="24"/>
          <w:szCs w:val="24"/>
          <w:lang w:val="en-US"/>
        </w:rPr>
        <w:t>ing</w:t>
      </w:r>
      <w:r w:rsidRPr="00296DA1">
        <w:rPr>
          <w:rFonts w:ascii="Times New Roman" w:eastAsia="Times New Roman" w:hAnsi="Times New Roman" w:cs="Times New Roman"/>
          <w:sz w:val="24"/>
          <w:szCs w:val="24"/>
          <w:lang w:val="en-US"/>
        </w:rPr>
        <w:t>.</w:t>
      </w:r>
    </w:p>
    <w:p w14:paraId="408A0F92" w14:textId="77777777" w:rsidR="0045083C" w:rsidRPr="00296DA1" w:rsidRDefault="0045083C" w:rsidP="0045083C">
      <w:pPr>
        <w:spacing w:after="0" w:line="240" w:lineRule="auto"/>
        <w:ind w:left="720"/>
        <w:jc w:val="both"/>
        <w:rPr>
          <w:rFonts w:ascii="Times New Roman" w:eastAsia="Times New Roman" w:hAnsi="Times New Roman" w:cs="Times New Roman"/>
          <w:b/>
          <w:bCs/>
          <w:sz w:val="24"/>
          <w:szCs w:val="24"/>
          <w:lang w:val="en-US"/>
        </w:rPr>
      </w:pPr>
    </w:p>
    <w:p w14:paraId="1DE435C2" w14:textId="32D96C05" w:rsidR="0045083C" w:rsidRPr="00296DA1" w:rsidRDefault="001616E5" w:rsidP="00E02F8F">
      <w:pPr>
        <w:spacing w:after="0" w:line="240" w:lineRule="auto"/>
        <w:jc w:val="both"/>
        <w:rPr>
          <w:rFonts w:ascii="Times New Roman" w:eastAsia="Times New Roman" w:hAnsi="Times New Roman" w:cs="Times New Roman"/>
          <w:b/>
          <w:bCs/>
          <w:sz w:val="24"/>
          <w:szCs w:val="24"/>
          <w:lang w:val="en-US"/>
        </w:rPr>
      </w:pPr>
      <w:r w:rsidRPr="00296DA1">
        <w:rPr>
          <w:rFonts w:ascii="Times New Roman" w:eastAsia="Times New Roman" w:hAnsi="Times New Roman" w:cs="Times New Roman"/>
          <w:b/>
          <w:bCs/>
          <w:sz w:val="24"/>
          <w:szCs w:val="24"/>
          <w:lang w:val="en-US"/>
        </w:rPr>
        <w:t>Requirements for maintaining time sheets:</w:t>
      </w:r>
    </w:p>
    <w:p w14:paraId="297A1F0E" w14:textId="744818FB" w:rsidR="001616E5" w:rsidRPr="00296DA1" w:rsidRDefault="001616E5" w:rsidP="001616E5">
      <w:pPr>
        <w:pStyle w:val="a3"/>
        <w:numPr>
          <w:ilvl w:val="0"/>
          <w:numId w:val="2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lastRenderedPageBreak/>
        <w:t xml:space="preserve">Automatic </w:t>
      </w:r>
      <w:r w:rsidR="001B4996" w:rsidRPr="00296DA1">
        <w:rPr>
          <w:rFonts w:ascii="Times New Roman" w:eastAsia="Times New Roman" w:hAnsi="Times New Roman" w:cs="Times New Roman"/>
          <w:sz w:val="24"/>
          <w:szCs w:val="24"/>
          <w:lang w:val="en-US"/>
        </w:rPr>
        <w:t xml:space="preserve">filling of time sheets </w:t>
      </w:r>
      <w:r w:rsidR="00D678F3" w:rsidRPr="00296DA1">
        <w:rPr>
          <w:rFonts w:ascii="Times New Roman" w:eastAsia="Times New Roman" w:hAnsi="Times New Roman" w:cs="Times New Roman"/>
          <w:sz w:val="24"/>
          <w:szCs w:val="24"/>
          <w:lang w:val="en-US"/>
        </w:rPr>
        <w:t>for</w:t>
      </w:r>
      <w:r w:rsidRPr="00296DA1">
        <w:rPr>
          <w:rFonts w:ascii="Times New Roman" w:eastAsia="Times New Roman" w:hAnsi="Times New Roman" w:cs="Times New Roman"/>
          <w:sz w:val="24"/>
          <w:szCs w:val="24"/>
          <w:lang w:val="en-US"/>
        </w:rPr>
        <w:t xml:space="preserve"> each employee, including vacations, pre-holiday and transfers, using information from various </w:t>
      </w:r>
      <w:r w:rsidR="00836B77" w:rsidRPr="00296DA1">
        <w:rPr>
          <w:rFonts w:ascii="Times New Roman" w:eastAsia="Times New Roman" w:hAnsi="Times New Roman" w:cs="Times New Roman"/>
          <w:sz w:val="24"/>
          <w:szCs w:val="24"/>
          <w:lang w:val="en-US"/>
        </w:rPr>
        <w:t>logs</w:t>
      </w:r>
      <w:r w:rsidRPr="00296DA1">
        <w:rPr>
          <w:rFonts w:ascii="Times New Roman" w:eastAsia="Times New Roman" w:hAnsi="Times New Roman" w:cs="Times New Roman"/>
          <w:sz w:val="24"/>
          <w:szCs w:val="24"/>
          <w:lang w:val="en-US"/>
        </w:rPr>
        <w:t xml:space="preserve"> (sick leave, business trips, paid and unpaid leave, </w:t>
      </w:r>
      <w:r w:rsidR="0062743D" w:rsidRPr="00296DA1">
        <w:rPr>
          <w:rFonts w:ascii="Times New Roman" w:eastAsia="Times New Roman" w:hAnsi="Times New Roman" w:cs="Times New Roman"/>
          <w:sz w:val="24"/>
          <w:szCs w:val="24"/>
          <w:lang w:val="en-US"/>
        </w:rPr>
        <w:t>absenteeism</w:t>
      </w:r>
      <w:r w:rsidRPr="00296DA1">
        <w:rPr>
          <w:rFonts w:ascii="Times New Roman" w:eastAsia="Times New Roman" w:hAnsi="Times New Roman" w:cs="Times New Roman"/>
          <w:sz w:val="24"/>
          <w:szCs w:val="24"/>
          <w:lang w:val="en-US"/>
        </w:rPr>
        <w:t>, etc. based on orders);</w:t>
      </w:r>
    </w:p>
    <w:p w14:paraId="4D061DCC" w14:textId="4A010C13" w:rsidR="001616E5" w:rsidRPr="00296DA1" w:rsidRDefault="001616E5" w:rsidP="001616E5">
      <w:pPr>
        <w:pStyle w:val="a3"/>
        <w:numPr>
          <w:ilvl w:val="0"/>
          <w:numId w:val="2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View</w:t>
      </w:r>
      <w:r w:rsidR="0062743D" w:rsidRPr="00296DA1">
        <w:rPr>
          <w:rFonts w:ascii="Times New Roman" w:eastAsia="Times New Roman" w:hAnsi="Times New Roman" w:cs="Times New Roman"/>
          <w:sz w:val="24"/>
          <w:szCs w:val="24"/>
          <w:lang w:val="en-US"/>
        </w:rPr>
        <w:t>ing</w:t>
      </w:r>
      <w:r w:rsidRPr="00296DA1">
        <w:rPr>
          <w:rFonts w:ascii="Times New Roman" w:eastAsia="Times New Roman" w:hAnsi="Times New Roman" w:cs="Times New Roman"/>
          <w:sz w:val="24"/>
          <w:szCs w:val="24"/>
          <w:lang w:val="en-US"/>
        </w:rPr>
        <w:t xml:space="preserve"> timesheet entries for all employees on the desired date, as well as for a specific employee for the selected month;</w:t>
      </w:r>
    </w:p>
    <w:p w14:paraId="1E8012FB" w14:textId="149AB0DE" w:rsidR="001616E5" w:rsidRPr="00296DA1" w:rsidRDefault="001616E5" w:rsidP="001616E5">
      <w:pPr>
        <w:pStyle w:val="a3"/>
        <w:numPr>
          <w:ilvl w:val="0"/>
          <w:numId w:val="2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Reporting on actual </w:t>
      </w:r>
      <w:r w:rsidR="00501344" w:rsidRPr="00296DA1">
        <w:rPr>
          <w:rFonts w:ascii="Times New Roman" w:eastAsia="Times New Roman" w:hAnsi="Times New Roman" w:cs="Times New Roman"/>
          <w:sz w:val="24"/>
          <w:szCs w:val="24"/>
          <w:lang w:val="en-US"/>
        </w:rPr>
        <w:t xml:space="preserve">use of </w:t>
      </w:r>
      <w:r w:rsidRPr="00296DA1">
        <w:rPr>
          <w:rFonts w:ascii="Times New Roman" w:eastAsia="Times New Roman" w:hAnsi="Times New Roman" w:cs="Times New Roman"/>
          <w:sz w:val="24"/>
          <w:szCs w:val="24"/>
          <w:lang w:val="en-US"/>
        </w:rPr>
        <w:t>work</w:t>
      </w:r>
      <w:r w:rsidR="00501344" w:rsidRPr="00296DA1">
        <w:rPr>
          <w:rFonts w:ascii="Times New Roman" w:eastAsia="Times New Roman" w:hAnsi="Times New Roman" w:cs="Times New Roman"/>
          <w:sz w:val="24"/>
          <w:szCs w:val="24"/>
          <w:lang w:val="en-US"/>
        </w:rPr>
        <w:t>ing</w:t>
      </w:r>
      <w:r w:rsidRPr="00296DA1">
        <w:rPr>
          <w:rFonts w:ascii="Times New Roman" w:eastAsia="Times New Roman" w:hAnsi="Times New Roman" w:cs="Times New Roman"/>
          <w:sz w:val="24"/>
          <w:szCs w:val="24"/>
          <w:lang w:val="en-US"/>
        </w:rPr>
        <w:t xml:space="preserve"> time.</w:t>
      </w:r>
    </w:p>
    <w:p w14:paraId="48FEE681" w14:textId="77777777" w:rsidR="0045083C" w:rsidRPr="00296DA1" w:rsidRDefault="0045083C" w:rsidP="0045083C">
      <w:pPr>
        <w:tabs>
          <w:tab w:val="left" w:pos="5520"/>
        </w:tabs>
        <w:spacing w:after="0" w:line="240" w:lineRule="auto"/>
        <w:ind w:left="720"/>
        <w:jc w:val="both"/>
        <w:rPr>
          <w:rFonts w:ascii="Times New Roman" w:eastAsia="Times New Roman" w:hAnsi="Times New Roman" w:cs="Times New Roman"/>
          <w:b/>
          <w:bCs/>
          <w:sz w:val="24"/>
          <w:szCs w:val="24"/>
          <w:lang w:val="en-US"/>
        </w:rPr>
      </w:pPr>
    </w:p>
    <w:p w14:paraId="761FD900" w14:textId="28F525CB" w:rsidR="0045083C" w:rsidRPr="00296DA1" w:rsidRDefault="00A16696" w:rsidP="00E02F8F">
      <w:pPr>
        <w:tabs>
          <w:tab w:val="left" w:pos="5520"/>
        </w:tabs>
        <w:spacing w:after="0" w:line="240" w:lineRule="auto"/>
        <w:jc w:val="both"/>
        <w:rPr>
          <w:rFonts w:ascii="Times New Roman" w:eastAsia="Times New Roman" w:hAnsi="Times New Roman" w:cs="Times New Roman"/>
          <w:b/>
          <w:bCs/>
          <w:sz w:val="24"/>
          <w:szCs w:val="24"/>
          <w:lang w:val="en-US"/>
        </w:rPr>
      </w:pPr>
      <w:r w:rsidRPr="00296DA1">
        <w:rPr>
          <w:rFonts w:ascii="Times New Roman" w:eastAsia="Times New Roman" w:hAnsi="Times New Roman" w:cs="Times New Roman"/>
          <w:b/>
          <w:bCs/>
          <w:sz w:val="24"/>
          <w:szCs w:val="24"/>
          <w:lang w:val="en-US"/>
        </w:rPr>
        <w:t>Requirements for payroll calculation:</w:t>
      </w:r>
    </w:p>
    <w:p w14:paraId="067E77E9" w14:textId="387A379A" w:rsidR="00455C1E" w:rsidRPr="00296DA1" w:rsidRDefault="00455C1E" w:rsidP="00455C1E">
      <w:pPr>
        <w:pStyle w:val="a3"/>
        <w:numPr>
          <w:ilvl w:val="0"/>
          <w:numId w:val="2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Payroll </w:t>
      </w:r>
      <w:r w:rsidR="00235C24" w:rsidRPr="00296DA1">
        <w:rPr>
          <w:rFonts w:ascii="Times New Roman" w:eastAsia="Times New Roman" w:hAnsi="Times New Roman" w:cs="Times New Roman"/>
          <w:sz w:val="24"/>
          <w:szCs w:val="24"/>
          <w:lang w:val="en-US"/>
        </w:rPr>
        <w:t>calculation</w:t>
      </w:r>
      <w:r w:rsidRPr="00296DA1">
        <w:rPr>
          <w:rFonts w:ascii="Times New Roman" w:eastAsia="Times New Roman" w:hAnsi="Times New Roman" w:cs="Times New Roman"/>
          <w:sz w:val="24"/>
          <w:szCs w:val="24"/>
          <w:lang w:val="en-US"/>
        </w:rPr>
        <w:t>;</w:t>
      </w:r>
    </w:p>
    <w:p w14:paraId="3CCAEC9A" w14:textId="09F4E84A" w:rsidR="00455C1E" w:rsidRPr="00296DA1" w:rsidRDefault="00455C1E" w:rsidP="00455C1E">
      <w:pPr>
        <w:pStyle w:val="a3"/>
        <w:numPr>
          <w:ilvl w:val="0"/>
          <w:numId w:val="2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Sick leave </w:t>
      </w:r>
      <w:r w:rsidR="00235C24" w:rsidRPr="00296DA1">
        <w:rPr>
          <w:rFonts w:ascii="Times New Roman" w:eastAsia="Times New Roman" w:hAnsi="Times New Roman" w:cs="Times New Roman"/>
          <w:sz w:val="24"/>
          <w:szCs w:val="24"/>
          <w:lang w:val="en-US"/>
        </w:rPr>
        <w:t>calculation</w:t>
      </w:r>
      <w:r w:rsidRPr="00296DA1">
        <w:rPr>
          <w:rFonts w:ascii="Times New Roman" w:eastAsia="Times New Roman" w:hAnsi="Times New Roman" w:cs="Times New Roman"/>
          <w:sz w:val="24"/>
          <w:szCs w:val="24"/>
          <w:lang w:val="en-US"/>
        </w:rPr>
        <w:t>;</w:t>
      </w:r>
    </w:p>
    <w:p w14:paraId="4FE3AA4F" w14:textId="764E2F3F" w:rsidR="00455C1E" w:rsidRPr="00296DA1" w:rsidRDefault="009E2A22" w:rsidP="00455C1E">
      <w:pPr>
        <w:pStyle w:val="a3"/>
        <w:numPr>
          <w:ilvl w:val="0"/>
          <w:numId w:val="2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Leave calculation</w:t>
      </w:r>
      <w:r w:rsidR="00455C1E" w:rsidRPr="00296DA1">
        <w:rPr>
          <w:rFonts w:ascii="Times New Roman" w:eastAsia="Times New Roman" w:hAnsi="Times New Roman" w:cs="Times New Roman"/>
          <w:sz w:val="24"/>
          <w:szCs w:val="24"/>
          <w:lang w:val="en-US"/>
        </w:rPr>
        <w:t>;</w:t>
      </w:r>
    </w:p>
    <w:p w14:paraId="6C0974C9" w14:textId="30777A33" w:rsidR="00455C1E" w:rsidRPr="00296DA1" w:rsidRDefault="00455C1E" w:rsidP="00455C1E">
      <w:pPr>
        <w:pStyle w:val="a3"/>
        <w:numPr>
          <w:ilvl w:val="0"/>
          <w:numId w:val="2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Withholdings based on writs of execution;</w:t>
      </w:r>
    </w:p>
    <w:p w14:paraId="41D225ED" w14:textId="3E6ED064" w:rsidR="00455C1E" w:rsidRPr="00296DA1" w:rsidRDefault="006A040C" w:rsidP="00455C1E">
      <w:pPr>
        <w:pStyle w:val="a3"/>
        <w:numPr>
          <w:ilvl w:val="0"/>
          <w:numId w:val="2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Withholding </w:t>
      </w:r>
      <w:r w:rsidR="00EA2AE3" w:rsidRPr="00296DA1">
        <w:rPr>
          <w:rFonts w:ascii="Times New Roman" w:eastAsia="Times New Roman" w:hAnsi="Times New Roman" w:cs="Times New Roman"/>
          <w:sz w:val="24"/>
          <w:szCs w:val="24"/>
          <w:lang w:val="en-US"/>
        </w:rPr>
        <w:t>of</w:t>
      </w:r>
      <w:r w:rsidR="00831EBD" w:rsidRPr="00296DA1">
        <w:rPr>
          <w:rFonts w:ascii="Times New Roman" w:eastAsia="Times New Roman" w:hAnsi="Times New Roman" w:cs="Times New Roman"/>
          <w:sz w:val="24"/>
          <w:szCs w:val="24"/>
          <w:lang w:val="en-US"/>
        </w:rPr>
        <w:t xml:space="preserve"> i</w:t>
      </w:r>
      <w:r w:rsidR="00455C1E" w:rsidRPr="00296DA1">
        <w:rPr>
          <w:rFonts w:ascii="Times New Roman" w:eastAsia="Times New Roman" w:hAnsi="Times New Roman" w:cs="Times New Roman"/>
          <w:sz w:val="24"/>
          <w:szCs w:val="24"/>
          <w:lang w:val="en-US"/>
        </w:rPr>
        <w:t xml:space="preserve">ncome tax from employee </w:t>
      </w:r>
      <w:r w:rsidR="00831EBD" w:rsidRPr="00296DA1">
        <w:rPr>
          <w:rFonts w:ascii="Times New Roman" w:eastAsia="Times New Roman" w:hAnsi="Times New Roman" w:cs="Times New Roman"/>
          <w:sz w:val="24"/>
          <w:szCs w:val="24"/>
          <w:lang w:val="en-US"/>
        </w:rPr>
        <w:t>salary</w:t>
      </w:r>
      <w:r w:rsidR="00455C1E" w:rsidRPr="00296DA1">
        <w:rPr>
          <w:rFonts w:ascii="Times New Roman" w:eastAsia="Times New Roman" w:hAnsi="Times New Roman" w:cs="Times New Roman"/>
          <w:sz w:val="24"/>
          <w:szCs w:val="24"/>
          <w:lang w:val="en-US"/>
        </w:rPr>
        <w:t>;</w:t>
      </w:r>
    </w:p>
    <w:p w14:paraId="3605C5F2" w14:textId="4A43DC23" w:rsidR="00455C1E" w:rsidRPr="00296DA1" w:rsidRDefault="00EA63D8" w:rsidP="00455C1E">
      <w:pPr>
        <w:pStyle w:val="a3"/>
        <w:numPr>
          <w:ilvl w:val="0"/>
          <w:numId w:val="2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Withholding of insurance contributions </w:t>
      </w:r>
      <w:r w:rsidR="00455C1E" w:rsidRPr="00296DA1">
        <w:rPr>
          <w:rFonts w:ascii="Times New Roman" w:eastAsia="Times New Roman" w:hAnsi="Times New Roman" w:cs="Times New Roman"/>
          <w:sz w:val="24"/>
          <w:szCs w:val="24"/>
          <w:lang w:val="en-US"/>
        </w:rPr>
        <w:t xml:space="preserve">from employee </w:t>
      </w:r>
      <w:r w:rsidR="00765CC9" w:rsidRPr="00296DA1">
        <w:rPr>
          <w:rFonts w:ascii="Times New Roman" w:eastAsia="Times New Roman" w:hAnsi="Times New Roman" w:cs="Times New Roman"/>
          <w:sz w:val="24"/>
          <w:szCs w:val="24"/>
          <w:lang w:val="en-US"/>
        </w:rPr>
        <w:t>salary</w:t>
      </w:r>
      <w:r w:rsidR="00455C1E" w:rsidRPr="00296DA1">
        <w:rPr>
          <w:rFonts w:ascii="Times New Roman" w:eastAsia="Times New Roman" w:hAnsi="Times New Roman" w:cs="Times New Roman"/>
          <w:sz w:val="24"/>
          <w:szCs w:val="24"/>
          <w:lang w:val="en-US"/>
        </w:rPr>
        <w:t>;</w:t>
      </w:r>
    </w:p>
    <w:p w14:paraId="1687AE62" w14:textId="2DCB7AA3" w:rsidR="00455C1E" w:rsidRPr="00296DA1" w:rsidRDefault="00776696" w:rsidP="00455C1E">
      <w:pPr>
        <w:pStyle w:val="a3"/>
        <w:numPr>
          <w:ilvl w:val="0"/>
          <w:numId w:val="2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Remittance of salaries to employee personal accounts</w:t>
      </w:r>
      <w:r w:rsidR="00455C1E" w:rsidRPr="00296DA1">
        <w:rPr>
          <w:rFonts w:ascii="Times New Roman" w:eastAsia="Times New Roman" w:hAnsi="Times New Roman" w:cs="Times New Roman"/>
          <w:sz w:val="24"/>
          <w:szCs w:val="24"/>
          <w:lang w:val="en-US"/>
        </w:rPr>
        <w:t>;</w:t>
      </w:r>
    </w:p>
    <w:p w14:paraId="6E39946E" w14:textId="6456E4CF" w:rsidR="00455C1E" w:rsidRPr="00296DA1" w:rsidRDefault="00455C1E" w:rsidP="00455C1E">
      <w:pPr>
        <w:pStyle w:val="a3"/>
        <w:numPr>
          <w:ilvl w:val="0"/>
          <w:numId w:val="2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Generati</w:t>
      </w:r>
      <w:r w:rsidR="00776696" w:rsidRPr="00296DA1">
        <w:rPr>
          <w:rFonts w:ascii="Times New Roman" w:eastAsia="Times New Roman" w:hAnsi="Times New Roman" w:cs="Times New Roman"/>
          <w:sz w:val="24"/>
          <w:szCs w:val="24"/>
          <w:lang w:val="en-US"/>
        </w:rPr>
        <w:t>on of</w:t>
      </w:r>
      <w:r w:rsidRPr="00296DA1">
        <w:rPr>
          <w:rFonts w:ascii="Times New Roman" w:eastAsia="Times New Roman" w:hAnsi="Times New Roman" w:cs="Times New Roman"/>
          <w:sz w:val="24"/>
          <w:szCs w:val="24"/>
          <w:lang w:val="en-US"/>
        </w:rPr>
        <w:t xml:space="preserve"> payroll statements;</w:t>
      </w:r>
    </w:p>
    <w:p w14:paraId="32002DF5" w14:textId="07EFBE23" w:rsidR="00455C1E" w:rsidRPr="00296DA1" w:rsidRDefault="00455C1E" w:rsidP="00455C1E">
      <w:pPr>
        <w:pStyle w:val="a3"/>
        <w:numPr>
          <w:ilvl w:val="0"/>
          <w:numId w:val="2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Generati</w:t>
      </w:r>
      <w:r w:rsidR="00541E1B" w:rsidRPr="00296DA1">
        <w:rPr>
          <w:rFonts w:ascii="Times New Roman" w:eastAsia="Times New Roman" w:hAnsi="Times New Roman" w:cs="Times New Roman"/>
          <w:sz w:val="24"/>
          <w:szCs w:val="24"/>
          <w:lang w:val="en-US"/>
        </w:rPr>
        <w:t>on of</w:t>
      </w:r>
      <w:r w:rsidRPr="00296DA1">
        <w:rPr>
          <w:rFonts w:ascii="Times New Roman" w:eastAsia="Times New Roman" w:hAnsi="Times New Roman" w:cs="Times New Roman"/>
          <w:sz w:val="24"/>
          <w:szCs w:val="24"/>
          <w:lang w:val="en-US"/>
        </w:rPr>
        <w:t xml:space="preserve"> payroll entries;</w:t>
      </w:r>
    </w:p>
    <w:p w14:paraId="4BEFDC5B" w14:textId="100E3374" w:rsidR="00455C1E" w:rsidRPr="00296DA1" w:rsidRDefault="00455C1E" w:rsidP="00455C1E">
      <w:pPr>
        <w:pStyle w:val="a3"/>
        <w:numPr>
          <w:ilvl w:val="0"/>
          <w:numId w:val="2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Generati</w:t>
      </w:r>
      <w:r w:rsidR="00FA7D82" w:rsidRPr="00296DA1">
        <w:rPr>
          <w:rFonts w:ascii="Times New Roman" w:eastAsia="Times New Roman" w:hAnsi="Times New Roman" w:cs="Times New Roman"/>
          <w:sz w:val="24"/>
          <w:szCs w:val="24"/>
          <w:lang w:val="en-US"/>
        </w:rPr>
        <w:t>on of</w:t>
      </w:r>
      <w:r w:rsidRPr="00296DA1">
        <w:rPr>
          <w:rFonts w:ascii="Times New Roman" w:eastAsia="Times New Roman" w:hAnsi="Times New Roman" w:cs="Times New Roman"/>
          <w:sz w:val="24"/>
          <w:szCs w:val="24"/>
          <w:lang w:val="en-US"/>
        </w:rPr>
        <w:t xml:space="preserve"> payslips with payment descriptions sent to the employee's email address;</w:t>
      </w:r>
    </w:p>
    <w:p w14:paraId="54F3AA34" w14:textId="0886E544" w:rsidR="0045083C" w:rsidRPr="00296DA1" w:rsidRDefault="00455C1E" w:rsidP="0045083C">
      <w:pPr>
        <w:pStyle w:val="a3"/>
        <w:numPr>
          <w:ilvl w:val="0"/>
          <w:numId w:val="26"/>
        </w:numPr>
        <w:tabs>
          <w:tab w:val="left" w:pos="5520"/>
        </w:tabs>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Generati</w:t>
      </w:r>
      <w:r w:rsidR="006A5FAE" w:rsidRPr="00296DA1">
        <w:rPr>
          <w:rFonts w:ascii="Times New Roman" w:eastAsia="Times New Roman" w:hAnsi="Times New Roman" w:cs="Times New Roman"/>
          <w:sz w:val="24"/>
          <w:szCs w:val="24"/>
          <w:lang w:val="en-US"/>
        </w:rPr>
        <w:t>on of</w:t>
      </w:r>
      <w:r w:rsidRPr="00296DA1">
        <w:rPr>
          <w:rFonts w:ascii="Times New Roman" w:eastAsia="Times New Roman" w:hAnsi="Times New Roman" w:cs="Times New Roman"/>
          <w:sz w:val="24"/>
          <w:szCs w:val="24"/>
          <w:lang w:val="en-US"/>
        </w:rPr>
        <w:t xml:space="preserve"> standard employee salary certificates.</w:t>
      </w:r>
    </w:p>
    <w:p w14:paraId="7D1DD62F" w14:textId="77777777" w:rsidR="00812DF7" w:rsidRPr="00296DA1" w:rsidRDefault="00812DF7" w:rsidP="0045083C">
      <w:pPr>
        <w:tabs>
          <w:tab w:val="left" w:pos="5520"/>
        </w:tabs>
        <w:spacing w:after="0" w:line="240" w:lineRule="auto"/>
        <w:jc w:val="both"/>
        <w:rPr>
          <w:rFonts w:ascii="Times New Roman" w:eastAsia="Times New Roman" w:hAnsi="Times New Roman" w:cs="Times New Roman"/>
          <w:sz w:val="24"/>
          <w:szCs w:val="24"/>
          <w:lang w:val="en-US"/>
        </w:rPr>
      </w:pPr>
    </w:p>
    <w:p w14:paraId="598EE47B" w14:textId="40E7FA8C" w:rsidR="00812DF7" w:rsidRPr="00296DA1" w:rsidRDefault="004A388D" w:rsidP="0045083C">
      <w:p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b/>
          <w:bCs/>
          <w:sz w:val="24"/>
          <w:szCs w:val="24"/>
          <w:lang w:val="en-US"/>
        </w:rPr>
        <w:t>Primary accounting documents:</w:t>
      </w:r>
    </w:p>
    <w:p w14:paraId="4FD11372" w14:textId="5BAFBF91" w:rsidR="008277C1" w:rsidRPr="00296DA1" w:rsidRDefault="008277C1" w:rsidP="008277C1">
      <w:pPr>
        <w:pStyle w:val="a3"/>
        <w:numPr>
          <w:ilvl w:val="0"/>
          <w:numId w:val="9"/>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Cash receipt </w:t>
      </w:r>
      <w:r w:rsidR="00AE4727" w:rsidRPr="00296DA1">
        <w:rPr>
          <w:rFonts w:ascii="Times New Roman" w:eastAsia="Times New Roman" w:hAnsi="Times New Roman" w:cs="Times New Roman"/>
          <w:sz w:val="24"/>
          <w:szCs w:val="24"/>
          <w:lang w:val="en-US"/>
        </w:rPr>
        <w:t>note</w:t>
      </w:r>
      <w:r w:rsidRPr="00296DA1">
        <w:rPr>
          <w:rFonts w:ascii="Times New Roman" w:eastAsia="Times New Roman" w:hAnsi="Times New Roman" w:cs="Times New Roman"/>
          <w:sz w:val="24"/>
          <w:szCs w:val="24"/>
          <w:lang w:val="en-US"/>
        </w:rPr>
        <w:t>;</w:t>
      </w:r>
    </w:p>
    <w:p w14:paraId="22E3CB64" w14:textId="06774469" w:rsidR="008277C1" w:rsidRPr="00296DA1" w:rsidRDefault="008277C1" w:rsidP="008277C1">
      <w:pPr>
        <w:pStyle w:val="a3"/>
        <w:numPr>
          <w:ilvl w:val="0"/>
          <w:numId w:val="9"/>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Cash </w:t>
      </w:r>
      <w:r w:rsidR="00CF1BFD" w:rsidRPr="00296DA1">
        <w:rPr>
          <w:rFonts w:ascii="Times New Roman" w:eastAsia="Times New Roman" w:hAnsi="Times New Roman" w:cs="Times New Roman"/>
          <w:sz w:val="24"/>
          <w:szCs w:val="24"/>
          <w:lang w:val="en-US"/>
        </w:rPr>
        <w:t>issue note</w:t>
      </w:r>
      <w:r w:rsidRPr="00296DA1">
        <w:rPr>
          <w:rFonts w:ascii="Times New Roman" w:eastAsia="Times New Roman" w:hAnsi="Times New Roman" w:cs="Times New Roman"/>
          <w:sz w:val="24"/>
          <w:szCs w:val="24"/>
          <w:lang w:val="en-US"/>
        </w:rPr>
        <w:t>;</w:t>
      </w:r>
    </w:p>
    <w:p w14:paraId="17FE800A" w14:textId="0C9FBBD9" w:rsidR="008277C1" w:rsidRPr="00296DA1" w:rsidRDefault="008277C1" w:rsidP="008277C1">
      <w:pPr>
        <w:pStyle w:val="a3"/>
        <w:numPr>
          <w:ilvl w:val="0"/>
          <w:numId w:val="9"/>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Payment order;</w:t>
      </w:r>
    </w:p>
    <w:p w14:paraId="1982C8C4" w14:textId="72E88556" w:rsidR="008277C1" w:rsidRPr="00296DA1" w:rsidRDefault="008277C1" w:rsidP="008277C1">
      <w:pPr>
        <w:pStyle w:val="a3"/>
        <w:numPr>
          <w:ilvl w:val="0"/>
          <w:numId w:val="9"/>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Payroll</w:t>
      </w:r>
      <w:r w:rsidR="00D847EC" w:rsidRPr="00296DA1">
        <w:rPr>
          <w:rFonts w:ascii="Times New Roman" w:eastAsia="Times New Roman" w:hAnsi="Times New Roman" w:cs="Times New Roman"/>
          <w:sz w:val="24"/>
          <w:szCs w:val="24"/>
          <w:lang w:val="en-US"/>
        </w:rPr>
        <w:t xml:space="preserve"> statements </w:t>
      </w:r>
      <w:r w:rsidRPr="00296DA1">
        <w:rPr>
          <w:rFonts w:ascii="Times New Roman" w:eastAsia="Times New Roman" w:hAnsi="Times New Roman" w:cs="Times New Roman"/>
          <w:sz w:val="24"/>
          <w:szCs w:val="24"/>
          <w:lang w:val="en-US"/>
        </w:rPr>
        <w:t>for employees, consultants, and other workers;</w:t>
      </w:r>
    </w:p>
    <w:p w14:paraId="495CC578" w14:textId="295EEAAD" w:rsidR="008277C1" w:rsidRPr="00296DA1" w:rsidRDefault="006D2740" w:rsidP="008277C1">
      <w:pPr>
        <w:pStyle w:val="a3"/>
        <w:numPr>
          <w:ilvl w:val="0"/>
          <w:numId w:val="9"/>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Payroll calculation</w:t>
      </w:r>
      <w:r w:rsidR="008277C1" w:rsidRPr="00296DA1">
        <w:rPr>
          <w:rFonts w:ascii="Times New Roman" w:eastAsia="Times New Roman" w:hAnsi="Times New Roman" w:cs="Times New Roman"/>
          <w:sz w:val="24"/>
          <w:szCs w:val="24"/>
          <w:lang w:val="en-US"/>
        </w:rPr>
        <w:t>;</w:t>
      </w:r>
    </w:p>
    <w:p w14:paraId="07106443" w14:textId="395DA685" w:rsidR="008277C1" w:rsidRPr="00296DA1" w:rsidRDefault="008277C1" w:rsidP="008277C1">
      <w:pPr>
        <w:pStyle w:val="a3"/>
        <w:numPr>
          <w:ilvl w:val="0"/>
          <w:numId w:val="9"/>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Advance reports;</w:t>
      </w:r>
    </w:p>
    <w:p w14:paraId="1AE325C0" w14:textId="2FEB5C47" w:rsidR="008277C1" w:rsidRPr="00296DA1" w:rsidRDefault="008277C1" w:rsidP="008277C1">
      <w:pPr>
        <w:pStyle w:val="a3"/>
        <w:numPr>
          <w:ilvl w:val="0"/>
          <w:numId w:val="9"/>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Currency conversion;</w:t>
      </w:r>
    </w:p>
    <w:p w14:paraId="172BEE33" w14:textId="733FDCBE" w:rsidR="008277C1" w:rsidRPr="00296DA1" w:rsidRDefault="008277C1" w:rsidP="008277C1">
      <w:pPr>
        <w:pStyle w:val="a3"/>
        <w:numPr>
          <w:ilvl w:val="0"/>
          <w:numId w:val="9"/>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Revaluation of amounts in foreign currency accounts when the exchange rate changes;</w:t>
      </w:r>
    </w:p>
    <w:p w14:paraId="0B5DDDE4" w14:textId="77E456D9" w:rsidR="008277C1" w:rsidRPr="00296DA1" w:rsidRDefault="008277C1" w:rsidP="008277C1">
      <w:pPr>
        <w:pStyle w:val="a3"/>
        <w:numPr>
          <w:ilvl w:val="0"/>
          <w:numId w:val="9"/>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List of payments by </w:t>
      </w:r>
      <w:r w:rsidR="00101810" w:rsidRPr="00296DA1">
        <w:rPr>
          <w:rFonts w:ascii="Times New Roman" w:eastAsia="Times New Roman" w:hAnsi="Times New Roman" w:cs="Times New Roman"/>
          <w:sz w:val="24"/>
          <w:szCs w:val="24"/>
          <w:lang w:val="en-US"/>
        </w:rPr>
        <w:t xml:space="preserve">source of </w:t>
      </w:r>
      <w:r w:rsidRPr="00296DA1">
        <w:rPr>
          <w:rFonts w:ascii="Times New Roman" w:eastAsia="Times New Roman" w:hAnsi="Times New Roman" w:cs="Times New Roman"/>
          <w:sz w:val="24"/>
          <w:szCs w:val="24"/>
          <w:lang w:val="en-US"/>
        </w:rPr>
        <w:t>funding;</w:t>
      </w:r>
    </w:p>
    <w:p w14:paraId="2B16329F" w14:textId="0DE4B9F9" w:rsidR="008277C1" w:rsidRPr="00296DA1" w:rsidRDefault="008277C1" w:rsidP="008277C1">
      <w:pPr>
        <w:pStyle w:val="a3"/>
        <w:numPr>
          <w:ilvl w:val="0"/>
          <w:numId w:val="9"/>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List of expenses by component/subcomponent, by expense item and group;</w:t>
      </w:r>
    </w:p>
    <w:p w14:paraId="0DA0B97C" w14:textId="555D21AF" w:rsidR="008277C1" w:rsidRPr="00296DA1" w:rsidRDefault="008277C1" w:rsidP="008277C1">
      <w:pPr>
        <w:pStyle w:val="a3"/>
        <w:numPr>
          <w:ilvl w:val="0"/>
          <w:numId w:val="9"/>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Accounting for fixed assets, project inventory, etc.;</w:t>
      </w:r>
    </w:p>
    <w:p w14:paraId="69F8749B" w14:textId="355D98DA" w:rsidR="008277C1" w:rsidRPr="00296DA1" w:rsidRDefault="008277C1" w:rsidP="008277C1">
      <w:pPr>
        <w:pStyle w:val="a3"/>
        <w:numPr>
          <w:ilvl w:val="0"/>
          <w:numId w:val="9"/>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List of all contacts, </w:t>
      </w:r>
      <w:r w:rsidR="001264CE" w:rsidRPr="00296DA1">
        <w:rPr>
          <w:rFonts w:ascii="Times New Roman" w:eastAsia="Times New Roman" w:hAnsi="Times New Roman" w:cs="Times New Roman"/>
          <w:sz w:val="24"/>
          <w:szCs w:val="24"/>
          <w:lang w:val="en-US"/>
        </w:rPr>
        <w:t>broken down by</w:t>
      </w:r>
      <w:r w:rsidRPr="00296DA1">
        <w:rPr>
          <w:rFonts w:ascii="Times New Roman" w:eastAsia="Times New Roman" w:hAnsi="Times New Roman" w:cs="Times New Roman"/>
          <w:sz w:val="24"/>
          <w:szCs w:val="24"/>
          <w:lang w:val="en-US"/>
        </w:rPr>
        <w:t xml:space="preserve"> goods, works, and services, operating expenses, contract amounts; and</w:t>
      </w:r>
    </w:p>
    <w:p w14:paraId="7B9E3EBD" w14:textId="71E1515C" w:rsidR="008277C1" w:rsidRPr="00296DA1" w:rsidRDefault="008277C1" w:rsidP="008277C1">
      <w:pPr>
        <w:pStyle w:val="a3"/>
        <w:numPr>
          <w:ilvl w:val="0"/>
          <w:numId w:val="9"/>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Any other documents necessary for </w:t>
      </w:r>
      <w:r w:rsidR="00A60DF8" w:rsidRPr="00296DA1">
        <w:rPr>
          <w:rFonts w:ascii="Times New Roman" w:eastAsia="Times New Roman" w:hAnsi="Times New Roman" w:cs="Times New Roman"/>
          <w:sz w:val="24"/>
          <w:szCs w:val="24"/>
          <w:lang w:val="en-US"/>
        </w:rPr>
        <w:t>the accounting system to function and to ensure effective control over financial resources</w:t>
      </w:r>
      <w:r w:rsidRPr="00296DA1">
        <w:rPr>
          <w:rFonts w:ascii="Times New Roman" w:eastAsia="Times New Roman" w:hAnsi="Times New Roman" w:cs="Times New Roman"/>
          <w:sz w:val="24"/>
          <w:szCs w:val="24"/>
          <w:lang w:val="en-US"/>
        </w:rPr>
        <w:t>;</w:t>
      </w:r>
    </w:p>
    <w:p w14:paraId="4C51DFBC" w14:textId="4DF9C254" w:rsidR="00812DF7" w:rsidRPr="00296DA1" w:rsidRDefault="008F77CD" w:rsidP="005B2F79">
      <w:pPr>
        <w:pStyle w:val="a3"/>
        <w:numPr>
          <w:ilvl w:val="0"/>
          <w:numId w:val="9"/>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Logbook for</w:t>
      </w:r>
      <w:r w:rsidR="008277C1" w:rsidRPr="00296DA1">
        <w:rPr>
          <w:rFonts w:ascii="Times New Roman" w:eastAsia="Times New Roman" w:hAnsi="Times New Roman" w:cs="Times New Roman"/>
          <w:sz w:val="24"/>
          <w:szCs w:val="24"/>
          <w:lang w:val="en-US"/>
        </w:rPr>
        <w:t xml:space="preserve"> regist</w:t>
      </w:r>
      <w:r w:rsidRPr="00296DA1">
        <w:rPr>
          <w:rFonts w:ascii="Times New Roman" w:eastAsia="Times New Roman" w:hAnsi="Times New Roman" w:cs="Times New Roman"/>
          <w:sz w:val="24"/>
          <w:szCs w:val="24"/>
          <w:lang w:val="en-US"/>
        </w:rPr>
        <w:t>ering</w:t>
      </w:r>
      <w:r w:rsidR="008277C1" w:rsidRPr="00296DA1">
        <w:rPr>
          <w:rFonts w:ascii="Times New Roman" w:eastAsia="Times New Roman" w:hAnsi="Times New Roman" w:cs="Times New Roman"/>
          <w:sz w:val="24"/>
          <w:szCs w:val="24"/>
          <w:lang w:val="en-US"/>
        </w:rPr>
        <w:t>, recording, and issu</w:t>
      </w:r>
      <w:r w:rsidR="00666867" w:rsidRPr="00296DA1">
        <w:rPr>
          <w:rFonts w:ascii="Times New Roman" w:eastAsia="Times New Roman" w:hAnsi="Times New Roman" w:cs="Times New Roman"/>
          <w:sz w:val="24"/>
          <w:szCs w:val="24"/>
          <w:lang w:val="en-US"/>
        </w:rPr>
        <w:t>ing</w:t>
      </w:r>
      <w:r w:rsidR="008277C1" w:rsidRPr="00296DA1">
        <w:rPr>
          <w:rFonts w:ascii="Times New Roman" w:eastAsia="Times New Roman" w:hAnsi="Times New Roman" w:cs="Times New Roman"/>
          <w:sz w:val="24"/>
          <w:szCs w:val="24"/>
          <w:lang w:val="en-US"/>
        </w:rPr>
        <w:t xml:space="preserve"> bank guarantees (for advance payments, contract performance, and </w:t>
      </w:r>
      <w:r w:rsidR="005B2F79" w:rsidRPr="00296DA1">
        <w:rPr>
          <w:rFonts w:ascii="Times New Roman" w:eastAsia="Times New Roman" w:hAnsi="Times New Roman" w:cs="Times New Roman"/>
          <w:sz w:val="24"/>
          <w:szCs w:val="24"/>
          <w:lang w:val="en-US"/>
        </w:rPr>
        <w:t xml:space="preserve">defect liability </w:t>
      </w:r>
      <w:r w:rsidR="008277C1" w:rsidRPr="00296DA1">
        <w:rPr>
          <w:rFonts w:ascii="Times New Roman" w:eastAsia="Times New Roman" w:hAnsi="Times New Roman" w:cs="Times New Roman"/>
          <w:sz w:val="24"/>
          <w:szCs w:val="24"/>
          <w:lang w:val="en-US"/>
        </w:rPr>
        <w:t>period).</w:t>
      </w:r>
    </w:p>
    <w:p w14:paraId="21B9FFE2" w14:textId="77777777" w:rsidR="00812DF7" w:rsidRPr="00296DA1" w:rsidRDefault="00812DF7" w:rsidP="00812DF7">
      <w:pPr>
        <w:tabs>
          <w:tab w:val="left" w:pos="5520"/>
        </w:tabs>
        <w:spacing w:after="0" w:line="240" w:lineRule="auto"/>
        <w:jc w:val="both"/>
        <w:rPr>
          <w:rFonts w:ascii="Times New Roman" w:eastAsia="Times New Roman" w:hAnsi="Times New Roman" w:cs="Times New Roman"/>
          <w:sz w:val="24"/>
          <w:szCs w:val="24"/>
          <w:lang w:val="en-US"/>
        </w:rPr>
      </w:pPr>
    </w:p>
    <w:p w14:paraId="396B5810" w14:textId="0FA41AA6" w:rsidR="00812DF7" w:rsidRPr="00296DA1" w:rsidRDefault="00C509CB" w:rsidP="00812DF7">
      <w:pPr>
        <w:tabs>
          <w:tab w:val="left" w:pos="5520"/>
        </w:tabs>
        <w:spacing w:after="0" w:line="240" w:lineRule="auto"/>
        <w:jc w:val="both"/>
        <w:rPr>
          <w:rFonts w:ascii="Times New Roman" w:eastAsia="Times New Roman" w:hAnsi="Times New Roman" w:cs="Times New Roman"/>
          <w:b/>
          <w:bCs/>
          <w:sz w:val="24"/>
          <w:szCs w:val="24"/>
          <w:lang w:val="en-US"/>
        </w:rPr>
      </w:pPr>
      <w:r w:rsidRPr="00296DA1">
        <w:rPr>
          <w:rFonts w:ascii="Times New Roman" w:eastAsia="Times New Roman" w:hAnsi="Times New Roman" w:cs="Times New Roman"/>
          <w:b/>
          <w:bCs/>
          <w:sz w:val="24"/>
          <w:szCs w:val="24"/>
          <w:lang w:val="en-US"/>
        </w:rPr>
        <w:t>Financial reports:</w:t>
      </w:r>
    </w:p>
    <w:p w14:paraId="3F9C4F16" w14:textId="223833BE" w:rsidR="00C509CB" w:rsidRPr="00296DA1" w:rsidRDefault="00C509CB" w:rsidP="00C509CB">
      <w:pPr>
        <w:pStyle w:val="a3"/>
        <w:numPr>
          <w:ilvl w:val="0"/>
          <w:numId w:val="10"/>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Trial balance (by </w:t>
      </w:r>
      <w:r w:rsidR="00AE4A9B" w:rsidRPr="00296DA1">
        <w:rPr>
          <w:rFonts w:ascii="Times New Roman" w:eastAsia="Times New Roman" w:hAnsi="Times New Roman" w:cs="Times New Roman"/>
          <w:sz w:val="24"/>
          <w:szCs w:val="24"/>
          <w:lang w:val="en-US"/>
        </w:rPr>
        <w:t xml:space="preserve">project </w:t>
      </w:r>
      <w:r w:rsidRPr="00296DA1">
        <w:rPr>
          <w:rFonts w:ascii="Times New Roman" w:eastAsia="Times New Roman" w:hAnsi="Times New Roman" w:cs="Times New Roman"/>
          <w:sz w:val="24"/>
          <w:szCs w:val="24"/>
          <w:lang w:val="en-US"/>
        </w:rPr>
        <w:t>component</w:t>
      </w:r>
      <w:r w:rsidR="00AE4A9B" w:rsidRPr="00296DA1">
        <w:rPr>
          <w:rFonts w:ascii="Times New Roman" w:eastAsia="Times New Roman" w:hAnsi="Times New Roman" w:cs="Times New Roman"/>
          <w:sz w:val="24"/>
          <w:szCs w:val="24"/>
          <w:lang w:val="en-US"/>
        </w:rPr>
        <w:t>s</w:t>
      </w:r>
      <w:r w:rsidRPr="00296DA1">
        <w:rPr>
          <w:rFonts w:ascii="Times New Roman" w:eastAsia="Times New Roman" w:hAnsi="Times New Roman" w:cs="Times New Roman"/>
          <w:sz w:val="24"/>
          <w:szCs w:val="24"/>
          <w:lang w:val="en-US"/>
        </w:rPr>
        <w:t>, subcomponent</w:t>
      </w:r>
      <w:r w:rsidR="00AE4A9B" w:rsidRPr="00296DA1">
        <w:rPr>
          <w:rFonts w:ascii="Times New Roman" w:eastAsia="Times New Roman" w:hAnsi="Times New Roman" w:cs="Times New Roman"/>
          <w:sz w:val="24"/>
          <w:szCs w:val="24"/>
          <w:lang w:val="en-US"/>
        </w:rPr>
        <w:t>s</w:t>
      </w:r>
      <w:r w:rsidRPr="00296DA1">
        <w:rPr>
          <w:rFonts w:ascii="Times New Roman" w:eastAsia="Times New Roman" w:hAnsi="Times New Roman" w:cs="Times New Roman"/>
          <w:sz w:val="24"/>
          <w:szCs w:val="24"/>
          <w:lang w:val="en-US"/>
        </w:rPr>
        <w:t>, categor</w:t>
      </w:r>
      <w:r w:rsidR="00AE4A9B" w:rsidRPr="00296DA1">
        <w:rPr>
          <w:rFonts w:ascii="Times New Roman" w:eastAsia="Times New Roman" w:hAnsi="Times New Roman" w:cs="Times New Roman"/>
          <w:sz w:val="24"/>
          <w:szCs w:val="24"/>
          <w:lang w:val="en-US"/>
        </w:rPr>
        <w:t>ies</w:t>
      </w:r>
      <w:r w:rsidRPr="00296DA1">
        <w:rPr>
          <w:rFonts w:ascii="Times New Roman" w:eastAsia="Times New Roman" w:hAnsi="Times New Roman" w:cs="Times New Roman"/>
          <w:sz w:val="24"/>
          <w:szCs w:val="24"/>
          <w:lang w:val="en-US"/>
        </w:rPr>
        <w:t>/subcategor</w:t>
      </w:r>
      <w:r w:rsidR="00AE4A9B" w:rsidRPr="00296DA1">
        <w:rPr>
          <w:rFonts w:ascii="Times New Roman" w:eastAsia="Times New Roman" w:hAnsi="Times New Roman" w:cs="Times New Roman"/>
          <w:sz w:val="24"/>
          <w:szCs w:val="24"/>
          <w:lang w:val="en-US"/>
        </w:rPr>
        <w:t>ies</w:t>
      </w:r>
      <w:r w:rsidRPr="00296DA1">
        <w:rPr>
          <w:rFonts w:ascii="Times New Roman" w:eastAsia="Times New Roman" w:hAnsi="Times New Roman" w:cs="Times New Roman"/>
          <w:sz w:val="24"/>
          <w:szCs w:val="24"/>
          <w:lang w:val="en-US"/>
        </w:rPr>
        <w:t>);</w:t>
      </w:r>
    </w:p>
    <w:p w14:paraId="6A92DF0C" w14:textId="7E1C2A67" w:rsidR="00C509CB" w:rsidRPr="00296DA1" w:rsidRDefault="00C509CB" w:rsidP="00C509CB">
      <w:pPr>
        <w:pStyle w:val="a3"/>
        <w:numPr>
          <w:ilvl w:val="0"/>
          <w:numId w:val="10"/>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Trial balance by individual accounts;</w:t>
      </w:r>
    </w:p>
    <w:p w14:paraId="1F83CA52" w14:textId="5624024A" w:rsidR="00C509CB" w:rsidRPr="00296DA1" w:rsidRDefault="00E075C2" w:rsidP="00C509CB">
      <w:pPr>
        <w:pStyle w:val="a3"/>
        <w:numPr>
          <w:ilvl w:val="0"/>
          <w:numId w:val="10"/>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Ledgers</w:t>
      </w:r>
      <w:r w:rsidR="00C509CB" w:rsidRPr="00296DA1">
        <w:rPr>
          <w:rFonts w:ascii="Times New Roman" w:eastAsia="Times New Roman" w:hAnsi="Times New Roman" w:cs="Times New Roman"/>
          <w:sz w:val="24"/>
          <w:szCs w:val="24"/>
          <w:lang w:val="en-US"/>
        </w:rPr>
        <w:t xml:space="preserve"> and account statements;</w:t>
      </w:r>
    </w:p>
    <w:p w14:paraId="1DF5620A" w14:textId="010223CF" w:rsidR="00C509CB" w:rsidRPr="00296DA1" w:rsidRDefault="00C509CB" w:rsidP="00C509CB">
      <w:pPr>
        <w:pStyle w:val="a3"/>
        <w:numPr>
          <w:ilvl w:val="0"/>
          <w:numId w:val="10"/>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General ledger;</w:t>
      </w:r>
    </w:p>
    <w:p w14:paraId="69BEE096" w14:textId="42E81689" w:rsidR="00C509CB" w:rsidRPr="00296DA1" w:rsidRDefault="00C509CB" w:rsidP="00C509CB">
      <w:pPr>
        <w:pStyle w:val="a3"/>
        <w:numPr>
          <w:ilvl w:val="0"/>
          <w:numId w:val="10"/>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Account reconciliation (</w:t>
      </w:r>
      <w:r w:rsidR="00941331" w:rsidRPr="00296DA1">
        <w:rPr>
          <w:rFonts w:ascii="Times New Roman" w:eastAsia="Times New Roman" w:hAnsi="Times New Roman" w:cs="Times New Roman"/>
          <w:sz w:val="24"/>
          <w:szCs w:val="24"/>
          <w:lang w:val="en-US"/>
        </w:rPr>
        <w:t>cross check</w:t>
      </w:r>
      <w:r w:rsidRPr="00296DA1">
        <w:rPr>
          <w:rFonts w:ascii="Times New Roman" w:eastAsia="Times New Roman" w:hAnsi="Times New Roman" w:cs="Times New Roman"/>
          <w:sz w:val="24"/>
          <w:szCs w:val="24"/>
          <w:lang w:val="en-US"/>
        </w:rPr>
        <w:t>);</w:t>
      </w:r>
    </w:p>
    <w:p w14:paraId="5ABADB38" w14:textId="5CE7D95D" w:rsidR="00C509CB" w:rsidRPr="00296DA1" w:rsidRDefault="00C509CB" w:rsidP="00C509CB">
      <w:pPr>
        <w:pStyle w:val="a3"/>
        <w:numPr>
          <w:ilvl w:val="0"/>
          <w:numId w:val="10"/>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lastRenderedPageBreak/>
        <w:t>Account analysis;</w:t>
      </w:r>
    </w:p>
    <w:p w14:paraId="4D78CF6E" w14:textId="73ABFE02" w:rsidR="00C509CB" w:rsidRPr="00296DA1" w:rsidRDefault="00C509CB" w:rsidP="00C509CB">
      <w:pPr>
        <w:pStyle w:val="a3"/>
        <w:numPr>
          <w:ilvl w:val="0"/>
          <w:numId w:val="10"/>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Subcontractor analysis;</w:t>
      </w:r>
    </w:p>
    <w:p w14:paraId="2EBA91DE" w14:textId="6AC840CE" w:rsidR="00C509CB" w:rsidRPr="00296DA1" w:rsidRDefault="00C509CB" w:rsidP="00C509CB">
      <w:pPr>
        <w:pStyle w:val="a3"/>
        <w:numPr>
          <w:ilvl w:val="0"/>
          <w:numId w:val="10"/>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Trial balance;</w:t>
      </w:r>
    </w:p>
    <w:p w14:paraId="467AC27F" w14:textId="6859996B" w:rsidR="00C509CB" w:rsidRPr="00296DA1" w:rsidRDefault="00C509CB" w:rsidP="00C509CB">
      <w:pPr>
        <w:pStyle w:val="a3"/>
        <w:numPr>
          <w:ilvl w:val="0"/>
          <w:numId w:val="10"/>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Project budget (quarterly, annually);</w:t>
      </w:r>
    </w:p>
    <w:p w14:paraId="6E845B99" w14:textId="68CAA2D6" w:rsidR="00C509CB" w:rsidRPr="00296DA1" w:rsidRDefault="003049DF" w:rsidP="00C509CB">
      <w:pPr>
        <w:pStyle w:val="a3"/>
        <w:numPr>
          <w:ilvl w:val="0"/>
          <w:numId w:val="10"/>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Budget and payments for operating expenses</w:t>
      </w:r>
      <w:r w:rsidR="00C509CB" w:rsidRPr="00296DA1">
        <w:rPr>
          <w:rFonts w:ascii="Times New Roman" w:eastAsia="Times New Roman" w:hAnsi="Times New Roman" w:cs="Times New Roman"/>
          <w:sz w:val="24"/>
          <w:szCs w:val="24"/>
          <w:lang w:val="en-US"/>
        </w:rPr>
        <w:t>;</w:t>
      </w:r>
    </w:p>
    <w:p w14:paraId="66BAF823" w14:textId="096F8508" w:rsidR="00C509CB" w:rsidRPr="00296DA1" w:rsidRDefault="003049DF" w:rsidP="00C509CB">
      <w:pPr>
        <w:pStyle w:val="a3"/>
        <w:numPr>
          <w:ilvl w:val="0"/>
          <w:numId w:val="10"/>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Budget and payments for Trainings</w:t>
      </w:r>
      <w:r w:rsidR="00C509CB" w:rsidRPr="00296DA1">
        <w:rPr>
          <w:rFonts w:ascii="Times New Roman" w:eastAsia="Times New Roman" w:hAnsi="Times New Roman" w:cs="Times New Roman"/>
          <w:sz w:val="24"/>
          <w:szCs w:val="24"/>
          <w:lang w:val="en-US"/>
        </w:rPr>
        <w:t>;</w:t>
      </w:r>
    </w:p>
    <w:p w14:paraId="3DB99D3A" w14:textId="4FB84727" w:rsidR="00C509CB" w:rsidRPr="00296DA1" w:rsidRDefault="00C509CB" w:rsidP="00C509CB">
      <w:pPr>
        <w:pStyle w:val="a3"/>
        <w:numPr>
          <w:ilvl w:val="0"/>
          <w:numId w:val="10"/>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Consolidated </w:t>
      </w:r>
      <w:r w:rsidR="001777C6" w:rsidRPr="00296DA1">
        <w:rPr>
          <w:rFonts w:ascii="Times New Roman" w:eastAsia="Times New Roman" w:hAnsi="Times New Roman" w:cs="Times New Roman"/>
          <w:sz w:val="24"/>
          <w:szCs w:val="24"/>
          <w:lang w:val="en-US"/>
        </w:rPr>
        <w:t xml:space="preserve">profit and loss statement </w:t>
      </w:r>
      <w:r w:rsidRPr="00296DA1">
        <w:rPr>
          <w:rFonts w:ascii="Times New Roman" w:eastAsia="Times New Roman" w:hAnsi="Times New Roman" w:cs="Times New Roman"/>
          <w:sz w:val="24"/>
          <w:szCs w:val="24"/>
          <w:lang w:val="en-US"/>
        </w:rPr>
        <w:t>(quarterly, annually, and cumulative).</w:t>
      </w:r>
    </w:p>
    <w:p w14:paraId="156497B4" w14:textId="77777777" w:rsidR="00C81C56" w:rsidRPr="00296DA1" w:rsidRDefault="00C81C56" w:rsidP="00C81C56">
      <w:pPr>
        <w:tabs>
          <w:tab w:val="left" w:pos="5520"/>
        </w:tabs>
        <w:spacing w:after="0" w:line="240" w:lineRule="auto"/>
        <w:jc w:val="both"/>
        <w:rPr>
          <w:rFonts w:ascii="Times New Roman" w:eastAsia="Times New Roman" w:hAnsi="Times New Roman" w:cs="Times New Roman"/>
          <w:sz w:val="24"/>
          <w:szCs w:val="24"/>
          <w:lang w:val="en-US"/>
        </w:rPr>
      </w:pPr>
    </w:p>
    <w:p w14:paraId="27696084" w14:textId="4159EF68" w:rsidR="00C81C56" w:rsidRPr="00296DA1" w:rsidRDefault="00F952F5" w:rsidP="00C81C56">
      <w:pPr>
        <w:tabs>
          <w:tab w:val="left" w:pos="5520"/>
        </w:tabs>
        <w:spacing w:after="0" w:line="240" w:lineRule="auto"/>
        <w:jc w:val="both"/>
        <w:rPr>
          <w:rFonts w:ascii="Times New Roman" w:eastAsia="Times New Roman" w:hAnsi="Times New Roman" w:cs="Times New Roman"/>
          <w:b/>
          <w:bCs/>
          <w:sz w:val="24"/>
          <w:szCs w:val="24"/>
          <w:lang w:val="en-US"/>
        </w:rPr>
      </w:pPr>
      <w:r w:rsidRPr="00296DA1">
        <w:rPr>
          <w:rFonts w:ascii="Times New Roman" w:eastAsia="Times New Roman" w:hAnsi="Times New Roman" w:cs="Times New Roman"/>
          <w:b/>
          <w:bCs/>
          <w:sz w:val="24"/>
          <w:szCs w:val="24"/>
          <w:lang w:val="en-US"/>
        </w:rPr>
        <w:t>Special Reports:</w:t>
      </w:r>
    </w:p>
    <w:p w14:paraId="374E7710" w14:textId="052237D3" w:rsidR="00C81C56" w:rsidRPr="00296DA1" w:rsidRDefault="00F7550B" w:rsidP="00C81C56">
      <w:p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The software to be implemented must be designed </w:t>
      </w:r>
      <w:r w:rsidR="006B2696" w:rsidRPr="00296DA1">
        <w:rPr>
          <w:rFonts w:ascii="Times New Roman" w:eastAsia="Times New Roman" w:hAnsi="Times New Roman" w:cs="Times New Roman"/>
          <w:sz w:val="24"/>
          <w:szCs w:val="24"/>
          <w:lang w:val="en-US"/>
        </w:rPr>
        <w:t>in such a way that data can be</w:t>
      </w:r>
      <w:r w:rsidRPr="00296DA1">
        <w:rPr>
          <w:rFonts w:ascii="Times New Roman" w:eastAsia="Times New Roman" w:hAnsi="Times New Roman" w:cs="Times New Roman"/>
          <w:sz w:val="24"/>
          <w:szCs w:val="24"/>
          <w:lang w:val="en-US"/>
        </w:rPr>
        <w:t xml:space="preserve"> export</w:t>
      </w:r>
      <w:r w:rsidR="006B2696" w:rsidRPr="00296DA1">
        <w:rPr>
          <w:rFonts w:ascii="Times New Roman" w:eastAsia="Times New Roman" w:hAnsi="Times New Roman" w:cs="Times New Roman"/>
          <w:sz w:val="24"/>
          <w:szCs w:val="24"/>
          <w:lang w:val="en-US"/>
        </w:rPr>
        <w:t>ed</w:t>
      </w:r>
      <w:r w:rsidRPr="00296DA1">
        <w:rPr>
          <w:rFonts w:ascii="Times New Roman" w:eastAsia="Times New Roman" w:hAnsi="Times New Roman" w:cs="Times New Roman"/>
          <w:sz w:val="24"/>
          <w:szCs w:val="24"/>
          <w:lang w:val="en-US"/>
        </w:rPr>
        <w:t xml:space="preserve"> Microsoft Excel spreadsheets for the automatic generation of periodic reports in both local currency and US dollars:</w:t>
      </w:r>
    </w:p>
    <w:p w14:paraId="317C2035" w14:textId="7AB98CB1" w:rsidR="00591027" w:rsidRPr="00296DA1" w:rsidRDefault="00591027" w:rsidP="00591027">
      <w:pPr>
        <w:pStyle w:val="a3"/>
        <w:numPr>
          <w:ilvl w:val="0"/>
          <w:numId w:val="11"/>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Forms required by the AIIB, unaudited financial </w:t>
      </w:r>
      <w:r w:rsidR="008057CA" w:rsidRPr="00296DA1">
        <w:rPr>
          <w:rFonts w:ascii="Times New Roman" w:eastAsia="Times New Roman" w:hAnsi="Times New Roman" w:cs="Times New Roman"/>
          <w:sz w:val="24"/>
          <w:szCs w:val="24"/>
          <w:lang w:val="en-US"/>
        </w:rPr>
        <w:t>reports</w:t>
      </w:r>
      <w:r w:rsidRPr="00296DA1">
        <w:rPr>
          <w:rFonts w:ascii="Times New Roman" w:eastAsia="Times New Roman" w:hAnsi="Times New Roman" w:cs="Times New Roman"/>
          <w:sz w:val="24"/>
          <w:szCs w:val="24"/>
          <w:lang w:val="en-US"/>
        </w:rPr>
        <w:t xml:space="preserve"> (IFRs) on a quarterly basis, as well as annual financial </w:t>
      </w:r>
      <w:r w:rsidR="006677F5" w:rsidRPr="00296DA1">
        <w:rPr>
          <w:rFonts w:ascii="Times New Roman" w:eastAsia="Times New Roman" w:hAnsi="Times New Roman" w:cs="Times New Roman"/>
          <w:sz w:val="24"/>
          <w:szCs w:val="24"/>
          <w:lang w:val="en-US"/>
        </w:rPr>
        <w:t>reports</w:t>
      </w:r>
      <w:r w:rsidRPr="00296DA1">
        <w:rPr>
          <w:rFonts w:ascii="Times New Roman" w:eastAsia="Times New Roman" w:hAnsi="Times New Roman" w:cs="Times New Roman"/>
          <w:sz w:val="24"/>
          <w:szCs w:val="24"/>
          <w:lang w:val="en-US"/>
        </w:rPr>
        <w:t xml:space="preserve"> on </w:t>
      </w:r>
      <w:proofErr w:type="gramStart"/>
      <w:r w:rsidR="00202800">
        <w:rPr>
          <w:rFonts w:ascii="Times New Roman" w:eastAsia="Times New Roman" w:hAnsi="Times New Roman" w:cs="Times New Roman"/>
          <w:sz w:val="24"/>
          <w:szCs w:val="24"/>
          <w:lang w:val="en-US"/>
        </w:rPr>
        <w:t xml:space="preserve">cash </w:t>
      </w:r>
      <w:r w:rsidRPr="00296DA1">
        <w:rPr>
          <w:rFonts w:ascii="Times New Roman" w:eastAsia="Times New Roman" w:hAnsi="Times New Roman" w:cs="Times New Roman"/>
          <w:sz w:val="24"/>
          <w:szCs w:val="24"/>
          <w:lang w:val="en-US"/>
        </w:rPr>
        <w:t xml:space="preserve"> basis</w:t>
      </w:r>
      <w:proofErr w:type="gramEnd"/>
      <w:r w:rsidRPr="00296DA1">
        <w:rPr>
          <w:rFonts w:ascii="Times New Roman" w:eastAsia="Times New Roman" w:hAnsi="Times New Roman" w:cs="Times New Roman"/>
          <w:sz w:val="24"/>
          <w:szCs w:val="24"/>
          <w:lang w:val="en-US"/>
        </w:rPr>
        <w:t>;</w:t>
      </w:r>
    </w:p>
    <w:p w14:paraId="01EC69E6" w14:textId="1D50A92D" w:rsidR="00591027" w:rsidRPr="00296DA1" w:rsidRDefault="00591027" w:rsidP="00591027">
      <w:pPr>
        <w:pStyle w:val="a3"/>
        <w:numPr>
          <w:ilvl w:val="0"/>
          <w:numId w:val="11"/>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Reporting required by the Ministry of Finance of the Kyrgyz Republic (monthly and quarterly reports in accordance with </w:t>
      </w:r>
      <w:r w:rsidR="00406F74" w:rsidRPr="00296DA1">
        <w:rPr>
          <w:rFonts w:ascii="Times New Roman" w:eastAsia="Times New Roman" w:hAnsi="Times New Roman" w:cs="Times New Roman"/>
          <w:sz w:val="24"/>
          <w:szCs w:val="24"/>
          <w:lang w:val="en-US"/>
        </w:rPr>
        <w:t>Decree</w:t>
      </w:r>
      <w:r w:rsidRPr="00296DA1">
        <w:rPr>
          <w:rFonts w:ascii="Times New Roman" w:eastAsia="Times New Roman" w:hAnsi="Times New Roman" w:cs="Times New Roman"/>
          <w:sz w:val="24"/>
          <w:szCs w:val="24"/>
          <w:lang w:val="en-US"/>
        </w:rPr>
        <w:t xml:space="preserve"> No. 232 of the Government of the Kyrgyz Republic dated May 28, 2019 (Regulations on Public Investment Management);</w:t>
      </w:r>
    </w:p>
    <w:p w14:paraId="12E144E7" w14:textId="2FC8816A" w:rsidR="00C81C56" w:rsidRPr="00296DA1" w:rsidRDefault="00591027" w:rsidP="00407306">
      <w:pPr>
        <w:pStyle w:val="a3"/>
        <w:numPr>
          <w:ilvl w:val="0"/>
          <w:numId w:val="11"/>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Compilation of budget balances with appendices, as well as reporting for the audit of Project accounts;</w:t>
      </w:r>
    </w:p>
    <w:p w14:paraId="551BEB5B" w14:textId="5C2A57E7" w:rsidR="00C81C56" w:rsidRPr="00296DA1" w:rsidRDefault="00F033E5" w:rsidP="00C81C56">
      <w:p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Reporting </w:t>
      </w:r>
      <w:r w:rsidR="008E4537" w:rsidRPr="00296DA1">
        <w:rPr>
          <w:rFonts w:ascii="Times New Roman" w:eastAsia="Times New Roman" w:hAnsi="Times New Roman" w:cs="Times New Roman"/>
          <w:sz w:val="24"/>
          <w:szCs w:val="24"/>
          <w:lang w:val="en-US"/>
        </w:rPr>
        <w:t>templates</w:t>
      </w:r>
      <w:r w:rsidRPr="00296DA1">
        <w:rPr>
          <w:rFonts w:ascii="Times New Roman" w:eastAsia="Times New Roman" w:hAnsi="Times New Roman" w:cs="Times New Roman"/>
          <w:sz w:val="24"/>
          <w:szCs w:val="24"/>
          <w:lang w:val="en-US"/>
        </w:rPr>
        <w:t xml:space="preserve"> will be provided </w:t>
      </w:r>
      <w:r w:rsidR="008E4537" w:rsidRPr="00296DA1">
        <w:rPr>
          <w:rFonts w:ascii="Times New Roman" w:eastAsia="Times New Roman" w:hAnsi="Times New Roman" w:cs="Times New Roman"/>
          <w:sz w:val="24"/>
          <w:szCs w:val="24"/>
          <w:lang w:val="en-US"/>
        </w:rPr>
        <w:t>to</w:t>
      </w:r>
      <w:r w:rsidRPr="00296DA1">
        <w:rPr>
          <w:rFonts w:ascii="Times New Roman" w:eastAsia="Times New Roman" w:hAnsi="Times New Roman" w:cs="Times New Roman"/>
          <w:sz w:val="24"/>
          <w:szCs w:val="24"/>
          <w:lang w:val="en-US"/>
        </w:rPr>
        <w:t xml:space="preserve"> the </w:t>
      </w:r>
      <w:r w:rsidRPr="00F27417">
        <w:rPr>
          <w:rFonts w:ascii="Times New Roman" w:eastAsia="Times New Roman" w:hAnsi="Times New Roman" w:cs="Times New Roman"/>
          <w:sz w:val="24"/>
          <w:szCs w:val="24"/>
          <w:lang w:val="en-US"/>
        </w:rPr>
        <w:t>P</w:t>
      </w:r>
      <w:r w:rsidR="00F27417" w:rsidRPr="00F27417">
        <w:rPr>
          <w:rFonts w:ascii="Times New Roman" w:eastAsia="Times New Roman" w:hAnsi="Times New Roman" w:cs="Times New Roman"/>
          <w:sz w:val="24"/>
          <w:szCs w:val="24"/>
          <w:lang w:val="en-US"/>
        </w:rPr>
        <w:t>C</w:t>
      </w:r>
      <w:r w:rsidRPr="00F27417">
        <w:rPr>
          <w:rFonts w:ascii="Times New Roman" w:eastAsia="Times New Roman" w:hAnsi="Times New Roman" w:cs="Times New Roman"/>
          <w:sz w:val="24"/>
          <w:szCs w:val="24"/>
          <w:lang w:val="en-US"/>
        </w:rPr>
        <w:t>U.</w:t>
      </w:r>
      <w:r w:rsidRPr="00296DA1">
        <w:rPr>
          <w:rFonts w:ascii="Times New Roman" w:eastAsia="Times New Roman" w:hAnsi="Times New Roman" w:cs="Times New Roman"/>
          <w:sz w:val="24"/>
          <w:szCs w:val="24"/>
          <w:lang w:val="en-US"/>
        </w:rPr>
        <w:t xml:space="preserve"> The system must be </w:t>
      </w:r>
      <w:r w:rsidR="00AC00BE" w:rsidRPr="00296DA1">
        <w:rPr>
          <w:rFonts w:ascii="Times New Roman" w:eastAsia="Times New Roman" w:hAnsi="Times New Roman" w:cs="Times New Roman"/>
          <w:sz w:val="24"/>
          <w:szCs w:val="24"/>
          <w:lang w:val="en-US"/>
        </w:rPr>
        <w:t>capable of supporting multiple users</w:t>
      </w:r>
      <w:r w:rsidRPr="00296DA1">
        <w:rPr>
          <w:rFonts w:ascii="Times New Roman" w:eastAsia="Times New Roman" w:hAnsi="Times New Roman" w:cs="Times New Roman"/>
          <w:sz w:val="24"/>
          <w:szCs w:val="24"/>
          <w:lang w:val="en-US"/>
        </w:rPr>
        <w:t xml:space="preserve"> (with a network structure) with appropriate security profiling and the ability to track transactions and operations (audit tra</w:t>
      </w:r>
      <w:r w:rsidR="0023592A" w:rsidRPr="00296DA1">
        <w:rPr>
          <w:rFonts w:ascii="Times New Roman" w:eastAsia="Times New Roman" w:hAnsi="Times New Roman" w:cs="Times New Roman"/>
          <w:sz w:val="24"/>
          <w:szCs w:val="24"/>
          <w:lang w:val="en-US"/>
        </w:rPr>
        <w:t>il</w:t>
      </w:r>
      <w:r w:rsidRPr="00296DA1">
        <w:rPr>
          <w:rFonts w:ascii="Times New Roman" w:eastAsia="Times New Roman" w:hAnsi="Times New Roman" w:cs="Times New Roman"/>
          <w:sz w:val="24"/>
          <w:szCs w:val="24"/>
          <w:lang w:val="en-US"/>
        </w:rPr>
        <w:t>).</w:t>
      </w:r>
    </w:p>
    <w:p w14:paraId="1DD047DF" w14:textId="77777777" w:rsidR="00C81C56" w:rsidRPr="00296DA1" w:rsidRDefault="00C81C56" w:rsidP="00C81C56">
      <w:pPr>
        <w:tabs>
          <w:tab w:val="left" w:pos="5520"/>
        </w:tabs>
        <w:spacing w:after="0" w:line="240" w:lineRule="auto"/>
        <w:jc w:val="both"/>
        <w:rPr>
          <w:rFonts w:ascii="Times New Roman" w:eastAsia="Times New Roman" w:hAnsi="Times New Roman" w:cs="Times New Roman"/>
          <w:sz w:val="24"/>
          <w:szCs w:val="24"/>
          <w:lang w:val="en-US"/>
        </w:rPr>
      </w:pPr>
    </w:p>
    <w:p w14:paraId="78CE7783" w14:textId="4654F140" w:rsidR="00C81C56" w:rsidRPr="00296DA1" w:rsidRDefault="005978C8" w:rsidP="00C81C56">
      <w:pPr>
        <w:tabs>
          <w:tab w:val="left" w:pos="5520"/>
        </w:tabs>
        <w:spacing w:after="0" w:line="240" w:lineRule="auto"/>
        <w:jc w:val="both"/>
        <w:rPr>
          <w:rFonts w:ascii="Times New Roman" w:eastAsia="Times New Roman" w:hAnsi="Times New Roman" w:cs="Times New Roman"/>
          <w:b/>
          <w:bCs/>
          <w:sz w:val="24"/>
          <w:szCs w:val="24"/>
          <w:lang w:val="en-US"/>
        </w:rPr>
      </w:pPr>
      <w:r w:rsidRPr="00296DA1">
        <w:rPr>
          <w:rFonts w:ascii="Times New Roman" w:eastAsia="Times New Roman" w:hAnsi="Times New Roman" w:cs="Times New Roman"/>
          <w:b/>
          <w:bCs/>
          <w:sz w:val="24"/>
          <w:szCs w:val="24"/>
          <w:lang w:val="en-US"/>
        </w:rPr>
        <w:t>Some project-specific reports:</w:t>
      </w:r>
    </w:p>
    <w:p w14:paraId="5A4560A0" w14:textId="542F62DC" w:rsidR="00042A02" w:rsidRPr="00296DA1" w:rsidRDefault="0028256E" w:rsidP="00042A02">
      <w:pPr>
        <w:pStyle w:val="a3"/>
        <w:numPr>
          <w:ilvl w:val="0"/>
          <w:numId w:val="12"/>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Document </w:t>
      </w:r>
      <w:r w:rsidR="00042A02" w:rsidRPr="00296DA1">
        <w:rPr>
          <w:rFonts w:ascii="Times New Roman" w:eastAsia="Times New Roman" w:hAnsi="Times New Roman" w:cs="Times New Roman"/>
          <w:sz w:val="24"/>
          <w:szCs w:val="24"/>
          <w:lang w:val="en-US"/>
        </w:rPr>
        <w:t xml:space="preserve">"Application for </w:t>
      </w:r>
      <w:r w:rsidRPr="00296DA1">
        <w:rPr>
          <w:rFonts w:ascii="Times New Roman" w:eastAsia="Times New Roman" w:hAnsi="Times New Roman" w:cs="Times New Roman"/>
          <w:sz w:val="24"/>
          <w:szCs w:val="24"/>
          <w:lang w:val="en-US"/>
        </w:rPr>
        <w:t>r</w:t>
      </w:r>
      <w:r w:rsidR="00042A02" w:rsidRPr="00296DA1">
        <w:rPr>
          <w:rFonts w:ascii="Times New Roman" w:eastAsia="Times New Roman" w:hAnsi="Times New Roman" w:cs="Times New Roman"/>
          <w:sz w:val="24"/>
          <w:szCs w:val="24"/>
          <w:lang w:val="en-US"/>
        </w:rPr>
        <w:t xml:space="preserve">eplenishment of a </w:t>
      </w:r>
      <w:r w:rsidRPr="00296DA1">
        <w:rPr>
          <w:rFonts w:ascii="Times New Roman" w:eastAsia="Times New Roman" w:hAnsi="Times New Roman" w:cs="Times New Roman"/>
          <w:sz w:val="24"/>
          <w:szCs w:val="24"/>
          <w:lang w:val="en-US"/>
        </w:rPr>
        <w:t>d</w:t>
      </w:r>
      <w:r w:rsidR="00042A02" w:rsidRPr="00296DA1">
        <w:rPr>
          <w:rFonts w:ascii="Times New Roman" w:eastAsia="Times New Roman" w:hAnsi="Times New Roman" w:cs="Times New Roman"/>
          <w:sz w:val="24"/>
          <w:szCs w:val="24"/>
          <w:lang w:val="en-US"/>
        </w:rPr>
        <w:t>e</w:t>
      </w:r>
      <w:r w:rsidRPr="00296DA1">
        <w:rPr>
          <w:rFonts w:ascii="Times New Roman" w:eastAsia="Times New Roman" w:hAnsi="Times New Roman" w:cs="Times New Roman"/>
          <w:sz w:val="24"/>
          <w:szCs w:val="24"/>
          <w:lang w:val="en-US"/>
        </w:rPr>
        <w:t>signated a</w:t>
      </w:r>
      <w:r w:rsidR="00042A02" w:rsidRPr="00296DA1">
        <w:rPr>
          <w:rFonts w:ascii="Times New Roman" w:eastAsia="Times New Roman" w:hAnsi="Times New Roman" w:cs="Times New Roman"/>
          <w:sz w:val="24"/>
          <w:szCs w:val="24"/>
          <w:lang w:val="en-US"/>
        </w:rPr>
        <w:t>ccount";</w:t>
      </w:r>
    </w:p>
    <w:p w14:paraId="3298CD4A" w14:textId="637CA1A7" w:rsidR="00042A02" w:rsidRPr="00296DA1" w:rsidRDefault="0028256E" w:rsidP="00042A02">
      <w:pPr>
        <w:pStyle w:val="a3"/>
        <w:numPr>
          <w:ilvl w:val="0"/>
          <w:numId w:val="12"/>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Document</w:t>
      </w:r>
      <w:r w:rsidR="00042A02" w:rsidRPr="00296DA1">
        <w:rPr>
          <w:rFonts w:ascii="Times New Roman" w:eastAsia="Times New Roman" w:hAnsi="Times New Roman" w:cs="Times New Roman"/>
          <w:sz w:val="24"/>
          <w:szCs w:val="24"/>
          <w:lang w:val="en-US"/>
        </w:rPr>
        <w:t xml:space="preserve"> "Application for </w:t>
      </w:r>
      <w:r w:rsidR="00AE4548" w:rsidRPr="00296DA1">
        <w:rPr>
          <w:rFonts w:ascii="Times New Roman" w:eastAsia="Times New Roman" w:hAnsi="Times New Roman" w:cs="Times New Roman"/>
          <w:sz w:val="24"/>
          <w:szCs w:val="24"/>
          <w:lang w:val="en-US"/>
        </w:rPr>
        <w:t>w</w:t>
      </w:r>
      <w:r w:rsidR="00042A02" w:rsidRPr="00296DA1">
        <w:rPr>
          <w:rFonts w:ascii="Times New Roman" w:eastAsia="Times New Roman" w:hAnsi="Times New Roman" w:cs="Times New Roman"/>
          <w:sz w:val="24"/>
          <w:szCs w:val="24"/>
          <w:lang w:val="en-US"/>
        </w:rPr>
        <w:t>ithdrawal</w:t>
      </w:r>
      <w:r w:rsidR="00AE4548" w:rsidRPr="00296DA1">
        <w:rPr>
          <w:rFonts w:ascii="Times New Roman" w:eastAsia="Times New Roman" w:hAnsi="Times New Roman" w:cs="Times New Roman"/>
          <w:sz w:val="24"/>
          <w:szCs w:val="24"/>
          <w:lang w:val="en-US"/>
        </w:rPr>
        <w:t xml:space="preserve"> of funds</w:t>
      </w:r>
      <w:r w:rsidR="00042A02" w:rsidRPr="00296DA1">
        <w:rPr>
          <w:rFonts w:ascii="Times New Roman" w:eastAsia="Times New Roman" w:hAnsi="Times New Roman" w:cs="Times New Roman"/>
          <w:sz w:val="24"/>
          <w:szCs w:val="24"/>
          <w:lang w:val="en-US"/>
        </w:rPr>
        <w:t>";</w:t>
      </w:r>
    </w:p>
    <w:p w14:paraId="2B0870B1" w14:textId="5CB6919D" w:rsidR="00042A02" w:rsidRPr="00296DA1" w:rsidRDefault="00AE4548" w:rsidP="00042A02">
      <w:pPr>
        <w:pStyle w:val="a3"/>
        <w:numPr>
          <w:ilvl w:val="0"/>
          <w:numId w:val="12"/>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Document</w:t>
      </w:r>
      <w:r w:rsidR="00042A02" w:rsidRPr="00296DA1">
        <w:rPr>
          <w:rFonts w:ascii="Times New Roman" w:eastAsia="Times New Roman" w:hAnsi="Times New Roman" w:cs="Times New Roman"/>
          <w:sz w:val="24"/>
          <w:szCs w:val="24"/>
          <w:lang w:val="en-US"/>
        </w:rPr>
        <w:t xml:space="preserve"> "Direct Payment";</w:t>
      </w:r>
    </w:p>
    <w:p w14:paraId="7DD803D9" w14:textId="1981C0AD" w:rsidR="00042A02" w:rsidRPr="00296DA1" w:rsidRDefault="00042A02" w:rsidP="00042A02">
      <w:pPr>
        <w:pStyle w:val="a3"/>
        <w:numPr>
          <w:ilvl w:val="0"/>
          <w:numId w:val="12"/>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Document on </w:t>
      </w:r>
      <w:r w:rsidR="00151C4F" w:rsidRPr="00296DA1">
        <w:rPr>
          <w:rFonts w:ascii="Times New Roman" w:eastAsia="Times New Roman" w:hAnsi="Times New Roman" w:cs="Times New Roman"/>
          <w:sz w:val="24"/>
          <w:szCs w:val="24"/>
          <w:lang w:val="en-US"/>
        </w:rPr>
        <w:t>a</w:t>
      </w:r>
      <w:r w:rsidRPr="00296DA1">
        <w:rPr>
          <w:rFonts w:ascii="Times New Roman" w:eastAsia="Times New Roman" w:hAnsi="Times New Roman" w:cs="Times New Roman"/>
          <w:sz w:val="24"/>
          <w:szCs w:val="24"/>
          <w:lang w:val="en-US"/>
        </w:rPr>
        <w:t xml:space="preserve">ccruals to </w:t>
      </w:r>
      <w:r w:rsidR="00151C4F" w:rsidRPr="00296DA1">
        <w:rPr>
          <w:rFonts w:ascii="Times New Roman" w:eastAsia="Times New Roman" w:hAnsi="Times New Roman" w:cs="Times New Roman"/>
          <w:sz w:val="24"/>
          <w:szCs w:val="24"/>
          <w:lang w:val="en-US"/>
        </w:rPr>
        <w:t>f</w:t>
      </w:r>
      <w:r w:rsidRPr="00296DA1">
        <w:rPr>
          <w:rFonts w:ascii="Times New Roman" w:eastAsia="Times New Roman" w:hAnsi="Times New Roman" w:cs="Times New Roman"/>
          <w:sz w:val="24"/>
          <w:szCs w:val="24"/>
          <w:lang w:val="en-US"/>
        </w:rPr>
        <w:t xml:space="preserve">oreign </w:t>
      </w:r>
      <w:r w:rsidR="00151C4F" w:rsidRPr="00296DA1">
        <w:rPr>
          <w:rFonts w:ascii="Times New Roman" w:eastAsia="Times New Roman" w:hAnsi="Times New Roman" w:cs="Times New Roman"/>
          <w:sz w:val="24"/>
          <w:szCs w:val="24"/>
          <w:lang w:val="en-US"/>
        </w:rPr>
        <w:t>c</w:t>
      </w:r>
      <w:r w:rsidRPr="00296DA1">
        <w:rPr>
          <w:rFonts w:ascii="Times New Roman" w:eastAsia="Times New Roman" w:hAnsi="Times New Roman" w:cs="Times New Roman"/>
          <w:sz w:val="24"/>
          <w:szCs w:val="24"/>
          <w:lang w:val="en-US"/>
        </w:rPr>
        <w:t xml:space="preserve">onsultants, </w:t>
      </w:r>
      <w:r w:rsidR="00151C4F" w:rsidRPr="00296DA1">
        <w:rPr>
          <w:rFonts w:ascii="Times New Roman" w:eastAsia="Times New Roman" w:hAnsi="Times New Roman" w:cs="Times New Roman"/>
          <w:sz w:val="24"/>
          <w:szCs w:val="24"/>
          <w:lang w:val="en-US"/>
        </w:rPr>
        <w:t>i</w:t>
      </w:r>
      <w:r w:rsidRPr="00296DA1">
        <w:rPr>
          <w:rFonts w:ascii="Times New Roman" w:eastAsia="Times New Roman" w:hAnsi="Times New Roman" w:cs="Times New Roman"/>
          <w:sz w:val="24"/>
          <w:szCs w:val="24"/>
          <w:lang w:val="en-US"/>
        </w:rPr>
        <w:t xml:space="preserve">ncluding </w:t>
      </w:r>
      <w:r w:rsidR="00D8298F" w:rsidRPr="00296DA1">
        <w:rPr>
          <w:rFonts w:ascii="Times New Roman" w:eastAsia="Times New Roman" w:hAnsi="Times New Roman" w:cs="Times New Roman"/>
          <w:sz w:val="24"/>
          <w:szCs w:val="24"/>
          <w:lang w:val="en-US"/>
        </w:rPr>
        <w:t>n</w:t>
      </w:r>
      <w:r w:rsidRPr="00296DA1">
        <w:rPr>
          <w:rFonts w:ascii="Times New Roman" w:eastAsia="Times New Roman" w:hAnsi="Times New Roman" w:cs="Times New Roman"/>
          <w:sz w:val="24"/>
          <w:szCs w:val="24"/>
          <w:lang w:val="en-US"/>
        </w:rPr>
        <w:t>on-</w:t>
      </w:r>
      <w:r w:rsidR="00D8298F" w:rsidRPr="00296DA1">
        <w:rPr>
          <w:rFonts w:ascii="Times New Roman" w:eastAsia="Times New Roman" w:hAnsi="Times New Roman" w:cs="Times New Roman"/>
          <w:sz w:val="24"/>
          <w:szCs w:val="24"/>
          <w:lang w:val="en-US"/>
        </w:rPr>
        <w:t>r</w:t>
      </w:r>
      <w:r w:rsidRPr="00296DA1">
        <w:rPr>
          <w:rFonts w:ascii="Times New Roman" w:eastAsia="Times New Roman" w:hAnsi="Times New Roman" w:cs="Times New Roman"/>
          <w:sz w:val="24"/>
          <w:szCs w:val="24"/>
          <w:lang w:val="en-US"/>
        </w:rPr>
        <w:t xml:space="preserve">esident </w:t>
      </w:r>
      <w:r w:rsidR="00D8298F" w:rsidRPr="00296DA1">
        <w:rPr>
          <w:rFonts w:ascii="Times New Roman" w:eastAsia="Times New Roman" w:hAnsi="Times New Roman" w:cs="Times New Roman"/>
          <w:sz w:val="24"/>
          <w:szCs w:val="24"/>
          <w:lang w:val="en-US"/>
        </w:rPr>
        <w:t>t</w:t>
      </w:r>
      <w:r w:rsidRPr="00296DA1">
        <w:rPr>
          <w:rFonts w:ascii="Times New Roman" w:eastAsia="Times New Roman" w:hAnsi="Times New Roman" w:cs="Times New Roman"/>
          <w:sz w:val="24"/>
          <w:szCs w:val="24"/>
          <w:lang w:val="en-US"/>
        </w:rPr>
        <w:t xml:space="preserve">ax </w:t>
      </w:r>
      <w:r w:rsidR="00D8298F" w:rsidRPr="00296DA1">
        <w:rPr>
          <w:rFonts w:ascii="Times New Roman" w:eastAsia="Times New Roman" w:hAnsi="Times New Roman" w:cs="Times New Roman"/>
          <w:sz w:val="24"/>
          <w:szCs w:val="24"/>
          <w:lang w:val="en-US"/>
        </w:rPr>
        <w:t>w</w:t>
      </w:r>
      <w:r w:rsidRPr="00296DA1">
        <w:rPr>
          <w:rFonts w:ascii="Times New Roman" w:eastAsia="Times New Roman" w:hAnsi="Times New Roman" w:cs="Times New Roman"/>
          <w:sz w:val="24"/>
          <w:szCs w:val="24"/>
          <w:lang w:val="en-US"/>
        </w:rPr>
        <w:t xml:space="preserve">ithholdings and </w:t>
      </w:r>
      <w:r w:rsidR="00633D7A" w:rsidRPr="00296DA1">
        <w:rPr>
          <w:rFonts w:ascii="Times New Roman" w:eastAsia="Times New Roman" w:hAnsi="Times New Roman" w:cs="Times New Roman"/>
          <w:sz w:val="24"/>
          <w:szCs w:val="24"/>
          <w:lang w:val="en-US"/>
        </w:rPr>
        <w:t>d</w:t>
      </w:r>
      <w:r w:rsidRPr="00296DA1">
        <w:rPr>
          <w:rFonts w:ascii="Times New Roman" w:eastAsia="Times New Roman" w:hAnsi="Times New Roman" w:cs="Times New Roman"/>
          <w:sz w:val="24"/>
          <w:szCs w:val="24"/>
          <w:lang w:val="en-US"/>
        </w:rPr>
        <w:t>eductions to the Social Fund;</w:t>
      </w:r>
    </w:p>
    <w:p w14:paraId="63189BF5" w14:textId="0C936C0F" w:rsidR="00042A02" w:rsidRPr="00296DA1" w:rsidRDefault="00042A02" w:rsidP="00042A02">
      <w:pPr>
        <w:pStyle w:val="a3"/>
        <w:numPr>
          <w:ilvl w:val="0"/>
          <w:numId w:val="12"/>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Exchange Rates (</w:t>
      </w:r>
      <w:r w:rsidR="00633D7A" w:rsidRPr="00296DA1">
        <w:rPr>
          <w:rFonts w:ascii="Times New Roman" w:eastAsia="Times New Roman" w:hAnsi="Times New Roman" w:cs="Times New Roman"/>
          <w:sz w:val="24"/>
          <w:szCs w:val="24"/>
          <w:lang w:val="en-US"/>
        </w:rPr>
        <w:t>e</w:t>
      </w:r>
      <w:r w:rsidRPr="00296DA1">
        <w:rPr>
          <w:rFonts w:ascii="Times New Roman" w:eastAsia="Times New Roman" w:hAnsi="Times New Roman" w:cs="Times New Roman"/>
          <w:sz w:val="24"/>
          <w:szCs w:val="24"/>
          <w:lang w:val="en-US"/>
        </w:rPr>
        <w:t xml:space="preserve">xchange </w:t>
      </w:r>
      <w:r w:rsidR="00633D7A" w:rsidRPr="00296DA1">
        <w:rPr>
          <w:rFonts w:ascii="Times New Roman" w:eastAsia="Times New Roman" w:hAnsi="Times New Roman" w:cs="Times New Roman"/>
          <w:sz w:val="24"/>
          <w:szCs w:val="24"/>
          <w:lang w:val="en-US"/>
        </w:rPr>
        <w:t>r</w:t>
      </w:r>
      <w:r w:rsidRPr="00296DA1">
        <w:rPr>
          <w:rFonts w:ascii="Times New Roman" w:eastAsia="Times New Roman" w:hAnsi="Times New Roman" w:cs="Times New Roman"/>
          <w:sz w:val="24"/>
          <w:szCs w:val="24"/>
          <w:lang w:val="en-US"/>
        </w:rPr>
        <w:t>ate</w:t>
      </w:r>
      <w:r w:rsidR="00633D7A" w:rsidRPr="00296DA1">
        <w:rPr>
          <w:rFonts w:ascii="Times New Roman" w:eastAsia="Times New Roman" w:hAnsi="Times New Roman" w:cs="Times New Roman"/>
          <w:sz w:val="24"/>
          <w:szCs w:val="24"/>
          <w:lang w:val="en-US"/>
        </w:rPr>
        <w:t xml:space="preserve"> history</w:t>
      </w:r>
      <w:r w:rsidRPr="00296DA1">
        <w:rPr>
          <w:rFonts w:ascii="Times New Roman" w:eastAsia="Times New Roman" w:hAnsi="Times New Roman" w:cs="Times New Roman"/>
          <w:sz w:val="24"/>
          <w:szCs w:val="24"/>
          <w:lang w:val="en-US"/>
        </w:rPr>
        <w:t>);</w:t>
      </w:r>
    </w:p>
    <w:p w14:paraId="4223F739" w14:textId="018D55D2" w:rsidR="00042A02" w:rsidRPr="00296DA1" w:rsidRDefault="000A0A1E" w:rsidP="00042A02">
      <w:pPr>
        <w:pStyle w:val="a3"/>
        <w:numPr>
          <w:ilvl w:val="0"/>
          <w:numId w:val="12"/>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Document</w:t>
      </w:r>
      <w:r w:rsidR="00042A02" w:rsidRPr="00296DA1">
        <w:rPr>
          <w:rFonts w:ascii="Times New Roman" w:eastAsia="Times New Roman" w:hAnsi="Times New Roman" w:cs="Times New Roman"/>
          <w:sz w:val="24"/>
          <w:szCs w:val="24"/>
          <w:lang w:val="en-US"/>
        </w:rPr>
        <w:t xml:space="preserve"> "</w:t>
      </w:r>
      <w:r w:rsidR="00092FDD" w:rsidRPr="00296DA1">
        <w:rPr>
          <w:rFonts w:ascii="Times New Roman" w:eastAsia="Times New Roman" w:hAnsi="Times New Roman" w:cs="Times New Roman"/>
          <w:sz w:val="24"/>
          <w:szCs w:val="24"/>
          <w:lang w:val="en-US"/>
        </w:rPr>
        <w:t>Recalculation of exchange rate differences</w:t>
      </w:r>
      <w:r w:rsidR="00042A02" w:rsidRPr="00296DA1">
        <w:rPr>
          <w:rFonts w:ascii="Times New Roman" w:eastAsia="Times New Roman" w:hAnsi="Times New Roman" w:cs="Times New Roman"/>
          <w:sz w:val="24"/>
          <w:szCs w:val="24"/>
          <w:lang w:val="en-US"/>
        </w:rPr>
        <w:t>";</w:t>
      </w:r>
    </w:p>
    <w:p w14:paraId="78D00ACA" w14:textId="6B3DCFD1" w:rsidR="00042A02" w:rsidRPr="00296DA1" w:rsidRDefault="00042A02" w:rsidP="00042A02">
      <w:pPr>
        <w:pStyle w:val="a3"/>
        <w:numPr>
          <w:ilvl w:val="0"/>
          <w:numId w:val="12"/>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Table of </w:t>
      </w:r>
      <w:r w:rsidR="000610E6" w:rsidRPr="00296DA1">
        <w:rPr>
          <w:rFonts w:ascii="Times New Roman" w:eastAsia="Times New Roman" w:hAnsi="Times New Roman" w:cs="Times New Roman"/>
          <w:sz w:val="24"/>
          <w:szCs w:val="24"/>
          <w:lang w:val="en-US"/>
        </w:rPr>
        <w:t>c</w:t>
      </w:r>
      <w:r w:rsidRPr="00296DA1">
        <w:rPr>
          <w:rFonts w:ascii="Times New Roman" w:eastAsia="Times New Roman" w:hAnsi="Times New Roman" w:cs="Times New Roman"/>
          <w:sz w:val="24"/>
          <w:szCs w:val="24"/>
          <w:lang w:val="en-US"/>
        </w:rPr>
        <w:t xml:space="preserve">ompleted </w:t>
      </w:r>
      <w:r w:rsidR="000610E6" w:rsidRPr="00296DA1">
        <w:rPr>
          <w:rFonts w:ascii="Times New Roman" w:eastAsia="Times New Roman" w:hAnsi="Times New Roman" w:cs="Times New Roman"/>
          <w:sz w:val="24"/>
          <w:szCs w:val="24"/>
          <w:lang w:val="en-US"/>
        </w:rPr>
        <w:t>w</w:t>
      </w:r>
      <w:r w:rsidRPr="00296DA1">
        <w:rPr>
          <w:rFonts w:ascii="Times New Roman" w:eastAsia="Times New Roman" w:hAnsi="Times New Roman" w:cs="Times New Roman"/>
          <w:sz w:val="24"/>
          <w:szCs w:val="24"/>
          <w:lang w:val="en-US"/>
        </w:rPr>
        <w:t xml:space="preserve">ork and </w:t>
      </w:r>
      <w:r w:rsidR="005C3C49" w:rsidRPr="00296DA1">
        <w:rPr>
          <w:rFonts w:ascii="Times New Roman" w:eastAsia="Times New Roman" w:hAnsi="Times New Roman" w:cs="Times New Roman"/>
          <w:sz w:val="24"/>
          <w:szCs w:val="24"/>
          <w:lang w:val="en-US"/>
        </w:rPr>
        <w:t xml:space="preserve">outstanding amounts </w:t>
      </w:r>
      <w:r w:rsidR="000F7EE4" w:rsidRPr="00296DA1">
        <w:rPr>
          <w:rFonts w:ascii="Times New Roman" w:eastAsia="Times New Roman" w:hAnsi="Times New Roman" w:cs="Times New Roman"/>
          <w:sz w:val="24"/>
          <w:szCs w:val="24"/>
          <w:lang w:val="en-US"/>
        </w:rPr>
        <w:t xml:space="preserve">broken down by: </w:t>
      </w:r>
      <w:r w:rsidRPr="00296DA1">
        <w:rPr>
          <w:rFonts w:ascii="Times New Roman" w:eastAsia="Times New Roman" w:hAnsi="Times New Roman" w:cs="Times New Roman"/>
          <w:sz w:val="24"/>
          <w:szCs w:val="24"/>
          <w:lang w:val="en-US"/>
        </w:rPr>
        <w:t>"Financing", "Counterpart", "</w:t>
      </w:r>
      <w:r w:rsidR="000F7EE4" w:rsidRPr="00296DA1">
        <w:rPr>
          <w:rFonts w:ascii="Times New Roman" w:eastAsia="Times New Roman" w:hAnsi="Times New Roman" w:cs="Times New Roman"/>
          <w:sz w:val="24"/>
          <w:szCs w:val="24"/>
          <w:lang w:val="en-US"/>
        </w:rPr>
        <w:t>Basis</w:t>
      </w:r>
      <w:r w:rsidRPr="00296DA1">
        <w:rPr>
          <w:rFonts w:ascii="Times New Roman" w:eastAsia="Times New Roman" w:hAnsi="Times New Roman" w:cs="Times New Roman"/>
          <w:sz w:val="24"/>
          <w:szCs w:val="24"/>
          <w:lang w:val="en-US"/>
        </w:rPr>
        <w:t>" (agreements, contracts);</w:t>
      </w:r>
    </w:p>
    <w:p w14:paraId="603AD35A" w14:textId="2FD967F1" w:rsidR="00042A02" w:rsidRPr="00296DA1" w:rsidRDefault="00042A02" w:rsidP="00042A02">
      <w:pPr>
        <w:pStyle w:val="a3"/>
        <w:numPr>
          <w:ilvl w:val="0"/>
          <w:numId w:val="12"/>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Table of </w:t>
      </w:r>
      <w:r w:rsidR="008B79B2" w:rsidRPr="00296DA1">
        <w:rPr>
          <w:rFonts w:ascii="Times New Roman" w:eastAsia="Times New Roman" w:hAnsi="Times New Roman" w:cs="Times New Roman"/>
          <w:sz w:val="24"/>
          <w:szCs w:val="24"/>
          <w:lang w:val="en-US"/>
        </w:rPr>
        <w:t>p</w:t>
      </w:r>
      <w:r w:rsidRPr="00296DA1">
        <w:rPr>
          <w:rFonts w:ascii="Times New Roman" w:eastAsia="Times New Roman" w:hAnsi="Times New Roman" w:cs="Times New Roman"/>
          <w:sz w:val="24"/>
          <w:szCs w:val="24"/>
          <w:lang w:val="en-US"/>
        </w:rPr>
        <w:t xml:space="preserve">ayments by </w:t>
      </w:r>
      <w:r w:rsidR="003924E3" w:rsidRPr="00296DA1">
        <w:rPr>
          <w:rFonts w:ascii="Times New Roman" w:eastAsia="Times New Roman" w:hAnsi="Times New Roman" w:cs="Times New Roman"/>
          <w:sz w:val="24"/>
          <w:szCs w:val="24"/>
          <w:lang w:val="en-US"/>
        </w:rPr>
        <w:t>c</w:t>
      </w:r>
      <w:r w:rsidRPr="00296DA1">
        <w:rPr>
          <w:rFonts w:ascii="Times New Roman" w:eastAsia="Times New Roman" w:hAnsi="Times New Roman" w:cs="Times New Roman"/>
          <w:sz w:val="24"/>
          <w:szCs w:val="24"/>
          <w:lang w:val="en-US"/>
        </w:rPr>
        <w:t>ounterpart</w:t>
      </w:r>
      <w:r w:rsidR="003924E3" w:rsidRPr="00296DA1">
        <w:rPr>
          <w:rFonts w:ascii="Times New Roman" w:eastAsia="Times New Roman" w:hAnsi="Times New Roman" w:cs="Times New Roman"/>
          <w:sz w:val="24"/>
          <w:szCs w:val="24"/>
          <w:lang w:val="en-US"/>
        </w:rPr>
        <w:t>s</w:t>
      </w:r>
      <w:r w:rsidRPr="00296DA1">
        <w:rPr>
          <w:rFonts w:ascii="Times New Roman" w:eastAsia="Times New Roman" w:hAnsi="Times New Roman" w:cs="Times New Roman"/>
          <w:sz w:val="24"/>
          <w:szCs w:val="24"/>
          <w:lang w:val="en-US"/>
        </w:rPr>
        <w:t xml:space="preserve">, </w:t>
      </w:r>
      <w:r w:rsidR="003924E3" w:rsidRPr="00296DA1">
        <w:rPr>
          <w:rFonts w:ascii="Times New Roman" w:eastAsia="Times New Roman" w:hAnsi="Times New Roman" w:cs="Times New Roman"/>
          <w:sz w:val="24"/>
          <w:szCs w:val="24"/>
          <w:lang w:val="en-US"/>
        </w:rPr>
        <w:t>c</w:t>
      </w:r>
      <w:r w:rsidRPr="00296DA1">
        <w:rPr>
          <w:rFonts w:ascii="Times New Roman" w:eastAsia="Times New Roman" w:hAnsi="Times New Roman" w:cs="Times New Roman"/>
          <w:sz w:val="24"/>
          <w:szCs w:val="24"/>
          <w:lang w:val="en-US"/>
        </w:rPr>
        <w:t>ontract</w:t>
      </w:r>
      <w:r w:rsidR="003924E3" w:rsidRPr="00296DA1">
        <w:rPr>
          <w:rFonts w:ascii="Times New Roman" w:eastAsia="Times New Roman" w:hAnsi="Times New Roman" w:cs="Times New Roman"/>
          <w:sz w:val="24"/>
          <w:szCs w:val="24"/>
          <w:lang w:val="en-US"/>
        </w:rPr>
        <w:t>s</w:t>
      </w:r>
      <w:r w:rsidRPr="00296DA1">
        <w:rPr>
          <w:rFonts w:ascii="Times New Roman" w:eastAsia="Times New Roman" w:hAnsi="Times New Roman" w:cs="Times New Roman"/>
          <w:sz w:val="24"/>
          <w:szCs w:val="24"/>
          <w:lang w:val="en-US"/>
        </w:rPr>
        <w:t xml:space="preserve"> </w:t>
      </w:r>
      <w:r w:rsidR="003924E3" w:rsidRPr="00296DA1">
        <w:rPr>
          <w:rFonts w:ascii="Times New Roman" w:eastAsia="Times New Roman" w:hAnsi="Times New Roman" w:cs="Times New Roman"/>
          <w:sz w:val="24"/>
          <w:szCs w:val="24"/>
          <w:lang w:val="en-US"/>
        </w:rPr>
        <w:t xml:space="preserve">broken down </w:t>
      </w:r>
      <w:r w:rsidRPr="00296DA1">
        <w:rPr>
          <w:rFonts w:ascii="Times New Roman" w:eastAsia="Times New Roman" w:hAnsi="Times New Roman" w:cs="Times New Roman"/>
          <w:sz w:val="24"/>
          <w:szCs w:val="24"/>
          <w:lang w:val="en-US"/>
        </w:rPr>
        <w:t xml:space="preserve">by </w:t>
      </w:r>
      <w:r w:rsidR="00C74B6F" w:rsidRPr="00296DA1">
        <w:rPr>
          <w:rFonts w:ascii="Times New Roman" w:eastAsia="Times New Roman" w:hAnsi="Times New Roman" w:cs="Times New Roman"/>
          <w:sz w:val="24"/>
          <w:szCs w:val="24"/>
          <w:lang w:val="en-US"/>
        </w:rPr>
        <w:t>c</w:t>
      </w:r>
      <w:r w:rsidRPr="00296DA1">
        <w:rPr>
          <w:rFonts w:ascii="Times New Roman" w:eastAsia="Times New Roman" w:hAnsi="Times New Roman" w:cs="Times New Roman"/>
          <w:sz w:val="24"/>
          <w:szCs w:val="24"/>
          <w:lang w:val="en-US"/>
        </w:rPr>
        <w:t xml:space="preserve">omponent and </w:t>
      </w:r>
      <w:r w:rsidR="00C74B6F" w:rsidRPr="00296DA1">
        <w:rPr>
          <w:rFonts w:ascii="Times New Roman" w:eastAsia="Times New Roman" w:hAnsi="Times New Roman" w:cs="Times New Roman"/>
          <w:sz w:val="24"/>
          <w:szCs w:val="24"/>
          <w:lang w:val="en-US"/>
        </w:rPr>
        <w:t>c</w:t>
      </w:r>
      <w:r w:rsidRPr="00296DA1">
        <w:rPr>
          <w:rFonts w:ascii="Times New Roman" w:eastAsia="Times New Roman" w:hAnsi="Times New Roman" w:cs="Times New Roman"/>
          <w:sz w:val="24"/>
          <w:szCs w:val="24"/>
          <w:lang w:val="en-US"/>
        </w:rPr>
        <w:t>ategory;</w:t>
      </w:r>
    </w:p>
    <w:p w14:paraId="4BCB1A28" w14:textId="75224366" w:rsidR="00042A02" w:rsidRPr="00296DA1" w:rsidRDefault="00042A02" w:rsidP="00042A02">
      <w:pPr>
        <w:pStyle w:val="a3"/>
        <w:numPr>
          <w:ilvl w:val="0"/>
          <w:numId w:val="12"/>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Table of </w:t>
      </w:r>
      <w:r w:rsidR="00C74B6F" w:rsidRPr="00296DA1">
        <w:rPr>
          <w:rFonts w:ascii="Times New Roman" w:eastAsia="Times New Roman" w:hAnsi="Times New Roman" w:cs="Times New Roman"/>
          <w:sz w:val="24"/>
          <w:szCs w:val="24"/>
          <w:lang w:val="en-US"/>
        </w:rPr>
        <w:t>p</w:t>
      </w:r>
      <w:r w:rsidRPr="00296DA1">
        <w:rPr>
          <w:rFonts w:ascii="Times New Roman" w:eastAsia="Times New Roman" w:hAnsi="Times New Roman" w:cs="Times New Roman"/>
          <w:sz w:val="24"/>
          <w:szCs w:val="24"/>
          <w:lang w:val="en-US"/>
        </w:rPr>
        <w:t xml:space="preserve">lanned and </w:t>
      </w:r>
      <w:r w:rsidR="00C74B6F" w:rsidRPr="00296DA1">
        <w:rPr>
          <w:rFonts w:ascii="Times New Roman" w:eastAsia="Times New Roman" w:hAnsi="Times New Roman" w:cs="Times New Roman"/>
          <w:sz w:val="24"/>
          <w:szCs w:val="24"/>
          <w:lang w:val="en-US"/>
        </w:rPr>
        <w:t>a</w:t>
      </w:r>
      <w:r w:rsidRPr="00296DA1">
        <w:rPr>
          <w:rFonts w:ascii="Times New Roman" w:eastAsia="Times New Roman" w:hAnsi="Times New Roman" w:cs="Times New Roman"/>
          <w:sz w:val="24"/>
          <w:szCs w:val="24"/>
          <w:lang w:val="en-US"/>
        </w:rPr>
        <w:t xml:space="preserve">ctual </w:t>
      </w:r>
      <w:r w:rsidR="00C74B6F" w:rsidRPr="00296DA1">
        <w:rPr>
          <w:rFonts w:ascii="Times New Roman" w:eastAsia="Times New Roman" w:hAnsi="Times New Roman" w:cs="Times New Roman"/>
          <w:sz w:val="24"/>
          <w:szCs w:val="24"/>
          <w:lang w:val="en-US"/>
        </w:rPr>
        <w:t>e</w:t>
      </w:r>
      <w:r w:rsidRPr="00296DA1">
        <w:rPr>
          <w:rFonts w:ascii="Times New Roman" w:eastAsia="Times New Roman" w:hAnsi="Times New Roman" w:cs="Times New Roman"/>
          <w:sz w:val="24"/>
          <w:szCs w:val="24"/>
          <w:lang w:val="en-US"/>
        </w:rPr>
        <w:t xml:space="preserve">xpenses </w:t>
      </w:r>
      <w:r w:rsidR="005941AC" w:rsidRPr="00296DA1">
        <w:rPr>
          <w:rFonts w:ascii="Times New Roman" w:eastAsia="Times New Roman" w:hAnsi="Times New Roman" w:cs="Times New Roman"/>
          <w:sz w:val="24"/>
          <w:szCs w:val="24"/>
          <w:lang w:val="en-US"/>
        </w:rPr>
        <w:t>under</w:t>
      </w:r>
      <w:r w:rsidRPr="00296DA1">
        <w:rPr>
          <w:rFonts w:ascii="Times New Roman" w:eastAsia="Times New Roman" w:hAnsi="Times New Roman" w:cs="Times New Roman"/>
          <w:sz w:val="24"/>
          <w:szCs w:val="24"/>
          <w:lang w:val="en-US"/>
        </w:rPr>
        <w:t xml:space="preserve"> </w:t>
      </w:r>
      <w:r w:rsidR="00C74B6F" w:rsidRPr="00296DA1">
        <w:rPr>
          <w:rFonts w:ascii="Times New Roman" w:eastAsia="Times New Roman" w:hAnsi="Times New Roman" w:cs="Times New Roman"/>
          <w:sz w:val="24"/>
          <w:szCs w:val="24"/>
          <w:lang w:val="en-US"/>
        </w:rPr>
        <w:t>c</w:t>
      </w:r>
      <w:r w:rsidRPr="00296DA1">
        <w:rPr>
          <w:rFonts w:ascii="Times New Roman" w:eastAsia="Times New Roman" w:hAnsi="Times New Roman" w:cs="Times New Roman"/>
          <w:sz w:val="24"/>
          <w:szCs w:val="24"/>
          <w:lang w:val="en-US"/>
        </w:rPr>
        <w:t>omponent</w:t>
      </w:r>
      <w:r w:rsidR="00C74B6F" w:rsidRPr="00296DA1">
        <w:rPr>
          <w:rFonts w:ascii="Times New Roman" w:eastAsia="Times New Roman" w:hAnsi="Times New Roman" w:cs="Times New Roman"/>
          <w:sz w:val="24"/>
          <w:szCs w:val="24"/>
          <w:lang w:val="en-US"/>
        </w:rPr>
        <w:t>s</w:t>
      </w:r>
      <w:r w:rsidRPr="00296DA1">
        <w:rPr>
          <w:rFonts w:ascii="Times New Roman" w:eastAsia="Times New Roman" w:hAnsi="Times New Roman" w:cs="Times New Roman"/>
          <w:sz w:val="24"/>
          <w:szCs w:val="24"/>
          <w:lang w:val="en-US"/>
        </w:rPr>
        <w:t xml:space="preserve">, </w:t>
      </w:r>
      <w:r w:rsidR="000661C0" w:rsidRPr="00296DA1">
        <w:rPr>
          <w:rFonts w:ascii="Times New Roman" w:eastAsia="Times New Roman" w:hAnsi="Times New Roman" w:cs="Times New Roman"/>
          <w:sz w:val="24"/>
          <w:szCs w:val="24"/>
          <w:lang w:val="en-US"/>
        </w:rPr>
        <w:t xml:space="preserve">broken down </w:t>
      </w:r>
      <w:r w:rsidRPr="00296DA1">
        <w:rPr>
          <w:rFonts w:ascii="Times New Roman" w:eastAsia="Times New Roman" w:hAnsi="Times New Roman" w:cs="Times New Roman"/>
          <w:sz w:val="24"/>
          <w:szCs w:val="24"/>
          <w:lang w:val="en-US"/>
        </w:rPr>
        <w:t xml:space="preserve">by </w:t>
      </w:r>
      <w:r w:rsidR="000661C0" w:rsidRPr="00296DA1">
        <w:rPr>
          <w:rFonts w:ascii="Times New Roman" w:eastAsia="Times New Roman" w:hAnsi="Times New Roman" w:cs="Times New Roman"/>
          <w:sz w:val="24"/>
          <w:szCs w:val="24"/>
          <w:lang w:val="en-US"/>
        </w:rPr>
        <w:t>s</w:t>
      </w:r>
      <w:r w:rsidRPr="00296DA1">
        <w:rPr>
          <w:rFonts w:ascii="Times New Roman" w:eastAsia="Times New Roman" w:hAnsi="Times New Roman" w:cs="Times New Roman"/>
          <w:sz w:val="24"/>
          <w:szCs w:val="24"/>
          <w:lang w:val="en-US"/>
        </w:rPr>
        <w:t xml:space="preserve">igned </w:t>
      </w:r>
      <w:r w:rsidR="000661C0" w:rsidRPr="00296DA1">
        <w:rPr>
          <w:rFonts w:ascii="Times New Roman" w:eastAsia="Times New Roman" w:hAnsi="Times New Roman" w:cs="Times New Roman"/>
          <w:sz w:val="24"/>
          <w:szCs w:val="24"/>
          <w:lang w:val="en-US"/>
        </w:rPr>
        <w:t>c</w:t>
      </w:r>
      <w:r w:rsidRPr="00296DA1">
        <w:rPr>
          <w:rFonts w:ascii="Times New Roman" w:eastAsia="Times New Roman" w:hAnsi="Times New Roman" w:cs="Times New Roman"/>
          <w:sz w:val="24"/>
          <w:szCs w:val="24"/>
          <w:lang w:val="en-US"/>
        </w:rPr>
        <w:t>ontracts;</w:t>
      </w:r>
    </w:p>
    <w:p w14:paraId="49B7510A" w14:textId="33744ACA" w:rsidR="00042A02" w:rsidRPr="00296DA1" w:rsidRDefault="00042A02" w:rsidP="00042A02">
      <w:pPr>
        <w:pStyle w:val="a3"/>
        <w:numPr>
          <w:ilvl w:val="0"/>
          <w:numId w:val="12"/>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Table of </w:t>
      </w:r>
      <w:r w:rsidR="000661C0" w:rsidRPr="00296DA1">
        <w:rPr>
          <w:rFonts w:ascii="Times New Roman" w:eastAsia="Times New Roman" w:hAnsi="Times New Roman" w:cs="Times New Roman"/>
          <w:sz w:val="24"/>
          <w:szCs w:val="24"/>
          <w:lang w:val="en-US"/>
        </w:rPr>
        <w:t>p</w:t>
      </w:r>
      <w:r w:rsidRPr="00296DA1">
        <w:rPr>
          <w:rFonts w:ascii="Times New Roman" w:eastAsia="Times New Roman" w:hAnsi="Times New Roman" w:cs="Times New Roman"/>
          <w:sz w:val="24"/>
          <w:szCs w:val="24"/>
          <w:lang w:val="en-US"/>
        </w:rPr>
        <w:t xml:space="preserve">lanned and </w:t>
      </w:r>
      <w:r w:rsidR="000661C0" w:rsidRPr="00296DA1">
        <w:rPr>
          <w:rFonts w:ascii="Times New Roman" w:eastAsia="Times New Roman" w:hAnsi="Times New Roman" w:cs="Times New Roman"/>
          <w:sz w:val="24"/>
          <w:szCs w:val="24"/>
          <w:lang w:val="en-US"/>
        </w:rPr>
        <w:t>a</w:t>
      </w:r>
      <w:r w:rsidRPr="00296DA1">
        <w:rPr>
          <w:rFonts w:ascii="Times New Roman" w:eastAsia="Times New Roman" w:hAnsi="Times New Roman" w:cs="Times New Roman"/>
          <w:sz w:val="24"/>
          <w:szCs w:val="24"/>
          <w:lang w:val="en-US"/>
        </w:rPr>
        <w:t xml:space="preserve">ctual </w:t>
      </w:r>
      <w:r w:rsidR="000661C0" w:rsidRPr="00296DA1">
        <w:rPr>
          <w:rFonts w:ascii="Times New Roman" w:eastAsia="Times New Roman" w:hAnsi="Times New Roman" w:cs="Times New Roman"/>
          <w:sz w:val="24"/>
          <w:szCs w:val="24"/>
          <w:lang w:val="en-US"/>
        </w:rPr>
        <w:t>e</w:t>
      </w:r>
      <w:r w:rsidRPr="00296DA1">
        <w:rPr>
          <w:rFonts w:ascii="Times New Roman" w:eastAsia="Times New Roman" w:hAnsi="Times New Roman" w:cs="Times New Roman"/>
          <w:sz w:val="24"/>
          <w:szCs w:val="24"/>
          <w:lang w:val="en-US"/>
        </w:rPr>
        <w:t xml:space="preserve">xpenses </w:t>
      </w:r>
      <w:r w:rsidR="005941AC" w:rsidRPr="00296DA1">
        <w:rPr>
          <w:rFonts w:ascii="Times New Roman" w:eastAsia="Times New Roman" w:hAnsi="Times New Roman" w:cs="Times New Roman"/>
          <w:sz w:val="24"/>
          <w:szCs w:val="24"/>
          <w:lang w:val="en-US"/>
        </w:rPr>
        <w:t>under</w:t>
      </w:r>
      <w:r w:rsidRPr="00296DA1">
        <w:rPr>
          <w:rFonts w:ascii="Times New Roman" w:eastAsia="Times New Roman" w:hAnsi="Times New Roman" w:cs="Times New Roman"/>
          <w:sz w:val="24"/>
          <w:szCs w:val="24"/>
          <w:lang w:val="en-US"/>
        </w:rPr>
        <w:t xml:space="preserve"> </w:t>
      </w:r>
      <w:r w:rsidR="000661C0" w:rsidRPr="00296DA1">
        <w:rPr>
          <w:rFonts w:ascii="Times New Roman" w:eastAsia="Times New Roman" w:hAnsi="Times New Roman" w:cs="Times New Roman"/>
          <w:sz w:val="24"/>
          <w:szCs w:val="24"/>
          <w:lang w:val="en-US"/>
        </w:rPr>
        <w:t>c</w:t>
      </w:r>
      <w:r w:rsidRPr="00296DA1">
        <w:rPr>
          <w:rFonts w:ascii="Times New Roman" w:eastAsia="Times New Roman" w:hAnsi="Times New Roman" w:cs="Times New Roman"/>
          <w:sz w:val="24"/>
          <w:szCs w:val="24"/>
          <w:lang w:val="en-US"/>
        </w:rPr>
        <w:t>ontract</w:t>
      </w:r>
      <w:r w:rsidR="005941AC" w:rsidRPr="00296DA1">
        <w:rPr>
          <w:rFonts w:ascii="Times New Roman" w:eastAsia="Times New Roman" w:hAnsi="Times New Roman" w:cs="Times New Roman"/>
          <w:sz w:val="24"/>
          <w:szCs w:val="24"/>
          <w:lang w:val="en-US"/>
        </w:rPr>
        <w:t>s</w:t>
      </w:r>
      <w:r w:rsidRPr="00296DA1">
        <w:rPr>
          <w:rFonts w:ascii="Times New Roman" w:eastAsia="Times New Roman" w:hAnsi="Times New Roman" w:cs="Times New Roman"/>
          <w:sz w:val="24"/>
          <w:szCs w:val="24"/>
          <w:lang w:val="en-US"/>
        </w:rPr>
        <w:t xml:space="preserve"> </w:t>
      </w:r>
      <w:r w:rsidR="005941AC" w:rsidRPr="00296DA1">
        <w:rPr>
          <w:rFonts w:ascii="Times New Roman" w:eastAsia="Times New Roman" w:hAnsi="Times New Roman" w:cs="Times New Roman"/>
          <w:sz w:val="24"/>
          <w:szCs w:val="24"/>
          <w:lang w:val="en-US"/>
        </w:rPr>
        <w:t xml:space="preserve">broken down </w:t>
      </w:r>
      <w:r w:rsidRPr="00296DA1">
        <w:rPr>
          <w:rFonts w:ascii="Times New Roman" w:eastAsia="Times New Roman" w:hAnsi="Times New Roman" w:cs="Times New Roman"/>
          <w:sz w:val="24"/>
          <w:szCs w:val="24"/>
          <w:lang w:val="en-US"/>
        </w:rPr>
        <w:t xml:space="preserve">by </w:t>
      </w:r>
      <w:r w:rsidR="005941AC" w:rsidRPr="00296DA1">
        <w:rPr>
          <w:rFonts w:ascii="Times New Roman" w:eastAsia="Times New Roman" w:hAnsi="Times New Roman" w:cs="Times New Roman"/>
          <w:sz w:val="24"/>
          <w:szCs w:val="24"/>
          <w:lang w:val="en-US"/>
        </w:rPr>
        <w:t>c</w:t>
      </w:r>
      <w:r w:rsidRPr="00296DA1">
        <w:rPr>
          <w:rFonts w:ascii="Times New Roman" w:eastAsia="Times New Roman" w:hAnsi="Times New Roman" w:cs="Times New Roman"/>
          <w:sz w:val="24"/>
          <w:szCs w:val="24"/>
          <w:lang w:val="en-US"/>
        </w:rPr>
        <w:t xml:space="preserve">omponent and </w:t>
      </w:r>
      <w:r w:rsidR="00F70C3B" w:rsidRPr="00296DA1">
        <w:rPr>
          <w:rFonts w:ascii="Times New Roman" w:eastAsia="Times New Roman" w:hAnsi="Times New Roman" w:cs="Times New Roman"/>
          <w:sz w:val="24"/>
          <w:szCs w:val="24"/>
          <w:lang w:val="en-US"/>
        </w:rPr>
        <w:t>e</w:t>
      </w:r>
      <w:r w:rsidRPr="00296DA1">
        <w:rPr>
          <w:rFonts w:ascii="Times New Roman" w:eastAsia="Times New Roman" w:hAnsi="Times New Roman" w:cs="Times New Roman"/>
          <w:sz w:val="24"/>
          <w:szCs w:val="24"/>
          <w:lang w:val="en-US"/>
        </w:rPr>
        <w:t xml:space="preserve">xpense </w:t>
      </w:r>
      <w:r w:rsidR="00F70C3B" w:rsidRPr="00296DA1">
        <w:rPr>
          <w:rFonts w:ascii="Times New Roman" w:eastAsia="Times New Roman" w:hAnsi="Times New Roman" w:cs="Times New Roman"/>
          <w:sz w:val="24"/>
          <w:szCs w:val="24"/>
          <w:lang w:val="en-US"/>
        </w:rPr>
        <w:t>c</w:t>
      </w:r>
      <w:r w:rsidRPr="00296DA1">
        <w:rPr>
          <w:rFonts w:ascii="Times New Roman" w:eastAsia="Times New Roman" w:hAnsi="Times New Roman" w:cs="Times New Roman"/>
          <w:sz w:val="24"/>
          <w:szCs w:val="24"/>
          <w:lang w:val="en-US"/>
        </w:rPr>
        <w:t>ategory;</w:t>
      </w:r>
    </w:p>
    <w:p w14:paraId="18ACC4AD" w14:textId="50EDC614" w:rsidR="00042A02" w:rsidRPr="00296DA1" w:rsidRDefault="00042A02" w:rsidP="00042A02">
      <w:pPr>
        <w:pStyle w:val="a3"/>
        <w:numPr>
          <w:ilvl w:val="0"/>
          <w:numId w:val="12"/>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Table of </w:t>
      </w:r>
      <w:r w:rsidR="00F70C3B" w:rsidRPr="00296DA1">
        <w:rPr>
          <w:rFonts w:ascii="Times New Roman" w:eastAsia="Times New Roman" w:hAnsi="Times New Roman" w:cs="Times New Roman"/>
          <w:sz w:val="24"/>
          <w:szCs w:val="24"/>
          <w:lang w:val="en-US"/>
        </w:rPr>
        <w:t>b</w:t>
      </w:r>
      <w:r w:rsidRPr="00296DA1">
        <w:rPr>
          <w:rFonts w:ascii="Times New Roman" w:eastAsia="Times New Roman" w:hAnsi="Times New Roman" w:cs="Times New Roman"/>
          <w:sz w:val="24"/>
          <w:szCs w:val="24"/>
          <w:lang w:val="en-US"/>
        </w:rPr>
        <w:t xml:space="preserve">udget and </w:t>
      </w:r>
      <w:r w:rsidR="00F70C3B" w:rsidRPr="00296DA1">
        <w:rPr>
          <w:rFonts w:ascii="Times New Roman" w:eastAsia="Times New Roman" w:hAnsi="Times New Roman" w:cs="Times New Roman"/>
          <w:sz w:val="24"/>
          <w:szCs w:val="24"/>
          <w:lang w:val="en-US"/>
        </w:rPr>
        <w:t>p</w:t>
      </w:r>
      <w:r w:rsidRPr="00296DA1">
        <w:rPr>
          <w:rFonts w:ascii="Times New Roman" w:eastAsia="Times New Roman" w:hAnsi="Times New Roman" w:cs="Times New Roman"/>
          <w:sz w:val="24"/>
          <w:szCs w:val="24"/>
          <w:lang w:val="en-US"/>
        </w:rPr>
        <w:t xml:space="preserve">ayments </w:t>
      </w:r>
      <w:r w:rsidR="00F70C3B" w:rsidRPr="00296DA1">
        <w:rPr>
          <w:rFonts w:ascii="Times New Roman" w:eastAsia="Times New Roman" w:hAnsi="Times New Roman" w:cs="Times New Roman"/>
          <w:sz w:val="24"/>
          <w:szCs w:val="24"/>
          <w:lang w:val="en-US"/>
        </w:rPr>
        <w:t>under</w:t>
      </w:r>
      <w:r w:rsidRPr="00296DA1">
        <w:rPr>
          <w:rFonts w:ascii="Times New Roman" w:eastAsia="Times New Roman" w:hAnsi="Times New Roman" w:cs="Times New Roman"/>
          <w:sz w:val="24"/>
          <w:szCs w:val="24"/>
          <w:lang w:val="en-US"/>
        </w:rPr>
        <w:t xml:space="preserve"> </w:t>
      </w:r>
      <w:r w:rsidR="00615AB4" w:rsidRPr="00296DA1">
        <w:rPr>
          <w:rFonts w:ascii="Times New Roman" w:eastAsia="Times New Roman" w:hAnsi="Times New Roman" w:cs="Times New Roman"/>
          <w:sz w:val="24"/>
          <w:szCs w:val="24"/>
          <w:lang w:val="en-US"/>
        </w:rPr>
        <w:t>contracts for construction work</w:t>
      </w:r>
      <w:r w:rsidRPr="00296DA1">
        <w:rPr>
          <w:rFonts w:ascii="Times New Roman" w:eastAsia="Times New Roman" w:hAnsi="Times New Roman" w:cs="Times New Roman"/>
          <w:sz w:val="24"/>
          <w:szCs w:val="24"/>
          <w:lang w:val="en-US"/>
        </w:rPr>
        <w:t>;</w:t>
      </w:r>
    </w:p>
    <w:p w14:paraId="3701E4BC" w14:textId="1B9317E6" w:rsidR="00042A02" w:rsidRPr="00296DA1" w:rsidRDefault="00042A02" w:rsidP="00042A02">
      <w:pPr>
        <w:pStyle w:val="a3"/>
        <w:numPr>
          <w:ilvl w:val="0"/>
          <w:numId w:val="12"/>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Tab</w:t>
      </w:r>
      <w:r w:rsidR="00167B3A" w:rsidRPr="00296DA1">
        <w:rPr>
          <w:rFonts w:ascii="Times New Roman" w:eastAsia="Times New Roman" w:hAnsi="Times New Roman" w:cs="Times New Roman"/>
          <w:sz w:val="24"/>
          <w:szCs w:val="24"/>
          <w:lang w:val="en-US"/>
        </w:rPr>
        <w:t>ular report on</w:t>
      </w:r>
      <w:r w:rsidR="005E35FF" w:rsidRPr="00296DA1">
        <w:rPr>
          <w:lang w:val="en-US"/>
        </w:rPr>
        <w:t xml:space="preserve"> </w:t>
      </w:r>
      <w:r w:rsidR="005E35FF" w:rsidRPr="00296DA1">
        <w:rPr>
          <w:rFonts w:ascii="Times New Roman" w:eastAsia="Times New Roman" w:hAnsi="Times New Roman" w:cs="Times New Roman"/>
          <w:sz w:val="24"/>
          <w:szCs w:val="24"/>
          <w:lang w:val="en-US"/>
        </w:rPr>
        <w:t>the amount</w:t>
      </w:r>
      <w:r w:rsidR="00121B70" w:rsidRPr="00296DA1">
        <w:rPr>
          <w:rFonts w:ascii="Times New Roman" w:eastAsia="Times New Roman" w:hAnsi="Times New Roman" w:cs="Times New Roman"/>
          <w:sz w:val="24"/>
          <w:szCs w:val="24"/>
          <w:lang w:val="en-US"/>
        </w:rPr>
        <w:t>s</w:t>
      </w:r>
      <w:r w:rsidR="005E35FF" w:rsidRPr="00296DA1">
        <w:rPr>
          <w:rFonts w:ascii="Times New Roman" w:eastAsia="Times New Roman" w:hAnsi="Times New Roman" w:cs="Times New Roman"/>
          <w:sz w:val="24"/>
          <w:szCs w:val="24"/>
          <w:lang w:val="en-US"/>
        </w:rPr>
        <w:t xml:space="preserve"> of advance</w:t>
      </w:r>
      <w:r w:rsidR="00D21E06" w:rsidRPr="00296DA1">
        <w:rPr>
          <w:rFonts w:ascii="Times New Roman" w:eastAsia="Times New Roman" w:hAnsi="Times New Roman" w:cs="Times New Roman"/>
          <w:sz w:val="24"/>
          <w:szCs w:val="24"/>
          <w:lang w:val="en-US"/>
        </w:rPr>
        <w:t xml:space="preserve"> payments made</w:t>
      </w:r>
      <w:r w:rsidR="00F634C9" w:rsidRPr="00296DA1">
        <w:rPr>
          <w:rFonts w:ascii="Times New Roman" w:eastAsia="Times New Roman" w:hAnsi="Times New Roman" w:cs="Times New Roman"/>
          <w:sz w:val="24"/>
          <w:szCs w:val="24"/>
          <w:lang w:val="en-US"/>
        </w:rPr>
        <w:t xml:space="preserve"> and repaid</w:t>
      </w:r>
      <w:r w:rsidR="005E35FF" w:rsidRPr="00296DA1">
        <w:rPr>
          <w:rFonts w:ascii="Times New Roman" w:eastAsia="Times New Roman" w:hAnsi="Times New Roman" w:cs="Times New Roman"/>
          <w:sz w:val="24"/>
          <w:szCs w:val="24"/>
          <w:lang w:val="en-US"/>
        </w:rPr>
        <w:t xml:space="preserve"> for construction work</w:t>
      </w:r>
      <w:r w:rsidRPr="00296DA1">
        <w:rPr>
          <w:rFonts w:ascii="Times New Roman" w:eastAsia="Times New Roman" w:hAnsi="Times New Roman" w:cs="Times New Roman"/>
          <w:sz w:val="24"/>
          <w:szCs w:val="24"/>
          <w:lang w:val="en-US"/>
        </w:rPr>
        <w:t>;</w:t>
      </w:r>
    </w:p>
    <w:p w14:paraId="5EB0C980" w14:textId="0438056D" w:rsidR="00042A02" w:rsidRPr="00296DA1" w:rsidRDefault="00C37B8F" w:rsidP="00042A02">
      <w:pPr>
        <w:pStyle w:val="a3"/>
        <w:numPr>
          <w:ilvl w:val="0"/>
          <w:numId w:val="12"/>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Statements of expenditures</w:t>
      </w:r>
      <w:r w:rsidR="00042A02" w:rsidRPr="00296DA1">
        <w:rPr>
          <w:rFonts w:ascii="Times New Roman" w:eastAsia="Times New Roman" w:hAnsi="Times New Roman" w:cs="Times New Roman"/>
          <w:sz w:val="24"/>
          <w:szCs w:val="24"/>
          <w:lang w:val="en-US"/>
        </w:rPr>
        <w:t>;</w:t>
      </w:r>
    </w:p>
    <w:p w14:paraId="3F2F1F19" w14:textId="6A9B2C64" w:rsidR="00042A02" w:rsidRPr="00296DA1" w:rsidRDefault="00042A02" w:rsidP="00042A02">
      <w:pPr>
        <w:pStyle w:val="a3"/>
        <w:numPr>
          <w:ilvl w:val="0"/>
          <w:numId w:val="12"/>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Monthly/quarterly (</w:t>
      </w:r>
      <w:r w:rsidR="00F72B6F" w:rsidRPr="00296DA1">
        <w:rPr>
          <w:rFonts w:ascii="Times New Roman" w:eastAsia="Times New Roman" w:hAnsi="Times New Roman" w:cs="Times New Roman"/>
          <w:sz w:val="24"/>
          <w:szCs w:val="24"/>
          <w:lang w:val="en-US"/>
        </w:rPr>
        <w:t>arbitrary</w:t>
      </w:r>
      <w:r w:rsidRPr="00296DA1">
        <w:rPr>
          <w:rFonts w:ascii="Times New Roman" w:eastAsia="Times New Roman" w:hAnsi="Times New Roman" w:cs="Times New Roman"/>
          <w:sz w:val="24"/>
          <w:szCs w:val="24"/>
          <w:lang w:val="en-US"/>
        </w:rPr>
        <w:t xml:space="preserve"> period) </w:t>
      </w:r>
      <w:r w:rsidR="00F72B6F" w:rsidRPr="00296DA1">
        <w:rPr>
          <w:rFonts w:ascii="Times New Roman" w:eastAsia="Times New Roman" w:hAnsi="Times New Roman" w:cs="Times New Roman"/>
          <w:sz w:val="24"/>
          <w:szCs w:val="24"/>
          <w:lang w:val="en-US"/>
        </w:rPr>
        <w:t xml:space="preserve">table of </w:t>
      </w:r>
      <w:r w:rsidRPr="00296DA1">
        <w:rPr>
          <w:rFonts w:ascii="Times New Roman" w:eastAsia="Times New Roman" w:hAnsi="Times New Roman" w:cs="Times New Roman"/>
          <w:sz w:val="24"/>
          <w:szCs w:val="24"/>
          <w:lang w:val="en-US"/>
        </w:rPr>
        <w:t>budget</w:t>
      </w:r>
      <w:r w:rsidR="00183EB3" w:rsidRPr="00296DA1">
        <w:rPr>
          <w:rFonts w:ascii="Times New Roman" w:eastAsia="Times New Roman" w:hAnsi="Times New Roman" w:cs="Times New Roman"/>
          <w:sz w:val="24"/>
          <w:szCs w:val="24"/>
          <w:lang w:val="en-US"/>
        </w:rPr>
        <w:t xml:space="preserve"> reconciliation</w:t>
      </w:r>
      <w:r w:rsidRPr="00296DA1">
        <w:rPr>
          <w:rFonts w:ascii="Times New Roman" w:eastAsia="Times New Roman" w:hAnsi="Times New Roman" w:cs="Times New Roman"/>
          <w:sz w:val="24"/>
          <w:szCs w:val="24"/>
          <w:lang w:val="en-US"/>
        </w:rPr>
        <w:t xml:space="preserve">, expense, and </w:t>
      </w:r>
      <w:r w:rsidR="0085778B" w:rsidRPr="00296DA1">
        <w:rPr>
          <w:rFonts w:ascii="Times New Roman" w:eastAsia="Times New Roman" w:hAnsi="Times New Roman" w:cs="Times New Roman"/>
          <w:sz w:val="24"/>
          <w:szCs w:val="24"/>
          <w:lang w:val="en-US"/>
        </w:rPr>
        <w:t xml:space="preserve">amounts </w:t>
      </w:r>
      <w:r w:rsidR="00537D40" w:rsidRPr="00296DA1">
        <w:rPr>
          <w:rFonts w:ascii="Times New Roman" w:eastAsia="Times New Roman" w:hAnsi="Times New Roman" w:cs="Times New Roman"/>
          <w:sz w:val="24"/>
          <w:szCs w:val="24"/>
          <w:lang w:val="en-US"/>
        </w:rPr>
        <w:t>earmarked in</w:t>
      </w:r>
      <w:r w:rsidRPr="00296DA1">
        <w:rPr>
          <w:rFonts w:ascii="Times New Roman" w:eastAsia="Times New Roman" w:hAnsi="Times New Roman" w:cs="Times New Roman"/>
          <w:sz w:val="24"/>
          <w:szCs w:val="24"/>
          <w:lang w:val="en-US"/>
        </w:rPr>
        <w:t xml:space="preserve"> USD/KGS;</w:t>
      </w:r>
    </w:p>
    <w:p w14:paraId="3BC3C81A" w14:textId="52F522E0" w:rsidR="00C81C56" w:rsidRPr="00296DA1" w:rsidRDefault="00042A02" w:rsidP="00F00B86">
      <w:pPr>
        <w:pStyle w:val="a3"/>
        <w:numPr>
          <w:ilvl w:val="0"/>
          <w:numId w:val="12"/>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All consolidated interim financial statements</w:t>
      </w:r>
      <w:r w:rsidR="00F00B86" w:rsidRPr="00296DA1">
        <w:rPr>
          <w:rFonts w:ascii="Times New Roman" w:eastAsia="Times New Roman" w:hAnsi="Times New Roman" w:cs="Times New Roman"/>
          <w:sz w:val="24"/>
          <w:szCs w:val="24"/>
          <w:lang w:val="en-US"/>
        </w:rPr>
        <w:t xml:space="preserve"> and</w:t>
      </w:r>
      <w:r w:rsidRPr="00296DA1">
        <w:rPr>
          <w:rFonts w:ascii="Times New Roman" w:eastAsia="Times New Roman" w:hAnsi="Times New Roman" w:cs="Times New Roman"/>
          <w:sz w:val="24"/>
          <w:szCs w:val="24"/>
          <w:lang w:val="en-US"/>
        </w:rPr>
        <w:t xml:space="preserve"> </w:t>
      </w:r>
      <w:r w:rsidR="00F00B86" w:rsidRPr="00296DA1">
        <w:rPr>
          <w:rFonts w:ascii="Times New Roman" w:eastAsia="Times New Roman" w:hAnsi="Times New Roman" w:cs="Times New Roman"/>
          <w:sz w:val="24"/>
          <w:szCs w:val="24"/>
          <w:lang w:val="en-US"/>
        </w:rPr>
        <w:t>above-mentioned</w:t>
      </w:r>
      <w:r w:rsidRPr="00296DA1">
        <w:rPr>
          <w:rFonts w:ascii="Times New Roman" w:eastAsia="Times New Roman" w:hAnsi="Times New Roman" w:cs="Times New Roman"/>
          <w:sz w:val="24"/>
          <w:szCs w:val="24"/>
          <w:lang w:val="en-US"/>
        </w:rPr>
        <w:t xml:space="preserve"> reports required by the Ministry of Finance of the Kyrgyz Republic, including:</w:t>
      </w:r>
    </w:p>
    <w:p w14:paraId="5D6E525B" w14:textId="39E07C4B" w:rsidR="003F09AD" w:rsidRPr="00296DA1" w:rsidRDefault="003F09AD" w:rsidP="003F09AD">
      <w:pPr>
        <w:pStyle w:val="a3"/>
        <w:numPr>
          <w:ilvl w:val="1"/>
          <w:numId w:val="12"/>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Sources and use of funds;</w:t>
      </w:r>
    </w:p>
    <w:p w14:paraId="6C5A4EC3" w14:textId="40AAE740" w:rsidR="003F09AD" w:rsidRPr="00296DA1" w:rsidRDefault="003F09AD" w:rsidP="003F09AD">
      <w:pPr>
        <w:pStyle w:val="a3"/>
        <w:numPr>
          <w:ilvl w:val="1"/>
          <w:numId w:val="12"/>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lastRenderedPageBreak/>
        <w:t>Use of funds for project activities (maintenance of funding sources);</w:t>
      </w:r>
    </w:p>
    <w:p w14:paraId="3CD8BF61" w14:textId="3DBAF3F0" w:rsidR="00C81C56" w:rsidRPr="00296DA1" w:rsidRDefault="003F09AD" w:rsidP="00407306">
      <w:pPr>
        <w:pStyle w:val="a3"/>
        <w:numPr>
          <w:ilvl w:val="1"/>
          <w:numId w:val="12"/>
        </w:num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Reconciliation statements for the designated account;</w:t>
      </w:r>
    </w:p>
    <w:p w14:paraId="789FAC4F" w14:textId="77777777" w:rsidR="00590D5F" w:rsidRPr="00296DA1" w:rsidRDefault="00590D5F" w:rsidP="00590D5F">
      <w:pPr>
        <w:tabs>
          <w:tab w:val="left" w:pos="5520"/>
        </w:tabs>
        <w:spacing w:after="0" w:line="240" w:lineRule="auto"/>
        <w:jc w:val="both"/>
        <w:rPr>
          <w:rFonts w:ascii="Times New Roman" w:eastAsia="Times New Roman" w:hAnsi="Times New Roman" w:cs="Times New Roman"/>
          <w:sz w:val="24"/>
          <w:szCs w:val="24"/>
          <w:lang w:val="en-US"/>
        </w:rPr>
      </w:pPr>
    </w:p>
    <w:p w14:paraId="48E44FDE" w14:textId="756045E4" w:rsidR="00974884" w:rsidRPr="00296DA1" w:rsidRDefault="00974884" w:rsidP="00974884">
      <w:p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Development and implementation of specialized 1-C accounting functionality in the </w:t>
      </w:r>
      <w:r w:rsidR="009532BF" w:rsidRPr="00296DA1">
        <w:rPr>
          <w:rFonts w:ascii="Times New Roman" w:eastAsia="Times New Roman" w:hAnsi="Times New Roman" w:cs="Times New Roman"/>
          <w:sz w:val="24"/>
          <w:szCs w:val="24"/>
          <w:lang w:val="en-US"/>
        </w:rPr>
        <w:t>software</w:t>
      </w:r>
      <w:r w:rsidRPr="00296DA1">
        <w:rPr>
          <w:rFonts w:ascii="Times New Roman" w:eastAsia="Times New Roman" w:hAnsi="Times New Roman" w:cs="Times New Roman"/>
          <w:sz w:val="24"/>
          <w:szCs w:val="24"/>
          <w:lang w:val="en-US"/>
        </w:rPr>
        <w:t xml:space="preserve"> – Algorithm for generating reports in a different (national) currency.</w:t>
      </w:r>
    </w:p>
    <w:p w14:paraId="79D8E5DD" w14:textId="77777777" w:rsidR="00974884" w:rsidRPr="00296DA1" w:rsidRDefault="00974884" w:rsidP="00974884">
      <w:pPr>
        <w:tabs>
          <w:tab w:val="left" w:pos="5520"/>
        </w:tabs>
        <w:spacing w:after="0" w:line="240" w:lineRule="auto"/>
        <w:jc w:val="both"/>
        <w:rPr>
          <w:rFonts w:ascii="Times New Roman" w:eastAsia="Times New Roman" w:hAnsi="Times New Roman" w:cs="Times New Roman"/>
          <w:sz w:val="24"/>
          <w:szCs w:val="24"/>
          <w:lang w:val="en-US"/>
        </w:rPr>
      </w:pPr>
    </w:p>
    <w:p w14:paraId="10F756E9" w14:textId="77777777" w:rsidR="00974884" w:rsidRPr="00296DA1" w:rsidRDefault="00974884" w:rsidP="00974884">
      <w:p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Donor reporting includes cumulative data for the entire Project implementation period. This cumulative data must be presented in different sections, with detailed expenses for each payment document. Therefore, full accounting must be maintained from the very beginning of the project, without the need for reconciliation procedures at the beginning of the next financial year.</w:t>
      </w:r>
    </w:p>
    <w:p w14:paraId="7BCDD36D" w14:textId="77777777" w:rsidR="00974884" w:rsidRPr="00296DA1" w:rsidRDefault="00974884" w:rsidP="00974884">
      <w:pPr>
        <w:tabs>
          <w:tab w:val="left" w:pos="5520"/>
        </w:tabs>
        <w:spacing w:after="0" w:line="240" w:lineRule="auto"/>
        <w:jc w:val="both"/>
        <w:rPr>
          <w:rFonts w:ascii="Times New Roman" w:eastAsia="Times New Roman" w:hAnsi="Times New Roman" w:cs="Times New Roman"/>
          <w:sz w:val="24"/>
          <w:szCs w:val="24"/>
          <w:lang w:val="en-US"/>
        </w:rPr>
      </w:pPr>
    </w:p>
    <w:p w14:paraId="2234F1F0" w14:textId="77777777" w:rsidR="00974884" w:rsidRPr="00296DA1" w:rsidRDefault="00974884" w:rsidP="00974884">
      <w:p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To address this issue, 1C software (latest version 8.3) must include an additional Chart of Accounts for accounting in the national currency. The software must automatically support both the main Chart of Accounts for accounting in the grant currency and the additional Chart of Accounts for accounting in the national currency.</w:t>
      </w:r>
    </w:p>
    <w:p w14:paraId="6432490B" w14:textId="77777777" w:rsidR="00974884" w:rsidRPr="00296DA1" w:rsidRDefault="00974884" w:rsidP="00974884">
      <w:pPr>
        <w:tabs>
          <w:tab w:val="left" w:pos="5520"/>
        </w:tabs>
        <w:spacing w:after="0" w:line="240" w:lineRule="auto"/>
        <w:jc w:val="both"/>
        <w:rPr>
          <w:rFonts w:ascii="Times New Roman" w:eastAsia="Times New Roman" w:hAnsi="Times New Roman" w:cs="Times New Roman"/>
          <w:sz w:val="24"/>
          <w:szCs w:val="24"/>
          <w:lang w:val="en-US"/>
        </w:rPr>
      </w:pPr>
    </w:p>
    <w:p w14:paraId="6C3B7675" w14:textId="25E7642A" w:rsidR="00974884" w:rsidRPr="005D06AB" w:rsidRDefault="00974884" w:rsidP="00974884">
      <w:pPr>
        <w:tabs>
          <w:tab w:val="left" w:pos="5520"/>
        </w:tabs>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Reports to be included in the development of these functions: all reports, except for special reports for donors, and quarterly unaudited interim reports (IFRs) </w:t>
      </w:r>
      <w:r w:rsidR="005D06AB">
        <w:rPr>
          <w:rFonts w:ascii="Times New Roman" w:eastAsia="Times New Roman" w:hAnsi="Times New Roman" w:cs="Times New Roman"/>
          <w:sz w:val="24"/>
          <w:szCs w:val="24"/>
          <w:lang w:val="en-US"/>
        </w:rPr>
        <w:t>for</w:t>
      </w:r>
      <w:r w:rsidRPr="005D06AB">
        <w:rPr>
          <w:rFonts w:ascii="Times New Roman" w:eastAsia="Times New Roman" w:hAnsi="Times New Roman" w:cs="Times New Roman"/>
          <w:sz w:val="24"/>
          <w:szCs w:val="24"/>
          <w:lang w:val="en-US"/>
        </w:rPr>
        <w:t xml:space="preserve"> donors.</w:t>
      </w:r>
    </w:p>
    <w:p w14:paraId="019461D1" w14:textId="77777777" w:rsidR="00553101" w:rsidRPr="005D06AB" w:rsidRDefault="00553101" w:rsidP="00590D5F">
      <w:pPr>
        <w:tabs>
          <w:tab w:val="left" w:pos="5520"/>
        </w:tabs>
        <w:spacing w:after="0" w:line="240" w:lineRule="auto"/>
        <w:jc w:val="both"/>
        <w:rPr>
          <w:rFonts w:ascii="Times New Roman" w:eastAsia="Times New Roman" w:hAnsi="Times New Roman" w:cs="Times New Roman"/>
          <w:sz w:val="24"/>
          <w:szCs w:val="24"/>
          <w:lang w:val="en-US"/>
        </w:rPr>
      </w:pPr>
    </w:p>
    <w:p w14:paraId="5FD79FAB" w14:textId="4A3227D0" w:rsidR="00CF3AD4" w:rsidRPr="00296DA1" w:rsidRDefault="00B44DFD" w:rsidP="00B44DFD">
      <w:pPr>
        <w:tabs>
          <w:tab w:val="left" w:pos="5520"/>
        </w:tabs>
        <w:spacing w:after="0" w:line="240" w:lineRule="auto"/>
        <w:jc w:val="both"/>
        <w:rPr>
          <w:rFonts w:ascii="Times New Roman" w:eastAsia="Times New Roman" w:hAnsi="Times New Roman" w:cs="Times New Roman"/>
          <w:b/>
          <w:bCs/>
          <w:sz w:val="24"/>
          <w:szCs w:val="24"/>
          <w:lang w:val="en-US"/>
        </w:rPr>
      </w:pPr>
      <w:r w:rsidRPr="005D06AB">
        <w:rPr>
          <w:rFonts w:ascii="Times New Roman" w:eastAsia="Times New Roman" w:hAnsi="Times New Roman" w:cs="Times New Roman"/>
          <w:b/>
          <w:sz w:val="24"/>
          <w:szCs w:val="24"/>
          <w:lang w:val="en-US"/>
        </w:rPr>
        <w:t>C</w:t>
      </w:r>
      <w:r w:rsidRPr="00296DA1">
        <w:rPr>
          <w:rFonts w:ascii="Times New Roman" w:eastAsia="Times New Roman" w:hAnsi="Times New Roman" w:cs="Times New Roman"/>
          <w:b/>
          <w:sz w:val="24"/>
          <w:szCs w:val="24"/>
          <w:lang w:val="en-US"/>
        </w:rPr>
        <w:t xml:space="preserve">.B. </w:t>
      </w:r>
      <w:r w:rsidR="00C87C0B" w:rsidRPr="00296DA1">
        <w:rPr>
          <w:rFonts w:ascii="Times New Roman" w:eastAsia="Times New Roman" w:hAnsi="Times New Roman" w:cs="Times New Roman"/>
          <w:b/>
          <w:sz w:val="24"/>
          <w:szCs w:val="24"/>
          <w:lang w:val="en-US"/>
        </w:rPr>
        <w:t>Chart of Accounts</w:t>
      </w:r>
    </w:p>
    <w:p w14:paraId="264881F6" w14:textId="6DEF43C8" w:rsidR="00C87C0B" w:rsidRPr="00296DA1" w:rsidRDefault="00C87C0B" w:rsidP="00C87C0B">
      <w:pPr>
        <w:spacing w:before="240" w:after="12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The chart of accounts is used to: (i) record financial data </w:t>
      </w:r>
      <w:r w:rsidR="00EF28B4" w:rsidRPr="00296DA1">
        <w:rPr>
          <w:rFonts w:ascii="Times New Roman" w:eastAsia="Times New Roman" w:hAnsi="Times New Roman" w:cs="Times New Roman"/>
          <w:sz w:val="24"/>
          <w:szCs w:val="24"/>
          <w:lang w:val="en-US"/>
        </w:rPr>
        <w:t>under</w:t>
      </w:r>
      <w:r w:rsidRPr="00296DA1">
        <w:rPr>
          <w:rFonts w:ascii="Times New Roman" w:eastAsia="Times New Roman" w:hAnsi="Times New Roman" w:cs="Times New Roman"/>
          <w:sz w:val="24"/>
          <w:szCs w:val="24"/>
          <w:lang w:val="en-US"/>
        </w:rPr>
        <w:t xml:space="preserve"> relevant sections and (ii) classify and group financial data for the various financial statements. The structure of the chart of accounts is used to ensure </w:t>
      </w:r>
      <w:r w:rsidR="00CE0062" w:rsidRPr="00296DA1">
        <w:rPr>
          <w:rFonts w:ascii="Times New Roman" w:eastAsia="Times New Roman" w:hAnsi="Times New Roman" w:cs="Times New Roman"/>
          <w:sz w:val="24"/>
          <w:szCs w:val="24"/>
          <w:lang w:val="en-US"/>
        </w:rPr>
        <w:t xml:space="preserve">the recording of </w:t>
      </w:r>
      <w:r w:rsidRPr="00296DA1">
        <w:rPr>
          <w:rFonts w:ascii="Times New Roman" w:eastAsia="Times New Roman" w:hAnsi="Times New Roman" w:cs="Times New Roman"/>
          <w:sz w:val="24"/>
          <w:szCs w:val="24"/>
          <w:lang w:val="en-US"/>
        </w:rPr>
        <w:t xml:space="preserve">data on: (i) project components, subcomponents, and activities; (ii) project expenditure categories; and (iii) </w:t>
      </w:r>
      <w:r w:rsidR="00F15359" w:rsidRPr="00296DA1">
        <w:rPr>
          <w:rFonts w:ascii="Times New Roman" w:eastAsia="Times New Roman" w:hAnsi="Times New Roman" w:cs="Times New Roman"/>
          <w:sz w:val="24"/>
          <w:szCs w:val="24"/>
          <w:lang w:val="en-US"/>
        </w:rPr>
        <w:t xml:space="preserve">sources of </w:t>
      </w:r>
      <w:r w:rsidRPr="00296DA1">
        <w:rPr>
          <w:rFonts w:ascii="Times New Roman" w:eastAsia="Times New Roman" w:hAnsi="Times New Roman" w:cs="Times New Roman"/>
          <w:sz w:val="24"/>
          <w:szCs w:val="24"/>
          <w:lang w:val="en-US"/>
        </w:rPr>
        <w:t>funding (loan, grant, accrued interest, and bid fees, etc.).</w:t>
      </w:r>
    </w:p>
    <w:p w14:paraId="46AE7616" w14:textId="77777777" w:rsidR="00C87C0B" w:rsidRPr="00296DA1" w:rsidRDefault="00C87C0B" w:rsidP="00C87C0B">
      <w:pPr>
        <w:spacing w:before="240" w:after="12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The structure of the chart of accounts must be fully consistent with the project expenditure tables to enable a comparison of actual project expenditures during implementation with the project budget.</w:t>
      </w:r>
    </w:p>
    <w:p w14:paraId="2DF4FAEB" w14:textId="77777777" w:rsidR="00C87C0B" w:rsidRPr="00296DA1" w:rsidRDefault="00C87C0B" w:rsidP="00C87C0B">
      <w:pPr>
        <w:spacing w:before="240" w:after="12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The chart of accounts must reflect current financial transactions, which is a necessary tool for maintaining consistent and accurate accounting records and for preparing the Project's financial statements.</w:t>
      </w:r>
    </w:p>
    <w:p w14:paraId="0DE2DAB9" w14:textId="77777777" w:rsidR="00C87C0B" w:rsidRPr="00296DA1" w:rsidRDefault="00C87C0B" w:rsidP="00C87C0B">
      <w:pPr>
        <w:spacing w:before="240" w:after="12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The chart of accounts approved by Resolution No. 609 of the Government of the Kyrgyz Republic dated November 11, 2013, shall be used as a basis, with the necessary amendments to meet the project's requirements.</w:t>
      </w:r>
    </w:p>
    <w:p w14:paraId="39CB0DEE" w14:textId="6687599F" w:rsidR="003C25D9" w:rsidRPr="00296DA1" w:rsidRDefault="003C25D9" w:rsidP="003C25D9">
      <w:pPr>
        <w:spacing w:before="240" w:after="12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A chart of accounts that complies with the IPSAS cash basis of accounting must reflect expenses by category and component in accordance with the project financing agreement, and re</w:t>
      </w:r>
      <w:r w:rsidR="005D3FF4" w:rsidRPr="00296DA1">
        <w:rPr>
          <w:rFonts w:ascii="Times New Roman" w:eastAsia="Times New Roman" w:hAnsi="Times New Roman" w:cs="Times New Roman"/>
          <w:sz w:val="24"/>
          <w:szCs w:val="24"/>
          <w:lang w:val="en-US"/>
        </w:rPr>
        <w:t>ceipts</w:t>
      </w:r>
      <w:r w:rsidRPr="00296DA1">
        <w:rPr>
          <w:rFonts w:ascii="Times New Roman" w:eastAsia="Times New Roman" w:hAnsi="Times New Roman" w:cs="Times New Roman"/>
          <w:sz w:val="24"/>
          <w:szCs w:val="24"/>
          <w:lang w:val="en-US"/>
        </w:rPr>
        <w:t xml:space="preserve"> by </w:t>
      </w:r>
      <w:r w:rsidR="005D3FF4" w:rsidRPr="00296DA1">
        <w:rPr>
          <w:rFonts w:ascii="Times New Roman" w:eastAsia="Times New Roman" w:hAnsi="Times New Roman" w:cs="Times New Roman"/>
          <w:sz w:val="24"/>
          <w:szCs w:val="24"/>
          <w:lang w:val="en-US"/>
        </w:rPr>
        <w:t xml:space="preserve">source of </w:t>
      </w:r>
      <w:r w:rsidRPr="00296DA1">
        <w:rPr>
          <w:rFonts w:ascii="Times New Roman" w:eastAsia="Times New Roman" w:hAnsi="Times New Roman" w:cs="Times New Roman"/>
          <w:sz w:val="24"/>
          <w:szCs w:val="24"/>
          <w:lang w:val="en-US"/>
        </w:rPr>
        <w:t>funding.</w:t>
      </w:r>
    </w:p>
    <w:p w14:paraId="5B90DCD9" w14:textId="3DE244DE" w:rsidR="003C25D9" w:rsidRPr="00296DA1" w:rsidRDefault="003C25D9" w:rsidP="003C25D9">
      <w:pPr>
        <w:spacing w:before="240" w:after="12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The chart of accounts contains the following sections:</w:t>
      </w:r>
    </w:p>
    <w:p w14:paraId="78C1E0F2" w14:textId="62B657FF" w:rsidR="006A79E6" w:rsidRPr="00296DA1" w:rsidRDefault="00B03DE2" w:rsidP="006A79E6">
      <w:pPr>
        <w:spacing w:after="0" w:line="240" w:lineRule="auto"/>
        <w:ind w:left="142"/>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 </w:t>
      </w:r>
      <w:r w:rsidR="006A79E6" w:rsidRPr="00296DA1">
        <w:rPr>
          <w:rFonts w:ascii="Times New Roman" w:eastAsia="Times New Roman" w:hAnsi="Times New Roman" w:cs="Times New Roman"/>
          <w:sz w:val="24"/>
          <w:szCs w:val="24"/>
          <w:lang w:val="en-US"/>
        </w:rPr>
        <w:t>Current assets</w:t>
      </w:r>
    </w:p>
    <w:p w14:paraId="40DF949B" w14:textId="77777777" w:rsidR="006A79E6" w:rsidRPr="00296DA1" w:rsidRDefault="006A79E6" w:rsidP="006A79E6">
      <w:pPr>
        <w:spacing w:after="0" w:line="240" w:lineRule="auto"/>
        <w:ind w:left="142"/>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Long-term (non-current) assets</w:t>
      </w:r>
    </w:p>
    <w:p w14:paraId="5C54DF57" w14:textId="3917267D" w:rsidR="006A79E6" w:rsidRPr="00296DA1" w:rsidRDefault="006A79E6" w:rsidP="006A79E6">
      <w:pPr>
        <w:spacing w:after="0" w:line="240" w:lineRule="auto"/>
        <w:ind w:left="142"/>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Current (short-term) liabilities</w:t>
      </w:r>
    </w:p>
    <w:p w14:paraId="3F08EF10" w14:textId="77777777" w:rsidR="006A79E6" w:rsidRPr="00296DA1" w:rsidRDefault="006A79E6" w:rsidP="006A79E6">
      <w:pPr>
        <w:spacing w:after="0" w:line="240" w:lineRule="auto"/>
        <w:ind w:left="142"/>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Long-term liabilities</w:t>
      </w:r>
    </w:p>
    <w:p w14:paraId="54C80636" w14:textId="77777777" w:rsidR="006A79E6" w:rsidRPr="00296DA1" w:rsidRDefault="006A79E6" w:rsidP="006A79E6">
      <w:pPr>
        <w:spacing w:after="0" w:line="240" w:lineRule="auto"/>
        <w:ind w:left="142"/>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Operating expenses</w:t>
      </w:r>
    </w:p>
    <w:p w14:paraId="18A337D0" w14:textId="77777777" w:rsidR="006A79E6" w:rsidRPr="00296DA1" w:rsidRDefault="006A79E6" w:rsidP="006A79E6">
      <w:pPr>
        <w:spacing w:after="0" w:line="240" w:lineRule="auto"/>
        <w:ind w:left="142"/>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lastRenderedPageBreak/>
        <w:t>• General and administrative expenses</w:t>
      </w:r>
    </w:p>
    <w:p w14:paraId="230CCC89" w14:textId="6450A323" w:rsidR="00B03DE2" w:rsidRPr="00296DA1" w:rsidRDefault="006A79E6" w:rsidP="006046E1">
      <w:pPr>
        <w:spacing w:after="0" w:line="240" w:lineRule="auto"/>
        <w:ind w:left="142"/>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 Income and expenses from non-operating activities (exchange rate differences, penalties, etc.) </w:t>
      </w:r>
    </w:p>
    <w:p w14:paraId="2B16844D" w14:textId="77777777" w:rsidR="00B03DE2" w:rsidRPr="00296DA1" w:rsidRDefault="00B03DE2" w:rsidP="00B03DE2">
      <w:pPr>
        <w:spacing w:after="0"/>
        <w:rPr>
          <w:rFonts w:ascii="Times New Roman" w:hAnsi="Times New Roman" w:cs="Times New Roman"/>
          <w:b/>
          <w:sz w:val="24"/>
          <w:szCs w:val="24"/>
          <w:lang w:val="en-US"/>
        </w:rPr>
      </w:pPr>
    </w:p>
    <w:p w14:paraId="19DE45AF" w14:textId="73D1D012" w:rsidR="00B03DE2" w:rsidRPr="00296DA1" w:rsidRDefault="00B44DFD" w:rsidP="00B44DFD">
      <w:pPr>
        <w:spacing w:after="0"/>
        <w:rPr>
          <w:rFonts w:ascii="Times New Roman" w:hAnsi="Times New Roman" w:cs="Times New Roman"/>
          <w:b/>
          <w:sz w:val="24"/>
          <w:szCs w:val="24"/>
          <w:lang w:val="en-US"/>
        </w:rPr>
      </w:pPr>
      <w:r w:rsidRPr="00296DA1">
        <w:rPr>
          <w:rFonts w:ascii="Times New Roman" w:hAnsi="Times New Roman" w:cs="Times New Roman"/>
          <w:b/>
          <w:sz w:val="24"/>
          <w:szCs w:val="24"/>
          <w:lang w:val="en-US"/>
        </w:rPr>
        <w:t xml:space="preserve">C.C. </w:t>
      </w:r>
      <w:r w:rsidR="00041263" w:rsidRPr="00296DA1">
        <w:rPr>
          <w:rFonts w:ascii="Times New Roman" w:hAnsi="Times New Roman" w:cs="Times New Roman"/>
          <w:b/>
          <w:sz w:val="24"/>
          <w:szCs w:val="24"/>
          <w:lang w:val="en-US"/>
        </w:rPr>
        <w:t>Module for procurement and contract administration</w:t>
      </w:r>
    </w:p>
    <w:p w14:paraId="4A5E6D8A" w14:textId="77777777" w:rsidR="00052ADB" w:rsidRPr="00296DA1" w:rsidRDefault="00052ADB" w:rsidP="00052ADB">
      <w:pPr>
        <w:pStyle w:val="a3"/>
        <w:spacing w:after="0"/>
        <w:rPr>
          <w:rFonts w:ascii="Times New Roman" w:hAnsi="Times New Roman" w:cs="Times New Roman"/>
          <w:b/>
          <w:sz w:val="24"/>
          <w:szCs w:val="24"/>
          <w:lang w:val="en-US"/>
        </w:rPr>
      </w:pPr>
    </w:p>
    <w:p w14:paraId="3ADF27CF" w14:textId="1ED62CFB" w:rsidR="00041263" w:rsidRPr="00296DA1" w:rsidRDefault="000B1710" w:rsidP="00B03DE2">
      <w:pPr>
        <w:spacing w:after="0"/>
        <w:rPr>
          <w:rFonts w:ascii="Times New Roman" w:hAnsi="Times New Roman" w:cs="Times New Roman"/>
          <w:sz w:val="24"/>
          <w:szCs w:val="24"/>
          <w:lang w:val="en-US"/>
        </w:rPr>
      </w:pPr>
      <w:r w:rsidRPr="00296DA1">
        <w:rPr>
          <w:rFonts w:ascii="Times New Roman" w:hAnsi="Times New Roman" w:cs="Times New Roman"/>
          <w:sz w:val="24"/>
          <w:szCs w:val="24"/>
          <w:lang w:val="en-US"/>
        </w:rPr>
        <w:t>The c</w:t>
      </w:r>
      <w:r w:rsidR="00041263" w:rsidRPr="00296DA1">
        <w:rPr>
          <w:rFonts w:ascii="Times New Roman" w:hAnsi="Times New Roman" w:cs="Times New Roman"/>
          <w:sz w:val="24"/>
          <w:szCs w:val="24"/>
          <w:lang w:val="en-US"/>
        </w:rPr>
        <w:t xml:space="preserve">ontract administration </w:t>
      </w:r>
      <w:r w:rsidRPr="00296DA1">
        <w:rPr>
          <w:rFonts w:ascii="Times New Roman" w:hAnsi="Times New Roman" w:cs="Times New Roman"/>
          <w:sz w:val="24"/>
          <w:szCs w:val="24"/>
          <w:lang w:val="en-US"/>
        </w:rPr>
        <w:t xml:space="preserve">part </w:t>
      </w:r>
      <w:r w:rsidR="00041263" w:rsidRPr="00296DA1">
        <w:rPr>
          <w:rFonts w:ascii="Times New Roman" w:hAnsi="Times New Roman" w:cs="Times New Roman"/>
          <w:sz w:val="24"/>
          <w:szCs w:val="24"/>
          <w:lang w:val="en-US"/>
        </w:rPr>
        <w:t xml:space="preserve">should include the following functions, based on the 1C accounting system. These functions will help the </w:t>
      </w:r>
      <w:r w:rsidRPr="00296DA1">
        <w:rPr>
          <w:rFonts w:ascii="Times New Roman" w:hAnsi="Times New Roman" w:cs="Times New Roman"/>
          <w:sz w:val="24"/>
          <w:szCs w:val="24"/>
          <w:lang w:val="en-US"/>
        </w:rPr>
        <w:t>PCU</w:t>
      </w:r>
      <w:r w:rsidR="00041263" w:rsidRPr="00296DA1">
        <w:rPr>
          <w:rFonts w:ascii="Times New Roman" w:hAnsi="Times New Roman" w:cs="Times New Roman"/>
          <w:sz w:val="24"/>
          <w:szCs w:val="24"/>
          <w:lang w:val="en-US"/>
        </w:rPr>
        <w:t xml:space="preserve"> and </w:t>
      </w:r>
      <w:r w:rsidR="00212C83" w:rsidRPr="00296DA1">
        <w:rPr>
          <w:rFonts w:ascii="Times New Roman" w:hAnsi="Times New Roman" w:cs="Times New Roman"/>
          <w:sz w:val="24"/>
          <w:szCs w:val="24"/>
          <w:lang w:val="en-US"/>
        </w:rPr>
        <w:t>relevant</w:t>
      </w:r>
      <w:r w:rsidR="00041263" w:rsidRPr="00296DA1">
        <w:rPr>
          <w:rFonts w:ascii="Times New Roman" w:hAnsi="Times New Roman" w:cs="Times New Roman"/>
          <w:sz w:val="24"/>
          <w:szCs w:val="24"/>
          <w:lang w:val="en-US"/>
        </w:rPr>
        <w:t xml:space="preserve"> employees reduce and eliminate the risks associated with budget overruns and missed deadlines, and more effectively utilize contract management tools.</w:t>
      </w:r>
    </w:p>
    <w:p w14:paraId="2403DCD1" w14:textId="74920724" w:rsidR="00B03DE2" w:rsidRPr="00296DA1" w:rsidRDefault="002B14F8" w:rsidP="0084316A">
      <w:pPr>
        <w:pStyle w:val="a3"/>
        <w:numPr>
          <w:ilvl w:val="0"/>
          <w:numId w:val="27"/>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b/>
          <w:sz w:val="24"/>
          <w:szCs w:val="24"/>
          <w:lang w:val="en-US"/>
        </w:rPr>
        <w:t xml:space="preserve">Contract Registration. </w:t>
      </w:r>
      <w:r w:rsidRPr="00296DA1">
        <w:rPr>
          <w:rFonts w:ascii="Times New Roman" w:hAnsi="Times New Roman" w:cs="Times New Roman"/>
          <w:bCs/>
          <w:sz w:val="24"/>
          <w:szCs w:val="24"/>
          <w:lang w:val="en-US"/>
        </w:rPr>
        <w:t xml:space="preserve">The system must allow the procurement specialist to </w:t>
      </w:r>
      <w:r w:rsidR="00293974" w:rsidRPr="00296DA1">
        <w:rPr>
          <w:rFonts w:ascii="Times New Roman" w:hAnsi="Times New Roman" w:cs="Times New Roman"/>
          <w:bCs/>
          <w:sz w:val="24"/>
          <w:szCs w:val="24"/>
          <w:lang w:val="en-US"/>
        </w:rPr>
        <w:t>enter</w:t>
      </w:r>
      <w:r w:rsidRPr="00296DA1">
        <w:rPr>
          <w:rFonts w:ascii="Times New Roman" w:hAnsi="Times New Roman" w:cs="Times New Roman"/>
          <w:bCs/>
          <w:sz w:val="24"/>
          <w:szCs w:val="24"/>
          <w:lang w:val="en-US"/>
        </w:rPr>
        <w:t xml:space="preserve"> information </w:t>
      </w:r>
      <w:r w:rsidR="0093648F" w:rsidRPr="00296DA1">
        <w:rPr>
          <w:rFonts w:ascii="Times New Roman" w:hAnsi="Times New Roman" w:cs="Times New Roman"/>
          <w:bCs/>
          <w:sz w:val="24"/>
          <w:szCs w:val="24"/>
          <w:lang w:val="en-US"/>
        </w:rPr>
        <w:t>on</w:t>
      </w:r>
      <w:r w:rsidRPr="00296DA1">
        <w:rPr>
          <w:rFonts w:ascii="Times New Roman" w:hAnsi="Times New Roman" w:cs="Times New Roman"/>
          <w:bCs/>
          <w:sz w:val="24"/>
          <w:szCs w:val="24"/>
          <w:lang w:val="en-US"/>
        </w:rPr>
        <w:t xml:space="preserve"> each signed contract, addendum, or amendment within the Project using a separate interface. The system must have a separate registration form for registering contracts, addend</w:t>
      </w:r>
      <w:r w:rsidR="00636FF5" w:rsidRPr="00296DA1">
        <w:rPr>
          <w:rFonts w:ascii="Times New Roman" w:hAnsi="Times New Roman" w:cs="Times New Roman"/>
          <w:bCs/>
          <w:sz w:val="24"/>
          <w:szCs w:val="24"/>
          <w:lang w:val="en-US"/>
        </w:rPr>
        <w:t>a</w:t>
      </w:r>
      <w:r w:rsidRPr="00296DA1">
        <w:rPr>
          <w:rFonts w:ascii="Times New Roman" w:hAnsi="Times New Roman" w:cs="Times New Roman"/>
          <w:bCs/>
          <w:sz w:val="24"/>
          <w:szCs w:val="24"/>
          <w:lang w:val="en-US"/>
        </w:rPr>
        <w:t xml:space="preserve">, and amendments. The registration form must include the following fields: </w:t>
      </w:r>
      <w:r w:rsidR="00293974" w:rsidRPr="00296DA1">
        <w:rPr>
          <w:rFonts w:ascii="Times New Roman" w:hAnsi="Times New Roman" w:cs="Times New Roman"/>
          <w:bCs/>
          <w:sz w:val="24"/>
          <w:szCs w:val="24"/>
          <w:lang w:val="en-US"/>
        </w:rPr>
        <w:t xml:space="preserve">name of the </w:t>
      </w:r>
      <w:r w:rsidRPr="00296DA1">
        <w:rPr>
          <w:rFonts w:ascii="Times New Roman" w:hAnsi="Times New Roman" w:cs="Times New Roman"/>
          <w:bCs/>
          <w:sz w:val="24"/>
          <w:szCs w:val="24"/>
          <w:lang w:val="en-US"/>
        </w:rPr>
        <w:t xml:space="preserve">counterpart (from the database or </w:t>
      </w:r>
      <w:r w:rsidR="003D25B6" w:rsidRPr="00296DA1">
        <w:rPr>
          <w:rFonts w:ascii="Times New Roman" w:hAnsi="Times New Roman" w:cs="Times New Roman"/>
          <w:bCs/>
          <w:sz w:val="24"/>
          <w:szCs w:val="24"/>
          <w:lang w:val="en-US"/>
        </w:rPr>
        <w:t>entered manually</w:t>
      </w:r>
      <w:r w:rsidRPr="00296DA1">
        <w:rPr>
          <w:rFonts w:ascii="Times New Roman" w:hAnsi="Times New Roman" w:cs="Times New Roman"/>
          <w:bCs/>
          <w:sz w:val="24"/>
          <w:szCs w:val="24"/>
          <w:lang w:val="en-US"/>
        </w:rPr>
        <w:t xml:space="preserve">), </w:t>
      </w:r>
      <w:r w:rsidR="00293974" w:rsidRPr="00296DA1">
        <w:rPr>
          <w:rFonts w:ascii="Times New Roman" w:hAnsi="Times New Roman" w:cs="Times New Roman"/>
          <w:bCs/>
          <w:sz w:val="24"/>
          <w:szCs w:val="24"/>
          <w:lang w:val="en-US"/>
        </w:rPr>
        <w:t>type of</w:t>
      </w:r>
      <w:r w:rsidR="00FB1EF2" w:rsidRPr="00296DA1">
        <w:rPr>
          <w:rFonts w:ascii="Times New Roman" w:hAnsi="Times New Roman" w:cs="Times New Roman"/>
          <w:bCs/>
          <w:sz w:val="24"/>
          <w:szCs w:val="24"/>
          <w:lang w:val="en-US"/>
        </w:rPr>
        <w:t xml:space="preserve"> </w:t>
      </w:r>
      <w:r w:rsidRPr="00296DA1">
        <w:rPr>
          <w:rFonts w:ascii="Times New Roman" w:hAnsi="Times New Roman" w:cs="Times New Roman"/>
          <w:bCs/>
          <w:sz w:val="24"/>
          <w:szCs w:val="24"/>
          <w:lang w:val="en-US"/>
        </w:rPr>
        <w:t xml:space="preserve">contract, number of contracts, estimated amount, actual contract amount, term, signing date, and completion date, as well as </w:t>
      </w:r>
      <w:r w:rsidR="00D818D5" w:rsidRPr="00296DA1">
        <w:rPr>
          <w:rFonts w:ascii="Times New Roman" w:hAnsi="Times New Roman" w:cs="Times New Roman"/>
          <w:bCs/>
          <w:sz w:val="24"/>
          <w:szCs w:val="24"/>
          <w:lang w:val="en-US"/>
        </w:rPr>
        <w:t xml:space="preserve">the ability to </w:t>
      </w:r>
      <w:r w:rsidR="006D4816" w:rsidRPr="00296DA1">
        <w:rPr>
          <w:rFonts w:ascii="Times New Roman" w:hAnsi="Times New Roman" w:cs="Times New Roman"/>
          <w:bCs/>
          <w:sz w:val="24"/>
          <w:szCs w:val="24"/>
          <w:lang w:val="en-US"/>
        </w:rPr>
        <w:t>upload</w:t>
      </w:r>
      <w:r w:rsidRPr="00296DA1">
        <w:rPr>
          <w:rFonts w:ascii="Times New Roman" w:hAnsi="Times New Roman" w:cs="Times New Roman"/>
          <w:bCs/>
          <w:sz w:val="24"/>
          <w:szCs w:val="24"/>
          <w:lang w:val="en-US"/>
        </w:rPr>
        <w:t xml:space="preserve"> the signed contract in PDF format. In addition, the system must allow entering information related to the payment schedule, including the amount payable, a description of the deliverable, and deadlines. Detailed information is provided below.</w:t>
      </w:r>
      <w:r w:rsidR="00B03DE2" w:rsidRPr="00296DA1">
        <w:rPr>
          <w:rFonts w:ascii="Times New Roman" w:hAnsi="Times New Roman" w:cs="Times New Roman"/>
          <w:sz w:val="24"/>
          <w:szCs w:val="24"/>
          <w:lang w:val="en-US"/>
        </w:rPr>
        <w:t xml:space="preserve"> </w:t>
      </w:r>
    </w:p>
    <w:p w14:paraId="433B0CAD" w14:textId="41EB8B0C" w:rsidR="00B03DE2" w:rsidRPr="00296DA1" w:rsidRDefault="00636957" w:rsidP="0084316A">
      <w:pPr>
        <w:pStyle w:val="a3"/>
        <w:numPr>
          <w:ilvl w:val="0"/>
          <w:numId w:val="27"/>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The registration form must have its own set of mandatory fields depending on the selected contract category. The system must allow </w:t>
      </w:r>
      <w:r w:rsidR="001A6340" w:rsidRPr="00296DA1">
        <w:rPr>
          <w:rFonts w:ascii="Times New Roman" w:hAnsi="Times New Roman" w:cs="Times New Roman"/>
          <w:sz w:val="24"/>
          <w:szCs w:val="24"/>
          <w:lang w:val="en-US"/>
        </w:rPr>
        <w:t xml:space="preserve">the </w:t>
      </w:r>
      <w:r w:rsidRPr="00296DA1">
        <w:rPr>
          <w:rFonts w:ascii="Times New Roman" w:hAnsi="Times New Roman" w:cs="Times New Roman"/>
          <w:sz w:val="24"/>
          <w:szCs w:val="24"/>
          <w:lang w:val="en-US"/>
        </w:rPr>
        <w:t xml:space="preserve">selection of a contract category from a list (goods, works, non-consulting services, or consulting services) with </w:t>
      </w:r>
      <w:r w:rsidR="00EB4E0D" w:rsidRPr="00296DA1">
        <w:rPr>
          <w:rFonts w:ascii="Times New Roman" w:hAnsi="Times New Roman" w:cs="Times New Roman"/>
          <w:sz w:val="24"/>
          <w:szCs w:val="24"/>
          <w:lang w:val="en-US"/>
        </w:rPr>
        <w:t xml:space="preserve">an indication of </w:t>
      </w:r>
      <w:r w:rsidRPr="00296DA1">
        <w:rPr>
          <w:rFonts w:ascii="Times New Roman" w:hAnsi="Times New Roman" w:cs="Times New Roman"/>
          <w:sz w:val="24"/>
          <w:szCs w:val="24"/>
          <w:lang w:val="en-US"/>
        </w:rPr>
        <w:t xml:space="preserve">the </w:t>
      </w:r>
      <w:r w:rsidR="00EB4E0D" w:rsidRPr="00296DA1">
        <w:rPr>
          <w:rFonts w:ascii="Times New Roman" w:hAnsi="Times New Roman" w:cs="Times New Roman"/>
          <w:sz w:val="24"/>
          <w:szCs w:val="24"/>
          <w:lang w:val="en-US"/>
        </w:rPr>
        <w:t xml:space="preserve">source of </w:t>
      </w:r>
      <w:r w:rsidRPr="00296DA1">
        <w:rPr>
          <w:rFonts w:ascii="Times New Roman" w:hAnsi="Times New Roman" w:cs="Times New Roman"/>
          <w:sz w:val="24"/>
          <w:szCs w:val="24"/>
          <w:lang w:val="en-US"/>
        </w:rPr>
        <w:t xml:space="preserve">funding. Depending on the selected option, the system must </w:t>
      </w:r>
      <w:r w:rsidR="00A50125" w:rsidRPr="00296DA1">
        <w:rPr>
          <w:rFonts w:ascii="Times New Roman" w:hAnsi="Times New Roman" w:cs="Times New Roman"/>
          <w:sz w:val="24"/>
          <w:szCs w:val="24"/>
          <w:lang w:val="en-US"/>
        </w:rPr>
        <w:t>provide</w:t>
      </w:r>
      <w:r w:rsidRPr="00296DA1">
        <w:rPr>
          <w:rFonts w:ascii="Times New Roman" w:hAnsi="Times New Roman" w:cs="Times New Roman"/>
          <w:sz w:val="24"/>
          <w:szCs w:val="24"/>
          <w:lang w:val="en-US"/>
        </w:rPr>
        <w:t xml:space="preserve"> the following steps:  </w:t>
      </w:r>
    </w:p>
    <w:p w14:paraId="0E4CB1F3" w14:textId="5D8701D7" w:rsidR="00B03DE2" w:rsidRPr="00296DA1" w:rsidRDefault="00686530" w:rsidP="00686530">
      <w:pPr>
        <w:spacing w:after="160" w:line="259" w:lineRule="auto"/>
        <w:ind w:left="851" w:hanging="567"/>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B.A. </w:t>
      </w:r>
      <w:r w:rsidR="00A50125" w:rsidRPr="00296DA1">
        <w:rPr>
          <w:rFonts w:ascii="Times New Roman" w:hAnsi="Times New Roman" w:cs="Times New Roman"/>
          <w:sz w:val="24"/>
          <w:szCs w:val="24"/>
          <w:lang w:val="en-US"/>
        </w:rPr>
        <w:t xml:space="preserve">If the "Goods" category is selected, the system must </w:t>
      </w:r>
      <w:r w:rsidR="00BA4215" w:rsidRPr="00296DA1">
        <w:rPr>
          <w:rFonts w:ascii="Times New Roman" w:hAnsi="Times New Roman" w:cs="Times New Roman"/>
          <w:sz w:val="24"/>
          <w:szCs w:val="24"/>
          <w:lang w:val="en-US"/>
        </w:rPr>
        <w:t>display</w:t>
      </w:r>
      <w:r w:rsidR="00A50125" w:rsidRPr="00296DA1">
        <w:rPr>
          <w:rFonts w:ascii="Times New Roman" w:hAnsi="Times New Roman" w:cs="Times New Roman"/>
          <w:sz w:val="24"/>
          <w:szCs w:val="24"/>
          <w:lang w:val="en-US"/>
        </w:rPr>
        <w:t xml:space="preserve"> </w:t>
      </w:r>
      <w:r w:rsidR="00011550" w:rsidRPr="00296DA1">
        <w:rPr>
          <w:rFonts w:ascii="Times New Roman" w:hAnsi="Times New Roman" w:cs="Times New Roman"/>
          <w:sz w:val="24"/>
          <w:szCs w:val="24"/>
          <w:lang w:val="en-US"/>
        </w:rPr>
        <w:t>the</w:t>
      </w:r>
      <w:r w:rsidR="00A50125" w:rsidRPr="00296DA1">
        <w:rPr>
          <w:rFonts w:ascii="Times New Roman" w:hAnsi="Times New Roman" w:cs="Times New Roman"/>
          <w:sz w:val="24"/>
          <w:szCs w:val="24"/>
          <w:lang w:val="en-US"/>
        </w:rPr>
        <w:t xml:space="preserve"> delivery schedule, which is </w:t>
      </w:r>
      <w:r w:rsidR="00BC72AB" w:rsidRPr="00296DA1">
        <w:rPr>
          <w:rFonts w:ascii="Times New Roman" w:hAnsi="Times New Roman" w:cs="Times New Roman"/>
          <w:sz w:val="24"/>
          <w:szCs w:val="24"/>
          <w:lang w:val="en-US"/>
        </w:rPr>
        <w:t>filled out</w:t>
      </w:r>
      <w:r w:rsidR="00A50125" w:rsidRPr="00296DA1">
        <w:rPr>
          <w:rFonts w:ascii="Times New Roman" w:hAnsi="Times New Roman" w:cs="Times New Roman"/>
          <w:sz w:val="24"/>
          <w:szCs w:val="24"/>
          <w:lang w:val="en-US"/>
        </w:rPr>
        <w:t xml:space="preserve"> by a purchasing specialist. The delivery schedule must include the following: start date (date), delivery deadline (date), description of the goods to be delivered (text), and </w:t>
      </w:r>
      <w:r w:rsidR="00A509A7" w:rsidRPr="00296DA1">
        <w:rPr>
          <w:rFonts w:ascii="Times New Roman" w:hAnsi="Times New Roman" w:cs="Times New Roman"/>
          <w:sz w:val="24"/>
          <w:szCs w:val="24"/>
          <w:lang w:val="en-US"/>
        </w:rPr>
        <w:t xml:space="preserve">source of </w:t>
      </w:r>
      <w:r w:rsidR="00A50125" w:rsidRPr="00296DA1">
        <w:rPr>
          <w:rFonts w:ascii="Times New Roman" w:hAnsi="Times New Roman" w:cs="Times New Roman"/>
          <w:sz w:val="24"/>
          <w:szCs w:val="24"/>
          <w:lang w:val="en-US"/>
        </w:rPr>
        <w:t xml:space="preserve">funding (grant). The system must </w:t>
      </w:r>
      <w:r w:rsidR="006E4BAE" w:rsidRPr="00296DA1">
        <w:rPr>
          <w:rFonts w:ascii="Times New Roman" w:hAnsi="Times New Roman" w:cs="Times New Roman"/>
          <w:sz w:val="24"/>
          <w:szCs w:val="24"/>
          <w:lang w:val="en-US"/>
        </w:rPr>
        <w:t xml:space="preserve">provide for the ability to add and delete </w:t>
      </w:r>
      <w:r w:rsidR="00A50125" w:rsidRPr="00296DA1">
        <w:rPr>
          <w:rFonts w:ascii="Times New Roman" w:hAnsi="Times New Roman" w:cs="Times New Roman"/>
          <w:sz w:val="24"/>
          <w:szCs w:val="24"/>
          <w:lang w:val="en-US"/>
        </w:rPr>
        <w:t>lines from the delivery schedule as needed.</w:t>
      </w:r>
    </w:p>
    <w:p w14:paraId="245AF74E" w14:textId="3DE41634" w:rsidR="00457F2B" w:rsidRPr="00296DA1" w:rsidRDefault="00686530" w:rsidP="00686530">
      <w:pPr>
        <w:spacing w:after="160" w:line="259" w:lineRule="auto"/>
        <w:ind w:left="851" w:hanging="567"/>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B.B. </w:t>
      </w:r>
      <w:r w:rsidR="00457F2B" w:rsidRPr="00296DA1">
        <w:rPr>
          <w:rFonts w:ascii="Times New Roman" w:hAnsi="Times New Roman" w:cs="Times New Roman"/>
          <w:sz w:val="24"/>
          <w:szCs w:val="24"/>
          <w:lang w:val="en-US"/>
        </w:rPr>
        <w:t>If the "Work</w:t>
      </w:r>
      <w:r w:rsidR="007E2B6E" w:rsidRPr="00296DA1">
        <w:rPr>
          <w:rFonts w:ascii="Times New Roman" w:hAnsi="Times New Roman" w:cs="Times New Roman"/>
          <w:sz w:val="24"/>
          <w:szCs w:val="24"/>
          <w:lang w:val="en-US"/>
        </w:rPr>
        <w:t>s</w:t>
      </w:r>
      <w:r w:rsidR="00457F2B" w:rsidRPr="00296DA1">
        <w:rPr>
          <w:rFonts w:ascii="Times New Roman" w:hAnsi="Times New Roman" w:cs="Times New Roman"/>
          <w:sz w:val="24"/>
          <w:szCs w:val="24"/>
          <w:lang w:val="en-US"/>
        </w:rPr>
        <w:t xml:space="preserve">" category is selected, the system must </w:t>
      </w:r>
      <w:r w:rsidR="007E2B6E" w:rsidRPr="00296DA1">
        <w:rPr>
          <w:rFonts w:ascii="Times New Roman" w:hAnsi="Times New Roman" w:cs="Times New Roman"/>
          <w:sz w:val="24"/>
          <w:szCs w:val="24"/>
          <w:lang w:val="en-US"/>
        </w:rPr>
        <w:t>display</w:t>
      </w:r>
      <w:r w:rsidR="00457F2B" w:rsidRPr="00296DA1">
        <w:rPr>
          <w:rFonts w:ascii="Times New Roman" w:hAnsi="Times New Roman" w:cs="Times New Roman"/>
          <w:sz w:val="24"/>
          <w:szCs w:val="24"/>
          <w:lang w:val="en-US"/>
        </w:rPr>
        <w:t xml:space="preserve"> a construction schedule, which must be completed by the engineer </w:t>
      </w:r>
      <w:r w:rsidR="007E2B6E" w:rsidRPr="00296DA1">
        <w:rPr>
          <w:rFonts w:ascii="Times New Roman" w:hAnsi="Times New Roman" w:cs="Times New Roman"/>
          <w:sz w:val="24"/>
          <w:szCs w:val="24"/>
          <w:lang w:val="en-US"/>
        </w:rPr>
        <w:t xml:space="preserve">together </w:t>
      </w:r>
      <w:r w:rsidR="00457F2B" w:rsidRPr="00296DA1">
        <w:rPr>
          <w:rFonts w:ascii="Times New Roman" w:hAnsi="Times New Roman" w:cs="Times New Roman"/>
          <w:sz w:val="24"/>
          <w:szCs w:val="24"/>
          <w:lang w:val="en-US"/>
        </w:rPr>
        <w:t xml:space="preserve">with the contract administration specialist. The construction schedule must include the following: start date (date), construction completion date (date), scope of work to be completed by the specified date (text), and </w:t>
      </w:r>
      <w:r w:rsidR="007E2B6E" w:rsidRPr="00296DA1">
        <w:rPr>
          <w:rFonts w:ascii="Times New Roman" w:hAnsi="Times New Roman" w:cs="Times New Roman"/>
          <w:sz w:val="24"/>
          <w:szCs w:val="24"/>
          <w:lang w:val="en-US"/>
        </w:rPr>
        <w:t xml:space="preserve">source of </w:t>
      </w:r>
      <w:r w:rsidR="00457F2B" w:rsidRPr="00296DA1">
        <w:rPr>
          <w:rFonts w:ascii="Times New Roman" w:hAnsi="Times New Roman" w:cs="Times New Roman"/>
          <w:sz w:val="24"/>
          <w:szCs w:val="24"/>
          <w:lang w:val="en-US"/>
        </w:rPr>
        <w:t xml:space="preserve">funding (loan/grant). </w:t>
      </w:r>
      <w:r w:rsidR="007E2B6E" w:rsidRPr="00296DA1">
        <w:rPr>
          <w:rFonts w:ascii="Times New Roman" w:hAnsi="Times New Roman" w:cs="Times New Roman"/>
          <w:sz w:val="24"/>
          <w:szCs w:val="24"/>
          <w:lang w:val="en-US"/>
        </w:rPr>
        <w:t>The system must provide for the ability to add and delete lines from the delivery schedule as needed.</w:t>
      </w:r>
    </w:p>
    <w:p w14:paraId="53646038" w14:textId="77777777" w:rsidR="008A70ED" w:rsidRPr="00296DA1" w:rsidRDefault="008A70ED" w:rsidP="008A70ED">
      <w:pPr>
        <w:spacing w:after="160" w:line="259" w:lineRule="auto"/>
        <w:ind w:left="851" w:hanging="567"/>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B.C.   </w:t>
      </w:r>
      <w:r w:rsidR="00E37F59" w:rsidRPr="00296DA1">
        <w:rPr>
          <w:rFonts w:ascii="Times New Roman" w:hAnsi="Times New Roman" w:cs="Times New Roman"/>
          <w:sz w:val="24"/>
          <w:szCs w:val="24"/>
          <w:lang w:val="en-US"/>
        </w:rPr>
        <w:t xml:space="preserve">If the "Non-Consulting Services" category is selected, the system must </w:t>
      </w:r>
      <w:r w:rsidR="007E61C7" w:rsidRPr="00296DA1">
        <w:rPr>
          <w:rFonts w:ascii="Times New Roman" w:hAnsi="Times New Roman" w:cs="Times New Roman"/>
          <w:sz w:val="24"/>
          <w:szCs w:val="24"/>
          <w:lang w:val="en-US"/>
        </w:rPr>
        <w:t>display</w:t>
      </w:r>
      <w:r w:rsidR="00E37F59" w:rsidRPr="00296DA1">
        <w:rPr>
          <w:rFonts w:ascii="Times New Roman" w:hAnsi="Times New Roman" w:cs="Times New Roman"/>
          <w:sz w:val="24"/>
          <w:szCs w:val="24"/>
          <w:lang w:val="en-US"/>
        </w:rPr>
        <w:t xml:space="preserve"> </w:t>
      </w:r>
      <w:r w:rsidR="00011550" w:rsidRPr="00296DA1">
        <w:rPr>
          <w:rFonts w:ascii="Times New Roman" w:hAnsi="Times New Roman" w:cs="Times New Roman"/>
          <w:sz w:val="24"/>
          <w:szCs w:val="24"/>
          <w:lang w:val="en-US"/>
        </w:rPr>
        <w:t>the</w:t>
      </w:r>
      <w:r w:rsidR="00E37F59" w:rsidRPr="00296DA1">
        <w:rPr>
          <w:rFonts w:ascii="Times New Roman" w:hAnsi="Times New Roman" w:cs="Times New Roman"/>
          <w:sz w:val="24"/>
          <w:szCs w:val="24"/>
          <w:lang w:val="en-US"/>
        </w:rPr>
        <w:t xml:space="preserve"> service delivery schedule, which is </w:t>
      </w:r>
      <w:r w:rsidR="007E61C7" w:rsidRPr="00296DA1">
        <w:rPr>
          <w:rFonts w:ascii="Times New Roman" w:hAnsi="Times New Roman" w:cs="Times New Roman"/>
          <w:sz w:val="24"/>
          <w:szCs w:val="24"/>
          <w:lang w:val="en-US"/>
        </w:rPr>
        <w:t>filled out</w:t>
      </w:r>
      <w:r w:rsidR="00E37F59" w:rsidRPr="00296DA1">
        <w:rPr>
          <w:rFonts w:ascii="Times New Roman" w:hAnsi="Times New Roman" w:cs="Times New Roman"/>
          <w:sz w:val="24"/>
          <w:szCs w:val="24"/>
          <w:lang w:val="en-US"/>
        </w:rPr>
        <w:t xml:space="preserve"> by </w:t>
      </w:r>
      <w:r w:rsidR="003373B7" w:rsidRPr="00296DA1">
        <w:rPr>
          <w:rFonts w:ascii="Times New Roman" w:hAnsi="Times New Roman" w:cs="Times New Roman"/>
          <w:sz w:val="24"/>
          <w:szCs w:val="24"/>
          <w:lang w:val="en-US"/>
        </w:rPr>
        <w:t>a</w:t>
      </w:r>
      <w:r w:rsidR="00E37F59" w:rsidRPr="00296DA1">
        <w:rPr>
          <w:rFonts w:ascii="Times New Roman" w:hAnsi="Times New Roman" w:cs="Times New Roman"/>
          <w:sz w:val="24"/>
          <w:szCs w:val="24"/>
          <w:lang w:val="en-US"/>
        </w:rPr>
        <w:t xml:space="preserve"> procurement specialist and contract administration specialist. The </w:t>
      </w:r>
      <w:r w:rsidR="007A6CB3" w:rsidRPr="00296DA1">
        <w:rPr>
          <w:rFonts w:ascii="Times New Roman" w:hAnsi="Times New Roman" w:cs="Times New Roman"/>
          <w:sz w:val="24"/>
          <w:szCs w:val="24"/>
          <w:lang w:val="en-US"/>
        </w:rPr>
        <w:t xml:space="preserve">service delivery schedule </w:t>
      </w:r>
      <w:r w:rsidR="00E37F59" w:rsidRPr="00296DA1">
        <w:rPr>
          <w:rFonts w:ascii="Times New Roman" w:hAnsi="Times New Roman" w:cs="Times New Roman"/>
          <w:sz w:val="24"/>
          <w:szCs w:val="24"/>
          <w:lang w:val="en-US"/>
        </w:rPr>
        <w:t xml:space="preserve">must include the following: start date (date), service delivery deadline (date), services to be delivered by the specified deadline (text), and </w:t>
      </w:r>
      <w:r w:rsidR="000602C0" w:rsidRPr="00296DA1">
        <w:rPr>
          <w:rFonts w:ascii="Times New Roman" w:hAnsi="Times New Roman" w:cs="Times New Roman"/>
          <w:sz w:val="24"/>
          <w:szCs w:val="24"/>
          <w:lang w:val="en-US"/>
        </w:rPr>
        <w:t xml:space="preserve">source of </w:t>
      </w:r>
      <w:r w:rsidR="00E37F59" w:rsidRPr="00296DA1">
        <w:rPr>
          <w:rFonts w:ascii="Times New Roman" w:hAnsi="Times New Roman" w:cs="Times New Roman"/>
          <w:sz w:val="24"/>
          <w:szCs w:val="24"/>
          <w:lang w:val="en-US"/>
        </w:rPr>
        <w:t xml:space="preserve">funding (grant). The system must </w:t>
      </w:r>
      <w:r w:rsidR="00A076B5" w:rsidRPr="00296DA1">
        <w:rPr>
          <w:rFonts w:ascii="Times New Roman" w:hAnsi="Times New Roman" w:cs="Times New Roman"/>
          <w:sz w:val="24"/>
          <w:szCs w:val="24"/>
          <w:lang w:val="en-US"/>
        </w:rPr>
        <w:t xml:space="preserve">provide </w:t>
      </w:r>
      <w:r w:rsidR="006E4BAE" w:rsidRPr="00296DA1">
        <w:rPr>
          <w:rFonts w:ascii="Times New Roman" w:hAnsi="Times New Roman" w:cs="Times New Roman"/>
          <w:sz w:val="24"/>
          <w:szCs w:val="24"/>
          <w:lang w:val="en-US"/>
        </w:rPr>
        <w:t xml:space="preserve">for </w:t>
      </w:r>
      <w:r w:rsidR="00A076B5" w:rsidRPr="00296DA1">
        <w:rPr>
          <w:rFonts w:ascii="Times New Roman" w:hAnsi="Times New Roman" w:cs="Times New Roman"/>
          <w:sz w:val="24"/>
          <w:szCs w:val="24"/>
          <w:lang w:val="en-US"/>
        </w:rPr>
        <w:t xml:space="preserve">the ability to add and </w:t>
      </w:r>
      <w:r w:rsidR="006E4BAE" w:rsidRPr="00296DA1">
        <w:rPr>
          <w:rFonts w:ascii="Times New Roman" w:hAnsi="Times New Roman" w:cs="Times New Roman"/>
          <w:sz w:val="24"/>
          <w:szCs w:val="24"/>
          <w:lang w:val="en-US"/>
        </w:rPr>
        <w:t>delete</w:t>
      </w:r>
      <w:r w:rsidR="00A076B5" w:rsidRPr="00296DA1">
        <w:rPr>
          <w:rFonts w:ascii="Times New Roman" w:hAnsi="Times New Roman" w:cs="Times New Roman"/>
          <w:sz w:val="24"/>
          <w:szCs w:val="24"/>
          <w:lang w:val="en-US"/>
        </w:rPr>
        <w:t xml:space="preserve"> </w:t>
      </w:r>
      <w:r w:rsidR="00E37F59" w:rsidRPr="00296DA1">
        <w:rPr>
          <w:rFonts w:ascii="Times New Roman" w:hAnsi="Times New Roman" w:cs="Times New Roman"/>
          <w:sz w:val="24"/>
          <w:szCs w:val="24"/>
          <w:lang w:val="en-US"/>
        </w:rPr>
        <w:t>lines from the schedule as needed.</w:t>
      </w:r>
    </w:p>
    <w:p w14:paraId="2FA60F1A" w14:textId="6C5629D5" w:rsidR="00B03DE2" w:rsidRPr="00296DA1" w:rsidRDefault="008A70ED" w:rsidP="008A70ED">
      <w:pPr>
        <w:spacing w:after="160" w:line="259" w:lineRule="auto"/>
        <w:ind w:left="851" w:hanging="567"/>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B.D. </w:t>
      </w:r>
      <w:r w:rsidR="00E159CB" w:rsidRPr="00296DA1">
        <w:rPr>
          <w:rFonts w:ascii="Times New Roman" w:hAnsi="Times New Roman" w:cs="Times New Roman"/>
          <w:sz w:val="24"/>
          <w:szCs w:val="24"/>
          <w:lang w:val="en-US"/>
        </w:rPr>
        <w:t>If the "Consulting Services" category is selected, the system must provide the following options: Time-Based Contract or Lump-sum Contract.</w:t>
      </w:r>
      <w:r w:rsidR="00B03DE2" w:rsidRPr="00296DA1">
        <w:rPr>
          <w:rFonts w:ascii="Times New Roman" w:hAnsi="Times New Roman" w:cs="Times New Roman"/>
          <w:sz w:val="24"/>
          <w:szCs w:val="24"/>
          <w:lang w:val="en-US"/>
        </w:rPr>
        <w:t xml:space="preserve"> </w:t>
      </w:r>
    </w:p>
    <w:p w14:paraId="462963E7" w14:textId="77777777" w:rsidR="00E9413B" w:rsidRPr="00296DA1" w:rsidRDefault="00E9413B" w:rsidP="00E9413B">
      <w:pPr>
        <w:pStyle w:val="a3"/>
        <w:spacing w:after="160" w:line="259" w:lineRule="auto"/>
        <w:ind w:left="1224" w:hanging="798"/>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lastRenderedPageBreak/>
        <w:t xml:space="preserve">B.D.A. </w:t>
      </w:r>
      <w:r w:rsidR="00422001" w:rsidRPr="00296DA1">
        <w:rPr>
          <w:rFonts w:ascii="Times New Roman" w:hAnsi="Times New Roman" w:cs="Times New Roman"/>
          <w:sz w:val="24"/>
          <w:szCs w:val="24"/>
          <w:lang w:val="en-US"/>
        </w:rPr>
        <w:t xml:space="preserve">If a lump sum contract is selected, the system </w:t>
      </w:r>
      <w:r w:rsidR="00CB4716" w:rsidRPr="00296DA1">
        <w:rPr>
          <w:rFonts w:ascii="Times New Roman" w:hAnsi="Times New Roman" w:cs="Times New Roman"/>
          <w:sz w:val="24"/>
          <w:szCs w:val="24"/>
          <w:lang w:val="en-US"/>
        </w:rPr>
        <w:t xml:space="preserve">must display </w:t>
      </w:r>
      <w:r w:rsidR="00422001" w:rsidRPr="00296DA1">
        <w:rPr>
          <w:rFonts w:ascii="Times New Roman" w:hAnsi="Times New Roman" w:cs="Times New Roman"/>
          <w:sz w:val="24"/>
          <w:szCs w:val="24"/>
          <w:lang w:val="en-US"/>
        </w:rPr>
        <w:t>the delivery schedule. The schedule should consist of the start date, description</w:t>
      </w:r>
      <w:r w:rsidR="00925321" w:rsidRPr="00296DA1">
        <w:rPr>
          <w:rFonts w:ascii="Times New Roman" w:hAnsi="Times New Roman" w:cs="Times New Roman"/>
          <w:sz w:val="24"/>
          <w:szCs w:val="24"/>
          <w:lang w:val="en-US"/>
        </w:rPr>
        <w:t xml:space="preserve"> of the deliverables</w:t>
      </w:r>
      <w:r w:rsidR="00422001" w:rsidRPr="00296DA1">
        <w:rPr>
          <w:rFonts w:ascii="Times New Roman" w:hAnsi="Times New Roman" w:cs="Times New Roman"/>
          <w:sz w:val="24"/>
          <w:szCs w:val="24"/>
          <w:lang w:val="en-US"/>
        </w:rPr>
        <w:t>, and delivery deadline. The system</w:t>
      </w:r>
      <w:r w:rsidR="006E4BAE" w:rsidRPr="00296DA1">
        <w:rPr>
          <w:rFonts w:ascii="Times New Roman" w:hAnsi="Times New Roman" w:cs="Times New Roman"/>
          <w:sz w:val="24"/>
          <w:szCs w:val="24"/>
          <w:lang w:val="en-US"/>
        </w:rPr>
        <w:t xml:space="preserve"> must provide for the ability to add and delete</w:t>
      </w:r>
      <w:r w:rsidR="00422001" w:rsidRPr="00296DA1">
        <w:rPr>
          <w:rFonts w:ascii="Times New Roman" w:hAnsi="Times New Roman" w:cs="Times New Roman"/>
          <w:sz w:val="24"/>
          <w:szCs w:val="24"/>
          <w:lang w:val="en-US"/>
        </w:rPr>
        <w:t xml:space="preserve"> </w:t>
      </w:r>
      <w:r w:rsidR="00DC1B9D" w:rsidRPr="00296DA1">
        <w:rPr>
          <w:rFonts w:ascii="Times New Roman" w:hAnsi="Times New Roman" w:cs="Times New Roman"/>
          <w:sz w:val="24"/>
          <w:szCs w:val="24"/>
          <w:lang w:val="en-US"/>
        </w:rPr>
        <w:t>lines from the schedule as needed</w:t>
      </w:r>
      <w:r w:rsidR="00422001" w:rsidRPr="00296DA1">
        <w:rPr>
          <w:rFonts w:ascii="Times New Roman" w:hAnsi="Times New Roman" w:cs="Times New Roman"/>
          <w:sz w:val="24"/>
          <w:szCs w:val="24"/>
          <w:lang w:val="en-US"/>
        </w:rPr>
        <w:t>.</w:t>
      </w:r>
      <w:r w:rsidR="00B03DE2" w:rsidRPr="00296DA1">
        <w:rPr>
          <w:rFonts w:ascii="Times New Roman" w:hAnsi="Times New Roman" w:cs="Times New Roman"/>
          <w:sz w:val="24"/>
          <w:szCs w:val="24"/>
          <w:lang w:val="en-US"/>
        </w:rPr>
        <w:t xml:space="preserve"> </w:t>
      </w:r>
    </w:p>
    <w:p w14:paraId="2969B4F2" w14:textId="77777777" w:rsidR="003907EE" w:rsidRPr="00296DA1" w:rsidRDefault="00E9413B" w:rsidP="003907EE">
      <w:pPr>
        <w:pStyle w:val="a3"/>
        <w:spacing w:after="160" w:line="259" w:lineRule="auto"/>
        <w:ind w:left="1224" w:hanging="798"/>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B.D.B.  </w:t>
      </w:r>
      <w:r w:rsidR="00E92C8D" w:rsidRPr="00296DA1">
        <w:rPr>
          <w:rFonts w:ascii="Times New Roman" w:hAnsi="Times New Roman" w:cs="Times New Roman"/>
          <w:sz w:val="24"/>
          <w:szCs w:val="24"/>
          <w:lang w:val="en-US"/>
        </w:rPr>
        <w:t>If a time-based contract is selected, the system must display the schedule</w:t>
      </w:r>
      <w:r w:rsidR="0071068B" w:rsidRPr="00296DA1">
        <w:rPr>
          <w:rFonts w:ascii="Times New Roman" w:hAnsi="Times New Roman" w:cs="Times New Roman"/>
          <w:sz w:val="24"/>
          <w:szCs w:val="24"/>
          <w:lang w:val="en-US"/>
        </w:rPr>
        <w:t xml:space="preserve"> of experts</w:t>
      </w:r>
      <w:r w:rsidR="00E92C8D" w:rsidRPr="00296DA1">
        <w:rPr>
          <w:rFonts w:ascii="Times New Roman" w:hAnsi="Times New Roman" w:cs="Times New Roman"/>
          <w:sz w:val="24"/>
          <w:szCs w:val="24"/>
          <w:lang w:val="en-US"/>
        </w:rPr>
        <w:t xml:space="preserve">. The schedule </w:t>
      </w:r>
      <w:r w:rsidR="00FC0B0A" w:rsidRPr="00296DA1">
        <w:rPr>
          <w:rFonts w:ascii="Times New Roman" w:hAnsi="Times New Roman" w:cs="Times New Roman"/>
          <w:sz w:val="24"/>
          <w:szCs w:val="24"/>
          <w:lang w:val="en-US"/>
        </w:rPr>
        <w:t xml:space="preserve">of expert must </w:t>
      </w:r>
      <w:r w:rsidR="00E92C8D" w:rsidRPr="00296DA1">
        <w:rPr>
          <w:rFonts w:ascii="Times New Roman" w:hAnsi="Times New Roman" w:cs="Times New Roman"/>
          <w:sz w:val="24"/>
          <w:szCs w:val="24"/>
          <w:lang w:val="en-US"/>
        </w:rPr>
        <w:t>consist of the following: expert name (text), job title (text), time spent (</w:t>
      </w:r>
      <w:r w:rsidR="003649C4" w:rsidRPr="00296DA1">
        <w:rPr>
          <w:rFonts w:ascii="Times New Roman" w:hAnsi="Times New Roman" w:cs="Times New Roman"/>
          <w:sz w:val="24"/>
          <w:szCs w:val="24"/>
          <w:lang w:val="en-US"/>
        </w:rPr>
        <w:t>man-</w:t>
      </w:r>
      <w:r w:rsidR="00E92C8D" w:rsidRPr="00296DA1">
        <w:rPr>
          <w:rFonts w:ascii="Times New Roman" w:hAnsi="Times New Roman" w:cs="Times New Roman"/>
          <w:sz w:val="24"/>
          <w:szCs w:val="24"/>
          <w:lang w:val="en-US"/>
        </w:rPr>
        <w:t>month), monthly rate (quantity), total amount for each expert, reimbursable expenses (</w:t>
      </w:r>
      <w:r w:rsidR="002B7B23" w:rsidRPr="00296DA1">
        <w:rPr>
          <w:rFonts w:ascii="Times New Roman" w:hAnsi="Times New Roman" w:cs="Times New Roman"/>
          <w:sz w:val="24"/>
          <w:szCs w:val="24"/>
          <w:lang w:val="en-US"/>
        </w:rPr>
        <w:t>amount</w:t>
      </w:r>
      <w:r w:rsidR="00E92C8D" w:rsidRPr="00296DA1">
        <w:rPr>
          <w:rFonts w:ascii="Times New Roman" w:hAnsi="Times New Roman" w:cs="Times New Roman"/>
          <w:sz w:val="24"/>
          <w:szCs w:val="24"/>
          <w:lang w:val="en-US"/>
        </w:rPr>
        <w:t xml:space="preserve">), and tax amount (number). The system </w:t>
      </w:r>
      <w:r w:rsidR="00706FC9" w:rsidRPr="00296DA1">
        <w:rPr>
          <w:rFonts w:ascii="Times New Roman" w:hAnsi="Times New Roman" w:cs="Times New Roman"/>
          <w:sz w:val="24"/>
          <w:szCs w:val="24"/>
          <w:lang w:val="en-US"/>
        </w:rPr>
        <w:t>must provide for the ability to add and delete lines from the schedule as needed</w:t>
      </w:r>
      <w:r w:rsidR="00B03DE2" w:rsidRPr="00296DA1">
        <w:rPr>
          <w:rFonts w:ascii="Times New Roman" w:hAnsi="Times New Roman" w:cs="Times New Roman"/>
          <w:sz w:val="24"/>
          <w:szCs w:val="24"/>
          <w:lang w:val="en-US"/>
        </w:rPr>
        <w:t>.</w:t>
      </w:r>
    </w:p>
    <w:p w14:paraId="7B0EA3DD" w14:textId="691FB233" w:rsidR="00B03DE2" w:rsidRPr="00296DA1" w:rsidRDefault="003907EE" w:rsidP="003907EE">
      <w:pPr>
        <w:pStyle w:val="a3"/>
        <w:spacing w:after="160" w:line="259" w:lineRule="auto"/>
        <w:ind w:left="1224" w:hanging="798"/>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B.D.C.  </w:t>
      </w:r>
      <w:r w:rsidR="00C167CB" w:rsidRPr="00296DA1">
        <w:rPr>
          <w:rFonts w:ascii="Times New Roman" w:hAnsi="Times New Roman" w:cs="Times New Roman"/>
          <w:sz w:val="24"/>
          <w:szCs w:val="24"/>
          <w:lang w:val="en-US"/>
        </w:rPr>
        <w:t xml:space="preserve">If a lump sum and time-based contract are selected, the system must display both </w:t>
      </w:r>
      <w:r w:rsidR="00F66E5D" w:rsidRPr="00296DA1">
        <w:rPr>
          <w:rFonts w:ascii="Times New Roman" w:hAnsi="Times New Roman" w:cs="Times New Roman"/>
          <w:sz w:val="24"/>
          <w:szCs w:val="24"/>
          <w:lang w:val="en-US"/>
        </w:rPr>
        <w:t>the</w:t>
      </w:r>
      <w:r w:rsidR="00C167CB" w:rsidRPr="00296DA1">
        <w:rPr>
          <w:rFonts w:ascii="Times New Roman" w:hAnsi="Times New Roman" w:cs="Times New Roman"/>
          <w:sz w:val="24"/>
          <w:szCs w:val="24"/>
          <w:lang w:val="en-US"/>
        </w:rPr>
        <w:t xml:space="preserve"> delivery schedule and </w:t>
      </w:r>
      <w:r w:rsidR="00F66E5D" w:rsidRPr="00296DA1">
        <w:rPr>
          <w:rFonts w:ascii="Times New Roman" w:hAnsi="Times New Roman" w:cs="Times New Roman"/>
          <w:sz w:val="24"/>
          <w:szCs w:val="24"/>
          <w:lang w:val="en-US"/>
        </w:rPr>
        <w:t xml:space="preserve">the </w:t>
      </w:r>
      <w:r w:rsidR="00C167CB" w:rsidRPr="00296DA1">
        <w:rPr>
          <w:rFonts w:ascii="Times New Roman" w:hAnsi="Times New Roman" w:cs="Times New Roman"/>
          <w:sz w:val="24"/>
          <w:szCs w:val="24"/>
          <w:lang w:val="en-US"/>
        </w:rPr>
        <w:t>schedule</w:t>
      </w:r>
      <w:r w:rsidR="00F66E5D" w:rsidRPr="00296DA1">
        <w:rPr>
          <w:rFonts w:ascii="Times New Roman" w:hAnsi="Times New Roman" w:cs="Times New Roman"/>
          <w:sz w:val="24"/>
          <w:szCs w:val="24"/>
          <w:lang w:val="en-US"/>
        </w:rPr>
        <w:t xml:space="preserve"> of experts</w:t>
      </w:r>
      <w:r w:rsidR="00C167CB" w:rsidRPr="00296DA1">
        <w:rPr>
          <w:rFonts w:ascii="Times New Roman" w:hAnsi="Times New Roman" w:cs="Times New Roman"/>
          <w:sz w:val="24"/>
          <w:szCs w:val="24"/>
          <w:lang w:val="en-US"/>
        </w:rPr>
        <w:t xml:space="preserve">, which must be </w:t>
      </w:r>
      <w:r w:rsidR="00F66E5D" w:rsidRPr="00296DA1">
        <w:rPr>
          <w:rFonts w:ascii="Times New Roman" w:hAnsi="Times New Roman" w:cs="Times New Roman"/>
          <w:sz w:val="24"/>
          <w:szCs w:val="24"/>
          <w:lang w:val="en-US"/>
        </w:rPr>
        <w:t xml:space="preserve">filled out </w:t>
      </w:r>
      <w:r w:rsidR="00C167CB" w:rsidRPr="00296DA1">
        <w:rPr>
          <w:rFonts w:ascii="Times New Roman" w:hAnsi="Times New Roman" w:cs="Times New Roman"/>
          <w:sz w:val="24"/>
          <w:szCs w:val="24"/>
          <w:lang w:val="en-US"/>
        </w:rPr>
        <w:t xml:space="preserve">by </w:t>
      </w:r>
      <w:r w:rsidR="00F87C33" w:rsidRPr="00296DA1">
        <w:rPr>
          <w:rFonts w:ascii="Times New Roman" w:hAnsi="Times New Roman" w:cs="Times New Roman"/>
          <w:sz w:val="24"/>
          <w:szCs w:val="24"/>
          <w:lang w:val="en-US"/>
        </w:rPr>
        <w:t>a procurement</w:t>
      </w:r>
      <w:r w:rsidR="00C167CB" w:rsidRPr="00296DA1">
        <w:rPr>
          <w:rFonts w:ascii="Times New Roman" w:hAnsi="Times New Roman" w:cs="Times New Roman"/>
          <w:sz w:val="24"/>
          <w:szCs w:val="24"/>
          <w:lang w:val="en-US"/>
        </w:rPr>
        <w:t xml:space="preserve"> specialist. </w:t>
      </w:r>
      <w:r w:rsidR="00F87C33" w:rsidRPr="00296DA1">
        <w:rPr>
          <w:rFonts w:ascii="Times New Roman" w:hAnsi="Times New Roman" w:cs="Times New Roman"/>
          <w:sz w:val="24"/>
          <w:szCs w:val="24"/>
          <w:lang w:val="en-US"/>
        </w:rPr>
        <w:t>The system must provide for the ability to add and delete lines from the schedule as needed</w:t>
      </w:r>
      <w:r w:rsidR="00B03DE2" w:rsidRPr="00296DA1">
        <w:rPr>
          <w:rFonts w:ascii="Times New Roman" w:hAnsi="Times New Roman" w:cs="Times New Roman"/>
          <w:sz w:val="24"/>
          <w:szCs w:val="24"/>
          <w:lang w:val="en-US"/>
        </w:rPr>
        <w:t>.</w:t>
      </w:r>
    </w:p>
    <w:p w14:paraId="7BB13C9C" w14:textId="523ED50C" w:rsidR="00B03DE2" w:rsidRPr="00296DA1" w:rsidRDefault="00B82BBC" w:rsidP="00B82BBC">
      <w:pPr>
        <w:pStyle w:val="a3"/>
        <w:spacing w:after="160" w:line="259" w:lineRule="auto"/>
        <w:ind w:left="792" w:hanging="508"/>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B.E. </w:t>
      </w:r>
      <w:r w:rsidR="001A0411" w:rsidRPr="00296DA1">
        <w:rPr>
          <w:rFonts w:ascii="Times New Roman" w:hAnsi="Times New Roman" w:cs="Times New Roman"/>
          <w:sz w:val="24"/>
          <w:szCs w:val="24"/>
          <w:lang w:val="en-US"/>
        </w:rPr>
        <w:t xml:space="preserve">When registering a contract system, </w:t>
      </w:r>
      <w:r w:rsidR="00E667F5" w:rsidRPr="00296DA1">
        <w:rPr>
          <w:rFonts w:ascii="Times New Roman" w:hAnsi="Times New Roman" w:cs="Times New Roman"/>
          <w:sz w:val="24"/>
          <w:szCs w:val="24"/>
          <w:lang w:val="en-US"/>
        </w:rPr>
        <w:t>a</w:t>
      </w:r>
      <w:r w:rsidR="001A0411" w:rsidRPr="00296DA1">
        <w:rPr>
          <w:rFonts w:ascii="Times New Roman" w:hAnsi="Times New Roman" w:cs="Times New Roman"/>
          <w:sz w:val="24"/>
          <w:szCs w:val="24"/>
          <w:lang w:val="en-US"/>
        </w:rPr>
        <w:t xml:space="preserve"> procurement specialist </w:t>
      </w:r>
      <w:r w:rsidR="00D721E7" w:rsidRPr="00296DA1">
        <w:rPr>
          <w:rFonts w:ascii="Times New Roman" w:hAnsi="Times New Roman" w:cs="Times New Roman"/>
          <w:sz w:val="24"/>
          <w:szCs w:val="24"/>
          <w:lang w:val="en-US"/>
        </w:rPr>
        <w:t xml:space="preserve">can </w:t>
      </w:r>
      <w:r w:rsidR="001A0411" w:rsidRPr="00296DA1">
        <w:rPr>
          <w:rFonts w:ascii="Times New Roman" w:hAnsi="Times New Roman" w:cs="Times New Roman"/>
          <w:sz w:val="24"/>
          <w:szCs w:val="24"/>
          <w:lang w:val="en-US"/>
        </w:rPr>
        <w:t xml:space="preserve">select predefined attributes and enter other contract attributes. </w:t>
      </w:r>
      <w:r w:rsidR="00E667F5" w:rsidRPr="00296DA1">
        <w:rPr>
          <w:rFonts w:ascii="Times New Roman" w:hAnsi="Times New Roman" w:cs="Times New Roman"/>
          <w:sz w:val="24"/>
          <w:szCs w:val="24"/>
          <w:lang w:val="en-US"/>
        </w:rPr>
        <w:t>In a</w:t>
      </w:r>
      <w:r w:rsidR="001A0411" w:rsidRPr="00296DA1">
        <w:rPr>
          <w:rFonts w:ascii="Times New Roman" w:hAnsi="Times New Roman" w:cs="Times New Roman"/>
          <w:sz w:val="24"/>
          <w:szCs w:val="24"/>
          <w:lang w:val="en-US"/>
        </w:rPr>
        <w:t xml:space="preserve">ddition, the system must </w:t>
      </w:r>
      <w:r w:rsidR="003A5B56" w:rsidRPr="00296DA1">
        <w:rPr>
          <w:rFonts w:ascii="Times New Roman" w:hAnsi="Times New Roman" w:cs="Times New Roman"/>
          <w:sz w:val="24"/>
          <w:szCs w:val="24"/>
          <w:lang w:val="en-US"/>
        </w:rPr>
        <w:t>verify</w:t>
      </w:r>
      <w:r w:rsidR="001A0411" w:rsidRPr="00296DA1">
        <w:rPr>
          <w:rFonts w:ascii="Times New Roman" w:hAnsi="Times New Roman" w:cs="Times New Roman"/>
          <w:sz w:val="24"/>
          <w:szCs w:val="24"/>
          <w:lang w:val="en-US"/>
        </w:rPr>
        <w:t xml:space="preserve"> the contract number in the database to ensure that the contract number entered is unique. If the contract number is not unique, the system must notify the user. The list of predefined attributes is </w:t>
      </w:r>
      <w:r w:rsidR="0090363A" w:rsidRPr="00296DA1">
        <w:rPr>
          <w:rFonts w:ascii="Times New Roman" w:hAnsi="Times New Roman" w:cs="Times New Roman"/>
          <w:sz w:val="24"/>
          <w:szCs w:val="24"/>
          <w:lang w:val="en-US"/>
        </w:rPr>
        <w:t>provided</w:t>
      </w:r>
      <w:r w:rsidR="001A0411" w:rsidRPr="00296DA1">
        <w:rPr>
          <w:rFonts w:ascii="Times New Roman" w:hAnsi="Times New Roman" w:cs="Times New Roman"/>
          <w:sz w:val="24"/>
          <w:szCs w:val="24"/>
          <w:lang w:val="en-US"/>
        </w:rPr>
        <w:t xml:space="preserve"> below.</w:t>
      </w:r>
    </w:p>
    <w:p w14:paraId="596F1918" w14:textId="14F6BFC1" w:rsidR="00B03DE2" w:rsidRPr="00296DA1" w:rsidRDefault="00346BF7" w:rsidP="00B82BBC">
      <w:pPr>
        <w:pStyle w:val="a3"/>
        <w:numPr>
          <w:ilvl w:val="0"/>
          <w:numId w:val="27"/>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In the event of contract extensions, the system must allow </w:t>
      </w:r>
      <w:r w:rsidR="0023209C" w:rsidRPr="00296DA1">
        <w:rPr>
          <w:rFonts w:ascii="Times New Roman" w:hAnsi="Times New Roman" w:cs="Times New Roman"/>
          <w:sz w:val="24"/>
          <w:szCs w:val="24"/>
          <w:lang w:val="en-US"/>
        </w:rPr>
        <w:t>a</w:t>
      </w:r>
      <w:r w:rsidRPr="00296DA1">
        <w:rPr>
          <w:rFonts w:ascii="Times New Roman" w:hAnsi="Times New Roman" w:cs="Times New Roman"/>
          <w:sz w:val="24"/>
          <w:szCs w:val="24"/>
          <w:lang w:val="en-US"/>
        </w:rPr>
        <w:t xml:space="preserve"> procurement specialist and contract administration specialist to revise the terms and upload the </w:t>
      </w:r>
      <w:r w:rsidR="0077469F" w:rsidRPr="00296DA1">
        <w:rPr>
          <w:rFonts w:ascii="Times New Roman" w:hAnsi="Times New Roman" w:cs="Times New Roman"/>
          <w:sz w:val="24"/>
          <w:szCs w:val="24"/>
          <w:lang w:val="en-US"/>
        </w:rPr>
        <w:t>relevant</w:t>
      </w:r>
      <w:r w:rsidRPr="00296DA1">
        <w:rPr>
          <w:rFonts w:ascii="Times New Roman" w:hAnsi="Times New Roman" w:cs="Times New Roman"/>
          <w:sz w:val="24"/>
          <w:szCs w:val="24"/>
          <w:lang w:val="en-US"/>
        </w:rPr>
        <w:t xml:space="preserve"> amendments and new bank guarantees. The registration form for </w:t>
      </w:r>
      <w:r w:rsidR="006A5071" w:rsidRPr="00296DA1">
        <w:rPr>
          <w:rFonts w:ascii="Times New Roman" w:hAnsi="Times New Roman" w:cs="Times New Roman"/>
          <w:sz w:val="24"/>
          <w:szCs w:val="24"/>
          <w:lang w:val="en-US"/>
        </w:rPr>
        <w:t>making</w:t>
      </w:r>
      <w:r w:rsidR="00BE0734" w:rsidRPr="00296DA1">
        <w:rPr>
          <w:rFonts w:ascii="Times New Roman" w:hAnsi="Times New Roman" w:cs="Times New Roman"/>
          <w:sz w:val="24"/>
          <w:szCs w:val="24"/>
          <w:lang w:val="en-US"/>
        </w:rPr>
        <w:t xml:space="preserve"> amendments to</w:t>
      </w:r>
      <w:r w:rsidRPr="00296DA1">
        <w:rPr>
          <w:rFonts w:ascii="Times New Roman" w:hAnsi="Times New Roman" w:cs="Times New Roman"/>
          <w:sz w:val="24"/>
          <w:szCs w:val="24"/>
          <w:lang w:val="en-US"/>
        </w:rPr>
        <w:t xml:space="preserve"> </w:t>
      </w:r>
      <w:r w:rsidR="00BE0734" w:rsidRPr="00296DA1">
        <w:rPr>
          <w:rFonts w:ascii="Times New Roman" w:hAnsi="Times New Roman" w:cs="Times New Roman"/>
          <w:sz w:val="24"/>
          <w:szCs w:val="24"/>
          <w:lang w:val="en-US"/>
        </w:rPr>
        <w:t xml:space="preserve">the </w:t>
      </w:r>
      <w:r w:rsidRPr="00296DA1">
        <w:rPr>
          <w:rFonts w:ascii="Times New Roman" w:hAnsi="Times New Roman" w:cs="Times New Roman"/>
          <w:sz w:val="24"/>
          <w:szCs w:val="24"/>
          <w:lang w:val="en-US"/>
        </w:rPr>
        <w:t xml:space="preserve">contract must contain the following fields: </w:t>
      </w:r>
      <w:r w:rsidR="00BE0734" w:rsidRPr="00296DA1">
        <w:rPr>
          <w:rFonts w:ascii="Times New Roman" w:hAnsi="Times New Roman" w:cs="Times New Roman"/>
          <w:sz w:val="24"/>
          <w:szCs w:val="24"/>
          <w:lang w:val="en-US"/>
        </w:rPr>
        <w:t xml:space="preserve">description of the </w:t>
      </w:r>
      <w:r w:rsidRPr="00296DA1">
        <w:rPr>
          <w:rFonts w:ascii="Times New Roman" w:hAnsi="Times New Roman" w:cs="Times New Roman"/>
          <w:sz w:val="24"/>
          <w:szCs w:val="24"/>
          <w:lang w:val="en-US"/>
        </w:rPr>
        <w:t>amendment (text), revised contract amount (if the amount has changed), revised contract expiration date (if the term has changed), and a form for uploading the signed amendment.</w:t>
      </w:r>
      <w:r w:rsidR="00B03DE2" w:rsidRPr="00296DA1">
        <w:rPr>
          <w:rFonts w:ascii="Times New Roman" w:hAnsi="Times New Roman" w:cs="Times New Roman"/>
          <w:sz w:val="24"/>
          <w:szCs w:val="24"/>
          <w:lang w:val="en-US"/>
        </w:rPr>
        <w:t xml:space="preserve"> </w:t>
      </w:r>
    </w:p>
    <w:p w14:paraId="16228144" w14:textId="2395F076" w:rsidR="00B03DE2" w:rsidRPr="00296DA1" w:rsidRDefault="004B6990" w:rsidP="00B82BBC">
      <w:pPr>
        <w:pStyle w:val="a3"/>
        <w:numPr>
          <w:ilvl w:val="0"/>
          <w:numId w:val="27"/>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The registration form for an amendment to </w:t>
      </w:r>
      <w:r w:rsidR="00BB288F" w:rsidRPr="00296DA1">
        <w:rPr>
          <w:rFonts w:ascii="Times New Roman" w:hAnsi="Times New Roman" w:cs="Times New Roman"/>
          <w:sz w:val="24"/>
          <w:szCs w:val="24"/>
          <w:lang w:val="en-US"/>
        </w:rPr>
        <w:t>the</w:t>
      </w:r>
      <w:r w:rsidRPr="00296DA1">
        <w:rPr>
          <w:rFonts w:ascii="Times New Roman" w:hAnsi="Times New Roman" w:cs="Times New Roman"/>
          <w:sz w:val="24"/>
          <w:szCs w:val="24"/>
          <w:lang w:val="en-US"/>
        </w:rPr>
        <w:t xml:space="preserve"> contract must contain the following fields: </w:t>
      </w:r>
      <w:r w:rsidR="00BB288F" w:rsidRPr="00296DA1">
        <w:rPr>
          <w:rFonts w:ascii="Times New Roman" w:hAnsi="Times New Roman" w:cs="Times New Roman"/>
          <w:sz w:val="24"/>
          <w:szCs w:val="24"/>
          <w:lang w:val="en-US"/>
        </w:rPr>
        <w:t>description of the amendment (text), revised contract amount (if the amount has changed), revised contract expiration date (if the term has changed), and a form for uploading the signed amendment</w:t>
      </w:r>
      <w:r w:rsidR="00B03DE2" w:rsidRPr="00296DA1">
        <w:rPr>
          <w:rFonts w:ascii="Times New Roman" w:hAnsi="Times New Roman" w:cs="Times New Roman"/>
          <w:sz w:val="24"/>
          <w:szCs w:val="24"/>
          <w:lang w:val="en-US"/>
        </w:rPr>
        <w:t xml:space="preserve">. </w:t>
      </w:r>
    </w:p>
    <w:p w14:paraId="44C5D57C" w14:textId="06CC1BF3" w:rsidR="00B03DE2" w:rsidRPr="00296DA1" w:rsidRDefault="00976452" w:rsidP="00B82BBC">
      <w:pPr>
        <w:pStyle w:val="a3"/>
        <w:numPr>
          <w:ilvl w:val="0"/>
          <w:numId w:val="27"/>
        </w:numPr>
        <w:spacing w:after="0" w:line="259" w:lineRule="auto"/>
        <w:jc w:val="both"/>
        <w:rPr>
          <w:rFonts w:ascii="Times New Roman" w:hAnsi="Times New Roman" w:cs="Times New Roman"/>
          <w:sz w:val="24"/>
          <w:szCs w:val="24"/>
          <w:lang w:val="en-US"/>
        </w:rPr>
      </w:pPr>
      <w:r w:rsidRPr="00296DA1">
        <w:rPr>
          <w:rFonts w:ascii="Times New Roman" w:hAnsi="Times New Roman" w:cs="Times New Roman"/>
          <w:b/>
          <w:sz w:val="24"/>
          <w:szCs w:val="24"/>
          <w:lang w:val="en-US"/>
        </w:rPr>
        <w:t xml:space="preserve">Notifications. </w:t>
      </w:r>
      <w:r w:rsidRPr="00296DA1">
        <w:rPr>
          <w:rFonts w:ascii="Times New Roman" w:hAnsi="Times New Roman" w:cs="Times New Roman"/>
          <w:bCs/>
          <w:sz w:val="24"/>
          <w:szCs w:val="24"/>
          <w:lang w:val="en-US"/>
        </w:rPr>
        <w:t>During entry, the system must notify the Procurement Specialist, Financial Manager, Engineer, Contract Administration Specialist, P</w:t>
      </w:r>
      <w:r w:rsidR="000C36BE" w:rsidRPr="00296DA1">
        <w:rPr>
          <w:rFonts w:ascii="Times New Roman" w:hAnsi="Times New Roman" w:cs="Times New Roman"/>
          <w:bCs/>
          <w:sz w:val="24"/>
          <w:szCs w:val="24"/>
          <w:lang w:val="en-US"/>
        </w:rPr>
        <w:t>C</w:t>
      </w:r>
      <w:r w:rsidRPr="00296DA1">
        <w:rPr>
          <w:rFonts w:ascii="Times New Roman" w:hAnsi="Times New Roman" w:cs="Times New Roman"/>
          <w:bCs/>
          <w:sz w:val="24"/>
          <w:szCs w:val="24"/>
          <w:lang w:val="en-US"/>
        </w:rPr>
        <w:t xml:space="preserve">U Manager/Director, and relevant specialists by email 30 days prior to the expiration of the work, contracts, </w:t>
      </w:r>
      <w:r w:rsidR="001F01F9" w:rsidRPr="00296DA1">
        <w:rPr>
          <w:rFonts w:ascii="Times New Roman" w:hAnsi="Times New Roman" w:cs="Times New Roman"/>
          <w:bCs/>
          <w:sz w:val="24"/>
          <w:szCs w:val="24"/>
          <w:lang w:val="en-US"/>
        </w:rPr>
        <w:t>or</w:t>
      </w:r>
      <w:r w:rsidRPr="00296DA1">
        <w:rPr>
          <w:rFonts w:ascii="Times New Roman" w:hAnsi="Times New Roman" w:cs="Times New Roman"/>
          <w:bCs/>
          <w:sz w:val="24"/>
          <w:szCs w:val="24"/>
          <w:lang w:val="en-US"/>
        </w:rPr>
        <w:t xml:space="preserve"> deliveries. </w:t>
      </w:r>
      <w:r w:rsidR="001F01F9" w:rsidRPr="00296DA1">
        <w:rPr>
          <w:rFonts w:ascii="Times New Roman" w:hAnsi="Times New Roman" w:cs="Times New Roman"/>
          <w:bCs/>
          <w:sz w:val="24"/>
          <w:szCs w:val="24"/>
          <w:lang w:val="en-US"/>
        </w:rPr>
        <w:t>In a</w:t>
      </w:r>
      <w:r w:rsidRPr="00296DA1">
        <w:rPr>
          <w:rFonts w:ascii="Times New Roman" w:hAnsi="Times New Roman" w:cs="Times New Roman"/>
          <w:bCs/>
          <w:sz w:val="24"/>
          <w:szCs w:val="24"/>
          <w:lang w:val="en-US"/>
        </w:rPr>
        <w:t xml:space="preserve">ddition, the </w:t>
      </w:r>
      <w:r w:rsidR="001F01F9" w:rsidRPr="00296DA1">
        <w:rPr>
          <w:rFonts w:ascii="Times New Roman" w:hAnsi="Times New Roman" w:cs="Times New Roman"/>
          <w:bCs/>
          <w:sz w:val="24"/>
          <w:szCs w:val="24"/>
          <w:lang w:val="en-US"/>
        </w:rPr>
        <w:t>s</w:t>
      </w:r>
      <w:r w:rsidRPr="00296DA1">
        <w:rPr>
          <w:rFonts w:ascii="Times New Roman" w:hAnsi="Times New Roman" w:cs="Times New Roman"/>
          <w:bCs/>
          <w:sz w:val="24"/>
          <w:szCs w:val="24"/>
          <w:lang w:val="en-US"/>
        </w:rPr>
        <w:t>ystem shall notify the Procurement Specialist, Financial Manager, Engineers, Contract Administration Specialist, and P</w:t>
      </w:r>
      <w:r w:rsidR="002005D0" w:rsidRPr="00296DA1">
        <w:rPr>
          <w:rFonts w:ascii="Times New Roman" w:hAnsi="Times New Roman" w:cs="Times New Roman"/>
          <w:bCs/>
          <w:sz w:val="24"/>
          <w:szCs w:val="24"/>
          <w:lang w:val="en-US"/>
        </w:rPr>
        <w:t>C</w:t>
      </w:r>
      <w:r w:rsidRPr="00296DA1">
        <w:rPr>
          <w:rFonts w:ascii="Times New Roman" w:hAnsi="Times New Roman" w:cs="Times New Roman"/>
          <w:bCs/>
          <w:sz w:val="24"/>
          <w:szCs w:val="24"/>
          <w:lang w:val="en-US"/>
        </w:rPr>
        <w:t>U Manager/Director of upcoming deadlines for the provision of bank guarantees, advance payment guarantees, and insurance policies.</w:t>
      </w:r>
      <w:r w:rsidR="00B03DE2" w:rsidRPr="00296DA1">
        <w:rPr>
          <w:rFonts w:ascii="Times New Roman" w:hAnsi="Times New Roman" w:cs="Times New Roman"/>
          <w:sz w:val="24"/>
          <w:szCs w:val="24"/>
          <w:lang w:val="en-US"/>
        </w:rPr>
        <w:t xml:space="preserve"> </w:t>
      </w:r>
      <w:r w:rsidR="00D77FDD" w:rsidRPr="00296DA1">
        <w:rPr>
          <w:rFonts w:ascii="Times New Roman" w:hAnsi="Times New Roman" w:cs="Times New Roman"/>
          <w:sz w:val="24"/>
          <w:szCs w:val="24"/>
          <w:lang w:val="en-US"/>
        </w:rPr>
        <w:t xml:space="preserve"> </w:t>
      </w:r>
    </w:p>
    <w:p w14:paraId="749BD055" w14:textId="4122EE83" w:rsidR="00B03DE2" w:rsidRPr="00296DA1" w:rsidRDefault="00F94E3B" w:rsidP="00B82BBC">
      <w:pPr>
        <w:pStyle w:val="a3"/>
        <w:numPr>
          <w:ilvl w:val="0"/>
          <w:numId w:val="27"/>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When submitting payment documents, the system must have a separate form in which the contract administration specialist indicates which deliverable has been submitted for payment. The system must compare the </w:t>
      </w:r>
      <w:r w:rsidR="00B34D00" w:rsidRPr="00296DA1">
        <w:rPr>
          <w:rFonts w:ascii="Times New Roman" w:hAnsi="Times New Roman" w:cs="Times New Roman"/>
          <w:sz w:val="24"/>
          <w:szCs w:val="24"/>
          <w:lang w:val="en-US"/>
        </w:rPr>
        <w:t xml:space="preserve">amount submitted for payment </w:t>
      </w:r>
      <w:r w:rsidRPr="00296DA1">
        <w:rPr>
          <w:rFonts w:ascii="Times New Roman" w:hAnsi="Times New Roman" w:cs="Times New Roman"/>
          <w:sz w:val="24"/>
          <w:szCs w:val="24"/>
          <w:lang w:val="en-US"/>
        </w:rPr>
        <w:t xml:space="preserve">with the amount due for this deliverable in accordance with the information </w:t>
      </w:r>
      <w:r w:rsidR="00FB6E59" w:rsidRPr="00296DA1">
        <w:rPr>
          <w:rFonts w:ascii="Times New Roman" w:hAnsi="Times New Roman" w:cs="Times New Roman"/>
          <w:sz w:val="24"/>
          <w:szCs w:val="24"/>
          <w:lang w:val="en-US"/>
        </w:rPr>
        <w:t>related to</w:t>
      </w:r>
      <w:r w:rsidRPr="00296DA1">
        <w:rPr>
          <w:rFonts w:ascii="Times New Roman" w:hAnsi="Times New Roman" w:cs="Times New Roman"/>
          <w:sz w:val="24"/>
          <w:szCs w:val="24"/>
          <w:lang w:val="en-US"/>
        </w:rPr>
        <w:t xml:space="preserve"> the contract payment schedule. I</w:t>
      </w:r>
      <w:r w:rsidR="00746E05" w:rsidRPr="00296DA1">
        <w:rPr>
          <w:rFonts w:ascii="Times New Roman" w:hAnsi="Times New Roman" w:cs="Times New Roman"/>
          <w:sz w:val="24"/>
          <w:szCs w:val="24"/>
          <w:lang w:val="en-US"/>
        </w:rPr>
        <w:t>n case of</w:t>
      </w:r>
      <w:r w:rsidRPr="00296DA1">
        <w:rPr>
          <w:rFonts w:ascii="Times New Roman" w:hAnsi="Times New Roman" w:cs="Times New Roman"/>
          <w:sz w:val="24"/>
          <w:szCs w:val="24"/>
          <w:lang w:val="en-US"/>
        </w:rPr>
        <w:t xml:space="preserve"> a discrepancy between the contract information in the system and the amount</w:t>
      </w:r>
      <w:r w:rsidR="00746E05" w:rsidRPr="00296DA1">
        <w:rPr>
          <w:rFonts w:ascii="Times New Roman" w:hAnsi="Times New Roman" w:cs="Times New Roman"/>
          <w:sz w:val="24"/>
          <w:szCs w:val="24"/>
          <w:lang w:val="en-US"/>
        </w:rPr>
        <w:t xml:space="preserve"> submitted</w:t>
      </w:r>
      <w:r w:rsidRPr="00296DA1">
        <w:rPr>
          <w:rFonts w:ascii="Times New Roman" w:hAnsi="Times New Roman" w:cs="Times New Roman"/>
          <w:sz w:val="24"/>
          <w:szCs w:val="24"/>
          <w:lang w:val="en-US"/>
        </w:rPr>
        <w:t xml:space="preserve">, the system must notify the user of the discrepancy, and the submitted payment documents should not be registered in the system. If the amount in the system and the amount </w:t>
      </w:r>
      <w:r w:rsidR="00D77FDD" w:rsidRPr="00296DA1">
        <w:rPr>
          <w:rFonts w:ascii="Times New Roman" w:hAnsi="Times New Roman" w:cs="Times New Roman"/>
          <w:sz w:val="24"/>
          <w:szCs w:val="24"/>
          <w:lang w:val="en-US"/>
        </w:rPr>
        <w:t xml:space="preserve">submitted </w:t>
      </w:r>
      <w:r w:rsidRPr="00296DA1">
        <w:rPr>
          <w:rFonts w:ascii="Times New Roman" w:hAnsi="Times New Roman" w:cs="Times New Roman"/>
          <w:sz w:val="24"/>
          <w:szCs w:val="24"/>
          <w:lang w:val="en-US"/>
        </w:rPr>
        <w:t xml:space="preserve">match, the system must allow payment to be processed through the system. Once payment is made, the system must change the status of this deliverable </w:t>
      </w:r>
      <w:r w:rsidR="005C6EB1" w:rsidRPr="00296DA1">
        <w:rPr>
          <w:rFonts w:ascii="Times New Roman" w:hAnsi="Times New Roman" w:cs="Times New Roman"/>
          <w:sz w:val="24"/>
          <w:szCs w:val="24"/>
          <w:lang w:val="en-US"/>
        </w:rPr>
        <w:t>as</w:t>
      </w:r>
      <w:r w:rsidRPr="00296DA1">
        <w:rPr>
          <w:rFonts w:ascii="Times New Roman" w:hAnsi="Times New Roman" w:cs="Times New Roman"/>
          <w:sz w:val="24"/>
          <w:szCs w:val="24"/>
          <w:lang w:val="en-US"/>
        </w:rPr>
        <w:t xml:space="preserve"> paid and indicate </w:t>
      </w:r>
      <w:r w:rsidR="007761F3" w:rsidRPr="00296DA1">
        <w:rPr>
          <w:rFonts w:ascii="Times New Roman" w:hAnsi="Times New Roman" w:cs="Times New Roman"/>
          <w:sz w:val="24"/>
          <w:szCs w:val="24"/>
          <w:lang w:val="en-US"/>
        </w:rPr>
        <w:t xml:space="preserve">the </w:t>
      </w:r>
      <w:r w:rsidRPr="00296DA1">
        <w:rPr>
          <w:rFonts w:ascii="Times New Roman" w:hAnsi="Times New Roman" w:cs="Times New Roman"/>
          <w:sz w:val="24"/>
          <w:szCs w:val="24"/>
          <w:lang w:val="en-US"/>
        </w:rPr>
        <w:t>amount</w:t>
      </w:r>
      <w:r w:rsidR="007761F3" w:rsidRPr="00296DA1">
        <w:rPr>
          <w:rFonts w:ascii="Times New Roman" w:hAnsi="Times New Roman" w:cs="Times New Roman"/>
          <w:sz w:val="24"/>
          <w:szCs w:val="24"/>
          <w:lang w:val="en-US"/>
        </w:rPr>
        <w:t xml:space="preserve"> paid</w:t>
      </w:r>
      <w:r w:rsidRPr="00296DA1">
        <w:rPr>
          <w:rFonts w:ascii="Times New Roman" w:hAnsi="Times New Roman" w:cs="Times New Roman"/>
          <w:sz w:val="24"/>
          <w:szCs w:val="24"/>
          <w:lang w:val="en-US"/>
        </w:rPr>
        <w:t>.</w:t>
      </w:r>
      <w:r w:rsidR="008E2245" w:rsidRPr="00296DA1">
        <w:rPr>
          <w:rFonts w:ascii="Times New Roman" w:hAnsi="Times New Roman" w:cs="Times New Roman"/>
          <w:sz w:val="24"/>
          <w:szCs w:val="24"/>
          <w:lang w:val="en-US"/>
        </w:rPr>
        <w:t xml:space="preserve"> </w:t>
      </w:r>
    </w:p>
    <w:p w14:paraId="1894485D" w14:textId="5A000246" w:rsidR="00B03DE2" w:rsidRPr="00296DA1" w:rsidRDefault="00CE39C9" w:rsidP="00B82BBC">
      <w:pPr>
        <w:pStyle w:val="a3"/>
        <w:numPr>
          <w:ilvl w:val="0"/>
          <w:numId w:val="27"/>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For time-based contracts,</w:t>
      </w:r>
      <w:r w:rsidR="00B36069" w:rsidRPr="00296DA1">
        <w:rPr>
          <w:rFonts w:ascii="Times New Roman" w:hAnsi="Times New Roman" w:cs="Times New Roman"/>
          <w:sz w:val="24"/>
          <w:szCs w:val="24"/>
          <w:lang w:val="en-US"/>
        </w:rPr>
        <w:t xml:space="preserve"> there should be a separate form for the payment system at the time of submission of documents, with the option to enter payment details. This form should be based on </w:t>
      </w:r>
      <w:r w:rsidR="00B36069" w:rsidRPr="00296DA1">
        <w:rPr>
          <w:rFonts w:ascii="Times New Roman" w:hAnsi="Times New Roman" w:cs="Times New Roman"/>
          <w:sz w:val="24"/>
          <w:szCs w:val="24"/>
          <w:lang w:val="en-US"/>
        </w:rPr>
        <w:lastRenderedPageBreak/>
        <w:t xml:space="preserve">the schedule initially </w:t>
      </w:r>
      <w:r w:rsidR="0020236A" w:rsidRPr="00296DA1">
        <w:rPr>
          <w:rFonts w:ascii="Times New Roman" w:hAnsi="Times New Roman" w:cs="Times New Roman"/>
          <w:sz w:val="24"/>
          <w:szCs w:val="24"/>
          <w:lang w:val="en-US"/>
        </w:rPr>
        <w:t>fill</w:t>
      </w:r>
      <w:r w:rsidR="005D253A" w:rsidRPr="00296DA1">
        <w:rPr>
          <w:rFonts w:ascii="Times New Roman" w:hAnsi="Times New Roman" w:cs="Times New Roman"/>
          <w:sz w:val="24"/>
          <w:szCs w:val="24"/>
          <w:lang w:val="en-US"/>
        </w:rPr>
        <w:t>ed out</w:t>
      </w:r>
      <w:r w:rsidR="00B36069" w:rsidRPr="00296DA1">
        <w:rPr>
          <w:rFonts w:ascii="Times New Roman" w:hAnsi="Times New Roman" w:cs="Times New Roman"/>
          <w:sz w:val="24"/>
          <w:szCs w:val="24"/>
          <w:lang w:val="en-US"/>
        </w:rPr>
        <w:t xml:space="preserve"> by the experts when registering the contract.</w:t>
      </w:r>
      <w:r w:rsidRPr="00296DA1">
        <w:rPr>
          <w:rFonts w:ascii="Times New Roman" w:hAnsi="Times New Roman" w:cs="Times New Roman"/>
          <w:sz w:val="24"/>
          <w:szCs w:val="24"/>
          <w:lang w:val="en-US"/>
        </w:rPr>
        <w:t xml:space="preserve"> The following information must be entered: payment request number, time payable for each expert, amount payable for each expert, and total amount payable. The system must compare the entered figures with the current figures to ensure they are not exceeded. This means that the system should not allow payment of more than the specified amount, and specialists should not work more than </w:t>
      </w:r>
      <w:r w:rsidR="00586E13" w:rsidRPr="00296DA1">
        <w:rPr>
          <w:rFonts w:ascii="Times New Roman" w:hAnsi="Times New Roman" w:cs="Times New Roman"/>
          <w:sz w:val="24"/>
          <w:szCs w:val="24"/>
          <w:lang w:val="en-US"/>
        </w:rPr>
        <w:t xml:space="preserve">is </w:t>
      </w:r>
      <w:r w:rsidR="005B124E" w:rsidRPr="00296DA1">
        <w:rPr>
          <w:rFonts w:ascii="Times New Roman" w:hAnsi="Times New Roman" w:cs="Times New Roman"/>
          <w:sz w:val="24"/>
          <w:szCs w:val="24"/>
          <w:lang w:val="en-US"/>
        </w:rPr>
        <w:t>specified</w:t>
      </w:r>
      <w:r w:rsidR="00B03DE2" w:rsidRPr="00296DA1">
        <w:rPr>
          <w:rFonts w:ascii="Times New Roman" w:hAnsi="Times New Roman" w:cs="Times New Roman"/>
          <w:sz w:val="24"/>
          <w:szCs w:val="24"/>
          <w:lang w:val="en-US"/>
        </w:rPr>
        <w:t xml:space="preserve">. </w:t>
      </w:r>
    </w:p>
    <w:p w14:paraId="0BA8D874" w14:textId="65FD9DC1" w:rsidR="00B03DE2" w:rsidRPr="00296DA1" w:rsidRDefault="005B124E" w:rsidP="00B82BBC">
      <w:pPr>
        <w:pStyle w:val="a3"/>
        <w:numPr>
          <w:ilvl w:val="0"/>
          <w:numId w:val="27"/>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While responsible employees are register payments</w:t>
      </w:r>
      <w:r w:rsidR="00442320" w:rsidRPr="00296DA1">
        <w:rPr>
          <w:rFonts w:ascii="Times New Roman" w:hAnsi="Times New Roman" w:cs="Times New Roman"/>
          <w:sz w:val="24"/>
          <w:szCs w:val="24"/>
          <w:lang w:val="en-US"/>
        </w:rPr>
        <w:t xml:space="preserve"> under the contract</w:t>
      </w:r>
      <w:r w:rsidRPr="00296DA1">
        <w:rPr>
          <w:rFonts w:ascii="Times New Roman" w:hAnsi="Times New Roman" w:cs="Times New Roman"/>
          <w:sz w:val="24"/>
          <w:szCs w:val="24"/>
          <w:lang w:val="en-US"/>
        </w:rPr>
        <w:t>, the system must be able to reduce the corresponding amount specified in the contract registration form and compare each amount paid under the contract with the originally entered data to reduce the risk of exceeding the potential budget for each contract.</w:t>
      </w:r>
      <w:r w:rsidR="00B03DE2" w:rsidRPr="00296DA1">
        <w:rPr>
          <w:rFonts w:ascii="Times New Roman" w:hAnsi="Times New Roman" w:cs="Times New Roman"/>
          <w:sz w:val="24"/>
          <w:szCs w:val="24"/>
          <w:lang w:val="en-US"/>
        </w:rPr>
        <w:t xml:space="preserve"> </w:t>
      </w:r>
    </w:p>
    <w:p w14:paraId="67848440" w14:textId="40468442" w:rsidR="00B03DE2" w:rsidRPr="00296DA1" w:rsidRDefault="00CA0FB0" w:rsidP="00B82BBC">
      <w:pPr>
        <w:pStyle w:val="a3"/>
        <w:numPr>
          <w:ilvl w:val="0"/>
          <w:numId w:val="27"/>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b/>
          <w:bCs/>
          <w:sz w:val="24"/>
          <w:szCs w:val="24"/>
          <w:lang w:val="en-US"/>
        </w:rPr>
        <w:t xml:space="preserve">Registration of bank guarantees, advance guarantees, and insurance policies. </w:t>
      </w:r>
      <w:r w:rsidRPr="00296DA1">
        <w:rPr>
          <w:rFonts w:ascii="Times New Roman" w:hAnsi="Times New Roman" w:cs="Times New Roman"/>
          <w:sz w:val="24"/>
          <w:szCs w:val="24"/>
          <w:lang w:val="en-US"/>
        </w:rPr>
        <w:t xml:space="preserve">During contract registration, the system must allow </w:t>
      </w:r>
      <w:r w:rsidR="00534E75" w:rsidRPr="00296DA1">
        <w:rPr>
          <w:rFonts w:ascii="Times New Roman" w:hAnsi="Times New Roman" w:cs="Times New Roman"/>
          <w:sz w:val="24"/>
          <w:szCs w:val="24"/>
          <w:lang w:val="en-US"/>
        </w:rPr>
        <w:t>a</w:t>
      </w:r>
      <w:r w:rsidRPr="00296DA1">
        <w:rPr>
          <w:rFonts w:ascii="Times New Roman" w:hAnsi="Times New Roman" w:cs="Times New Roman"/>
          <w:sz w:val="24"/>
          <w:szCs w:val="24"/>
          <w:lang w:val="en-US"/>
        </w:rPr>
        <w:t xml:space="preserve"> procurement specialist and contract administration specialist to enter information </w:t>
      </w:r>
      <w:r w:rsidR="003C000F" w:rsidRPr="00296DA1">
        <w:rPr>
          <w:rFonts w:ascii="Times New Roman" w:hAnsi="Times New Roman" w:cs="Times New Roman"/>
          <w:sz w:val="24"/>
          <w:szCs w:val="24"/>
          <w:lang w:val="en-US"/>
        </w:rPr>
        <w:t>on</w:t>
      </w:r>
      <w:r w:rsidRPr="00296DA1">
        <w:rPr>
          <w:rFonts w:ascii="Times New Roman" w:hAnsi="Times New Roman" w:cs="Times New Roman"/>
          <w:sz w:val="24"/>
          <w:szCs w:val="24"/>
          <w:lang w:val="en-US"/>
        </w:rPr>
        <w:t xml:space="preserve"> bank guarantee</w:t>
      </w:r>
      <w:r w:rsidR="003C000F" w:rsidRPr="00296DA1">
        <w:rPr>
          <w:rFonts w:ascii="Times New Roman" w:hAnsi="Times New Roman" w:cs="Times New Roman"/>
          <w:sz w:val="24"/>
          <w:szCs w:val="24"/>
          <w:lang w:val="en-US"/>
        </w:rPr>
        <w:t>s</w:t>
      </w:r>
      <w:r w:rsidRPr="00296DA1">
        <w:rPr>
          <w:rFonts w:ascii="Times New Roman" w:hAnsi="Times New Roman" w:cs="Times New Roman"/>
          <w:sz w:val="24"/>
          <w:szCs w:val="24"/>
          <w:lang w:val="en-US"/>
        </w:rPr>
        <w:t xml:space="preserve">, advance </w:t>
      </w:r>
      <w:r w:rsidR="003C000F" w:rsidRPr="00296DA1">
        <w:rPr>
          <w:rFonts w:ascii="Times New Roman" w:hAnsi="Times New Roman" w:cs="Times New Roman"/>
          <w:sz w:val="24"/>
          <w:szCs w:val="24"/>
          <w:lang w:val="en-US"/>
        </w:rPr>
        <w:t xml:space="preserve">payment </w:t>
      </w:r>
      <w:r w:rsidRPr="00296DA1">
        <w:rPr>
          <w:rFonts w:ascii="Times New Roman" w:hAnsi="Times New Roman" w:cs="Times New Roman"/>
          <w:sz w:val="24"/>
          <w:szCs w:val="24"/>
          <w:lang w:val="en-US"/>
        </w:rPr>
        <w:t>guarantees, and insurance policies related to the contract</w:t>
      </w:r>
      <w:r w:rsidR="009C2A6A" w:rsidRPr="00296DA1">
        <w:rPr>
          <w:rFonts w:ascii="Times New Roman" w:hAnsi="Times New Roman" w:cs="Times New Roman"/>
          <w:sz w:val="24"/>
          <w:szCs w:val="24"/>
          <w:lang w:val="en-US"/>
        </w:rPr>
        <w:t xml:space="preserve"> into the system</w:t>
      </w:r>
      <w:r w:rsidRPr="00296DA1">
        <w:rPr>
          <w:rFonts w:ascii="Times New Roman" w:hAnsi="Times New Roman" w:cs="Times New Roman"/>
          <w:sz w:val="24"/>
          <w:szCs w:val="24"/>
          <w:lang w:val="en-US"/>
        </w:rPr>
        <w:t xml:space="preserve">. This must be implemented as a </w:t>
      </w:r>
      <w:r w:rsidR="00D625E9" w:rsidRPr="00296DA1">
        <w:rPr>
          <w:rFonts w:ascii="Times New Roman" w:hAnsi="Times New Roman" w:cs="Times New Roman"/>
          <w:sz w:val="24"/>
          <w:szCs w:val="24"/>
          <w:lang w:val="en-US"/>
        </w:rPr>
        <w:t>selectable option</w:t>
      </w:r>
      <w:r w:rsidRPr="00296DA1">
        <w:rPr>
          <w:rFonts w:ascii="Times New Roman" w:hAnsi="Times New Roman" w:cs="Times New Roman"/>
          <w:sz w:val="24"/>
          <w:szCs w:val="24"/>
          <w:lang w:val="en-US"/>
        </w:rPr>
        <w:t xml:space="preserve">, and if the procurement specialist or contract administration specialist selects "Add bank guarantee," "Add advance </w:t>
      </w:r>
      <w:r w:rsidR="00511FDE" w:rsidRPr="00296DA1">
        <w:rPr>
          <w:rFonts w:ascii="Times New Roman" w:hAnsi="Times New Roman" w:cs="Times New Roman"/>
          <w:sz w:val="24"/>
          <w:szCs w:val="24"/>
          <w:lang w:val="en-US"/>
        </w:rPr>
        <w:t xml:space="preserve">payment </w:t>
      </w:r>
      <w:r w:rsidRPr="00296DA1">
        <w:rPr>
          <w:rFonts w:ascii="Times New Roman" w:hAnsi="Times New Roman" w:cs="Times New Roman"/>
          <w:sz w:val="24"/>
          <w:szCs w:val="24"/>
          <w:lang w:val="en-US"/>
        </w:rPr>
        <w:t xml:space="preserve">guarantee," or "Add insurance policy," the system must open a registration form. The bank guarantee registration form must include the following fields: bank guarantee amount (number), guarantee type (issuance list), bank name (issuance list), validity period (start and end dates), and the ability to upload a scanned version of the guarantee or other supporting documents. The fields for registration forms for insurance policies and advance payments will be provided by the </w:t>
      </w:r>
      <w:r w:rsidR="00BF7896" w:rsidRPr="00296DA1">
        <w:rPr>
          <w:rFonts w:ascii="Times New Roman" w:hAnsi="Times New Roman" w:cs="Times New Roman"/>
          <w:sz w:val="24"/>
          <w:szCs w:val="24"/>
          <w:lang w:val="en-US"/>
        </w:rPr>
        <w:t>client</w:t>
      </w:r>
      <w:r w:rsidRPr="00296DA1">
        <w:rPr>
          <w:rFonts w:ascii="Times New Roman" w:hAnsi="Times New Roman" w:cs="Times New Roman"/>
          <w:sz w:val="24"/>
          <w:szCs w:val="24"/>
          <w:lang w:val="en-US"/>
        </w:rPr>
        <w:t>. In the event of an extension, the system must also include a "Bank guarantee extension" button on the bank guarantee registration form. This form must include the following fields: revised date (date), revised amount (number), and description</w:t>
      </w:r>
      <w:r w:rsidR="008D7558" w:rsidRPr="00296DA1">
        <w:rPr>
          <w:rFonts w:ascii="Times New Roman" w:hAnsi="Times New Roman" w:cs="Times New Roman"/>
          <w:sz w:val="24"/>
          <w:szCs w:val="24"/>
          <w:lang w:val="en-US"/>
        </w:rPr>
        <w:t xml:space="preserve"> of the extension</w:t>
      </w:r>
      <w:r w:rsidRPr="00296DA1">
        <w:rPr>
          <w:rFonts w:ascii="Times New Roman" w:hAnsi="Times New Roman" w:cs="Times New Roman"/>
          <w:sz w:val="24"/>
          <w:szCs w:val="24"/>
          <w:lang w:val="en-US"/>
        </w:rPr>
        <w:t xml:space="preserve"> (text). A button for </w:t>
      </w:r>
      <w:r w:rsidR="008D7558" w:rsidRPr="00296DA1">
        <w:rPr>
          <w:rFonts w:ascii="Times New Roman" w:hAnsi="Times New Roman" w:cs="Times New Roman"/>
          <w:sz w:val="24"/>
          <w:szCs w:val="24"/>
          <w:lang w:val="en-US"/>
        </w:rPr>
        <w:t>extending</w:t>
      </w:r>
      <w:r w:rsidRPr="00296DA1">
        <w:rPr>
          <w:rFonts w:ascii="Times New Roman" w:hAnsi="Times New Roman" w:cs="Times New Roman"/>
          <w:sz w:val="24"/>
          <w:szCs w:val="24"/>
          <w:lang w:val="en-US"/>
        </w:rPr>
        <w:t xml:space="preserve"> insurance policies must also be included; the fields for this form will be provided by the </w:t>
      </w:r>
      <w:r w:rsidR="007D205D" w:rsidRPr="00296DA1">
        <w:rPr>
          <w:rFonts w:ascii="Times New Roman" w:hAnsi="Times New Roman" w:cs="Times New Roman"/>
          <w:sz w:val="24"/>
          <w:szCs w:val="24"/>
          <w:lang w:val="en-US"/>
        </w:rPr>
        <w:t>client</w:t>
      </w:r>
      <w:r w:rsidR="2EE827D7" w:rsidRPr="00296DA1">
        <w:rPr>
          <w:rFonts w:ascii="Times New Roman" w:hAnsi="Times New Roman" w:cs="Times New Roman"/>
          <w:sz w:val="24"/>
          <w:szCs w:val="24"/>
          <w:lang w:val="en-US"/>
        </w:rPr>
        <w:t>.</w:t>
      </w:r>
    </w:p>
    <w:p w14:paraId="61D2683C" w14:textId="5F8BCB92" w:rsidR="00B03DE2" w:rsidRPr="00296DA1" w:rsidRDefault="00D43F12" w:rsidP="00B82BBC">
      <w:pPr>
        <w:pStyle w:val="a3"/>
        <w:numPr>
          <w:ilvl w:val="0"/>
          <w:numId w:val="27"/>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b/>
          <w:sz w:val="24"/>
          <w:szCs w:val="24"/>
          <w:lang w:val="en-US"/>
        </w:rPr>
        <w:t xml:space="preserve">Contractor Directory. </w:t>
      </w:r>
      <w:r w:rsidRPr="00296DA1">
        <w:rPr>
          <w:rFonts w:ascii="Times New Roman" w:hAnsi="Times New Roman" w:cs="Times New Roman"/>
          <w:bCs/>
          <w:sz w:val="24"/>
          <w:szCs w:val="24"/>
          <w:lang w:val="en-US"/>
        </w:rPr>
        <w:t xml:space="preserve">The system must allow data entry into the contractor directory using a separate form with the following data set: Taxpayer Identification Number (TIN) code (confirmed by sts.gov.kg), </w:t>
      </w:r>
      <w:r w:rsidR="009064DE" w:rsidRPr="00296DA1">
        <w:rPr>
          <w:rFonts w:ascii="Times New Roman" w:hAnsi="Times New Roman" w:cs="Times New Roman"/>
          <w:bCs/>
          <w:sz w:val="24"/>
          <w:szCs w:val="24"/>
          <w:lang w:val="en-US"/>
        </w:rPr>
        <w:t>counterpart</w:t>
      </w:r>
      <w:r w:rsidRPr="00296DA1">
        <w:rPr>
          <w:rFonts w:ascii="Times New Roman" w:hAnsi="Times New Roman" w:cs="Times New Roman"/>
          <w:bCs/>
          <w:sz w:val="24"/>
          <w:szCs w:val="24"/>
          <w:lang w:val="en-US"/>
        </w:rPr>
        <w:t xml:space="preserve"> name, citizenship, place of registration, and type of activity. The system must check each TIN code </w:t>
      </w:r>
      <w:r w:rsidR="00052BAF" w:rsidRPr="00296DA1">
        <w:rPr>
          <w:rFonts w:ascii="Times New Roman" w:hAnsi="Times New Roman" w:cs="Times New Roman"/>
          <w:bCs/>
          <w:sz w:val="24"/>
          <w:szCs w:val="24"/>
          <w:lang w:val="en-US"/>
        </w:rPr>
        <w:t xml:space="preserve">in </w:t>
      </w:r>
      <w:r w:rsidR="002B0EEF" w:rsidRPr="00296DA1">
        <w:rPr>
          <w:rFonts w:ascii="Times New Roman" w:hAnsi="Times New Roman" w:cs="Times New Roman"/>
          <w:bCs/>
          <w:sz w:val="24"/>
          <w:szCs w:val="24"/>
          <w:lang w:val="en-US"/>
        </w:rPr>
        <w:t xml:space="preserve">the database of </w:t>
      </w:r>
      <w:r w:rsidRPr="00296DA1">
        <w:rPr>
          <w:rFonts w:ascii="Times New Roman" w:hAnsi="Times New Roman" w:cs="Times New Roman"/>
          <w:bCs/>
          <w:sz w:val="24"/>
          <w:szCs w:val="24"/>
          <w:lang w:val="en-US"/>
        </w:rPr>
        <w:t xml:space="preserve">the State Tax </w:t>
      </w:r>
      <w:r w:rsidR="002B0EEF" w:rsidRPr="00296DA1">
        <w:rPr>
          <w:rFonts w:ascii="Times New Roman" w:hAnsi="Times New Roman" w:cs="Times New Roman"/>
          <w:bCs/>
          <w:sz w:val="24"/>
          <w:szCs w:val="24"/>
          <w:lang w:val="en-US"/>
        </w:rPr>
        <w:t>Office</w:t>
      </w:r>
      <w:r w:rsidRPr="00296DA1">
        <w:rPr>
          <w:rFonts w:ascii="Times New Roman" w:hAnsi="Times New Roman" w:cs="Times New Roman"/>
          <w:bCs/>
          <w:sz w:val="24"/>
          <w:szCs w:val="24"/>
          <w:lang w:val="en-US"/>
        </w:rPr>
        <w:t xml:space="preserve">. Joint ventures must be registered as a separate legal entity. The system must notify the user if the check is failed, mandatory fields are not filled in, or a </w:t>
      </w:r>
      <w:r w:rsidR="00EA0162" w:rsidRPr="00296DA1">
        <w:rPr>
          <w:rFonts w:ascii="Times New Roman" w:hAnsi="Times New Roman" w:cs="Times New Roman"/>
          <w:bCs/>
          <w:sz w:val="24"/>
          <w:szCs w:val="24"/>
          <w:lang w:val="en-US"/>
        </w:rPr>
        <w:t>counterpart</w:t>
      </w:r>
      <w:r w:rsidRPr="00296DA1">
        <w:rPr>
          <w:rFonts w:ascii="Times New Roman" w:hAnsi="Times New Roman" w:cs="Times New Roman"/>
          <w:bCs/>
          <w:sz w:val="24"/>
          <w:szCs w:val="24"/>
          <w:lang w:val="en-US"/>
        </w:rPr>
        <w:t xml:space="preserve"> with the same PIN code already exists in the database (however, the system must allow registration of multiple co</w:t>
      </w:r>
      <w:r w:rsidR="00EA0162" w:rsidRPr="00296DA1">
        <w:rPr>
          <w:rFonts w:ascii="Times New Roman" w:hAnsi="Times New Roman" w:cs="Times New Roman"/>
          <w:bCs/>
          <w:sz w:val="24"/>
          <w:szCs w:val="24"/>
          <w:lang w:val="en-US"/>
        </w:rPr>
        <w:t>unterparts</w:t>
      </w:r>
      <w:r w:rsidRPr="00296DA1">
        <w:rPr>
          <w:rFonts w:ascii="Times New Roman" w:hAnsi="Times New Roman" w:cs="Times New Roman"/>
          <w:bCs/>
          <w:sz w:val="24"/>
          <w:szCs w:val="24"/>
          <w:lang w:val="en-US"/>
        </w:rPr>
        <w:t xml:space="preserve"> under a single PIN code).</w:t>
      </w:r>
    </w:p>
    <w:p w14:paraId="5FF5AF98" w14:textId="1BF626EA" w:rsidR="00B03DE2" w:rsidRPr="00296DA1" w:rsidRDefault="008C7842" w:rsidP="00B82BBC">
      <w:pPr>
        <w:pStyle w:val="a3"/>
        <w:numPr>
          <w:ilvl w:val="0"/>
          <w:numId w:val="27"/>
        </w:numPr>
        <w:spacing w:after="160" w:line="259" w:lineRule="auto"/>
        <w:jc w:val="both"/>
        <w:rPr>
          <w:rFonts w:ascii="Times New Roman" w:hAnsi="Times New Roman" w:cs="Times New Roman"/>
          <w:b/>
          <w:sz w:val="24"/>
          <w:szCs w:val="24"/>
          <w:lang w:val="en-US"/>
        </w:rPr>
      </w:pPr>
      <w:r w:rsidRPr="00296DA1">
        <w:rPr>
          <w:rFonts w:ascii="Times New Roman" w:hAnsi="Times New Roman" w:cs="Times New Roman"/>
          <w:b/>
          <w:sz w:val="24"/>
          <w:szCs w:val="24"/>
          <w:lang w:val="en-US"/>
        </w:rPr>
        <w:t xml:space="preserve">Reporting. </w:t>
      </w:r>
      <w:r w:rsidRPr="00296DA1">
        <w:rPr>
          <w:rFonts w:ascii="Times New Roman" w:hAnsi="Times New Roman" w:cs="Times New Roman"/>
          <w:bCs/>
          <w:sz w:val="24"/>
          <w:szCs w:val="24"/>
          <w:lang w:val="en-US"/>
        </w:rPr>
        <w:t>The system must provide the ability to generate reports related to contract administration. The system must have the following reports: a general overview of contracts registered in the system with filters by category, method, and contract type. The report must contain the following information (fields may be modified based on discussions with the developer and the completion of the assignment):</w:t>
      </w:r>
    </w:p>
    <w:p w14:paraId="19899C62" w14:textId="0E3F7FC8" w:rsidR="00641A0D" w:rsidRPr="00296DA1" w:rsidRDefault="00641A0D" w:rsidP="00641A0D">
      <w:pPr>
        <w:pStyle w:val="a3"/>
        <w:numPr>
          <w:ilvl w:val="1"/>
          <w:numId w:val="6"/>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Contract number,</w:t>
      </w:r>
    </w:p>
    <w:p w14:paraId="4F41228F" w14:textId="1F174FC7" w:rsidR="00641A0D" w:rsidRPr="00296DA1" w:rsidRDefault="00641A0D" w:rsidP="00641A0D">
      <w:pPr>
        <w:pStyle w:val="a3"/>
        <w:numPr>
          <w:ilvl w:val="1"/>
          <w:numId w:val="6"/>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Contract description,</w:t>
      </w:r>
    </w:p>
    <w:p w14:paraId="10D7A251" w14:textId="5C3969DD" w:rsidR="00641A0D" w:rsidRPr="00296DA1" w:rsidRDefault="00641A0D" w:rsidP="00641A0D">
      <w:pPr>
        <w:pStyle w:val="a3"/>
        <w:numPr>
          <w:ilvl w:val="1"/>
          <w:numId w:val="6"/>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Contract signing date,</w:t>
      </w:r>
    </w:p>
    <w:p w14:paraId="3B7AB326" w14:textId="6FD9CA0B" w:rsidR="00641A0D" w:rsidRPr="00296DA1" w:rsidRDefault="00641A0D" w:rsidP="00641A0D">
      <w:pPr>
        <w:pStyle w:val="a3"/>
        <w:numPr>
          <w:ilvl w:val="1"/>
          <w:numId w:val="6"/>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Completion date,</w:t>
      </w:r>
    </w:p>
    <w:p w14:paraId="6D379BB5" w14:textId="6EC4B758" w:rsidR="00641A0D" w:rsidRPr="00296DA1" w:rsidRDefault="00641A0D" w:rsidP="00641A0D">
      <w:pPr>
        <w:pStyle w:val="a3"/>
        <w:numPr>
          <w:ilvl w:val="1"/>
          <w:numId w:val="6"/>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Extension date,</w:t>
      </w:r>
    </w:p>
    <w:p w14:paraId="095D65F8" w14:textId="0F37D77F" w:rsidR="00641A0D" w:rsidRPr="00296DA1" w:rsidRDefault="00641A0D" w:rsidP="00641A0D">
      <w:pPr>
        <w:pStyle w:val="a3"/>
        <w:numPr>
          <w:ilvl w:val="1"/>
          <w:numId w:val="6"/>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Number of issued amendments and addenda,</w:t>
      </w:r>
    </w:p>
    <w:p w14:paraId="5F1D8E45" w14:textId="41C0AE0B" w:rsidR="00641A0D" w:rsidRPr="00296DA1" w:rsidRDefault="00641A0D" w:rsidP="00641A0D">
      <w:pPr>
        <w:pStyle w:val="a3"/>
        <w:numPr>
          <w:ilvl w:val="1"/>
          <w:numId w:val="6"/>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lastRenderedPageBreak/>
        <w:t>Category,</w:t>
      </w:r>
    </w:p>
    <w:p w14:paraId="0BE7C93B" w14:textId="0D27F723" w:rsidR="00641A0D" w:rsidRPr="00296DA1" w:rsidRDefault="00641A0D" w:rsidP="00641A0D">
      <w:pPr>
        <w:pStyle w:val="a3"/>
        <w:numPr>
          <w:ilvl w:val="1"/>
          <w:numId w:val="6"/>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Method,</w:t>
      </w:r>
    </w:p>
    <w:p w14:paraId="561F9FF1" w14:textId="38E226BE" w:rsidR="00641A0D" w:rsidRPr="00296DA1" w:rsidRDefault="00641A0D" w:rsidP="00641A0D">
      <w:pPr>
        <w:pStyle w:val="a3"/>
        <w:numPr>
          <w:ilvl w:val="1"/>
          <w:numId w:val="6"/>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Contract type,</w:t>
      </w:r>
    </w:p>
    <w:p w14:paraId="1647D3A5" w14:textId="124B8EDE" w:rsidR="00641A0D" w:rsidRPr="00296DA1" w:rsidRDefault="00641A0D" w:rsidP="00641A0D">
      <w:pPr>
        <w:pStyle w:val="a3"/>
        <w:numPr>
          <w:ilvl w:val="1"/>
          <w:numId w:val="6"/>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Contract amount,</w:t>
      </w:r>
    </w:p>
    <w:p w14:paraId="5C8F146A" w14:textId="688BA774" w:rsidR="00641A0D" w:rsidRPr="00296DA1" w:rsidRDefault="00641A0D" w:rsidP="00641A0D">
      <w:pPr>
        <w:pStyle w:val="a3"/>
        <w:numPr>
          <w:ilvl w:val="1"/>
          <w:numId w:val="6"/>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Amount paid,</w:t>
      </w:r>
    </w:p>
    <w:p w14:paraId="780F1E8A" w14:textId="3E2E16D6" w:rsidR="00641A0D" w:rsidRPr="00296DA1" w:rsidRDefault="00641A0D" w:rsidP="00641A0D">
      <w:pPr>
        <w:pStyle w:val="a3"/>
        <w:numPr>
          <w:ilvl w:val="1"/>
          <w:numId w:val="6"/>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Amount payable,</w:t>
      </w:r>
    </w:p>
    <w:p w14:paraId="771393E2" w14:textId="47F62127" w:rsidR="00641A0D" w:rsidRPr="00296DA1" w:rsidRDefault="00641A0D" w:rsidP="00641A0D">
      <w:pPr>
        <w:pStyle w:val="a3"/>
        <w:numPr>
          <w:ilvl w:val="1"/>
          <w:numId w:val="6"/>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Availability of bank guarantee and </w:t>
      </w:r>
      <w:r w:rsidR="00336AD6" w:rsidRPr="00296DA1">
        <w:rPr>
          <w:rFonts w:ascii="Times New Roman" w:hAnsi="Times New Roman" w:cs="Times New Roman"/>
          <w:sz w:val="24"/>
          <w:szCs w:val="24"/>
          <w:lang w:val="en-US"/>
        </w:rPr>
        <w:t>expiration</w:t>
      </w:r>
      <w:r w:rsidRPr="00296DA1">
        <w:rPr>
          <w:rFonts w:ascii="Times New Roman" w:hAnsi="Times New Roman" w:cs="Times New Roman"/>
          <w:sz w:val="24"/>
          <w:szCs w:val="24"/>
          <w:lang w:val="en-US"/>
        </w:rPr>
        <w:t xml:space="preserve"> date,</w:t>
      </w:r>
    </w:p>
    <w:p w14:paraId="451D39C4" w14:textId="4862AA83" w:rsidR="00641A0D" w:rsidRPr="00296DA1" w:rsidRDefault="00641A0D" w:rsidP="00641A0D">
      <w:pPr>
        <w:pStyle w:val="a3"/>
        <w:numPr>
          <w:ilvl w:val="1"/>
          <w:numId w:val="6"/>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Availability of advance payment guarantee,</w:t>
      </w:r>
    </w:p>
    <w:p w14:paraId="0D3DE701" w14:textId="05642EB3" w:rsidR="00641A0D" w:rsidRPr="00296DA1" w:rsidRDefault="00641A0D" w:rsidP="00641A0D">
      <w:pPr>
        <w:pStyle w:val="a3"/>
        <w:numPr>
          <w:ilvl w:val="1"/>
          <w:numId w:val="6"/>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Availability of insurance policies and </w:t>
      </w:r>
      <w:r w:rsidR="00336AD6" w:rsidRPr="00296DA1">
        <w:rPr>
          <w:rFonts w:ascii="Times New Roman" w:hAnsi="Times New Roman" w:cs="Times New Roman"/>
          <w:sz w:val="24"/>
          <w:szCs w:val="24"/>
          <w:lang w:val="en-US"/>
        </w:rPr>
        <w:t>expiration</w:t>
      </w:r>
      <w:r w:rsidRPr="00296DA1">
        <w:rPr>
          <w:rFonts w:ascii="Times New Roman" w:hAnsi="Times New Roman" w:cs="Times New Roman"/>
          <w:sz w:val="24"/>
          <w:szCs w:val="24"/>
          <w:lang w:val="en-US"/>
        </w:rPr>
        <w:t xml:space="preserve"> date,</w:t>
      </w:r>
    </w:p>
    <w:p w14:paraId="1AD3B9D4" w14:textId="6F602FEA" w:rsidR="00641A0D" w:rsidRPr="00296DA1" w:rsidRDefault="00641A0D" w:rsidP="00641A0D">
      <w:pPr>
        <w:pStyle w:val="a3"/>
        <w:numPr>
          <w:ilvl w:val="1"/>
          <w:numId w:val="6"/>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Payment dates and work schedule,</w:t>
      </w:r>
    </w:p>
    <w:p w14:paraId="478CB0CA" w14:textId="527FB724" w:rsidR="00641A0D" w:rsidRPr="00296DA1" w:rsidRDefault="00641A0D" w:rsidP="00641A0D">
      <w:pPr>
        <w:pStyle w:val="a3"/>
        <w:numPr>
          <w:ilvl w:val="1"/>
          <w:numId w:val="6"/>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 completion according to the </w:t>
      </w:r>
      <w:r w:rsidR="00660E6F" w:rsidRPr="00296DA1">
        <w:rPr>
          <w:rFonts w:ascii="Times New Roman" w:hAnsi="Times New Roman" w:cs="Times New Roman"/>
          <w:sz w:val="24"/>
          <w:szCs w:val="24"/>
          <w:lang w:val="en-US"/>
        </w:rPr>
        <w:t>WCS</w:t>
      </w:r>
      <w:r w:rsidRPr="00296DA1">
        <w:rPr>
          <w:rFonts w:ascii="Times New Roman" w:hAnsi="Times New Roman" w:cs="Times New Roman"/>
          <w:sz w:val="24"/>
          <w:szCs w:val="24"/>
          <w:lang w:val="en-US"/>
        </w:rPr>
        <w:t>,</w:t>
      </w:r>
    </w:p>
    <w:p w14:paraId="7B6706C0" w14:textId="08A1C3D0" w:rsidR="00641A0D" w:rsidRPr="00296DA1" w:rsidRDefault="00641A0D" w:rsidP="00641A0D">
      <w:pPr>
        <w:pStyle w:val="a3"/>
        <w:numPr>
          <w:ilvl w:val="1"/>
          <w:numId w:val="6"/>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of payments made,</w:t>
      </w:r>
    </w:p>
    <w:p w14:paraId="246EE2BE" w14:textId="7E433621" w:rsidR="00403BAA" w:rsidRPr="00296DA1" w:rsidRDefault="00641A0D" w:rsidP="007332CB">
      <w:pPr>
        <w:pStyle w:val="a3"/>
        <w:numPr>
          <w:ilvl w:val="1"/>
          <w:numId w:val="6"/>
        </w:num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of contract completion by time (time elapsed since the contract signing date divided by the entire contract duration)</w:t>
      </w:r>
    </w:p>
    <w:p w14:paraId="63060F26" w14:textId="2AC5B2AB" w:rsidR="00052ADB" w:rsidRPr="00296DA1" w:rsidRDefault="00713EF8" w:rsidP="00052ADB">
      <w:p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The Contract Administration Specialist must have read access </w:t>
      </w:r>
      <w:r w:rsidR="00B3083E" w:rsidRPr="00296DA1">
        <w:rPr>
          <w:rFonts w:ascii="Times New Roman" w:hAnsi="Times New Roman" w:cs="Times New Roman"/>
          <w:sz w:val="24"/>
          <w:szCs w:val="24"/>
          <w:lang w:val="en-US"/>
        </w:rPr>
        <w:t xml:space="preserve">rights </w:t>
      </w:r>
      <w:r w:rsidRPr="00296DA1">
        <w:rPr>
          <w:rFonts w:ascii="Times New Roman" w:hAnsi="Times New Roman" w:cs="Times New Roman"/>
          <w:sz w:val="24"/>
          <w:szCs w:val="24"/>
          <w:lang w:val="en-US"/>
        </w:rPr>
        <w:t xml:space="preserve">to view the </w:t>
      </w:r>
      <w:r w:rsidR="003F385D" w:rsidRPr="00296DA1">
        <w:rPr>
          <w:rFonts w:ascii="Times New Roman" w:hAnsi="Times New Roman" w:cs="Times New Roman"/>
          <w:sz w:val="24"/>
          <w:szCs w:val="24"/>
          <w:lang w:val="en-US"/>
        </w:rPr>
        <w:t>WCS</w:t>
      </w:r>
      <w:r w:rsidRPr="00296DA1">
        <w:rPr>
          <w:rFonts w:ascii="Times New Roman" w:hAnsi="Times New Roman" w:cs="Times New Roman"/>
          <w:sz w:val="24"/>
          <w:szCs w:val="24"/>
          <w:lang w:val="en-US"/>
        </w:rPr>
        <w:t xml:space="preserve"> and payments made by the P</w:t>
      </w:r>
      <w:r w:rsidR="003F385D" w:rsidRPr="00296DA1">
        <w:rPr>
          <w:rFonts w:ascii="Times New Roman" w:hAnsi="Times New Roman" w:cs="Times New Roman"/>
          <w:sz w:val="24"/>
          <w:szCs w:val="24"/>
          <w:lang w:val="en-US"/>
        </w:rPr>
        <w:t>C</w:t>
      </w:r>
      <w:r w:rsidRPr="00296DA1">
        <w:rPr>
          <w:rFonts w:ascii="Times New Roman" w:hAnsi="Times New Roman" w:cs="Times New Roman"/>
          <w:sz w:val="24"/>
          <w:szCs w:val="24"/>
          <w:lang w:val="en-US"/>
        </w:rPr>
        <w:t>U.</w:t>
      </w:r>
    </w:p>
    <w:p w14:paraId="16E03D55" w14:textId="3B39BFAB" w:rsidR="00052ADB" w:rsidRPr="00296DA1" w:rsidRDefault="002614CF" w:rsidP="002614CF">
      <w:pPr>
        <w:spacing w:after="160" w:line="259" w:lineRule="auto"/>
        <w:jc w:val="both"/>
        <w:rPr>
          <w:rFonts w:ascii="Times New Roman" w:hAnsi="Times New Roman" w:cs="Times New Roman"/>
          <w:b/>
          <w:sz w:val="24"/>
          <w:szCs w:val="24"/>
          <w:lang w:val="en-US"/>
        </w:rPr>
      </w:pPr>
      <w:r w:rsidRPr="00296DA1">
        <w:rPr>
          <w:rFonts w:ascii="Times New Roman" w:eastAsia="Times New Roman" w:hAnsi="Times New Roman" w:cs="Times New Roman"/>
          <w:b/>
          <w:sz w:val="24"/>
          <w:szCs w:val="24"/>
          <w:lang w:val="en-US"/>
        </w:rPr>
        <w:t xml:space="preserve">C.D. </w:t>
      </w:r>
      <w:r w:rsidR="00F44BC2" w:rsidRPr="00296DA1">
        <w:rPr>
          <w:rFonts w:ascii="Times New Roman" w:eastAsia="Times New Roman" w:hAnsi="Times New Roman" w:cs="Times New Roman"/>
          <w:b/>
          <w:sz w:val="24"/>
          <w:szCs w:val="24"/>
          <w:lang w:val="en-US"/>
        </w:rPr>
        <w:t>Engineering and Technical Module</w:t>
      </w:r>
    </w:p>
    <w:p w14:paraId="0645CBF3" w14:textId="6F6FAA41" w:rsidR="00000F53" w:rsidRPr="00296DA1" w:rsidRDefault="00000F53" w:rsidP="00F71296">
      <w:pPr>
        <w:pStyle w:val="a8"/>
        <w:rPr>
          <w:lang w:val="en-US"/>
        </w:rPr>
      </w:pPr>
      <w:r w:rsidRPr="00296DA1">
        <w:rPr>
          <w:lang w:val="en-US"/>
        </w:rPr>
        <w:t xml:space="preserve">This module is designed to maintain, analyze, and approve information on completed work and services rendered for WASUAP project </w:t>
      </w:r>
      <w:r w:rsidR="00E87A73" w:rsidRPr="00296DA1">
        <w:rPr>
          <w:lang w:val="en-US"/>
        </w:rPr>
        <w:t>sites</w:t>
      </w:r>
      <w:r w:rsidR="00435B4B" w:rsidRPr="00296DA1">
        <w:rPr>
          <w:lang w:val="en-US"/>
        </w:rPr>
        <w:t xml:space="preserve"> with regard to</w:t>
      </w:r>
      <w:r w:rsidRPr="00296DA1">
        <w:rPr>
          <w:lang w:val="en-US"/>
        </w:rPr>
        <w:t xml:space="preserve"> the design, construction, </w:t>
      </w:r>
      <w:r w:rsidR="004949F8" w:rsidRPr="00296DA1">
        <w:rPr>
          <w:lang w:val="en-US"/>
        </w:rPr>
        <w:t>rehabilitation</w:t>
      </w:r>
      <w:r w:rsidRPr="00296DA1">
        <w:rPr>
          <w:lang w:val="en-US"/>
        </w:rPr>
        <w:t xml:space="preserve">, and commissioning of water supply systems, as well as to </w:t>
      </w:r>
      <w:r w:rsidR="00A14D2D" w:rsidRPr="00296DA1">
        <w:rPr>
          <w:lang w:val="en-US"/>
        </w:rPr>
        <w:t>ensure</w:t>
      </w:r>
      <w:r w:rsidR="00AD1816" w:rsidRPr="00296DA1">
        <w:rPr>
          <w:lang w:val="en-US"/>
        </w:rPr>
        <w:t xml:space="preserve"> that these</w:t>
      </w:r>
      <w:r w:rsidRPr="00296DA1">
        <w:rPr>
          <w:lang w:val="en-US"/>
        </w:rPr>
        <w:t xml:space="preserve"> processes </w:t>
      </w:r>
      <w:r w:rsidR="00AD1816" w:rsidRPr="00296DA1">
        <w:rPr>
          <w:lang w:val="en-US"/>
        </w:rPr>
        <w:t xml:space="preserve">are linked </w:t>
      </w:r>
      <w:r w:rsidRPr="00296DA1">
        <w:rPr>
          <w:lang w:val="en-US"/>
        </w:rPr>
        <w:t>to acceptance, payment, and tender procedures in the 1C system.</w:t>
      </w:r>
    </w:p>
    <w:p w14:paraId="28F52634" w14:textId="03FB9C50" w:rsidR="00F71296" w:rsidRPr="00296DA1" w:rsidRDefault="00B768C0" w:rsidP="00F71296">
      <w:pPr>
        <w:pStyle w:val="a8"/>
        <w:rPr>
          <w:lang w:val="en-US"/>
        </w:rPr>
      </w:pPr>
      <w:r w:rsidRPr="00296DA1">
        <w:rPr>
          <w:rStyle w:val="af5"/>
          <w:lang w:val="en-US"/>
        </w:rPr>
        <w:t>Module functions:</w:t>
      </w:r>
    </w:p>
    <w:p w14:paraId="0417E7CB" w14:textId="60A2BFC9" w:rsidR="008C5F6D" w:rsidRPr="00296DA1" w:rsidRDefault="008C5F6D" w:rsidP="008C5F6D">
      <w:pPr>
        <w:pStyle w:val="a8"/>
        <w:numPr>
          <w:ilvl w:val="0"/>
          <w:numId w:val="15"/>
        </w:numPr>
        <w:rPr>
          <w:lang w:val="en-US"/>
        </w:rPr>
      </w:pPr>
      <w:r w:rsidRPr="00296DA1">
        <w:rPr>
          <w:lang w:val="en-US"/>
        </w:rPr>
        <w:t xml:space="preserve">accounting for project </w:t>
      </w:r>
      <w:r w:rsidR="005139C6" w:rsidRPr="00296DA1">
        <w:rPr>
          <w:lang w:val="en-US"/>
        </w:rPr>
        <w:t>sites</w:t>
      </w:r>
      <w:r w:rsidRPr="00296DA1">
        <w:rPr>
          <w:lang w:val="en-US"/>
        </w:rPr>
        <w:t>, contracts, and their key technical and financial parameters;</w:t>
      </w:r>
    </w:p>
    <w:p w14:paraId="24241683" w14:textId="4F431101" w:rsidR="008C5F6D" w:rsidRPr="00296DA1" w:rsidRDefault="008C5F6D" w:rsidP="008C5F6D">
      <w:pPr>
        <w:pStyle w:val="a8"/>
        <w:numPr>
          <w:ilvl w:val="0"/>
          <w:numId w:val="15"/>
        </w:numPr>
        <w:rPr>
          <w:lang w:val="en-US"/>
        </w:rPr>
      </w:pPr>
      <w:r w:rsidRPr="00296DA1">
        <w:rPr>
          <w:lang w:val="en-US"/>
        </w:rPr>
        <w:t xml:space="preserve">uploading </w:t>
      </w:r>
      <w:r w:rsidR="00003116" w:rsidRPr="00296DA1">
        <w:rPr>
          <w:lang w:val="en-US"/>
        </w:rPr>
        <w:t>o</w:t>
      </w:r>
      <w:r w:rsidR="00313E49">
        <w:rPr>
          <w:lang w:val="en-US"/>
        </w:rPr>
        <w:t>f</w:t>
      </w:r>
      <w:r w:rsidR="00003116" w:rsidRPr="00296DA1">
        <w:rPr>
          <w:lang w:val="en-US"/>
        </w:rPr>
        <w:t xml:space="preserve"> </w:t>
      </w:r>
      <w:r w:rsidRPr="00296DA1">
        <w:rPr>
          <w:lang w:val="en-US"/>
        </w:rPr>
        <w:t xml:space="preserve">bills of quantities (BOQs) for new </w:t>
      </w:r>
      <w:r w:rsidR="004366AF" w:rsidRPr="00296DA1">
        <w:rPr>
          <w:lang w:val="en-US"/>
        </w:rPr>
        <w:t>sites</w:t>
      </w:r>
      <w:r w:rsidRPr="00296DA1">
        <w:rPr>
          <w:lang w:val="en-US"/>
        </w:rPr>
        <w:t xml:space="preserve"> by a 1C specialist to </w:t>
      </w:r>
      <w:r w:rsidR="00FD6C7A" w:rsidRPr="00296DA1">
        <w:rPr>
          <w:lang w:val="en-US"/>
        </w:rPr>
        <w:t>launch</w:t>
      </w:r>
      <w:r w:rsidRPr="00296DA1">
        <w:rPr>
          <w:lang w:val="en-US"/>
        </w:rPr>
        <w:t xml:space="preserve"> tender procedures, including </w:t>
      </w:r>
      <w:r w:rsidR="009E61D4" w:rsidRPr="00296DA1">
        <w:rPr>
          <w:lang w:val="en-US"/>
        </w:rPr>
        <w:t>the creation of</w:t>
      </w:r>
      <w:r w:rsidRPr="00296DA1">
        <w:rPr>
          <w:lang w:val="en-US"/>
        </w:rPr>
        <w:t xml:space="preserve"> secure files for sending to potential </w:t>
      </w:r>
      <w:r w:rsidR="00520BC2" w:rsidRPr="00296DA1">
        <w:rPr>
          <w:lang w:val="en-US"/>
        </w:rPr>
        <w:t>bidders</w:t>
      </w:r>
      <w:r w:rsidRPr="00296DA1">
        <w:rPr>
          <w:lang w:val="en-US"/>
        </w:rPr>
        <w:t xml:space="preserve"> to receive financial proposals;</w:t>
      </w:r>
    </w:p>
    <w:p w14:paraId="1780692C" w14:textId="177E1D54" w:rsidR="008C5F6D" w:rsidRPr="00296DA1" w:rsidRDefault="008C5F6D" w:rsidP="008C5F6D">
      <w:pPr>
        <w:pStyle w:val="a8"/>
        <w:numPr>
          <w:ilvl w:val="0"/>
          <w:numId w:val="15"/>
        </w:numPr>
        <w:rPr>
          <w:lang w:val="en-US"/>
        </w:rPr>
      </w:pPr>
      <w:r w:rsidRPr="00296DA1">
        <w:rPr>
          <w:lang w:val="en-US"/>
        </w:rPr>
        <w:t>manag</w:t>
      </w:r>
      <w:r w:rsidR="009D604C" w:rsidRPr="00296DA1">
        <w:rPr>
          <w:lang w:val="en-US"/>
        </w:rPr>
        <w:t>ement of</w:t>
      </w:r>
      <w:r w:rsidRPr="00296DA1">
        <w:rPr>
          <w:lang w:val="en-US"/>
        </w:rPr>
        <w:t xml:space="preserve"> additional </w:t>
      </w:r>
      <w:r w:rsidR="0022071D" w:rsidRPr="00296DA1">
        <w:rPr>
          <w:lang w:val="en-US"/>
        </w:rPr>
        <w:t xml:space="preserve">scope of </w:t>
      </w:r>
      <w:r w:rsidRPr="00296DA1">
        <w:rPr>
          <w:lang w:val="en-US"/>
        </w:rPr>
        <w:t xml:space="preserve">work and issuing </w:t>
      </w:r>
      <w:r w:rsidR="0022071D" w:rsidRPr="00296DA1">
        <w:rPr>
          <w:lang w:val="en-US"/>
        </w:rPr>
        <w:t>relevant</w:t>
      </w:r>
      <w:r w:rsidRPr="00296DA1">
        <w:rPr>
          <w:lang w:val="en-US"/>
        </w:rPr>
        <w:t xml:space="preserve"> orders;</w:t>
      </w:r>
    </w:p>
    <w:p w14:paraId="344F7EB3" w14:textId="7AD91CAD" w:rsidR="008C5F6D" w:rsidRPr="00296DA1" w:rsidRDefault="008C5F6D" w:rsidP="008C5F6D">
      <w:pPr>
        <w:pStyle w:val="a8"/>
        <w:numPr>
          <w:ilvl w:val="0"/>
          <w:numId w:val="15"/>
        </w:numPr>
        <w:rPr>
          <w:lang w:val="en-US"/>
        </w:rPr>
      </w:pPr>
      <w:r w:rsidRPr="00296DA1">
        <w:rPr>
          <w:lang w:val="en-US"/>
        </w:rPr>
        <w:t>stor</w:t>
      </w:r>
      <w:r w:rsidR="009D604C" w:rsidRPr="00296DA1">
        <w:rPr>
          <w:lang w:val="en-US"/>
        </w:rPr>
        <w:t>age of</w:t>
      </w:r>
      <w:r w:rsidRPr="00296DA1">
        <w:rPr>
          <w:lang w:val="en-US"/>
        </w:rPr>
        <w:t xml:space="preserve"> design, as-built, and reporting documentation related to </w:t>
      </w:r>
      <w:r w:rsidR="0089564D" w:rsidRPr="00296DA1">
        <w:rPr>
          <w:lang w:val="en-US"/>
        </w:rPr>
        <w:t>site</w:t>
      </w:r>
      <w:r w:rsidRPr="00296DA1">
        <w:rPr>
          <w:lang w:val="en-US"/>
        </w:rPr>
        <w:t>s and contracts;</w:t>
      </w:r>
    </w:p>
    <w:p w14:paraId="68BC57F7" w14:textId="2F6DFFDF" w:rsidR="008C5F6D" w:rsidRPr="00296DA1" w:rsidRDefault="008C5F6D" w:rsidP="008C5F6D">
      <w:pPr>
        <w:pStyle w:val="a8"/>
        <w:numPr>
          <w:ilvl w:val="0"/>
          <w:numId w:val="15"/>
        </w:numPr>
        <w:rPr>
          <w:lang w:val="en-US"/>
        </w:rPr>
      </w:pPr>
      <w:r w:rsidRPr="00296DA1">
        <w:rPr>
          <w:lang w:val="en-US"/>
        </w:rPr>
        <w:t>ent</w:t>
      </w:r>
      <w:r w:rsidR="009D604C" w:rsidRPr="00296DA1">
        <w:rPr>
          <w:lang w:val="en-US"/>
        </w:rPr>
        <w:t>ry</w:t>
      </w:r>
      <w:r w:rsidRPr="00296DA1">
        <w:rPr>
          <w:lang w:val="en-US"/>
        </w:rPr>
        <w:t xml:space="preserve">, </w:t>
      </w:r>
      <w:r w:rsidR="009D604C" w:rsidRPr="00296DA1">
        <w:rPr>
          <w:lang w:val="en-US"/>
        </w:rPr>
        <w:t>verification</w:t>
      </w:r>
      <w:r w:rsidRPr="00296DA1">
        <w:rPr>
          <w:lang w:val="en-US"/>
        </w:rPr>
        <w:t>, and approv</w:t>
      </w:r>
      <w:r w:rsidR="009D604C" w:rsidRPr="00296DA1">
        <w:rPr>
          <w:lang w:val="en-US"/>
        </w:rPr>
        <w:t>al</w:t>
      </w:r>
      <w:r w:rsidRPr="00296DA1">
        <w:rPr>
          <w:lang w:val="en-US"/>
        </w:rPr>
        <w:t xml:space="preserve"> </w:t>
      </w:r>
      <w:r w:rsidR="00C71FAE" w:rsidRPr="00296DA1">
        <w:rPr>
          <w:lang w:val="en-US"/>
        </w:rPr>
        <w:t xml:space="preserve">of </w:t>
      </w:r>
      <w:r w:rsidR="00D704FF" w:rsidRPr="00296DA1">
        <w:rPr>
          <w:lang w:val="en-US"/>
        </w:rPr>
        <w:t xml:space="preserve"> Work Completion Statements (WCS)</w:t>
      </w:r>
      <w:r w:rsidRPr="00296DA1">
        <w:rPr>
          <w:lang w:val="en-US"/>
        </w:rPr>
        <w:t xml:space="preserve"> and reports from</w:t>
      </w:r>
      <w:r w:rsidR="00D704FF" w:rsidRPr="00296DA1">
        <w:rPr>
          <w:lang w:val="en-US"/>
        </w:rPr>
        <w:t xml:space="preserve"> consultants on the design of water supply systems</w:t>
      </w:r>
      <w:r w:rsidRPr="00296DA1">
        <w:rPr>
          <w:lang w:val="en-US"/>
        </w:rPr>
        <w:t>;</w:t>
      </w:r>
    </w:p>
    <w:p w14:paraId="1C878EC0" w14:textId="4BD6284A" w:rsidR="008C5F6D" w:rsidRPr="00296DA1" w:rsidRDefault="008C5F6D" w:rsidP="008C5F6D">
      <w:pPr>
        <w:pStyle w:val="a8"/>
        <w:numPr>
          <w:ilvl w:val="0"/>
          <w:numId w:val="15"/>
        </w:numPr>
        <w:rPr>
          <w:lang w:val="en-US"/>
        </w:rPr>
      </w:pPr>
      <w:r w:rsidRPr="00296DA1">
        <w:rPr>
          <w:lang w:val="en-US"/>
        </w:rPr>
        <w:t xml:space="preserve">monitoring compliance of </w:t>
      </w:r>
      <w:r w:rsidR="00905769" w:rsidRPr="00296DA1">
        <w:rPr>
          <w:lang w:val="en-US"/>
        </w:rPr>
        <w:t xml:space="preserve">the scope of </w:t>
      </w:r>
      <w:r w:rsidRPr="00296DA1">
        <w:rPr>
          <w:lang w:val="en-US"/>
        </w:rPr>
        <w:t xml:space="preserve">work </w:t>
      </w:r>
      <w:r w:rsidR="0072082C" w:rsidRPr="00296DA1">
        <w:rPr>
          <w:lang w:val="en-US"/>
        </w:rPr>
        <w:t>performed</w:t>
      </w:r>
      <w:r w:rsidRPr="00296DA1">
        <w:rPr>
          <w:lang w:val="en-US"/>
        </w:rPr>
        <w:t xml:space="preserve"> and services rendered with contract terms and design </w:t>
      </w:r>
      <w:r w:rsidR="00DD7A0A" w:rsidRPr="00296DA1">
        <w:rPr>
          <w:lang w:val="en-US"/>
        </w:rPr>
        <w:t xml:space="preserve">and </w:t>
      </w:r>
      <w:r w:rsidRPr="00296DA1">
        <w:rPr>
          <w:lang w:val="en-US"/>
        </w:rPr>
        <w:t>estimate</w:t>
      </w:r>
      <w:r w:rsidR="00DD7A0A" w:rsidRPr="00296DA1">
        <w:rPr>
          <w:lang w:val="en-US"/>
        </w:rPr>
        <w:t xml:space="preserve"> documentation</w:t>
      </w:r>
      <w:r w:rsidRPr="00296DA1">
        <w:rPr>
          <w:lang w:val="en-US"/>
        </w:rPr>
        <w:t>;</w:t>
      </w:r>
    </w:p>
    <w:p w14:paraId="177C246F" w14:textId="0AD59D6D" w:rsidR="008C5F6D" w:rsidRPr="00296DA1" w:rsidRDefault="008C5F6D" w:rsidP="008C5F6D">
      <w:pPr>
        <w:pStyle w:val="a8"/>
        <w:numPr>
          <w:ilvl w:val="0"/>
          <w:numId w:val="15"/>
        </w:numPr>
        <w:rPr>
          <w:lang w:val="en-US"/>
        </w:rPr>
      </w:pPr>
      <w:r w:rsidRPr="00296DA1">
        <w:rPr>
          <w:lang w:val="en-US"/>
        </w:rPr>
        <w:t xml:space="preserve">accounting for </w:t>
      </w:r>
      <w:r w:rsidR="00460C7F" w:rsidRPr="00296DA1">
        <w:rPr>
          <w:lang w:val="en-US"/>
        </w:rPr>
        <w:t xml:space="preserve">the status of acceptance of </w:t>
      </w:r>
      <w:r w:rsidRPr="00296DA1">
        <w:rPr>
          <w:lang w:val="en-US"/>
        </w:rPr>
        <w:t>work and services (prepared, under review, approved, rejected);</w:t>
      </w:r>
    </w:p>
    <w:p w14:paraId="108E7125" w14:textId="141A9248" w:rsidR="008C5F6D" w:rsidRPr="00296DA1" w:rsidRDefault="008C5F6D" w:rsidP="008C5F6D">
      <w:pPr>
        <w:pStyle w:val="a8"/>
        <w:numPr>
          <w:ilvl w:val="0"/>
          <w:numId w:val="15"/>
        </w:numPr>
        <w:rPr>
          <w:lang w:val="en-US"/>
        </w:rPr>
      </w:pPr>
      <w:r w:rsidRPr="00296DA1">
        <w:rPr>
          <w:lang w:val="en-US"/>
        </w:rPr>
        <w:t>generati</w:t>
      </w:r>
      <w:r w:rsidR="00542BE2" w:rsidRPr="00296DA1">
        <w:rPr>
          <w:lang w:val="en-US"/>
        </w:rPr>
        <w:t xml:space="preserve">on of </w:t>
      </w:r>
      <w:r w:rsidR="00D00C75" w:rsidRPr="00296DA1">
        <w:rPr>
          <w:lang w:val="en-US"/>
        </w:rPr>
        <w:t>grounds for</w:t>
      </w:r>
      <w:r w:rsidRPr="00296DA1">
        <w:rPr>
          <w:lang w:val="en-US"/>
        </w:rPr>
        <w:t xml:space="preserve"> payment </w:t>
      </w:r>
      <w:r w:rsidR="00D00C75" w:rsidRPr="00296DA1">
        <w:rPr>
          <w:lang w:val="en-US"/>
        </w:rPr>
        <w:t>to</w:t>
      </w:r>
      <w:r w:rsidRPr="00296DA1">
        <w:rPr>
          <w:lang w:val="en-US"/>
        </w:rPr>
        <w:t xml:space="preserve"> contractors and consulting organizations and tracking payment statuses;</w:t>
      </w:r>
    </w:p>
    <w:p w14:paraId="43976278" w14:textId="19E9E93E" w:rsidR="008C5F6D" w:rsidRPr="00296DA1" w:rsidRDefault="008C5F6D" w:rsidP="008C5F6D">
      <w:pPr>
        <w:pStyle w:val="a8"/>
        <w:numPr>
          <w:ilvl w:val="0"/>
          <w:numId w:val="15"/>
        </w:numPr>
        <w:rPr>
          <w:lang w:val="en-US"/>
        </w:rPr>
      </w:pPr>
      <w:r w:rsidRPr="00296DA1">
        <w:rPr>
          <w:lang w:val="en-US"/>
        </w:rPr>
        <w:t xml:space="preserve">recording </w:t>
      </w:r>
      <w:r w:rsidR="00C05652" w:rsidRPr="00296DA1">
        <w:rPr>
          <w:lang w:val="en-US"/>
        </w:rPr>
        <w:t xml:space="preserve">of </w:t>
      </w:r>
      <w:r w:rsidRPr="00296DA1">
        <w:rPr>
          <w:lang w:val="en-US"/>
        </w:rPr>
        <w:t>technical comments affecting acceptance and payment;</w:t>
      </w:r>
    </w:p>
    <w:p w14:paraId="21A9811E" w14:textId="1ADC56F8" w:rsidR="008C5F6D" w:rsidRPr="00296DA1" w:rsidRDefault="008C5F6D" w:rsidP="008C5F6D">
      <w:pPr>
        <w:pStyle w:val="a8"/>
        <w:numPr>
          <w:ilvl w:val="0"/>
          <w:numId w:val="15"/>
        </w:numPr>
        <w:rPr>
          <w:lang w:val="en-US"/>
        </w:rPr>
      </w:pPr>
      <w:r w:rsidRPr="00296DA1">
        <w:rPr>
          <w:lang w:val="en-US"/>
        </w:rPr>
        <w:t xml:space="preserve">structuring </w:t>
      </w:r>
      <w:r w:rsidR="00C05652" w:rsidRPr="00296DA1">
        <w:rPr>
          <w:lang w:val="en-US"/>
        </w:rPr>
        <w:t xml:space="preserve">of </w:t>
      </w:r>
      <w:r w:rsidRPr="00296DA1">
        <w:rPr>
          <w:lang w:val="en-US"/>
        </w:rPr>
        <w:t>data in the engineers' interface by classifying and organizing information into folders according to the type of work (water supply, sewerage, sanitary facilities);</w:t>
      </w:r>
    </w:p>
    <w:p w14:paraId="7ECB2879" w14:textId="69B03A80" w:rsidR="008C5F6D" w:rsidRPr="00296DA1" w:rsidRDefault="008C5F6D" w:rsidP="008C5F6D">
      <w:pPr>
        <w:pStyle w:val="a8"/>
        <w:numPr>
          <w:ilvl w:val="0"/>
          <w:numId w:val="15"/>
        </w:numPr>
        <w:rPr>
          <w:lang w:val="en-US"/>
        </w:rPr>
      </w:pPr>
      <w:r w:rsidRPr="00296DA1">
        <w:rPr>
          <w:lang w:val="en-US"/>
        </w:rPr>
        <w:t xml:space="preserve">photographic and documentary </w:t>
      </w:r>
      <w:r w:rsidR="00E87A27" w:rsidRPr="00296DA1">
        <w:rPr>
          <w:lang w:val="en-US"/>
        </w:rPr>
        <w:t>evidence</w:t>
      </w:r>
      <w:r w:rsidRPr="00296DA1">
        <w:rPr>
          <w:lang w:val="en-US"/>
        </w:rPr>
        <w:t xml:space="preserve"> of key project implementation stages;</w:t>
      </w:r>
    </w:p>
    <w:p w14:paraId="2DF828A6" w14:textId="307DD4DC" w:rsidR="008C5F6D" w:rsidRPr="00296DA1" w:rsidRDefault="008C5F6D" w:rsidP="008C5F6D">
      <w:pPr>
        <w:pStyle w:val="a8"/>
        <w:numPr>
          <w:ilvl w:val="0"/>
          <w:numId w:val="15"/>
        </w:numPr>
        <w:rPr>
          <w:lang w:val="en-US"/>
        </w:rPr>
      </w:pPr>
      <w:r w:rsidRPr="00296DA1">
        <w:rPr>
          <w:lang w:val="en-US"/>
        </w:rPr>
        <w:lastRenderedPageBreak/>
        <w:t>generati</w:t>
      </w:r>
      <w:r w:rsidR="002F5E86" w:rsidRPr="00296DA1">
        <w:rPr>
          <w:lang w:val="en-US"/>
        </w:rPr>
        <w:t>on of</w:t>
      </w:r>
      <w:r w:rsidRPr="00296DA1">
        <w:rPr>
          <w:lang w:val="en-US"/>
        </w:rPr>
        <w:t xml:space="preserve"> consolidated engineering and financial report</w:t>
      </w:r>
      <w:r w:rsidR="002F5E86" w:rsidRPr="00296DA1">
        <w:rPr>
          <w:lang w:val="en-US"/>
        </w:rPr>
        <w:t>s</w:t>
      </w:r>
      <w:r w:rsidRPr="00296DA1">
        <w:rPr>
          <w:lang w:val="en-US"/>
        </w:rPr>
        <w:t xml:space="preserve"> for the Client and donors.</w:t>
      </w:r>
    </w:p>
    <w:p w14:paraId="13B8D9B1" w14:textId="49A72536" w:rsidR="00486AE9" w:rsidRPr="00296DA1" w:rsidRDefault="00615BC5" w:rsidP="0062747D">
      <w:pPr>
        <w:pStyle w:val="a8"/>
        <w:rPr>
          <w:lang w:val="en-US"/>
        </w:rPr>
      </w:pPr>
      <w:r w:rsidRPr="00296DA1">
        <w:rPr>
          <w:lang w:val="en-US"/>
        </w:rPr>
        <w:t>The module is used as a financial database for construction works, to track the financial status of project sites, manage additional scope of work</w:t>
      </w:r>
      <w:r w:rsidR="000A5103" w:rsidRPr="00296DA1">
        <w:rPr>
          <w:lang w:val="en-US"/>
        </w:rPr>
        <w:t>s</w:t>
      </w:r>
      <w:r w:rsidRPr="00296DA1">
        <w:rPr>
          <w:lang w:val="en-US"/>
        </w:rPr>
        <w:t xml:space="preserve"> and orders, and to monitor the progress of construction work</w:t>
      </w:r>
      <w:r w:rsidR="00313E49">
        <w:rPr>
          <w:lang w:val="en-US"/>
        </w:rPr>
        <w:t>s</w:t>
      </w:r>
      <w:r w:rsidRPr="00296DA1">
        <w:rPr>
          <w:lang w:val="en-US"/>
        </w:rPr>
        <w:t xml:space="preserve"> and the entire project </w:t>
      </w:r>
      <w:r w:rsidR="0062747D" w:rsidRPr="00296DA1">
        <w:rPr>
          <w:lang w:val="en-US"/>
        </w:rPr>
        <w:t>from a construction perspective</w:t>
      </w:r>
      <w:r w:rsidRPr="00296DA1">
        <w:rPr>
          <w:lang w:val="en-US"/>
        </w:rPr>
        <w:t>.</w:t>
      </w:r>
    </w:p>
    <w:p w14:paraId="42763F74" w14:textId="7B4BE2BC" w:rsidR="00486AE9" w:rsidRPr="00296DA1" w:rsidRDefault="004C713E" w:rsidP="004C713E">
      <w:pPr>
        <w:spacing w:after="0" w:line="259" w:lineRule="auto"/>
        <w:jc w:val="both"/>
        <w:rPr>
          <w:rFonts w:ascii="Times New Roman" w:hAnsi="Times New Roman" w:cs="Times New Roman"/>
          <w:b/>
          <w:bCs/>
          <w:sz w:val="24"/>
          <w:szCs w:val="24"/>
          <w:lang w:val="en-US"/>
        </w:rPr>
      </w:pPr>
      <w:r w:rsidRPr="00296DA1">
        <w:rPr>
          <w:rFonts w:ascii="Times New Roman" w:hAnsi="Times New Roman" w:cs="Times New Roman"/>
          <w:b/>
          <w:sz w:val="24"/>
          <w:szCs w:val="24"/>
          <w:lang w:val="en-US"/>
        </w:rPr>
        <w:t xml:space="preserve">C.E. </w:t>
      </w:r>
      <w:r w:rsidR="00CC1B5E" w:rsidRPr="00296DA1">
        <w:rPr>
          <w:rFonts w:ascii="Times New Roman" w:hAnsi="Times New Roman" w:cs="Times New Roman"/>
          <w:b/>
          <w:sz w:val="24"/>
          <w:szCs w:val="24"/>
          <w:lang w:val="en-US"/>
        </w:rPr>
        <w:t>Project monitoring and reporting module, including a module for processing online questionnaires (linked to Kobotoolbox).</w:t>
      </w:r>
    </w:p>
    <w:p w14:paraId="7D7B9AE9" w14:textId="14B15465" w:rsidR="002C22BF" w:rsidRPr="00296DA1" w:rsidRDefault="002C22BF" w:rsidP="2CB23A19">
      <w:pPr>
        <w:spacing w:after="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The monitoring and evaluation module will </w:t>
      </w:r>
      <w:r w:rsidR="00EF22C7" w:rsidRPr="00296DA1">
        <w:rPr>
          <w:rFonts w:ascii="Times New Roman" w:hAnsi="Times New Roman" w:cs="Times New Roman"/>
          <w:sz w:val="24"/>
          <w:szCs w:val="24"/>
          <w:lang w:val="en-US"/>
        </w:rPr>
        <w:t>include read-only access to all software report</w:t>
      </w:r>
      <w:r w:rsidR="00C1386E" w:rsidRPr="00296DA1">
        <w:rPr>
          <w:rFonts w:ascii="Times New Roman" w:hAnsi="Times New Roman" w:cs="Times New Roman"/>
          <w:sz w:val="24"/>
          <w:szCs w:val="24"/>
          <w:lang w:val="en-US"/>
        </w:rPr>
        <w:t>ing</w:t>
      </w:r>
      <w:r w:rsidR="00EF22C7" w:rsidRPr="00296DA1">
        <w:rPr>
          <w:rFonts w:ascii="Times New Roman" w:hAnsi="Times New Roman" w:cs="Times New Roman"/>
          <w:sz w:val="24"/>
          <w:szCs w:val="24"/>
          <w:lang w:val="en-US"/>
        </w:rPr>
        <w:t xml:space="preserve"> forms</w:t>
      </w:r>
      <w:r w:rsidRPr="00296DA1">
        <w:rPr>
          <w:rFonts w:ascii="Times New Roman" w:hAnsi="Times New Roman" w:cs="Times New Roman"/>
          <w:sz w:val="24"/>
          <w:szCs w:val="24"/>
          <w:lang w:val="en-US"/>
        </w:rPr>
        <w:t xml:space="preserve">, including the contract administration report and a separate tool for entering project indicators with planned and actual data. This tool </w:t>
      </w:r>
      <w:r w:rsidR="003C6D1F" w:rsidRPr="00296DA1">
        <w:rPr>
          <w:rFonts w:ascii="Times New Roman" w:hAnsi="Times New Roman" w:cs="Times New Roman"/>
          <w:sz w:val="24"/>
          <w:szCs w:val="24"/>
          <w:lang w:val="en-US"/>
        </w:rPr>
        <w:t>wi</w:t>
      </w:r>
      <w:r w:rsidR="00A3287D" w:rsidRPr="00296DA1">
        <w:rPr>
          <w:rFonts w:ascii="Times New Roman" w:hAnsi="Times New Roman" w:cs="Times New Roman"/>
          <w:sz w:val="24"/>
          <w:szCs w:val="24"/>
          <w:lang w:val="en-US"/>
        </w:rPr>
        <w:t>ll allow users to</w:t>
      </w:r>
      <w:r w:rsidRPr="00296DA1">
        <w:rPr>
          <w:rFonts w:ascii="Times New Roman" w:hAnsi="Times New Roman" w:cs="Times New Roman"/>
          <w:sz w:val="24"/>
          <w:szCs w:val="24"/>
          <w:lang w:val="en-US"/>
        </w:rPr>
        <w:t xml:space="preserve"> compar</w:t>
      </w:r>
      <w:r w:rsidR="00A3287D" w:rsidRPr="00296DA1">
        <w:rPr>
          <w:rFonts w:ascii="Times New Roman" w:hAnsi="Times New Roman" w:cs="Times New Roman"/>
          <w:sz w:val="24"/>
          <w:szCs w:val="24"/>
          <w:lang w:val="en-US"/>
        </w:rPr>
        <w:t>e</w:t>
      </w:r>
      <w:r w:rsidRPr="00296DA1">
        <w:rPr>
          <w:rFonts w:ascii="Times New Roman" w:hAnsi="Times New Roman" w:cs="Times New Roman"/>
          <w:sz w:val="24"/>
          <w:szCs w:val="24"/>
          <w:lang w:val="en-US"/>
        </w:rPr>
        <w:t xml:space="preserve"> planned and actual values, calculat</w:t>
      </w:r>
      <w:r w:rsidR="00A3287D" w:rsidRPr="00296DA1">
        <w:rPr>
          <w:rFonts w:ascii="Times New Roman" w:hAnsi="Times New Roman" w:cs="Times New Roman"/>
          <w:sz w:val="24"/>
          <w:szCs w:val="24"/>
          <w:lang w:val="en-US"/>
        </w:rPr>
        <w:t>e</w:t>
      </w:r>
      <w:r w:rsidRPr="00296DA1">
        <w:rPr>
          <w:rFonts w:ascii="Times New Roman" w:hAnsi="Times New Roman" w:cs="Times New Roman"/>
          <w:sz w:val="24"/>
          <w:szCs w:val="24"/>
          <w:lang w:val="en-US"/>
        </w:rPr>
        <w:t xml:space="preserve"> deviations, load </w:t>
      </w:r>
      <w:r w:rsidR="00D422B5" w:rsidRPr="00296DA1">
        <w:rPr>
          <w:rFonts w:ascii="Times New Roman" w:hAnsi="Times New Roman" w:cs="Times New Roman"/>
          <w:sz w:val="24"/>
          <w:szCs w:val="24"/>
          <w:lang w:val="en-US"/>
        </w:rPr>
        <w:t xml:space="preserve">additional </w:t>
      </w:r>
      <w:r w:rsidRPr="00296DA1">
        <w:rPr>
          <w:rFonts w:ascii="Times New Roman" w:hAnsi="Times New Roman" w:cs="Times New Roman"/>
          <w:sz w:val="24"/>
          <w:szCs w:val="24"/>
          <w:lang w:val="en-US"/>
        </w:rPr>
        <w:t xml:space="preserve">data from Kobotoolbox and other modules </w:t>
      </w:r>
      <w:r w:rsidR="00162C54" w:rsidRPr="00296DA1">
        <w:rPr>
          <w:rFonts w:ascii="Times New Roman" w:hAnsi="Times New Roman" w:cs="Times New Roman"/>
          <w:sz w:val="24"/>
          <w:szCs w:val="24"/>
          <w:lang w:val="en-US"/>
        </w:rPr>
        <w:t xml:space="preserve">depending on </w:t>
      </w:r>
      <w:r w:rsidRPr="00296DA1">
        <w:rPr>
          <w:rFonts w:ascii="Times New Roman" w:hAnsi="Times New Roman" w:cs="Times New Roman"/>
          <w:sz w:val="24"/>
          <w:szCs w:val="24"/>
          <w:lang w:val="en-US"/>
        </w:rPr>
        <w:t>the indicators</w:t>
      </w:r>
      <w:r w:rsidR="00162C54" w:rsidRPr="00296DA1">
        <w:rPr>
          <w:rFonts w:ascii="Times New Roman" w:hAnsi="Times New Roman" w:cs="Times New Roman"/>
          <w:sz w:val="24"/>
          <w:szCs w:val="24"/>
          <w:lang w:val="en-US"/>
        </w:rPr>
        <w:t xml:space="preserve"> entered</w:t>
      </w:r>
      <w:r w:rsidRPr="00296DA1">
        <w:rPr>
          <w:rFonts w:ascii="Times New Roman" w:hAnsi="Times New Roman" w:cs="Times New Roman"/>
          <w:sz w:val="24"/>
          <w:szCs w:val="24"/>
          <w:lang w:val="en-US"/>
        </w:rPr>
        <w:t xml:space="preserve">, and </w:t>
      </w:r>
      <w:r w:rsidR="00162C54" w:rsidRPr="00296DA1">
        <w:rPr>
          <w:rFonts w:ascii="Times New Roman" w:hAnsi="Times New Roman" w:cs="Times New Roman"/>
          <w:sz w:val="24"/>
          <w:szCs w:val="24"/>
          <w:lang w:val="en-US"/>
        </w:rPr>
        <w:t xml:space="preserve">the </w:t>
      </w:r>
      <w:r w:rsidRPr="00296DA1">
        <w:rPr>
          <w:rFonts w:ascii="Times New Roman" w:hAnsi="Times New Roman" w:cs="Times New Roman"/>
          <w:sz w:val="24"/>
          <w:szCs w:val="24"/>
          <w:lang w:val="en-US"/>
        </w:rPr>
        <w:t>ability to download source files containing actual indicator data.</w:t>
      </w:r>
    </w:p>
    <w:p w14:paraId="2CDFDA53" w14:textId="77777777" w:rsidR="00486AE9" w:rsidRPr="00296DA1" w:rsidRDefault="00486AE9" w:rsidP="00486AE9">
      <w:pPr>
        <w:spacing w:after="0" w:line="259" w:lineRule="auto"/>
        <w:jc w:val="both"/>
        <w:rPr>
          <w:rFonts w:ascii="Times New Roman" w:hAnsi="Times New Roman" w:cs="Times New Roman"/>
          <w:sz w:val="24"/>
          <w:szCs w:val="24"/>
          <w:lang w:val="en-US"/>
        </w:rPr>
      </w:pPr>
    </w:p>
    <w:p w14:paraId="32F9041B" w14:textId="3E0B623E" w:rsidR="760A5169" w:rsidRPr="00296DA1" w:rsidRDefault="004C713E" w:rsidP="004C713E">
      <w:pPr>
        <w:spacing w:after="0" w:line="259" w:lineRule="auto"/>
        <w:jc w:val="both"/>
        <w:rPr>
          <w:rFonts w:ascii="Times New Roman" w:hAnsi="Times New Roman" w:cs="Times New Roman"/>
          <w:b/>
          <w:bCs/>
          <w:sz w:val="24"/>
          <w:szCs w:val="24"/>
          <w:lang w:val="en-US"/>
        </w:rPr>
      </w:pPr>
      <w:r w:rsidRPr="00296DA1">
        <w:rPr>
          <w:rFonts w:ascii="Times New Roman" w:hAnsi="Times New Roman" w:cs="Times New Roman"/>
          <w:b/>
          <w:bCs/>
          <w:sz w:val="24"/>
          <w:szCs w:val="24"/>
          <w:lang w:val="en-US"/>
        </w:rPr>
        <w:t xml:space="preserve">C.F. </w:t>
      </w:r>
      <w:r w:rsidR="007B463B" w:rsidRPr="00296DA1">
        <w:rPr>
          <w:rFonts w:ascii="Times New Roman" w:hAnsi="Times New Roman" w:cs="Times New Roman"/>
          <w:b/>
          <w:bCs/>
          <w:sz w:val="24"/>
          <w:szCs w:val="24"/>
          <w:lang w:val="en-US"/>
        </w:rPr>
        <w:t>Institutional Development Module</w:t>
      </w:r>
    </w:p>
    <w:p w14:paraId="03EB6D57" w14:textId="4976A9D8" w:rsidR="007B463B" w:rsidRPr="00296DA1" w:rsidRDefault="007B463B" w:rsidP="007B463B">
      <w:pPr>
        <w:spacing w:after="0" w:line="259" w:lineRule="auto"/>
        <w:jc w:val="both"/>
        <w:rPr>
          <w:rFonts w:ascii="Times New Roman" w:eastAsia="Times New Roman" w:hAnsi="Times New Roman" w:cs="Times New Roman"/>
          <w:bCs/>
          <w:iCs/>
          <w:sz w:val="24"/>
          <w:szCs w:val="24"/>
          <w:lang w:val="en-US"/>
        </w:rPr>
      </w:pPr>
      <w:r w:rsidRPr="00296DA1">
        <w:rPr>
          <w:rFonts w:ascii="Times New Roman" w:eastAsia="Times New Roman" w:hAnsi="Times New Roman" w:cs="Times New Roman"/>
          <w:bCs/>
          <w:iCs/>
          <w:sz w:val="24"/>
          <w:szCs w:val="24"/>
          <w:lang w:val="en-US"/>
        </w:rPr>
        <w:t>The Institutional Development Module should include agreements between the AO and the P</w:t>
      </w:r>
      <w:r w:rsidR="001F0B03" w:rsidRPr="00296DA1">
        <w:rPr>
          <w:rFonts w:ascii="Times New Roman" w:eastAsia="Times New Roman" w:hAnsi="Times New Roman" w:cs="Times New Roman"/>
          <w:bCs/>
          <w:iCs/>
          <w:sz w:val="24"/>
          <w:szCs w:val="24"/>
          <w:lang w:val="en-US"/>
        </w:rPr>
        <w:t>C</w:t>
      </w:r>
      <w:r w:rsidRPr="00296DA1">
        <w:rPr>
          <w:rFonts w:ascii="Times New Roman" w:eastAsia="Times New Roman" w:hAnsi="Times New Roman" w:cs="Times New Roman"/>
          <w:bCs/>
          <w:iCs/>
          <w:sz w:val="24"/>
          <w:szCs w:val="24"/>
          <w:lang w:val="en-US"/>
        </w:rPr>
        <w:t xml:space="preserve">U, between the </w:t>
      </w:r>
      <w:r w:rsidR="001F0B03" w:rsidRPr="00296DA1">
        <w:rPr>
          <w:rFonts w:ascii="Times New Roman" w:eastAsia="Times New Roman" w:hAnsi="Times New Roman" w:cs="Times New Roman"/>
          <w:bCs/>
          <w:iCs/>
          <w:sz w:val="24"/>
          <w:szCs w:val="24"/>
          <w:lang w:val="en-US"/>
        </w:rPr>
        <w:t>AO</w:t>
      </w:r>
      <w:r w:rsidRPr="00296DA1">
        <w:rPr>
          <w:rFonts w:ascii="Times New Roman" w:eastAsia="Times New Roman" w:hAnsi="Times New Roman" w:cs="Times New Roman"/>
          <w:bCs/>
          <w:iCs/>
          <w:sz w:val="24"/>
          <w:szCs w:val="24"/>
          <w:lang w:val="en-US"/>
        </w:rPr>
        <w:t xml:space="preserve"> and the </w:t>
      </w:r>
      <w:r w:rsidR="001F0B03" w:rsidRPr="00296DA1">
        <w:rPr>
          <w:rFonts w:ascii="Times New Roman" w:eastAsia="Times New Roman" w:hAnsi="Times New Roman" w:cs="Times New Roman"/>
          <w:bCs/>
          <w:iCs/>
          <w:sz w:val="24"/>
          <w:szCs w:val="24"/>
          <w:lang w:val="en-US"/>
        </w:rPr>
        <w:t>DWSSP</w:t>
      </w:r>
      <w:r w:rsidRPr="00296DA1">
        <w:rPr>
          <w:rFonts w:ascii="Times New Roman" w:eastAsia="Times New Roman" w:hAnsi="Times New Roman" w:cs="Times New Roman"/>
          <w:bCs/>
          <w:iCs/>
          <w:sz w:val="24"/>
          <w:szCs w:val="24"/>
          <w:lang w:val="en-US"/>
        </w:rPr>
        <w:t xml:space="preserve">, etc. The module also includes data on all completed project activities to build </w:t>
      </w:r>
      <w:r w:rsidR="008F480D" w:rsidRPr="00296DA1">
        <w:rPr>
          <w:rFonts w:ascii="Times New Roman" w:eastAsia="Times New Roman" w:hAnsi="Times New Roman" w:cs="Times New Roman"/>
          <w:bCs/>
          <w:iCs/>
          <w:sz w:val="24"/>
          <w:szCs w:val="24"/>
          <w:lang w:val="en-US"/>
        </w:rPr>
        <w:t xml:space="preserve">the </w:t>
      </w:r>
      <w:r w:rsidRPr="00296DA1">
        <w:rPr>
          <w:rFonts w:ascii="Times New Roman" w:eastAsia="Times New Roman" w:hAnsi="Times New Roman" w:cs="Times New Roman"/>
          <w:bCs/>
          <w:iCs/>
          <w:sz w:val="24"/>
          <w:szCs w:val="24"/>
          <w:lang w:val="en-US"/>
        </w:rPr>
        <w:t>capacity</w:t>
      </w:r>
      <w:r w:rsidR="008F480D" w:rsidRPr="00296DA1">
        <w:rPr>
          <w:rFonts w:ascii="Times New Roman" w:eastAsia="Times New Roman" w:hAnsi="Times New Roman" w:cs="Times New Roman"/>
          <w:bCs/>
          <w:iCs/>
          <w:sz w:val="24"/>
          <w:szCs w:val="24"/>
          <w:lang w:val="en-US"/>
        </w:rPr>
        <w:t xml:space="preserve"> of beneficiaries</w:t>
      </w:r>
      <w:r w:rsidRPr="00296DA1">
        <w:rPr>
          <w:rFonts w:ascii="Times New Roman" w:eastAsia="Times New Roman" w:hAnsi="Times New Roman" w:cs="Times New Roman"/>
          <w:bCs/>
          <w:iCs/>
          <w:sz w:val="24"/>
          <w:szCs w:val="24"/>
          <w:lang w:val="en-US"/>
        </w:rPr>
        <w:t xml:space="preserve">. The system should be able to input data on completed trainings, </w:t>
      </w:r>
      <w:r w:rsidR="00740391" w:rsidRPr="00296DA1">
        <w:rPr>
          <w:rFonts w:ascii="Times New Roman" w:eastAsia="Times New Roman" w:hAnsi="Times New Roman" w:cs="Times New Roman"/>
          <w:bCs/>
          <w:iCs/>
          <w:sz w:val="24"/>
          <w:szCs w:val="24"/>
          <w:lang w:val="en-US"/>
        </w:rPr>
        <w:t>workshops</w:t>
      </w:r>
      <w:r w:rsidRPr="00296DA1">
        <w:rPr>
          <w:rFonts w:ascii="Times New Roman" w:eastAsia="Times New Roman" w:hAnsi="Times New Roman" w:cs="Times New Roman"/>
          <w:bCs/>
          <w:iCs/>
          <w:sz w:val="24"/>
          <w:szCs w:val="24"/>
          <w:lang w:val="en-US"/>
        </w:rPr>
        <w:t>, exchange visits, and other capacity</w:t>
      </w:r>
      <w:r w:rsidR="00740391" w:rsidRPr="00296DA1">
        <w:rPr>
          <w:rFonts w:ascii="Times New Roman" w:eastAsia="Times New Roman" w:hAnsi="Times New Roman" w:cs="Times New Roman"/>
          <w:bCs/>
          <w:iCs/>
          <w:sz w:val="24"/>
          <w:szCs w:val="24"/>
          <w:lang w:val="en-US"/>
        </w:rPr>
        <w:t xml:space="preserve"> </w:t>
      </w:r>
      <w:r w:rsidRPr="00296DA1">
        <w:rPr>
          <w:rFonts w:ascii="Times New Roman" w:eastAsia="Times New Roman" w:hAnsi="Times New Roman" w:cs="Times New Roman"/>
          <w:bCs/>
          <w:iCs/>
          <w:sz w:val="24"/>
          <w:szCs w:val="24"/>
          <w:lang w:val="en-US"/>
        </w:rPr>
        <w:t xml:space="preserve">building activities, including dates and locations, number and composition of participants, as well as an uploaded report with a scanned list of participants for such </w:t>
      </w:r>
      <w:r w:rsidR="003F14DD" w:rsidRPr="00296DA1">
        <w:rPr>
          <w:rFonts w:ascii="Times New Roman" w:eastAsia="Times New Roman" w:hAnsi="Times New Roman" w:cs="Times New Roman"/>
          <w:bCs/>
          <w:iCs/>
          <w:sz w:val="24"/>
          <w:szCs w:val="24"/>
          <w:lang w:val="en-US"/>
        </w:rPr>
        <w:t>activities</w:t>
      </w:r>
      <w:r w:rsidRPr="00296DA1">
        <w:rPr>
          <w:rFonts w:ascii="Times New Roman" w:eastAsia="Times New Roman" w:hAnsi="Times New Roman" w:cs="Times New Roman"/>
          <w:bCs/>
          <w:iCs/>
          <w:sz w:val="24"/>
          <w:szCs w:val="24"/>
          <w:lang w:val="en-US"/>
        </w:rPr>
        <w:t>. The system should also be able to generate and display reports and data broken down by various indicators, including training topics, data by region and subproject, etc.</w:t>
      </w:r>
    </w:p>
    <w:p w14:paraId="438AC343" w14:textId="4EBFE770" w:rsidR="007B463B" w:rsidRPr="00296DA1" w:rsidRDefault="00DF2D5D" w:rsidP="007B463B">
      <w:pPr>
        <w:spacing w:after="0" w:line="259" w:lineRule="auto"/>
        <w:jc w:val="both"/>
        <w:rPr>
          <w:rFonts w:ascii="Times New Roman" w:eastAsia="Times New Roman" w:hAnsi="Times New Roman" w:cs="Times New Roman"/>
          <w:bCs/>
          <w:iCs/>
          <w:sz w:val="24"/>
          <w:szCs w:val="24"/>
          <w:lang w:val="en-US"/>
        </w:rPr>
      </w:pPr>
      <w:r w:rsidRPr="00296DA1">
        <w:rPr>
          <w:rFonts w:ascii="Times New Roman" w:eastAsia="Times New Roman" w:hAnsi="Times New Roman" w:cs="Times New Roman"/>
          <w:bCs/>
          <w:iCs/>
          <w:sz w:val="24"/>
          <w:szCs w:val="24"/>
          <w:lang w:val="en-US"/>
        </w:rPr>
        <w:t>The r</w:t>
      </w:r>
      <w:r w:rsidR="007B463B" w:rsidRPr="00296DA1">
        <w:rPr>
          <w:rFonts w:ascii="Times New Roman" w:eastAsia="Times New Roman" w:hAnsi="Times New Roman" w:cs="Times New Roman"/>
          <w:bCs/>
          <w:iCs/>
          <w:sz w:val="24"/>
          <w:szCs w:val="24"/>
          <w:lang w:val="en-US"/>
        </w:rPr>
        <w:t>eport</w:t>
      </w:r>
      <w:r w:rsidR="009D631A" w:rsidRPr="00296DA1">
        <w:rPr>
          <w:rFonts w:ascii="Times New Roman" w:eastAsia="Times New Roman" w:hAnsi="Times New Roman" w:cs="Times New Roman"/>
          <w:bCs/>
          <w:iCs/>
          <w:sz w:val="24"/>
          <w:szCs w:val="24"/>
          <w:lang w:val="en-US"/>
        </w:rPr>
        <w:t>ing</w:t>
      </w:r>
      <w:r w:rsidR="007B463B" w:rsidRPr="00296DA1">
        <w:rPr>
          <w:rFonts w:ascii="Times New Roman" w:eastAsia="Times New Roman" w:hAnsi="Times New Roman" w:cs="Times New Roman"/>
          <w:bCs/>
          <w:iCs/>
          <w:sz w:val="24"/>
          <w:szCs w:val="24"/>
          <w:lang w:val="en-US"/>
        </w:rPr>
        <w:t xml:space="preserve"> forms for this module should contain the following minimum data:</w:t>
      </w:r>
    </w:p>
    <w:p w14:paraId="756C0950" w14:textId="7BA3CBA6" w:rsidR="009D631A" w:rsidRPr="00296DA1" w:rsidRDefault="009D631A" w:rsidP="009D631A">
      <w:pPr>
        <w:pStyle w:val="a3"/>
        <w:numPr>
          <w:ilvl w:val="0"/>
          <w:numId w:val="13"/>
        </w:numPr>
        <w:spacing w:after="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Training title,</w:t>
      </w:r>
    </w:p>
    <w:p w14:paraId="4CAE3AD9" w14:textId="0AA7E67B" w:rsidR="009D631A" w:rsidRPr="00296DA1" w:rsidRDefault="009D631A" w:rsidP="009D631A">
      <w:pPr>
        <w:pStyle w:val="a3"/>
        <w:numPr>
          <w:ilvl w:val="0"/>
          <w:numId w:val="13"/>
        </w:numPr>
        <w:spacing w:after="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Training location,</w:t>
      </w:r>
    </w:p>
    <w:p w14:paraId="5314692D" w14:textId="7F05912A" w:rsidR="009D631A" w:rsidRPr="00296DA1" w:rsidRDefault="009D631A" w:rsidP="009D631A">
      <w:pPr>
        <w:pStyle w:val="a3"/>
        <w:numPr>
          <w:ilvl w:val="0"/>
          <w:numId w:val="13"/>
        </w:numPr>
        <w:spacing w:after="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Planned and actual training start date, planned and actual end date,</w:t>
      </w:r>
    </w:p>
    <w:p w14:paraId="5113D517" w14:textId="54B17869" w:rsidR="009D631A" w:rsidRPr="00296DA1" w:rsidRDefault="009D631A" w:rsidP="009D631A">
      <w:pPr>
        <w:pStyle w:val="a3"/>
        <w:numPr>
          <w:ilvl w:val="0"/>
          <w:numId w:val="13"/>
        </w:numPr>
        <w:spacing w:after="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Training volume, planned and actual,</w:t>
      </w:r>
    </w:p>
    <w:p w14:paraId="72730842" w14:textId="49F8D9F5" w:rsidR="00494A9D" w:rsidRPr="00296DA1" w:rsidRDefault="009D631A" w:rsidP="00407306">
      <w:pPr>
        <w:pStyle w:val="a3"/>
        <w:numPr>
          <w:ilvl w:val="0"/>
          <w:numId w:val="13"/>
        </w:numPr>
        <w:spacing w:after="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Number of training participants, </w:t>
      </w:r>
      <w:r w:rsidR="008B42E1" w:rsidRPr="00296DA1">
        <w:rPr>
          <w:rFonts w:ascii="Times New Roman" w:hAnsi="Times New Roman" w:cs="Times New Roman"/>
          <w:sz w:val="24"/>
          <w:szCs w:val="24"/>
          <w:lang w:val="en-US"/>
        </w:rPr>
        <w:t>in breakdown by</w:t>
      </w:r>
      <w:r w:rsidRPr="00296DA1">
        <w:rPr>
          <w:rFonts w:ascii="Times New Roman" w:hAnsi="Times New Roman" w:cs="Times New Roman"/>
          <w:sz w:val="24"/>
          <w:szCs w:val="24"/>
          <w:lang w:val="en-US"/>
        </w:rPr>
        <w:t xml:space="preserve"> </w:t>
      </w:r>
      <w:r w:rsidR="008B42E1" w:rsidRPr="00296DA1">
        <w:rPr>
          <w:rFonts w:ascii="Times New Roman" w:hAnsi="Times New Roman" w:cs="Times New Roman"/>
          <w:sz w:val="24"/>
          <w:szCs w:val="24"/>
          <w:lang w:val="en-US"/>
        </w:rPr>
        <w:t>sex and</w:t>
      </w:r>
      <w:r w:rsidRPr="00296DA1">
        <w:rPr>
          <w:rFonts w:ascii="Times New Roman" w:hAnsi="Times New Roman" w:cs="Times New Roman"/>
          <w:sz w:val="24"/>
          <w:szCs w:val="24"/>
          <w:lang w:val="en-US"/>
        </w:rPr>
        <w:t xml:space="preserve"> areas of activity.</w:t>
      </w:r>
    </w:p>
    <w:p w14:paraId="2AD9B9D1" w14:textId="0D59B151" w:rsidR="00CA4780" w:rsidRPr="00296DA1" w:rsidRDefault="004C713E" w:rsidP="004C713E">
      <w:pPr>
        <w:spacing w:after="0" w:line="259" w:lineRule="auto"/>
        <w:jc w:val="both"/>
        <w:rPr>
          <w:rFonts w:ascii="Times New Roman" w:hAnsi="Times New Roman" w:cs="Times New Roman"/>
          <w:b/>
          <w:bCs/>
          <w:sz w:val="24"/>
          <w:szCs w:val="24"/>
          <w:lang w:val="en-US"/>
        </w:rPr>
      </w:pPr>
      <w:r w:rsidRPr="00296DA1">
        <w:rPr>
          <w:rFonts w:ascii="Times New Roman" w:hAnsi="Times New Roman" w:cs="Times New Roman"/>
          <w:b/>
          <w:bCs/>
          <w:sz w:val="24"/>
          <w:szCs w:val="24"/>
          <w:lang w:val="en-US"/>
        </w:rPr>
        <w:t>C.</w:t>
      </w:r>
      <w:r w:rsidR="007268CC" w:rsidRPr="00296DA1">
        <w:rPr>
          <w:rFonts w:ascii="Times New Roman" w:hAnsi="Times New Roman" w:cs="Times New Roman"/>
          <w:b/>
          <w:bCs/>
          <w:sz w:val="24"/>
          <w:szCs w:val="24"/>
          <w:lang w:val="en-US"/>
        </w:rPr>
        <w:t xml:space="preserve">G. </w:t>
      </w:r>
      <w:r w:rsidR="00C86A3B" w:rsidRPr="00296DA1">
        <w:rPr>
          <w:rFonts w:ascii="Times New Roman" w:hAnsi="Times New Roman" w:cs="Times New Roman"/>
          <w:b/>
          <w:bCs/>
          <w:sz w:val="24"/>
          <w:szCs w:val="24"/>
          <w:lang w:val="en-US"/>
        </w:rPr>
        <w:t xml:space="preserve">Module on </w:t>
      </w:r>
      <w:r w:rsidR="00646C5F" w:rsidRPr="00296DA1">
        <w:rPr>
          <w:rFonts w:ascii="Times New Roman" w:hAnsi="Times New Roman" w:cs="Times New Roman"/>
          <w:b/>
          <w:bCs/>
          <w:sz w:val="24"/>
          <w:szCs w:val="24"/>
          <w:lang w:val="en-US"/>
        </w:rPr>
        <w:t xml:space="preserve">Environmental and Social Safeguards </w:t>
      </w:r>
    </w:p>
    <w:p w14:paraId="7DBA60FC" w14:textId="2ECDB843" w:rsidR="00CA4780" w:rsidRPr="00296DA1" w:rsidRDefault="00C86A3B" w:rsidP="00CA4780">
      <w:pPr>
        <w:spacing w:after="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This module will include a database (DB) </w:t>
      </w:r>
      <w:r w:rsidR="007325E2" w:rsidRPr="00296DA1">
        <w:rPr>
          <w:rFonts w:ascii="Times New Roman" w:hAnsi="Times New Roman" w:cs="Times New Roman"/>
          <w:sz w:val="24"/>
          <w:szCs w:val="24"/>
          <w:lang w:val="en-US"/>
        </w:rPr>
        <w:t>of</w:t>
      </w:r>
      <w:r w:rsidRPr="00296DA1">
        <w:rPr>
          <w:rFonts w:ascii="Times New Roman" w:hAnsi="Times New Roman" w:cs="Times New Roman"/>
          <w:sz w:val="24"/>
          <w:szCs w:val="24"/>
          <w:lang w:val="en-US"/>
        </w:rPr>
        <w:t xml:space="preserve"> </w:t>
      </w:r>
      <w:r w:rsidR="007325E2" w:rsidRPr="00296DA1">
        <w:rPr>
          <w:rFonts w:ascii="Times New Roman" w:hAnsi="Times New Roman" w:cs="Times New Roman"/>
          <w:sz w:val="24"/>
          <w:szCs w:val="24"/>
          <w:lang w:val="en-US"/>
        </w:rPr>
        <w:t>sited</w:t>
      </w:r>
      <w:r w:rsidRPr="00296DA1">
        <w:rPr>
          <w:rFonts w:ascii="Times New Roman" w:hAnsi="Times New Roman" w:cs="Times New Roman"/>
          <w:sz w:val="24"/>
          <w:szCs w:val="24"/>
          <w:lang w:val="en-US"/>
        </w:rPr>
        <w:t xml:space="preserve"> within the WSSUAP project, specifically 126 villages in the Chui, Issyk-Kul, and Osh regions, on environmental and social safeguards. The system should store information </w:t>
      </w:r>
      <w:r w:rsidR="00B946CC" w:rsidRPr="00296DA1">
        <w:rPr>
          <w:rFonts w:ascii="Times New Roman" w:hAnsi="Times New Roman" w:cs="Times New Roman"/>
          <w:sz w:val="24"/>
          <w:szCs w:val="24"/>
          <w:lang w:val="en-US"/>
        </w:rPr>
        <w:t>on</w:t>
      </w:r>
      <w:r w:rsidRPr="00296DA1">
        <w:rPr>
          <w:rFonts w:ascii="Times New Roman" w:hAnsi="Times New Roman" w:cs="Times New Roman"/>
          <w:sz w:val="24"/>
          <w:szCs w:val="24"/>
          <w:lang w:val="en-US"/>
        </w:rPr>
        <w:t xml:space="preserve"> each village where water supply systems are being constructed or </w:t>
      </w:r>
      <w:r w:rsidR="00B946CC" w:rsidRPr="00296DA1">
        <w:rPr>
          <w:rFonts w:ascii="Times New Roman" w:hAnsi="Times New Roman" w:cs="Times New Roman"/>
          <w:sz w:val="24"/>
          <w:szCs w:val="24"/>
          <w:lang w:val="en-US"/>
        </w:rPr>
        <w:t>rehabilitated</w:t>
      </w:r>
      <w:r w:rsidRPr="00296DA1">
        <w:rPr>
          <w:rFonts w:ascii="Times New Roman" w:hAnsi="Times New Roman" w:cs="Times New Roman"/>
          <w:sz w:val="24"/>
          <w:szCs w:val="24"/>
          <w:lang w:val="en-US"/>
        </w:rPr>
        <w:t xml:space="preserve">, </w:t>
      </w:r>
      <w:r w:rsidR="001B10B6" w:rsidRPr="00296DA1">
        <w:rPr>
          <w:rFonts w:ascii="Times New Roman" w:hAnsi="Times New Roman" w:cs="Times New Roman"/>
          <w:sz w:val="24"/>
          <w:szCs w:val="24"/>
          <w:lang w:val="en-US"/>
        </w:rPr>
        <w:t>namely</w:t>
      </w:r>
      <w:r w:rsidRPr="00296DA1">
        <w:rPr>
          <w:rFonts w:ascii="Times New Roman" w:hAnsi="Times New Roman" w:cs="Times New Roman"/>
          <w:sz w:val="24"/>
          <w:szCs w:val="24"/>
          <w:lang w:val="en-US"/>
        </w:rPr>
        <w:t>:</w:t>
      </w:r>
    </w:p>
    <w:p w14:paraId="07F6C5CA" w14:textId="6A29B952" w:rsidR="001B10B6" w:rsidRPr="00296DA1" w:rsidRDefault="00CA4780" w:rsidP="001B10B6">
      <w:pPr>
        <w:spacing w:after="0" w:line="259" w:lineRule="auto"/>
        <w:ind w:left="72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 </w:t>
      </w:r>
      <w:r w:rsidR="001B10B6" w:rsidRPr="00296DA1">
        <w:rPr>
          <w:rFonts w:ascii="Times New Roman" w:hAnsi="Times New Roman" w:cs="Times New Roman"/>
          <w:sz w:val="24"/>
          <w:szCs w:val="24"/>
          <w:lang w:val="en-US"/>
        </w:rPr>
        <w:t xml:space="preserve">Checklists for identifying potential social and environmental risks during </w:t>
      </w:r>
      <w:r w:rsidR="006F5D85" w:rsidRPr="00296DA1">
        <w:rPr>
          <w:rFonts w:ascii="Times New Roman" w:hAnsi="Times New Roman" w:cs="Times New Roman"/>
          <w:sz w:val="24"/>
          <w:szCs w:val="24"/>
          <w:lang w:val="en-US"/>
        </w:rPr>
        <w:t>early stages of water source design analysis</w:t>
      </w:r>
      <w:r w:rsidR="001B10B6" w:rsidRPr="00296DA1">
        <w:rPr>
          <w:rFonts w:ascii="Times New Roman" w:hAnsi="Times New Roman" w:cs="Times New Roman"/>
          <w:sz w:val="24"/>
          <w:szCs w:val="24"/>
          <w:lang w:val="en-US"/>
        </w:rPr>
        <w:t>;</w:t>
      </w:r>
    </w:p>
    <w:p w14:paraId="210E82F8" w14:textId="77777777" w:rsidR="001B10B6" w:rsidRPr="00296DA1" w:rsidRDefault="001B10B6" w:rsidP="001B10B6">
      <w:pPr>
        <w:spacing w:after="0" w:line="259" w:lineRule="auto"/>
        <w:ind w:left="72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Social screening form;</w:t>
      </w:r>
    </w:p>
    <w:p w14:paraId="44C31A7E" w14:textId="77777777" w:rsidR="001B10B6" w:rsidRPr="00296DA1" w:rsidRDefault="001B10B6" w:rsidP="001B10B6">
      <w:pPr>
        <w:spacing w:after="0" w:line="259" w:lineRule="auto"/>
        <w:ind w:left="72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Environmental screening form;</w:t>
      </w:r>
    </w:p>
    <w:p w14:paraId="0BDC28AC" w14:textId="77777777" w:rsidR="001B10B6" w:rsidRPr="00296DA1" w:rsidRDefault="001B10B6" w:rsidP="001B10B6">
      <w:pPr>
        <w:spacing w:after="0" w:line="259" w:lineRule="auto"/>
        <w:ind w:left="72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Environmental and Social Management Plan (ESMP);</w:t>
      </w:r>
    </w:p>
    <w:p w14:paraId="1810FA3F" w14:textId="7913CD4B" w:rsidR="001B10B6" w:rsidRPr="00296DA1" w:rsidRDefault="001B10B6" w:rsidP="001B10B6">
      <w:pPr>
        <w:spacing w:after="0" w:line="259" w:lineRule="auto"/>
        <w:ind w:left="72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 </w:t>
      </w:r>
      <w:r w:rsidR="0008509E" w:rsidRPr="00296DA1">
        <w:rPr>
          <w:rFonts w:ascii="Times New Roman" w:hAnsi="Times New Roman" w:cs="Times New Roman"/>
          <w:sz w:val="24"/>
          <w:szCs w:val="24"/>
          <w:lang w:val="en-US"/>
        </w:rPr>
        <w:t xml:space="preserve">Checklist </w:t>
      </w:r>
      <w:r w:rsidR="00454478" w:rsidRPr="00296DA1">
        <w:rPr>
          <w:rFonts w:ascii="Times New Roman" w:hAnsi="Times New Roman" w:cs="Times New Roman"/>
          <w:sz w:val="24"/>
          <w:szCs w:val="24"/>
          <w:lang w:val="en-US"/>
        </w:rPr>
        <w:t xml:space="preserve">on OHS and </w:t>
      </w:r>
      <w:r w:rsidRPr="00296DA1">
        <w:rPr>
          <w:rFonts w:ascii="Times New Roman" w:hAnsi="Times New Roman" w:cs="Times New Roman"/>
          <w:sz w:val="24"/>
          <w:szCs w:val="24"/>
          <w:lang w:val="en-US"/>
        </w:rPr>
        <w:t>E</w:t>
      </w:r>
      <w:r w:rsidR="00454478" w:rsidRPr="00296DA1">
        <w:rPr>
          <w:rFonts w:ascii="Times New Roman" w:hAnsi="Times New Roman" w:cs="Times New Roman"/>
          <w:sz w:val="24"/>
          <w:szCs w:val="24"/>
          <w:lang w:val="en-US"/>
        </w:rPr>
        <w:t>&amp;</w:t>
      </w:r>
      <w:r w:rsidRPr="00296DA1">
        <w:rPr>
          <w:rFonts w:ascii="Times New Roman" w:hAnsi="Times New Roman" w:cs="Times New Roman"/>
          <w:sz w:val="24"/>
          <w:szCs w:val="24"/>
          <w:lang w:val="en-US"/>
        </w:rPr>
        <w:t>S</w:t>
      </w:r>
      <w:r w:rsidR="00EB2163" w:rsidRPr="00296DA1">
        <w:rPr>
          <w:rFonts w:ascii="Times New Roman" w:hAnsi="Times New Roman" w:cs="Times New Roman"/>
          <w:sz w:val="24"/>
          <w:szCs w:val="24"/>
          <w:lang w:val="en-US"/>
        </w:rPr>
        <w:t xml:space="preserve"> </w:t>
      </w:r>
      <w:r w:rsidR="00454478" w:rsidRPr="00296DA1">
        <w:rPr>
          <w:rFonts w:ascii="Times New Roman" w:hAnsi="Times New Roman" w:cs="Times New Roman"/>
          <w:sz w:val="24"/>
          <w:szCs w:val="24"/>
          <w:lang w:val="en-US"/>
        </w:rPr>
        <w:t>issues</w:t>
      </w:r>
      <w:r w:rsidRPr="00296DA1">
        <w:rPr>
          <w:rFonts w:ascii="Times New Roman" w:hAnsi="Times New Roman" w:cs="Times New Roman"/>
          <w:sz w:val="24"/>
          <w:szCs w:val="24"/>
          <w:lang w:val="en-US"/>
        </w:rPr>
        <w:t xml:space="preserve"> for the completed WSS facility </w:t>
      </w:r>
      <w:r w:rsidR="00EB2163" w:rsidRPr="00296DA1">
        <w:rPr>
          <w:rFonts w:ascii="Times New Roman" w:hAnsi="Times New Roman" w:cs="Times New Roman"/>
          <w:sz w:val="24"/>
          <w:szCs w:val="24"/>
          <w:lang w:val="en-US"/>
        </w:rPr>
        <w:t>under</w:t>
      </w:r>
      <w:r w:rsidRPr="00296DA1">
        <w:rPr>
          <w:rFonts w:ascii="Times New Roman" w:hAnsi="Times New Roman" w:cs="Times New Roman"/>
          <w:sz w:val="24"/>
          <w:szCs w:val="24"/>
          <w:lang w:val="en-US"/>
        </w:rPr>
        <w:t xml:space="preserve"> </w:t>
      </w:r>
      <w:r w:rsidR="00376BAC" w:rsidRPr="00296DA1">
        <w:rPr>
          <w:rFonts w:ascii="Times New Roman" w:hAnsi="Times New Roman" w:cs="Times New Roman"/>
          <w:sz w:val="24"/>
          <w:szCs w:val="24"/>
          <w:lang w:val="en-US"/>
        </w:rPr>
        <w:t>the</w:t>
      </w:r>
      <w:r w:rsidR="00EB2163" w:rsidRPr="00296DA1">
        <w:rPr>
          <w:rFonts w:ascii="Times New Roman" w:hAnsi="Times New Roman" w:cs="Times New Roman"/>
          <w:sz w:val="24"/>
          <w:szCs w:val="24"/>
          <w:lang w:val="en-US"/>
        </w:rPr>
        <w:t xml:space="preserve"> </w:t>
      </w:r>
      <w:r w:rsidRPr="00296DA1">
        <w:rPr>
          <w:rFonts w:ascii="Times New Roman" w:hAnsi="Times New Roman" w:cs="Times New Roman"/>
          <w:sz w:val="24"/>
          <w:szCs w:val="24"/>
          <w:lang w:val="en-US"/>
        </w:rPr>
        <w:t>subproject;</w:t>
      </w:r>
    </w:p>
    <w:p w14:paraId="5E5CF95C" w14:textId="77777777" w:rsidR="001B10B6" w:rsidRPr="00296DA1" w:rsidRDefault="001B10B6" w:rsidP="001B10B6">
      <w:pPr>
        <w:spacing w:after="0" w:line="259" w:lineRule="auto"/>
        <w:ind w:left="72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If resettlement issues are identified during project implementation, a Resettlement Action Plan will be posted;</w:t>
      </w:r>
    </w:p>
    <w:p w14:paraId="27990ACF" w14:textId="119AA4A0" w:rsidR="00CA4780" w:rsidRPr="00296DA1" w:rsidRDefault="001B10B6" w:rsidP="00CA4780">
      <w:pPr>
        <w:spacing w:after="0" w:line="259" w:lineRule="auto"/>
        <w:ind w:left="720"/>
        <w:jc w:val="both"/>
        <w:rPr>
          <w:rFonts w:ascii="Times New Roman" w:hAnsi="Times New Roman" w:cs="Times New Roman"/>
          <w:bCs/>
          <w:sz w:val="24"/>
          <w:szCs w:val="24"/>
          <w:lang w:val="en-US"/>
        </w:rPr>
      </w:pPr>
      <w:r w:rsidRPr="00296DA1">
        <w:rPr>
          <w:rFonts w:ascii="Times New Roman" w:hAnsi="Times New Roman" w:cs="Times New Roman"/>
          <w:sz w:val="24"/>
          <w:szCs w:val="24"/>
          <w:lang w:val="en-US"/>
        </w:rPr>
        <w:t>- Other necessary documents</w:t>
      </w:r>
      <w:r w:rsidR="000D3DDC" w:rsidRPr="00296DA1">
        <w:rPr>
          <w:rFonts w:ascii="Times New Roman" w:hAnsi="Times New Roman" w:cs="Times New Roman"/>
          <w:sz w:val="24"/>
          <w:szCs w:val="24"/>
          <w:lang w:val="en-US"/>
        </w:rPr>
        <w:t xml:space="preserve"> within the project</w:t>
      </w:r>
      <w:r w:rsidRPr="00296DA1">
        <w:rPr>
          <w:rFonts w:ascii="Times New Roman" w:hAnsi="Times New Roman" w:cs="Times New Roman"/>
          <w:sz w:val="24"/>
          <w:szCs w:val="24"/>
          <w:lang w:val="en-US"/>
        </w:rPr>
        <w:t>.</w:t>
      </w:r>
    </w:p>
    <w:p w14:paraId="463D4EFC" w14:textId="38EAF9B7" w:rsidR="008D4B5A" w:rsidRPr="00296DA1" w:rsidRDefault="008D4B5A" w:rsidP="00CA4780">
      <w:pPr>
        <w:spacing w:after="160" w:line="259" w:lineRule="auto"/>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lastRenderedPageBreak/>
        <w:t>This module will function exclusively as a database without reporting, where the director, specialists of the environmental and social safeguards department, and other departments can use all the information that will be in the database.</w:t>
      </w:r>
    </w:p>
    <w:p w14:paraId="01D056DE" w14:textId="3048F094" w:rsidR="00B03DE2" w:rsidRPr="00296DA1" w:rsidRDefault="007268CC" w:rsidP="007268CC">
      <w:pPr>
        <w:spacing w:after="0" w:line="259" w:lineRule="auto"/>
        <w:jc w:val="both"/>
        <w:rPr>
          <w:rFonts w:ascii="Times New Roman" w:hAnsi="Times New Roman" w:cs="Times New Roman"/>
          <w:sz w:val="24"/>
          <w:szCs w:val="24"/>
          <w:lang w:val="en-US"/>
        </w:rPr>
      </w:pPr>
      <w:r w:rsidRPr="00296DA1">
        <w:rPr>
          <w:rFonts w:ascii="Times New Roman" w:hAnsi="Times New Roman" w:cs="Times New Roman"/>
          <w:b/>
          <w:bCs/>
          <w:sz w:val="24"/>
          <w:szCs w:val="24"/>
          <w:lang w:val="en-US"/>
        </w:rPr>
        <w:t xml:space="preserve">C.H. </w:t>
      </w:r>
      <w:r w:rsidR="00747C48" w:rsidRPr="00296DA1">
        <w:rPr>
          <w:rFonts w:ascii="Times New Roman" w:hAnsi="Times New Roman" w:cs="Times New Roman"/>
          <w:b/>
          <w:bCs/>
          <w:sz w:val="24"/>
          <w:szCs w:val="24"/>
          <w:lang w:val="en-US"/>
        </w:rPr>
        <w:t xml:space="preserve">Roles. </w:t>
      </w:r>
      <w:r w:rsidR="00747C48" w:rsidRPr="00296DA1">
        <w:rPr>
          <w:rFonts w:ascii="Times New Roman" w:hAnsi="Times New Roman" w:cs="Times New Roman"/>
          <w:sz w:val="24"/>
          <w:szCs w:val="24"/>
          <w:lang w:val="en-US"/>
        </w:rPr>
        <w:t>The accounting system should include the following roles:</w:t>
      </w:r>
    </w:p>
    <w:p w14:paraId="4A019229" w14:textId="06C387A3" w:rsidR="00D809A1" w:rsidRPr="00296DA1" w:rsidRDefault="00D809A1" w:rsidP="00D809A1">
      <w:pPr>
        <w:pStyle w:val="a3"/>
        <w:numPr>
          <w:ilvl w:val="0"/>
          <w:numId w:val="5"/>
        </w:numPr>
        <w:spacing w:after="0" w:line="259" w:lineRule="auto"/>
        <w:ind w:left="108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Financial Manager</w:t>
      </w:r>
    </w:p>
    <w:p w14:paraId="39510955" w14:textId="23EA5E78" w:rsidR="00D809A1" w:rsidRPr="00296DA1" w:rsidRDefault="00313E49" w:rsidP="00D809A1">
      <w:pPr>
        <w:pStyle w:val="a3"/>
        <w:numPr>
          <w:ilvl w:val="0"/>
          <w:numId w:val="5"/>
        </w:numPr>
        <w:spacing w:after="0" w:line="259" w:lineRule="auto"/>
        <w:ind w:left="108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Disbursement</w:t>
      </w:r>
      <w:r w:rsidR="00D809A1" w:rsidRPr="00296DA1">
        <w:rPr>
          <w:rFonts w:ascii="Times New Roman" w:hAnsi="Times New Roman" w:cs="Times New Roman"/>
          <w:sz w:val="24"/>
          <w:szCs w:val="24"/>
          <w:lang w:val="en-US"/>
        </w:rPr>
        <w:t xml:space="preserve"> Specialists</w:t>
      </w:r>
    </w:p>
    <w:p w14:paraId="74DFE4EE" w14:textId="5129D4E7" w:rsidR="00D809A1" w:rsidRPr="00296DA1" w:rsidRDefault="00D809A1" w:rsidP="00D809A1">
      <w:pPr>
        <w:pStyle w:val="a3"/>
        <w:numPr>
          <w:ilvl w:val="0"/>
          <w:numId w:val="5"/>
        </w:numPr>
        <w:spacing w:after="0" w:line="259" w:lineRule="auto"/>
        <w:ind w:left="108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Procurement Specialists</w:t>
      </w:r>
    </w:p>
    <w:p w14:paraId="4C5E839C" w14:textId="4CBB86AD" w:rsidR="00D809A1" w:rsidRPr="00296DA1" w:rsidRDefault="00D809A1" w:rsidP="00D809A1">
      <w:pPr>
        <w:pStyle w:val="a3"/>
        <w:numPr>
          <w:ilvl w:val="0"/>
          <w:numId w:val="5"/>
        </w:numPr>
        <w:spacing w:after="0" w:line="259" w:lineRule="auto"/>
        <w:ind w:left="108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Engineers</w:t>
      </w:r>
    </w:p>
    <w:p w14:paraId="60EBC8F8" w14:textId="65FEE7C5" w:rsidR="00D809A1" w:rsidRPr="00296DA1" w:rsidRDefault="00D809A1" w:rsidP="00D809A1">
      <w:pPr>
        <w:pStyle w:val="a3"/>
        <w:numPr>
          <w:ilvl w:val="0"/>
          <w:numId w:val="5"/>
        </w:numPr>
        <w:spacing w:after="0" w:line="259" w:lineRule="auto"/>
        <w:ind w:left="108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Managers</w:t>
      </w:r>
    </w:p>
    <w:p w14:paraId="5089AF01" w14:textId="652088BB" w:rsidR="00D809A1" w:rsidRPr="00296DA1" w:rsidRDefault="00D809A1" w:rsidP="00D809A1">
      <w:pPr>
        <w:pStyle w:val="a3"/>
        <w:numPr>
          <w:ilvl w:val="0"/>
          <w:numId w:val="5"/>
        </w:numPr>
        <w:spacing w:after="0" w:line="259" w:lineRule="auto"/>
        <w:ind w:left="108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Director</w:t>
      </w:r>
    </w:p>
    <w:p w14:paraId="4D0B9C31" w14:textId="71BC12CD" w:rsidR="00D809A1" w:rsidRPr="00296DA1" w:rsidRDefault="00D809A1" w:rsidP="00D809A1">
      <w:pPr>
        <w:pStyle w:val="a3"/>
        <w:numPr>
          <w:ilvl w:val="0"/>
          <w:numId w:val="5"/>
        </w:numPr>
        <w:spacing w:after="0" w:line="259" w:lineRule="auto"/>
        <w:ind w:left="108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Monitoring and Evaluation Specialist</w:t>
      </w:r>
    </w:p>
    <w:p w14:paraId="5173F40B" w14:textId="0747A6E6" w:rsidR="00D809A1" w:rsidRPr="00296DA1" w:rsidRDefault="00D809A1" w:rsidP="00D809A1">
      <w:pPr>
        <w:pStyle w:val="a3"/>
        <w:numPr>
          <w:ilvl w:val="0"/>
          <w:numId w:val="5"/>
        </w:numPr>
        <w:spacing w:after="0" w:line="259" w:lineRule="auto"/>
        <w:ind w:left="108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Contract Administration Specialist</w:t>
      </w:r>
    </w:p>
    <w:p w14:paraId="68662794" w14:textId="703CF247" w:rsidR="00D809A1" w:rsidRPr="00296DA1" w:rsidRDefault="00D809A1" w:rsidP="00D809A1">
      <w:pPr>
        <w:pStyle w:val="a3"/>
        <w:numPr>
          <w:ilvl w:val="0"/>
          <w:numId w:val="5"/>
        </w:numPr>
        <w:spacing w:after="0" w:line="259" w:lineRule="auto"/>
        <w:ind w:left="108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Institutional Development Specialist</w:t>
      </w:r>
    </w:p>
    <w:p w14:paraId="66B99152" w14:textId="374219FB" w:rsidR="2EE827D7" w:rsidRPr="00296DA1" w:rsidRDefault="00D809A1" w:rsidP="00407306">
      <w:pPr>
        <w:pStyle w:val="a3"/>
        <w:numPr>
          <w:ilvl w:val="0"/>
          <w:numId w:val="5"/>
        </w:numPr>
        <w:spacing w:after="0" w:line="259" w:lineRule="auto"/>
        <w:ind w:left="1080"/>
        <w:jc w:val="both"/>
        <w:rPr>
          <w:lang w:val="en-US"/>
        </w:rPr>
      </w:pPr>
      <w:r w:rsidRPr="00296DA1">
        <w:rPr>
          <w:rFonts w:ascii="Times New Roman" w:hAnsi="Times New Roman" w:cs="Times New Roman"/>
          <w:sz w:val="24"/>
          <w:szCs w:val="24"/>
          <w:lang w:val="en-US"/>
        </w:rPr>
        <w:t>Environmental and Social Safeguards Specialists</w:t>
      </w:r>
      <w:r w:rsidR="2EE827D7" w:rsidRPr="00296DA1">
        <w:rPr>
          <w:rFonts w:ascii="Times New Roman" w:eastAsia="Times New Roman" w:hAnsi="Times New Roman" w:cs="Times New Roman"/>
          <w:sz w:val="24"/>
          <w:szCs w:val="24"/>
          <w:lang w:val="en-US"/>
        </w:rPr>
        <w:t>.</w:t>
      </w:r>
    </w:p>
    <w:p w14:paraId="78832D70" w14:textId="758E3DA8" w:rsidR="00E67CE1" w:rsidRPr="00296DA1" w:rsidRDefault="00D60EEA" w:rsidP="00E67CE1">
      <w:pPr>
        <w:spacing w:after="0"/>
        <w:ind w:left="36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Presentation of c</w:t>
      </w:r>
      <w:r w:rsidR="00E67CE1" w:rsidRPr="00296DA1">
        <w:rPr>
          <w:rFonts w:ascii="Times New Roman" w:hAnsi="Times New Roman" w:cs="Times New Roman"/>
          <w:sz w:val="24"/>
          <w:szCs w:val="24"/>
          <w:lang w:val="en-US"/>
        </w:rPr>
        <w:t xml:space="preserve">ontract </w:t>
      </w:r>
      <w:r w:rsidRPr="00296DA1">
        <w:rPr>
          <w:rFonts w:ascii="Times New Roman" w:hAnsi="Times New Roman" w:cs="Times New Roman"/>
          <w:sz w:val="24"/>
          <w:szCs w:val="24"/>
          <w:lang w:val="en-US"/>
        </w:rPr>
        <w:t>i</w:t>
      </w:r>
      <w:r w:rsidR="00E67CE1" w:rsidRPr="00296DA1">
        <w:rPr>
          <w:rFonts w:ascii="Times New Roman" w:hAnsi="Times New Roman" w:cs="Times New Roman"/>
          <w:sz w:val="24"/>
          <w:szCs w:val="24"/>
          <w:lang w:val="en-US"/>
        </w:rPr>
        <w:t xml:space="preserve">nformation, </w:t>
      </w:r>
      <w:r w:rsidRPr="00296DA1">
        <w:rPr>
          <w:rFonts w:ascii="Times New Roman" w:hAnsi="Times New Roman" w:cs="Times New Roman"/>
          <w:sz w:val="24"/>
          <w:szCs w:val="24"/>
          <w:lang w:val="en-US"/>
        </w:rPr>
        <w:t>i</w:t>
      </w:r>
      <w:r w:rsidR="00E67CE1" w:rsidRPr="00296DA1">
        <w:rPr>
          <w:rFonts w:ascii="Times New Roman" w:hAnsi="Times New Roman" w:cs="Times New Roman"/>
          <w:sz w:val="24"/>
          <w:szCs w:val="24"/>
          <w:lang w:val="en-US"/>
        </w:rPr>
        <w:t xml:space="preserve">ncluding </w:t>
      </w:r>
      <w:r w:rsidRPr="00296DA1">
        <w:rPr>
          <w:rFonts w:ascii="Times New Roman" w:hAnsi="Times New Roman" w:cs="Times New Roman"/>
          <w:sz w:val="24"/>
          <w:szCs w:val="24"/>
          <w:lang w:val="en-US"/>
        </w:rPr>
        <w:t>a</w:t>
      </w:r>
      <w:r w:rsidR="00E67CE1" w:rsidRPr="00296DA1">
        <w:rPr>
          <w:rFonts w:ascii="Times New Roman" w:hAnsi="Times New Roman" w:cs="Times New Roman"/>
          <w:sz w:val="24"/>
          <w:szCs w:val="24"/>
          <w:lang w:val="en-US"/>
        </w:rPr>
        <w:t xml:space="preserve">mendments and </w:t>
      </w:r>
      <w:r w:rsidR="00861F0A" w:rsidRPr="00296DA1">
        <w:rPr>
          <w:rFonts w:ascii="Times New Roman" w:hAnsi="Times New Roman" w:cs="Times New Roman"/>
          <w:sz w:val="24"/>
          <w:szCs w:val="24"/>
          <w:lang w:val="en-US"/>
        </w:rPr>
        <w:t>a</w:t>
      </w:r>
      <w:r w:rsidR="00E67CE1" w:rsidRPr="00296DA1">
        <w:rPr>
          <w:rFonts w:ascii="Times New Roman" w:hAnsi="Times New Roman" w:cs="Times New Roman"/>
          <w:sz w:val="24"/>
          <w:szCs w:val="24"/>
          <w:lang w:val="en-US"/>
        </w:rPr>
        <w:t>dditions</w:t>
      </w:r>
    </w:p>
    <w:p w14:paraId="4823AFF0" w14:textId="269EBA2E" w:rsidR="00B03DE2" w:rsidRPr="00296DA1" w:rsidRDefault="00861F0A" w:rsidP="004A3F43">
      <w:pPr>
        <w:spacing w:after="0"/>
        <w:ind w:left="36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Maintenance of </w:t>
      </w:r>
      <w:r w:rsidR="00E67CE1" w:rsidRPr="00296DA1">
        <w:rPr>
          <w:rFonts w:ascii="Times New Roman" w:hAnsi="Times New Roman" w:cs="Times New Roman"/>
          <w:sz w:val="24"/>
          <w:szCs w:val="24"/>
          <w:lang w:val="en-US"/>
        </w:rPr>
        <w:t>Supplier Database</w:t>
      </w:r>
    </w:p>
    <w:p w14:paraId="2B565EFD" w14:textId="77777777" w:rsidR="00E02F8F" w:rsidRPr="00296DA1" w:rsidRDefault="00E02F8F" w:rsidP="00B73531">
      <w:pPr>
        <w:pStyle w:val="a3"/>
        <w:spacing w:after="0" w:line="259" w:lineRule="auto"/>
        <w:ind w:left="360"/>
        <w:jc w:val="both"/>
        <w:rPr>
          <w:rFonts w:ascii="Times New Roman" w:hAnsi="Times New Roman" w:cs="Times New Roman"/>
          <w:sz w:val="24"/>
          <w:szCs w:val="24"/>
          <w:lang w:val="en-US"/>
        </w:rPr>
      </w:pPr>
    </w:p>
    <w:p w14:paraId="3C5D66F5" w14:textId="4CDA8F59" w:rsidR="004A3F43" w:rsidRPr="00296DA1" w:rsidRDefault="004A3F43" w:rsidP="004A3F43">
      <w:pPr>
        <w:pStyle w:val="a3"/>
        <w:spacing w:after="0" w:line="259" w:lineRule="auto"/>
        <w:ind w:left="36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Field types </w:t>
      </w:r>
      <w:r w:rsidR="00FF745B" w:rsidRPr="00296DA1">
        <w:rPr>
          <w:rFonts w:ascii="Times New Roman" w:hAnsi="Times New Roman" w:cs="Times New Roman"/>
          <w:sz w:val="24"/>
          <w:szCs w:val="24"/>
          <w:lang w:val="en-US"/>
        </w:rPr>
        <w:t>to be filled out</w:t>
      </w:r>
      <w:r w:rsidRPr="00296DA1">
        <w:rPr>
          <w:rFonts w:ascii="Times New Roman" w:hAnsi="Times New Roman" w:cs="Times New Roman"/>
          <w:sz w:val="24"/>
          <w:szCs w:val="24"/>
          <w:lang w:val="en-US"/>
        </w:rPr>
        <w:t xml:space="preserve"> by the procurement specialist when registering a contract:</w:t>
      </w:r>
    </w:p>
    <w:p w14:paraId="66439733" w14:textId="58BB8D05" w:rsidR="004A3F43" w:rsidRPr="00296DA1" w:rsidRDefault="004A3F43" w:rsidP="004A3F43">
      <w:pPr>
        <w:pStyle w:val="a3"/>
        <w:spacing w:after="0" w:line="259" w:lineRule="auto"/>
        <w:ind w:left="36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Contract Category (pickup list or one </w:t>
      </w:r>
      <w:r w:rsidR="00E73309" w:rsidRPr="00296DA1">
        <w:rPr>
          <w:rFonts w:ascii="Times New Roman" w:hAnsi="Times New Roman" w:cs="Times New Roman"/>
          <w:sz w:val="24"/>
          <w:szCs w:val="24"/>
          <w:lang w:val="en-US"/>
        </w:rPr>
        <w:t xml:space="preserve">from </w:t>
      </w:r>
      <w:r w:rsidRPr="00296DA1">
        <w:rPr>
          <w:rFonts w:ascii="Times New Roman" w:hAnsi="Times New Roman" w:cs="Times New Roman"/>
          <w:sz w:val="24"/>
          <w:szCs w:val="24"/>
          <w:lang w:val="en-US"/>
        </w:rPr>
        <w:t>a set),</w:t>
      </w:r>
    </w:p>
    <w:p w14:paraId="4A0C6355" w14:textId="77777777" w:rsidR="004A3F43" w:rsidRPr="00296DA1" w:rsidRDefault="004A3F43" w:rsidP="004A3F43">
      <w:pPr>
        <w:pStyle w:val="a3"/>
        <w:spacing w:after="0" w:line="259" w:lineRule="auto"/>
        <w:ind w:left="36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Contract Number (text),</w:t>
      </w:r>
    </w:p>
    <w:p w14:paraId="584B8B9E" w14:textId="357086FB" w:rsidR="004A3F43" w:rsidRPr="00296DA1" w:rsidRDefault="004A3F43" w:rsidP="004A3F43">
      <w:pPr>
        <w:pStyle w:val="a3"/>
        <w:spacing w:after="0" w:line="259" w:lineRule="auto"/>
        <w:ind w:left="36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Contract Amount (</w:t>
      </w:r>
      <w:r w:rsidR="00E73309" w:rsidRPr="00296DA1">
        <w:rPr>
          <w:rFonts w:ascii="Times New Roman" w:hAnsi="Times New Roman" w:cs="Times New Roman"/>
          <w:sz w:val="24"/>
          <w:szCs w:val="24"/>
          <w:lang w:val="en-US"/>
        </w:rPr>
        <w:t>number</w:t>
      </w:r>
      <w:r w:rsidRPr="00296DA1">
        <w:rPr>
          <w:rFonts w:ascii="Times New Roman" w:hAnsi="Times New Roman" w:cs="Times New Roman"/>
          <w:sz w:val="24"/>
          <w:szCs w:val="24"/>
          <w:lang w:val="en-US"/>
        </w:rPr>
        <w:t>),</w:t>
      </w:r>
    </w:p>
    <w:p w14:paraId="65382123" w14:textId="77777777" w:rsidR="004A3F43" w:rsidRPr="00296DA1" w:rsidRDefault="004A3F43" w:rsidP="004A3F43">
      <w:pPr>
        <w:pStyle w:val="a3"/>
        <w:spacing w:after="0" w:line="259" w:lineRule="auto"/>
        <w:ind w:left="36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Currency (pickup),</w:t>
      </w:r>
    </w:p>
    <w:p w14:paraId="355C1568" w14:textId="77777777" w:rsidR="004A3F43" w:rsidRPr="00296DA1" w:rsidRDefault="004A3F43" w:rsidP="004A3F43">
      <w:pPr>
        <w:pStyle w:val="a3"/>
        <w:spacing w:after="0" w:line="259" w:lineRule="auto"/>
        <w:ind w:left="36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Contract Type (pickup),</w:t>
      </w:r>
    </w:p>
    <w:p w14:paraId="28ADFA85" w14:textId="642BAD4E" w:rsidR="004A3F43" w:rsidRPr="00296DA1" w:rsidRDefault="004A3F43" w:rsidP="004A3F43">
      <w:pPr>
        <w:pStyle w:val="a3"/>
        <w:spacing w:after="0" w:line="259" w:lineRule="auto"/>
        <w:ind w:left="36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Counterpart Name (pickup or new contractor),</w:t>
      </w:r>
    </w:p>
    <w:p w14:paraId="35707B96" w14:textId="77777777" w:rsidR="004A3F43" w:rsidRPr="00296DA1" w:rsidRDefault="004A3F43" w:rsidP="004A3F43">
      <w:pPr>
        <w:pStyle w:val="a3"/>
        <w:spacing w:after="0" w:line="259" w:lineRule="auto"/>
        <w:ind w:left="36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Start Date (date),</w:t>
      </w:r>
    </w:p>
    <w:p w14:paraId="3741F6F8" w14:textId="77777777" w:rsidR="004A3F43" w:rsidRPr="00296DA1" w:rsidRDefault="004A3F43" w:rsidP="004A3F43">
      <w:pPr>
        <w:pStyle w:val="a3"/>
        <w:spacing w:after="0" w:line="259" w:lineRule="auto"/>
        <w:ind w:left="36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Delivery Schedule (set),</w:t>
      </w:r>
    </w:p>
    <w:p w14:paraId="752B05E1" w14:textId="458ADF89" w:rsidR="00B03DE2" w:rsidRPr="00296DA1" w:rsidRDefault="004A3F43" w:rsidP="003D3F52">
      <w:pPr>
        <w:pStyle w:val="a3"/>
        <w:spacing w:after="0" w:line="259" w:lineRule="auto"/>
        <w:ind w:left="36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Construction Schedule (set),</w:t>
      </w:r>
    </w:p>
    <w:p w14:paraId="486511F2" w14:textId="77777777" w:rsidR="00CE4BC6" w:rsidRPr="00296DA1" w:rsidRDefault="00CE4BC6" w:rsidP="00B03DE2">
      <w:pPr>
        <w:spacing w:after="0"/>
        <w:ind w:left="360"/>
        <w:jc w:val="both"/>
        <w:rPr>
          <w:rFonts w:ascii="Times New Roman" w:hAnsi="Times New Roman" w:cs="Times New Roman"/>
          <w:sz w:val="24"/>
          <w:szCs w:val="24"/>
          <w:lang w:val="en-US"/>
        </w:rPr>
      </w:pPr>
    </w:p>
    <w:p w14:paraId="0E8D91DC" w14:textId="43A13A7B" w:rsidR="00B03DE2" w:rsidRPr="00296DA1" w:rsidRDefault="007C0F84" w:rsidP="00E02F8F">
      <w:pPr>
        <w:spacing w:after="0" w:line="259" w:lineRule="auto"/>
        <w:jc w:val="both"/>
        <w:rPr>
          <w:rFonts w:ascii="Times New Roman" w:hAnsi="Times New Roman" w:cs="Times New Roman"/>
          <w:sz w:val="24"/>
          <w:szCs w:val="24"/>
          <w:lang w:val="en-US"/>
        </w:rPr>
      </w:pPr>
      <w:r w:rsidRPr="00296DA1">
        <w:rPr>
          <w:rFonts w:ascii="Times New Roman" w:hAnsi="Times New Roman" w:cs="Times New Roman"/>
          <w:b/>
          <w:sz w:val="24"/>
          <w:szCs w:val="24"/>
          <w:lang w:val="en-US"/>
        </w:rPr>
        <w:t xml:space="preserve">Catalogs. </w:t>
      </w:r>
      <w:r w:rsidRPr="00296DA1">
        <w:rPr>
          <w:rFonts w:ascii="Times New Roman" w:hAnsi="Times New Roman" w:cs="Times New Roman"/>
          <w:bCs/>
          <w:sz w:val="24"/>
          <w:szCs w:val="24"/>
          <w:lang w:val="en-US"/>
        </w:rPr>
        <w:t>Predefined contract attributes that must be implemented as a pickup in the corresponding contract registration form:</w:t>
      </w:r>
    </w:p>
    <w:p w14:paraId="1361AC6D" w14:textId="696E516A" w:rsidR="00957FCE" w:rsidRPr="00296DA1" w:rsidRDefault="00957FCE" w:rsidP="00957FCE">
      <w:pPr>
        <w:spacing w:after="0"/>
        <w:ind w:left="36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Counterpart Directory – a database of counterpart</w:t>
      </w:r>
      <w:r w:rsidR="004513D5" w:rsidRPr="00296DA1">
        <w:rPr>
          <w:rFonts w:ascii="Times New Roman" w:hAnsi="Times New Roman" w:cs="Times New Roman"/>
          <w:sz w:val="24"/>
          <w:szCs w:val="24"/>
          <w:lang w:val="en-US"/>
        </w:rPr>
        <w:t>s</w:t>
      </w:r>
      <w:r w:rsidRPr="00296DA1">
        <w:rPr>
          <w:rFonts w:ascii="Times New Roman" w:hAnsi="Times New Roman" w:cs="Times New Roman"/>
          <w:sz w:val="24"/>
          <w:szCs w:val="24"/>
          <w:lang w:val="en-US"/>
        </w:rPr>
        <w:t>; i</w:t>
      </w:r>
      <w:r w:rsidR="00211B78" w:rsidRPr="00296DA1">
        <w:rPr>
          <w:rFonts w:ascii="Times New Roman" w:hAnsi="Times New Roman" w:cs="Times New Roman"/>
          <w:sz w:val="24"/>
          <w:szCs w:val="24"/>
          <w:lang w:val="en-US"/>
        </w:rPr>
        <w:t xml:space="preserve">n case </w:t>
      </w:r>
      <w:r w:rsidRPr="00296DA1">
        <w:rPr>
          <w:rFonts w:ascii="Times New Roman" w:hAnsi="Times New Roman" w:cs="Times New Roman"/>
          <w:sz w:val="24"/>
          <w:szCs w:val="24"/>
          <w:lang w:val="en-US"/>
        </w:rPr>
        <w:t xml:space="preserve">a counterparty is not </w:t>
      </w:r>
      <w:r w:rsidR="00211B78" w:rsidRPr="00296DA1">
        <w:rPr>
          <w:rFonts w:ascii="Times New Roman" w:hAnsi="Times New Roman" w:cs="Times New Roman"/>
          <w:sz w:val="24"/>
          <w:szCs w:val="24"/>
          <w:lang w:val="en-US"/>
        </w:rPr>
        <w:t>found</w:t>
      </w:r>
      <w:r w:rsidRPr="00296DA1">
        <w:rPr>
          <w:rFonts w:ascii="Times New Roman" w:hAnsi="Times New Roman" w:cs="Times New Roman"/>
          <w:sz w:val="24"/>
          <w:szCs w:val="24"/>
          <w:lang w:val="en-US"/>
        </w:rPr>
        <w:t xml:space="preserve"> in the database, it must be possible to add the contractor to the database.</w:t>
      </w:r>
    </w:p>
    <w:p w14:paraId="25207CFC" w14:textId="374FC36A" w:rsidR="00957FCE" w:rsidRPr="00296DA1" w:rsidRDefault="00957FCE" w:rsidP="00957FCE">
      <w:pPr>
        <w:spacing w:after="0"/>
        <w:ind w:left="36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Contract Type Directory – predefined by the system catalog (</w:t>
      </w:r>
      <w:r w:rsidR="00733094" w:rsidRPr="00296DA1">
        <w:rPr>
          <w:rFonts w:ascii="Times New Roman" w:hAnsi="Times New Roman" w:cs="Times New Roman"/>
          <w:sz w:val="24"/>
          <w:szCs w:val="24"/>
          <w:lang w:val="en-US"/>
        </w:rPr>
        <w:t>lump-sum, time-based, lump-sum and time-based</w:t>
      </w:r>
      <w:r w:rsidRPr="00296DA1">
        <w:rPr>
          <w:rFonts w:ascii="Times New Roman" w:hAnsi="Times New Roman" w:cs="Times New Roman"/>
          <w:sz w:val="24"/>
          <w:szCs w:val="24"/>
          <w:lang w:val="en-US"/>
        </w:rPr>
        <w:t>).</w:t>
      </w:r>
    </w:p>
    <w:p w14:paraId="6A67898A" w14:textId="77777777" w:rsidR="00957FCE" w:rsidRPr="00296DA1" w:rsidRDefault="00957FCE" w:rsidP="00957FCE">
      <w:pPr>
        <w:spacing w:after="0"/>
        <w:ind w:left="36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Procurement Method Directory – predefined by the system catalog (NCB, ICB, IC, LSC, CQS, QCBS, DS, QBS, FBB).</w:t>
      </w:r>
    </w:p>
    <w:p w14:paraId="2114639A" w14:textId="77777777" w:rsidR="00957FCE" w:rsidRPr="00296DA1" w:rsidRDefault="00957FCE" w:rsidP="00957FCE">
      <w:pPr>
        <w:spacing w:after="0"/>
        <w:ind w:left="36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Procurement Type Directory – predefined by the system catalog (Goods, Works, Non-consulting Services, Consulting Services).</w:t>
      </w:r>
    </w:p>
    <w:p w14:paraId="263DD713" w14:textId="77777777" w:rsidR="00957FCE" w:rsidRPr="00296DA1" w:rsidRDefault="00957FCE" w:rsidP="00957FCE">
      <w:pPr>
        <w:spacing w:after="0"/>
        <w:ind w:left="36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Currency Directory – predefined by the system catalog.</w:t>
      </w:r>
    </w:p>
    <w:p w14:paraId="2D70BC5C" w14:textId="29870001" w:rsidR="00957FCE" w:rsidRPr="00296DA1" w:rsidRDefault="00957FCE" w:rsidP="00957FCE">
      <w:pPr>
        <w:spacing w:after="0"/>
        <w:ind w:left="36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Bank Directory – a database of banks; if a bank is not </w:t>
      </w:r>
      <w:r w:rsidR="00566897" w:rsidRPr="00296DA1">
        <w:rPr>
          <w:rFonts w:ascii="Times New Roman" w:hAnsi="Times New Roman" w:cs="Times New Roman"/>
          <w:sz w:val="24"/>
          <w:szCs w:val="24"/>
          <w:lang w:val="en-US"/>
        </w:rPr>
        <w:t>found</w:t>
      </w:r>
      <w:r w:rsidRPr="00296DA1">
        <w:rPr>
          <w:rFonts w:ascii="Times New Roman" w:hAnsi="Times New Roman" w:cs="Times New Roman"/>
          <w:sz w:val="24"/>
          <w:szCs w:val="24"/>
          <w:lang w:val="en-US"/>
        </w:rPr>
        <w:t xml:space="preserve"> in the database, it must be possible to add the counterpart to the database.</w:t>
      </w:r>
    </w:p>
    <w:p w14:paraId="1B74F149" w14:textId="7721B2B7" w:rsidR="00957FCE" w:rsidRPr="00296DA1" w:rsidRDefault="00957FCE" w:rsidP="00957FCE">
      <w:pPr>
        <w:spacing w:after="0"/>
        <w:ind w:left="36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lastRenderedPageBreak/>
        <w:t>Component Catalog – a predefined description of project components, including additional operati</w:t>
      </w:r>
      <w:r w:rsidR="0094438A" w:rsidRPr="00296DA1">
        <w:rPr>
          <w:rFonts w:ascii="Times New Roman" w:hAnsi="Times New Roman" w:cs="Times New Roman"/>
          <w:sz w:val="24"/>
          <w:szCs w:val="24"/>
          <w:lang w:val="en-US"/>
        </w:rPr>
        <w:t>ng</w:t>
      </w:r>
      <w:r w:rsidRPr="00296DA1">
        <w:rPr>
          <w:rFonts w:ascii="Times New Roman" w:hAnsi="Times New Roman" w:cs="Times New Roman"/>
          <w:sz w:val="24"/>
          <w:szCs w:val="24"/>
          <w:lang w:val="en-US"/>
        </w:rPr>
        <w:t xml:space="preserve"> costs, training, and project management components.</w:t>
      </w:r>
    </w:p>
    <w:p w14:paraId="34B067C8" w14:textId="216FE545" w:rsidR="00B03DE2" w:rsidRPr="00296DA1" w:rsidRDefault="00C216C2" w:rsidP="00E02F8F">
      <w:pPr>
        <w:spacing w:after="0" w:line="259" w:lineRule="auto"/>
        <w:jc w:val="both"/>
        <w:rPr>
          <w:rFonts w:ascii="Times New Roman" w:hAnsi="Times New Roman" w:cs="Times New Roman"/>
          <w:sz w:val="24"/>
          <w:szCs w:val="24"/>
          <w:lang w:val="en-US"/>
        </w:rPr>
      </w:pPr>
      <w:r w:rsidRPr="00296DA1">
        <w:rPr>
          <w:rFonts w:ascii="Times New Roman" w:hAnsi="Times New Roman" w:cs="Times New Roman"/>
          <w:b/>
          <w:sz w:val="24"/>
          <w:szCs w:val="24"/>
          <w:lang w:val="en-US"/>
        </w:rPr>
        <w:t xml:space="preserve">Logs. </w:t>
      </w:r>
      <w:r w:rsidRPr="00296DA1">
        <w:rPr>
          <w:rFonts w:ascii="Times New Roman" w:hAnsi="Times New Roman" w:cs="Times New Roman"/>
          <w:bCs/>
          <w:sz w:val="24"/>
          <w:szCs w:val="24"/>
          <w:lang w:val="en-US"/>
        </w:rPr>
        <w:t>The system must maintain logs of any changes to the above actions. The log must contain the following information: Date and time of change, username, and description of the change.</w:t>
      </w:r>
    </w:p>
    <w:p w14:paraId="6E8A2285" w14:textId="77777777" w:rsidR="00B03DE2" w:rsidRPr="00296DA1" w:rsidRDefault="00B03DE2" w:rsidP="00B03DE2">
      <w:pPr>
        <w:spacing w:after="0" w:line="240" w:lineRule="auto"/>
        <w:jc w:val="both"/>
        <w:rPr>
          <w:rFonts w:ascii="Times New Roman" w:eastAsia="Times New Roman" w:hAnsi="Times New Roman" w:cs="Times New Roman"/>
          <w:b/>
          <w:sz w:val="24"/>
          <w:szCs w:val="24"/>
          <w:u w:val="single"/>
          <w:lang w:val="en-US"/>
        </w:rPr>
      </w:pPr>
    </w:p>
    <w:p w14:paraId="445B315E" w14:textId="51746D2E" w:rsidR="00B03DE2" w:rsidRPr="00296DA1" w:rsidRDefault="00A2188F" w:rsidP="00407306">
      <w:pPr>
        <w:pStyle w:val="a3"/>
        <w:numPr>
          <w:ilvl w:val="0"/>
          <w:numId w:val="2"/>
        </w:numPr>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b/>
          <w:sz w:val="24"/>
          <w:szCs w:val="24"/>
          <w:lang w:val="en-US"/>
        </w:rPr>
        <w:t>Technical Requirements.</w:t>
      </w:r>
      <w:r w:rsidR="00B03DE2" w:rsidRPr="00296DA1">
        <w:rPr>
          <w:rFonts w:ascii="Times New Roman" w:eastAsia="Times New Roman" w:hAnsi="Times New Roman" w:cs="Times New Roman"/>
          <w:b/>
          <w:sz w:val="24"/>
          <w:szCs w:val="24"/>
          <w:lang w:val="en-US"/>
        </w:rPr>
        <w:t xml:space="preserve"> </w:t>
      </w:r>
    </w:p>
    <w:p w14:paraId="7981B019" w14:textId="703559ED" w:rsidR="00B03DE2" w:rsidRPr="00296DA1" w:rsidRDefault="00011D63" w:rsidP="00B03DE2">
      <w:pPr>
        <w:spacing w:after="0" w:line="240" w:lineRule="auto"/>
        <w:jc w:val="both"/>
        <w:rPr>
          <w:rFonts w:ascii="Times New Roman" w:eastAsia="Times New Roman" w:hAnsi="Times New Roman" w:cs="Times New Roman"/>
          <w:b/>
          <w:i/>
          <w:sz w:val="24"/>
          <w:szCs w:val="24"/>
          <w:u w:val="single"/>
          <w:lang w:val="en-US"/>
        </w:rPr>
      </w:pPr>
      <w:r w:rsidRPr="00296DA1">
        <w:rPr>
          <w:rFonts w:ascii="Times New Roman" w:eastAsia="Times New Roman" w:hAnsi="Times New Roman" w:cs="Times New Roman"/>
          <w:b/>
          <w:i/>
          <w:sz w:val="24"/>
          <w:szCs w:val="24"/>
          <w:u w:val="single"/>
          <w:lang w:val="en-US"/>
        </w:rPr>
        <w:t>Required software version: latest version 8.3</w:t>
      </w:r>
    </w:p>
    <w:p w14:paraId="694295D6" w14:textId="41C6383F" w:rsidR="00011D63" w:rsidRPr="00296DA1" w:rsidRDefault="00011D63" w:rsidP="00011D63">
      <w:pPr>
        <w:pStyle w:val="a3"/>
        <w:numPr>
          <w:ilvl w:val="0"/>
          <w:numId w:val="1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The consultant will provide specifications and develop licensing requirements for 1C, necessary for the full functionality of the software product to the extent requested by the Client.</w:t>
      </w:r>
    </w:p>
    <w:p w14:paraId="3A7B162C" w14:textId="3B8E0398" w:rsidR="00011D63" w:rsidRPr="00296DA1" w:rsidRDefault="00011D63" w:rsidP="00011D63">
      <w:pPr>
        <w:pStyle w:val="a3"/>
        <w:numPr>
          <w:ilvl w:val="0"/>
          <w:numId w:val="1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The consultant will conduct training for </w:t>
      </w:r>
      <w:r w:rsidR="008528A7" w:rsidRPr="00296DA1">
        <w:rPr>
          <w:rFonts w:ascii="Times New Roman" w:eastAsia="Times New Roman" w:hAnsi="Times New Roman" w:cs="Times New Roman"/>
          <w:sz w:val="24"/>
          <w:szCs w:val="24"/>
          <w:lang w:val="en-US"/>
        </w:rPr>
        <w:t>the relevant</w:t>
      </w:r>
      <w:r w:rsidRPr="00296DA1">
        <w:rPr>
          <w:rFonts w:ascii="Times New Roman" w:eastAsia="Times New Roman" w:hAnsi="Times New Roman" w:cs="Times New Roman"/>
          <w:sz w:val="24"/>
          <w:szCs w:val="24"/>
          <w:lang w:val="en-US"/>
        </w:rPr>
        <w:t xml:space="preserve"> </w:t>
      </w:r>
      <w:r w:rsidR="008528A7" w:rsidRPr="00296DA1">
        <w:rPr>
          <w:rFonts w:ascii="Times New Roman" w:eastAsia="Times New Roman" w:hAnsi="Times New Roman" w:cs="Times New Roman"/>
          <w:sz w:val="24"/>
          <w:szCs w:val="24"/>
          <w:lang w:val="en-US"/>
        </w:rPr>
        <w:t>staff</w:t>
      </w:r>
      <w:r w:rsidRPr="00296DA1">
        <w:rPr>
          <w:rFonts w:ascii="Times New Roman" w:eastAsia="Times New Roman" w:hAnsi="Times New Roman" w:cs="Times New Roman"/>
          <w:sz w:val="24"/>
          <w:szCs w:val="24"/>
          <w:lang w:val="en-US"/>
        </w:rPr>
        <w:t>.</w:t>
      </w:r>
    </w:p>
    <w:p w14:paraId="1F0E7140" w14:textId="16871335" w:rsidR="00011D63" w:rsidRPr="00296DA1" w:rsidRDefault="00011D63" w:rsidP="00011D63">
      <w:pPr>
        <w:pStyle w:val="a3"/>
        <w:numPr>
          <w:ilvl w:val="0"/>
          <w:numId w:val="1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The consultant will provide an administrator's and a user's </w:t>
      </w:r>
      <w:r w:rsidR="00515BDF" w:rsidRPr="00296DA1">
        <w:rPr>
          <w:rFonts w:ascii="Times New Roman" w:eastAsia="Times New Roman" w:hAnsi="Times New Roman" w:cs="Times New Roman"/>
          <w:sz w:val="24"/>
          <w:szCs w:val="24"/>
          <w:lang w:val="en-US"/>
        </w:rPr>
        <w:t>manual</w:t>
      </w:r>
      <w:r w:rsidRPr="00296DA1">
        <w:rPr>
          <w:rFonts w:ascii="Times New Roman" w:eastAsia="Times New Roman" w:hAnsi="Times New Roman" w:cs="Times New Roman"/>
          <w:sz w:val="24"/>
          <w:szCs w:val="24"/>
          <w:lang w:val="en-US"/>
        </w:rPr>
        <w:t xml:space="preserve"> upon completion of </w:t>
      </w:r>
      <w:r w:rsidR="00227CEE" w:rsidRPr="00296DA1">
        <w:rPr>
          <w:rFonts w:ascii="Times New Roman" w:eastAsia="Times New Roman" w:hAnsi="Times New Roman" w:cs="Times New Roman"/>
          <w:sz w:val="24"/>
          <w:szCs w:val="24"/>
          <w:lang w:val="en-US"/>
        </w:rPr>
        <w:t>para</w:t>
      </w:r>
      <w:r w:rsidRPr="00296DA1">
        <w:rPr>
          <w:rFonts w:ascii="Times New Roman" w:eastAsia="Times New Roman" w:hAnsi="Times New Roman" w:cs="Times New Roman"/>
          <w:sz w:val="24"/>
          <w:szCs w:val="24"/>
          <w:lang w:val="en-US"/>
        </w:rPr>
        <w:t xml:space="preserve"> </w:t>
      </w:r>
      <w:r w:rsidRPr="00296DA1">
        <w:rPr>
          <w:rFonts w:ascii="Times New Roman" w:eastAsia="Times New Roman" w:hAnsi="Times New Roman" w:cs="Times New Roman"/>
          <w:b/>
          <w:bCs/>
          <w:sz w:val="24"/>
          <w:szCs w:val="24"/>
          <w:lang w:val="en-US"/>
        </w:rPr>
        <w:t>"</w:t>
      </w:r>
      <w:r w:rsidR="00227CEE" w:rsidRPr="00296DA1">
        <w:rPr>
          <w:rFonts w:ascii="Times New Roman" w:eastAsia="Times New Roman" w:hAnsi="Times New Roman" w:cs="Times New Roman"/>
          <w:b/>
          <w:bCs/>
          <w:sz w:val="24"/>
          <w:szCs w:val="24"/>
          <w:lang w:val="en-US"/>
        </w:rPr>
        <w:t>C</w:t>
      </w:r>
      <w:r w:rsidRPr="00296DA1">
        <w:rPr>
          <w:rFonts w:ascii="Times New Roman" w:eastAsia="Times New Roman" w:hAnsi="Times New Roman" w:cs="Times New Roman"/>
          <w:b/>
          <w:bCs/>
          <w:sz w:val="24"/>
          <w:szCs w:val="24"/>
          <w:lang w:val="en-US"/>
        </w:rPr>
        <w:t>. Detailed Description of the Scope of Services"</w:t>
      </w:r>
      <w:r w:rsidRPr="00296DA1">
        <w:rPr>
          <w:rFonts w:ascii="Times New Roman" w:eastAsia="Times New Roman" w:hAnsi="Times New Roman" w:cs="Times New Roman"/>
          <w:sz w:val="24"/>
          <w:szCs w:val="24"/>
          <w:lang w:val="en-US"/>
        </w:rPr>
        <w:t xml:space="preserve"> and will </w:t>
      </w:r>
      <w:r w:rsidR="00B62E6A" w:rsidRPr="00296DA1">
        <w:rPr>
          <w:rFonts w:ascii="Times New Roman" w:eastAsia="Times New Roman" w:hAnsi="Times New Roman" w:cs="Times New Roman"/>
          <w:sz w:val="24"/>
          <w:szCs w:val="24"/>
          <w:lang w:val="en-US"/>
        </w:rPr>
        <w:t>subse</w:t>
      </w:r>
      <w:r w:rsidR="005636D8" w:rsidRPr="00296DA1">
        <w:rPr>
          <w:rFonts w:ascii="Times New Roman" w:eastAsia="Times New Roman" w:hAnsi="Times New Roman" w:cs="Times New Roman"/>
          <w:sz w:val="24"/>
          <w:szCs w:val="24"/>
          <w:lang w:val="en-US"/>
        </w:rPr>
        <w:t>quently</w:t>
      </w:r>
      <w:r w:rsidRPr="00296DA1">
        <w:rPr>
          <w:rFonts w:ascii="Times New Roman" w:eastAsia="Times New Roman" w:hAnsi="Times New Roman" w:cs="Times New Roman"/>
          <w:sz w:val="24"/>
          <w:szCs w:val="24"/>
          <w:lang w:val="en-US"/>
        </w:rPr>
        <w:t xml:space="preserve"> update the</w:t>
      </w:r>
      <w:r w:rsidR="00642B12" w:rsidRPr="00296DA1">
        <w:rPr>
          <w:rFonts w:ascii="Times New Roman" w:eastAsia="Times New Roman" w:hAnsi="Times New Roman" w:cs="Times New Roman"/>
          <w:sz w:val="24"/>
          <w:szCs w:val="24"/>
          <w:lang w:val="en-US"/>
        </w:rPr>
        <w:t>m as changes are made to the developed software in Russian</w:t>
      </w:r>
      <w:r w:rsidRPr="00296DA1">
        <w:rPr>
          <w:rFonts w:ascii="Times New Roman" w:eastAsia="Times New Roman" w:hAnsi="Times New Roman" w:cs="Times New Roman"/>
          <w:sz w:val="24"/>
          <w:szCs w:val="24"/>
          <w:lang w:val="en-US"/>
        </w:rPr>
        <w:t>.</w:t>
      </w:r>
    </w:p>
    <w:p w14:paraId="081B60DF" w14:textId="0A6C03F4" w:rsidR="00011D63" w:rsidRPr="00296DA1" w:rsidRDefault="00011D63" w:rsidP="00011D63">
      <w:pPr>
        <w:pStyle w:val="a3"/>
        <w:numPr>
          <w:ilvl w:val="0"/>
          <w:numId w:val="1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The consultant will provide technical maintenance and software enhancement services at the Client's request throughout the </w:t>
      </w:r>
      <w:r w:rsidR="00E344C1" w:rsidRPr="00296DA1">
        <w:rPr>
          <w:rFonts w:ascii="Times New Roman" w:eastAsia="Times New Roman" w:hAnsi="Times New Roman" w:cs="Times New Roman"/>
          <w:sz w:val="24"/>
          <w:szCs w:val="24"/>
          <w:lang w:val="en-US"/>
        </w:rPr>
        <w:t xml:space="preserve">term of the </w:t>
      </w:r>
      <w:r w:rsidRPr="00296DA1">
        <w:rPr>
          <w:rFonts w:ascii="Times New Roman" w:eastAsia="Times New Roman" w:hAnsi="Times New Roman" w:cs="Times New Roman"/>
          <w:sz w:val="24"/>
          <w:szCs w:val="24"/>
          <w:lang w:val="en-US"/>
        </w:rPr>
        <w:t>contract.</w:t>
      </w:r>
    </w:p>
    <w:p w14:paraId="1D5FFC78" w14:textId="6CE050A0" w:rsidR="00011D63" w:rsidRPr="00296DA1" w:rsidRDefault="00011D63" w:rsidP="00011D63">
      <w:pPr>
        <w:pStyle w:val="a3"/>
        <w:numPr>
          <w:ilvl w:val="0"/>
          <w:numId w:val="1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The consultant will ensure automatic archiving of the 1C database (information base) and its storage on the Client's server.</w:t>
      </w:r>
    </w:p>
    <w:p w14:paraId="44E8646F" w14:textId="21E0FF79" w:rsidR="00B03DE2" w:rsidRPr="00296DA1" w:rsidRDefault="00011D63" w:rsidP="00407306">
      <w:pPr>
        <w:pStyle w:val="a3"/>
        <w:numPr>
          <w:ilvl w:val="0"/>
          <w:numId w:val="16"/>
        </w:numPr>
        <w:spacing w:after="0" w:line="240" w:lineRule="auto"/>
        <w:ind w:left="426"/>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User interface requirements:</w:t>
      </w:r>
    </w:p>
    <w:p w14:paraId="50DD19A5" w14:textId="44DA72D6" w:rsidR="004B2F0C" w:rsidRPr="00296DA1" w:rsidRDefault="004B2F0C" w:rsidP="004B2F0C">
      <w:pPr>
        <w:pStyle w:val="a3"/>
        <w:numPr>
          <w:ilvl w:val="0"/>
          <w:numId w:val="1"/>
        </w:numPr>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Ensure that reports on the results of services provided are available in Russian;</w:t>
      </w:r>
    </w:p>
    <w:p w14:paraId="1D1FB112" w14:textId="6D123A0D" w:rsidR="00B03DE2" w:rsidRPr="00296DA1" w:rsidRDefault="004B2F0C" w:rsidP="00407306">
      <w:pPr>
        <w:pStyle w:val="a3"/>
        <w:numPr>
          <w:ilvl w:val="0"/>
          <w:numId w:val="1"/>
        </w:numPr>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Develop an interface for English-speaking users.</w:t>
      </w:r>
    </w:p>
    <w:p w14:paraId="63D8C359" w14:textId="77777777" w:rsidR="00B03DE2" w:rsidRPr="00296DA1" w:rsidRDefault="00B03DE2" w:rsidP="00B03DE2">
      <w:pPr>
        <w:spacing w:after="0" w:line="240" w:lineRule="auto"/>
        <w:ind w:left="567"/>
        <w:jc w:val="both"/>
        <w:rPr>
          <w:rFonts w:ascii="Times New Roman" w:eastAsia="Times New Roman" w:hAnsi="Times New Roman" w:cs="Times New Roman"/>
          <w:sz w:val="24"/>
          <w:szCs w:val="24"/>
          <w:lang w:val="en-US"/>
        </w:rPr>
      </w:pPr>
    </w:p>
    <w:p w14:paraId="0A09F462" w14:textId="77777777" w:rsidR="00B73531" w:rsidRPr="00296DA1" w:rsidRDefault="00B73531" w:rsidP="00B73531">
      <w:pPr>
        <w:pStyle w:val="a3"/>
        <w:spacing w:after="0" w:line="240" w:lineRule="auto"/>
        <w:jc w:val="both"/>
        <w:rPr>
          <w:rFonts w:ascii="Times New Roman" w:eastAsia="Times New Roman" w:hAnsi="Times New Roman" w:cs="Times New Roman"/>
          <w:b/>
          <w:sz w:val="24"/>
          <w:szCs w:val="24"/>
          <w:lang w:val="en-US"/>
        </w:rPr>
      </w:pPr>
    </w:p>
    <w:p w14:paraId="0DCB15EF" w14:textId="646E13FC" w:rsidR="00B03DE2" w:rsidRPr="00296DA1" w:rsidRDefault="007152D9" w:rsidP="00407306">
      <w:pPr>
        <w:pStyle w:val="a3"/>
        <w:numPr>
          <w:ilvl w:val="0"/>
          <w:numId w:val="2"/>
        </w:numPr>
        <w:spacing w:after="0" w:line="240" w:lineRule="auto"/>
        <w:jc w:val="both"/>
        <w:rPr>
          <w:rFonts w:ascii="Times New Roman" w:eastAsia="Times New Roman" w:hAnsi="Times New Roman" w:cs="Times New Roman"/>
          <w:b/>
          <w:sz w:val="24"/>
          <w:szCs w:val="24"/>
          <w:lang w:val="en-US"/>
        </w:rPr>
      </w:pPr>
      <w:r w:rsidRPr="00296DA1">
        <w:rPr>
          <w:rFonts w:ascii="Times New Roman" w:eastAsia="Times New Roman" w:hAnsi="Times New Roman" w:cs="Times New Roman"/>
          <w:b/>
          <w:sz w:val="24"/>
          <w:szCs w:val="24"/>
          <w:lang w:val="en-US"/>
        </w:rPr>
        <w:t>Additional Requirements</w:t>
      </w:r>
    </w:p>
    <w:p w14:paraId="43153B2E" w14:textId="77777777" w:rsidR="00B03DE2" w:rsidRPr="00296DA1" w:rsidRDefault="00B03DE2" w:rsidP="00B03DE2">
      <w:pPr>
        <w:spacing w:after="0" w:line="240" w:lineRule="auto"/>
        <w:jc w:val="both"/>
        <w:rPr>
          <w:rFonts w:ascii="Times New Roman" w:eastAsia="Times New Roman" w:hAnsi="Times New Roman" w:cs="Times New Roman"/>
          <w:sz w:val="24"/>
          <w:szCs w:val="24"/>
          <w:lang w:val="en-US"/>
        </w:rPr>
      </w:pPr>
    </w:p>
    <w:p w14:paraId="208C26E2" w14:textId="6287F745" w:rsidR="00B03DE2" w:rsidRPr="00296DA1" w:rsidRDefault="004C254D" w:rsidP="00B03DE2">
      <w:pPr>
        <w:spacing w:after="0" w:line="240" w:lineRule="auto"/>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If certain tasks necessary for the successful completion of the assignment are not specified, the Client's objective is to include them in the proposal, and the Consultant's objective is to perform them.</w:t>
      </w:r>
    </w:p>
    <w:p w14:paraId="3BBC7768" w14:textId="77777777" w:rsidR="00B03DE2" w:rsidRPr="00296DA1" w:rsidRDefault="00B03DE2" w:rsidP="00B03DE2">
      <w:pPr>
        <w:spacing w:after="0" w:line="240" w:lineRule="auto"/>
        <w:jc w:val="both"/>
        <w:rPr>
          <w:rFonts w:ascii="Times New Roman" w:eastAsia="Times New Roman" w:hAnsi="Times New Roman" w:cs="Times New Roman"/>
          <w:sz w:val="24"/>
          <w:szCs w:val="24"/>
          <w:lang w:val="en-US"/>
        </w:rPr>
      </w:pPr>
    </w:p>
    <w:p w14:paraId="483D9950" w14:textId="37B688A5" w:rsidR="00B03DE2" w:rsidRPr="00296DA1" w:rsidRDefault="004C5BC9" w:rsidP="00407306">
      <w:pPr>
        <w:pStyle w:val="a3"/>
        <w:numPr>
          <w:ilvl w:val="0"/>
          <w:numId w:val="2"/>
        </w:numPr>
        <w:jc w:val="both"/>
        <w:rPr>
          <w:lang w:val="en-US"/>
        </w:rPr>
      </w:pPr>
      <w:r w:rsidRPr="00296DA1">
        <w:rPr>
          <w:rFonts w:ascii="Times New Roman" w:hAnsi="Times New Roman" w:cs="Times New Roman"/>
          <w:b/>
          <w:sz w:val="24"/>
          <w:szCs w:val="24"/>
          <w:lang w:val="en-US"/>
        </w:rPr>
        <w:t>Final Deliverable</w:t>
      </w:r>
    </w:p>
    <w:p w14:paraId="5395E443" w14:textId="71FA537C" w:rsidR="004C5BC9" w:rsidRPr="00296DA1" w:rsidRDefault="00ED6263" w:rsidP="004C5BC9">
      <w:pPr>
        <w:ind w:left="142"/>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 </w:t>
      </w:r>
      <w:r w:rsidR="004C5BC9" w:rsidRPr="00296DA1">
        <w:rPr>
          <w:rFonts w:ascii="Times New Roman" w:hAnsi="Times New Roman" w:cs="Times New Roman"/>
          <w:sz w:val="24"/>
          <w:szCs w:val="24"/>
          <w:lang w:val="en-US"/>
        </w:rPr>
        <w:t xml:space="preserve">A computerized project management information system capable of accounting </w:t>
      </w:r>
      <w:r w:rsidR="009B4C69" w:rsidRPr="00296DA1">
        <w:rPr>
          <w:rFonts w:ascii="Times New Roman" w:hAnsi="Times New Roman" w:cs="Times New Roman"/>
          <w:sz w:val="24"/>
          <w:szCs w:val="24"/>
          <w:lang w:val="en-US"/>
        </w:rPr>
        <w:t xml:space="preserve">for </w:t>
      </w:r>
      <w:r w:rsidR="004C5BC9" w:rsidRPr="00296DA1">
        <w:rPr>
          <w:rFonts w:ascii="Times New Roman" w:hAnsi="Times New Roman" w:cs="Times New Roman"/>
          <w:sz w:val="24"/>
          <w:szCs w:val="24"/>
          <w:lang w:val="en-US"/>
        </w:rPr>
        <w:t xml:space="preserve">and monitoring all other project activities </w:t>
      </w:r>
      <w:r w:rsidR="009B4C69" w:rsidRPr="00296DA1">
        <w:rPr>
          <w:rFonts w:ascii="Times New Roman" w:hAnsi="Times New Roman" w:cs="Times New Roman"/>
          <w:sz w:val="24"/>
          <w:szCs w:val="24"/>
          <w:lang w:val="en-US"/>
        </w:rPr>
        <w:t>with regard</w:t>
      </w:r>
      <w:r w:rsidR="004C5BC9" w:rsidRPr="00296DA1">
        <w:rPr>
          <w:rFonts w:ascii="Times New Roman" w:hAnsi="Times New Roman" w:cs="Times New Roman"/>
          <w:sz w:val="24"/>
          <w:szCs w:val="24"/>
          <w:lang w:val="en-US"/>
        </w:rPr>
        <w:t xml:space="preserve"> to procurement, construction, capacity building, monitoring, and evaluation, and capable of automatically generating the necessary interim reports. Development of interim project reports.</w:t>
      </w:r>
    </w:p>
    <w:p w14:paraId="3862AF7D" w14:textId="7B023A5B" w:rsidR="004C5BC9" w:rsidRPr="00296DA1" w:rsidRDefault="004C5BC9" w:rsidP="004C5BC9">
      <w:pPr>
        <w:ind w:left="142"/>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 The consultant will also provide initial support and training to all project </w:t>
      </w:r>
      <w:r w:rsidR="00F549EB" w:rsidRPr="00296DA1">
        <w:rPr>
          <w:rFonts w:ascii="Times New Roman" w:hAnsi="Times New Roman" w:cs="Times New Roman"/>
          <w:sz w:val="24"/>
          <w:szCs w:val="24"/>
          <w:lang w:val="en-US"/>
        </w:rPr>
        <w:t>staff</w:t>
      </w:r>
      <w:r w:rsidRPr="00296DA1">
        <w:rPr>
          <w:rFonts w:ascii="Times New Roman" w:hAnsi="Times New Roman" w:cs="Times New Roman"/>
          <w:sz w:val="24"/>
          <w:szCs w:val="24"/>
          <w:lang w:val="en-US"/>
        </w:rPr>
        <w:t xml:space="preserve"> </w:t>
      </w:r>
      <w:r w:rsidR="002E0C8D" w:rsidRPr="00296DA1">
        <w:rPr>
          <w:rFonts w:ascii="Times New Roman" w:hAnsi="Times New Roman" w:cs="Times New Roman"/>
          <w:sz w:val="24"/>
          <w:szCs w:val="24"/>
          <w:lang w:val="en-US"/>
        </w:rPr>
        <w:t>on both the functioning of the management system and the functioning of the computerized system</w:t>
      </w:r>
      <w:r w:rsidRPr="00296DA1">
        <w:rPr>
          <w:rFonts w:ascii="Times New Roman" w:hAnsi="Times New Roman" w:cs="Times New Roman"/>
          <w:sz w:val="24"/>
          <w:szCs w:val="24"/>
          <w:lang w:val="en-US"/>
        </w:rPr>
        <w:t>.</w:t>
      </w:r>
    </w:p>
    <w:p w14:paraId="6853A856" w14:textId="5F6CE7A3" w:rsidR="00ED6263" w:rsidRPr="00296DA1" w:rsidRDefault="004C5BC9" w:rsidP="00ED6263">
      <w:pPr>
        <w:ind w:left="142"/>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 Documentation of the design system and operational procedures and controls within the accounting framework of the </w:t>
      </w:r>
      <w:r w:rsidR="00FA1D33" w:rsidRPr="00296DA1">
        <w:rPr>
          <w:rFonts w:ascii="Times New Roman" w:hAnsi="Times New Roman" w:cs="Times New Roman"/>
          <w:sz w:val="24"/>
          <w:szCs w:val="24"/>
          <w:lang w:val="en-US"/>
        </w:rPr>
        <w:t>“</w:t>
      </w:r>
      <w:r w:rsidRPr="00296DA1">
        <w:rPr>
          <w:rFonts w:ascii="Times New Roman" w:hAnsi="Times New Roman" w:cs="Times New Roman"/>
          <w:sz w:val="24"/>
          <w:szCs w:val="24"/>
          <w:lang w:val="en-US"/>
        </w:rPr>
        <w:t>Financial Management</w:t>
      </w:r>
      <w:r w:rsidR="00B07547" w:rsidRPr="00296DA1">
        <w:rPr>
          <w:rFonts w:ascii="Times New Roman" w:hAnsi="Times New Roman" w:cs="Times New Roman"/>
          <w:sz w:val="24"/>
          <w:szCs w:val="24"/>
          <w:lang w:val="en-US"/>
        </w:rPr>
        <w:t>”</w:t>
      </w:r>
      <w:r w:rsidRPr="00296DA1">
        <w:rPr>
          <w:rFonts w:ascii="Times New Roman" w:hAnsi="Times New Roman" w:cs="Times New Roman"/>
          <w:sz w:val="24"/>
          <w:szCs w:val="24"/>
          <w:lang w:val="en-US"/>
        </w:rPr>
        <w:t xml:space="preserve"> chapter </w:t>
      </w:r>
      <w:r w:rsidR="00B07547" w:rsidRPr="00296DA1">
        <w:rPr>
          <w:rFonts w:ascii="Times New Roman" w:hAnsi="Times New Roman" w:cs="Times New Roman"/>
          <w:sz w:val="24"/>
          <w:szCs w:val="24"/>
          <w:lang w:val="en-US"/>
        </w:rPr>
        <w:t xml:space="preserve">of </w:t>
      </w:r>
      <w:r w:rsidRPr="00296DA1">
        <w:rPr>
          <w:rFonts w:ascii="Times New Roman" w:hAnsi="Times New Roman" w:cs="Times New Roman"/>
          <w:sz w:val="24"/>
          <w:szCs w:val="24"/>
          <w:lang w:val="en-US"/>
        </w:rPr>
        <w:t xml:space="preserve">the </w:t>
      </w:r>
      <w:r w:rsidR="00B07547" w:rsidRPr="00296DA1">
        <w:rPr>
          <w:rFonts w:ascii="Times New Roman" w:hAnsi="Times New Roman" w:cs="Times New Roman"/>
          <w:sz w:val="24"/>
          <w:szCs w:val="24"/>
          <w:lang w:val="en-US"/>
        </w:rPr>
        <w:t xml:space="preserve">Project </w:t>
      </w:r>
      <w:r w:rsidRPr="00296DA1">
        <w:rPr>
          <w:rFonts w:ascii="Times New Roman" w:hAnsi="Times New Roman" w:cs="Times New Roman"/>
          <w:sz w:val="24"/>
          <w:szCs w:val="24"/>
          <w:lang w:val="en-US"/>
        </w:rPr>
        <w:t>Operations Manual.</w:t>
      </w:r>
      <w:r w:rsidR="00ED6263" w:rsidRPr="00296DA1">
        <w:rPr>
          <w:rFonts w:ascii="Times New Roman" w:hAnsi="Times New Roman" w:cs="Times New Roman"/>
          <w:sz w:val="24"/>
          <w:szCs w:val="24"/>
          <w:lang w:val="en-US"/>
        </w:rPr>
        <w:t xml:space="preserve">  </w:t>
      </w:r>
    </w:p>
    <w:p w14:paraId="7A95FD15" w14:textId="3142995D" w:rsidR="00B03DE2" w:rsidRPr="00296DA1" w:rsidRDefault="003A16EE" w:rsidP="00E02F8F">
      <w:pPr>
        <w:jc w:val="both"/>
        <w:rPr>
          <w:sz w:val="24"/>
          <w:szCs w:val="24"/>
          <w:lang w:val="en-US"/>
        </w:rPr>
      </w:pPr>
      <w:r w:rsidRPr="00296DA1">
        <w:rPr>
          <w:rFonts w:ascii="Times New Roman" w:hAnsi="Times New Roman" w:cs="Times New Roman"/>
          <w:b/>
          <w:sz w:val="24"/>
          <w:szCs w:val="24"/>
          <w:lang w:val="en-US"/>
        </w:rPr>
        <w:t>G.</w:t>
      </w:r>
      <w:r w:rsidR="009024F0" w:rsidRPr="00296DA1">
        <w:rPr>
          <w:rFonts w:ascii="Times New Roman" w:hAnsi="Times New Roman" w:cs="Times New Roman"/>
          <w:b/>
          <w:sz w:val="24"/>
          <w:szCs w:val="24"/>
          <w:lang w:val="en-US"/>
        </w:rPr>
        <w:t xml:space="preserve"> </w:t>
      </w:r>
      <w:r w:rsidR="00534416" w:rsidRPr="00296DA1">
        <w:rPr>
          <w:rFonts w:ascii="Times New Roman" w:hAnsi="Times New Roman" w:cs="Times New Roman"/>
          <w:b/>
          <w:sz w:val="24"/>
          <w:szCs w:val="24"/>
          <w:lang w:val="en-US"/>
        </w:rPr>
        <w:t>Duration</w:t>
      </w:r>
    </w:p>
    <w:p w14:paraId="30E210F4" w14:textId="77777777" w:rsidR="00534416" w:rsidRPr="00296DA1" w:rsidRDefault="00534416" w:rsidP="00534416">
      <w:pPr>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Services are provided on a fixed-term contract basis, with payment due upon submission and acceptance of reports approved by the Client. Payments include a monthly fee (half-rate).</w:t>
      </w:r>
    </w:p>
    <w:p w14:paraId="6BB1214D" w14:textId="4AD27DF4" w:rsidR="00534416" w:rsidRPr="00296DA1" w:rsidRDefault="00534416" w:rsidP="00534416">
      <w:pPr>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lastRenderedPageBreak/>
        <w:t>The contract will be signed for a period of 12 (twelve) months, with a possib</w:t>
      </w:r>
      <w:r w:rsidR="004B4B8E" w:rsidRPr="00296DA1">
        <w:rPr>
          <w:rFonts w:ascii="Times New Roman" w:eastAsia="Times New Roman" w:hAnsi="Times New Roman" w:cs="Times New Roman"/>
          <w:sz w:val="24"/>
          <w:szCs w:val="24"/>
          <w:lang w:val="en-US"/>
        </w:rPr>
        <w:t>ility</w:t>
      </w:r>
      <w:r w:rsidR="00496F95" w:rsidRPr="00296DA1">
        <w:rPr>
          <w:rFonts w:ascii="Times New Roman" w:eastAsia="Times New Roman" w:hAnsi="Times New Roman" w:cs="Times New Roman"/>
          <w:sz w:val="24"/>
          <w:szCs w:val="24"/>
          <w:lang w:val="en-US"/>
        </w:rPr>
        <w:t xml:space="preserve"> of</w:t>
      </w:r>
      <w:r w:rsidRPr="00296DA1">
        <w:rPr>
          <w:rFonts w:ascii="Times New Roman" w:eastAsia="Times New Roman" w:hAnsi="Times New Roman" w:cs="Times New Roman"/>
          <w:sz w:val="24"/>
          <w:szCs w:val="24"/>
          <w:lang w:val="en-US"/>
        </w:rPr>
        <w:t xml:space="preserve"> </w:t>
      </w:r>
      <w:r w:rsidR="00496F95" w:rsidRPr="00296DA1">
        <w:rPr>
          <w:rFonts w:ascii="Times New Roman" w:eastAsia="Times New Roman" w:hAnsi="Times New Roman" w:cs="Times New Roman"/>
          <w:sz w:val="24"/>
          <w:szCs w:val="24"/>
          <w:lang w:val="en-US"/>
        </w:rPr>
        <w:t xml:space="preserve">extension in </w:t>
      </w:r>
      <w:r w:rsidRPr="00296DA1">
        <w:rPr>
          <w:rFonts w:ascii="Times New Roman" w:eastAsia="Times New Roman" w:hAnsi="Times New Roman" w:cs="Times New Roman"/>
          <w:sz w:val="24"/>
          <w:szCs w:val="24"/>
          <w:lang w:val="en-US"/>
        </w:rPr>
        <w:t>writ</w:t>
      </w:r>
      <w:r w:rsidR="00496F95" w:rsidRPr="00296DA1">
        <w:rPr>
          <w:rFonts w:ascii="Times New Roman" w:eastAsia="Times New Roman" w:hAnsi="Times New Roman" w:cs="Times New Roman"/>
          <w:sz w:val="24"/>
          <w:szCs w:val="24"/>
          <w:lang w:val="en-US"/>
        </w:rPr>
        <w:t>ing</w:t>
      </w:r>
      <w:r w:rsidRPr="00296DA1">
        <w:rPr>
          <w:rFonts w:ascii="Times New Roman" w:eastAsia="Times New Roman" w:hAnsi="Times New Roman" w:cs="Times New Roman"/>
          <w:sz w:val="24"/>
          <w:szCs w:val="24"/>
          <w:lang w:val="en-US"/>
        </w:rPr>
        <w:t xml:space="preserve">. If, for any reason, the consultant's contract is not </w:t>
      </w:r>
      <w:r w:rsidR="00E459EB" w:rsidRPr="00296DA1">
        <w:rPr>
          <w:rFonts w:ascii="Times New Roman" w:eastAsia="Times New Roman" w:hAnsi="Times New Roman" w:cs="Times New Roman"/>
          <w:sz w:val="24"/>
          <w:szCs w:val="24"/>
          <w:lang w:val="en-US"/>
        </w:rPr>
        <w:t>extended</w:t>
      </w:r>
      <w:r w:rsidRPr="00296DA1">
        <w:rPr>
          <w:rFonts w:ascii="Times New Roman" w:eastAsia="Times New Roman" w:hAnsi="Times New Roman" w:cs="Times New Roman"/>
          <w:sz w:val="24"/>
          <w:szCs w:val="24"/>
          <w:lang w:val="en-US"/>
        </w:rPr>
        <w:t xml:space="preserve">, the Consultant undertakes to provide technical support to the Client for two months after </w:t>
      </w:r>
      <w:r w:rsidR="00986F4A" w:rsidRPr="00296DA1">
        <w:rPr>
          <w:rFonts w:ascii="Times New Roman" w:eastAsia="Times New Roman" w:hAnsi="Times New Roman" w:cs="Times New Roman"/>
          <w:sz w:val="24"/>
          <w:szCs w:val="24"/>
          <w:lang w:val="en-US"/>
        </w:rPr>
        <w:t xml:space="preserve">the end the </w:t>
      </w:r>
      <w:r w:rsidRPr="00296DA1">
        <w:rPr>
          <w:rFonts w:ascii="Times New Roman" w:eastAsia="Times New Roman" w:hAnsi="Times New Roman" w:cs="Times New Roman"/>
          <w:sz w:val="24"/>
          <w:szCs w:val="24"/>
          <w:lang w:val="en-US"/>
        </w:rPr>
        <w:t xml:space="preserve">contract and </w:t>
      </w:r>
      <w:r w:rsidR="00F60EC9" w:rsidRPr="00296DA1">
        <w:rPr>
          <w:rFonts w:ascii="Times New Roman" w:eastAsia="Times New Roman" w:hAnsi="Times New Roman" w:cs="Times New Roman"/>
          <w:sz w:val="24"/>
          <w:szCs w:val="24"/>
          <w:lang w:val="en-US"/>
        </w:rPr>
        <w:t xml:space="preserve">to </w:t>
      </w:r>
      <w:r w:rsidRPr="00296DA1">
        <w:rPr>
          <w:rFonts w:ascii="Times New Roman" w:eastAsia="Times New Roman" w:hAnsi="Times New Roman" w:cs="Times New Roman"/>
          <w:sz w:val="24"/>
          <w:szCs w:val="24"/>
          <w:lang w:val="en-US"/>
        </w:rPr>
        <w:t xml:space="preserve">provide the final versions of the Administrator's and User's </w:t>
      </w:r>
      <w:r w:rsidR="00F60EC9" w:rsidRPr="00296DA1">
        <w:rPr>
          <w:rFonts w:ascii="Times New Roman" w:eastAsia="Times New Roman" w:hAnsi="Times New Roman" w:cs="Times New Roman"/>
          <w:sz w:val="24"/>
          <w:szCs w:val="24"/>
          <w:lang w:val="en-US"/>
        </w:rPr>
        <w:t>Manual</w:t>
      </w:r>
      <w:r w:rsidRPr="00296DA1">
        <w:rPr>
          <w:rFonts w:ascii="Times New Roman" w:eastAsia="Times New Roman" w:hAnsi="Times New Roman" w:cs="Times New Roman"/>
          <w:sz w:val="24"/>
          <w:szCs w:val="24"/>
          <w:lang w:val="en-US"/>
        </w:rPr>
        <w:t>.</w:t>
      </w:r>
    </w:p>
    <w:p w14:paraId="468CE4D8" w14:textId="6F637A39" w:rsidR="00534416" w:rsidRPr="00296DA1" w:rsidRDefault="00534416" w:rsidP="00534416">
      <w:pPr>
        <w:jc w:val="both"/>
        <w:rPr>
          <w:rFonts w:ascii="Times New Roman" w:eastAsia="Times New Roman" w:hAnsi="Times New Roman" w:cs="Times New Roman"/>
          <w:sz w:val="24"/>
          <w:szCs w:val="24"/>
          <w:lang w:val="en-US"/>
        </w:rPr>
      </w:pPr>
      <w:r w:rsidRPr="00296DA1">
        <w:rPr>
          <w:rFonts w:ascii="Times New Roman" w:eastAsia="Times New Roman" w:hAnsi="Times New Roman" w:cs="Times New Roman"/>
          <w:sz w:val="24"/>
          <w:szCs w:val="24"/>
          <w:lang w:val="en-US"/>
        </w:rPr>
        <w:t xml:space="preserve">The Consultant must complete all of the above tasks within 12 (twelve) months from the contract signing date, or beyond the initial contract term </w:t>
      </w:r>
      <w:r w:rsidR="00E059F2" w:rsidRPr="00296DA1">
        <w:rPr>
          <w:rFonts w:ascii="Times New Roman" w:eastAsia="Times New Roman" w:hAnsi="Times New Roman" w:cs="Times New Roman"/>
          <w:sz w:val="24"/>
          <w:szCs w:val="24"/>
          <w:lang w:val="en-US"/>
        </w:rPr>
        <w:t>if the contract is extended in writing</w:t>
      </w:r>
      <w:r w:rsidRPr="00296DA1">
        <w:rPr>
          <w:rFonts w:ascii="Times New Roman" w:eastAsia="Times New Roman" w:hAnsi="Times New Roman" w:cs="Times New Roman"/>
          <w:sz w:val="24"/>
          <w:szCs w:val="24"/>
          <w:lang w:val="en-US"/>
        </w:rPr>
        <w:t>.</w:t>
      </w:r>
    </w:p>
    <w:p w14:paraId="76D47454" w14:textId="40A5A3B5" w:rsidR="00B03DE2" w:rsidRPr="00296DA1" w:rsidRDefault="00076F54" w:rsidP="00076F54">
      <w:pPr>
        <w:jc w:val="both"/>
        <w:rPr>
          <w:rFonts w:ascii="Times New Roman" w:hAnsi="Times New Roman" w:cs="Times New Roman"/>
          <w:b/>
          <w:sz w:val="24"/>
          <w:szCs w:val="24"/>
          <w:lang w:val="en-US"/>
        </w:rPr>
      </w:pPr>
      <w:r w:rsidRPr="00296DA1">
        <w:rPr>
          <w:rFonts w:ascii="Times New Roman" w:hAnsi="Times New Roman" w:cs="Times New Roman"/>
          <w:b/>
          <w:sz w:val="24"/>
          <w:szCs w:val="24"/>
          <w:lang w:val="en-US"/>
        </w:rPr>
        <w:t xml:space="preserve">H. </w:t>
      </w:r>
      <w:r w:rsidR="00C427C4" w:rsidRPr="00296DA1">
        <w:rPr>
          <w:rFonts w:ascii="Times New Roman" w:hAnsi="Times New Roman" w:cs="Times New Roman"/>
          <w:b/>
          <w:sz w:val="24"/>
          <w:szCs w:val="24"/>
          <w:lang w:val="en-US"/>
        </w:rPr>
        <w:t>Report Submission and Approval Procedure:</w:t>
      </w:r>
    </w:p>
    <w:p w14:paraId="319F81D2" w14:textId="21C16B34" w:rsidR="00C427C4" w:rsidRPr="00296DA1" w:rsidRDefault="00C427C4" w:rsidP="00C427C4">
      <w:pPr>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The Consultant </w:t>
      </w:r>
      <w:r w:rsidR="003A16EE" w:rsidRPr="00296DA1">
        <w:rPr>
          <w:rFonts w:ascii="Times New Roman" w:hAnsi="Times New Roman" w:cs="Times New Roman"/>
          <w:sz w:val="24"/>
          <w:szCs w:val="24"/>
          <w:lang w:val="en-US"/>
        </w:rPr>
        <w:t xml:space="preserve">shall </w:t>
      </w:r>
      <w:r w:rsidRPr="00296DA1">
        <w:rPr>
          <w:rFonts w:ascii="Times New Roman" w:hAnsi="Times New Roman" w:cs="Times New Roman"/>
          <w:sz w:val="24"/>
          <w:szCs w:val="24"/>
          <w:lang w:val="en-US"/>
        </w:rPr>
        <w:t xml:space="preserve">submit reports on the results of services rendered, service delivery </w:t>
      </w:r>
      <w:r w:rsidR="003A16EE" w:rsidRPr="00296DA1">
        <w:rPr>
          <w:rFonts w:ascii="Times New Roman" w:hAnsi="Times New Roman" w:cs="Times New Roman"/>
          <w:sz w:val="24"/>
          <w:szCs w:val="24"/>
          <w:lang w:val="en-US"/>
        </w:rPr>
        <w:t>statements,</w:t>
      </w:r>
      <w:r w:rsidRPr="00296DA1">
        <w:rPr>
          <w:rFonts w:ascii="Times New Roman" w:hAnsi="Times New Roman" w:cs="Times New Roman"/>
          <w:sz w:val="24"/>
          <w:szCs w:val="24"/>
          <w:lang w:val="en-US"/>
        </w:rPr>
        <w:t xml:space="preserve"> and timesheets to the Project Financ</w:t>
      </w:r>
      <w:r w:rsidR="008E676C" w:rsidRPr="00296DA1">
        <w:rPr>
          <w:rFonts w:ascii="Times New Roman" w:hAnsi="Times New Roman" w:cs="Times New Roman"/>
          <w:sz w:val="24"/>
          <w:szCs w:val="24"/>
          <w:lang w:val="en-US"/>
        </w:rPr>
        <w:t>ial</w:t>
      </w:r>
      <w:r w:rsidRPr="00296DA1">
        <w:rPr>
          <w:rFonts w:ascii="Times New Roman" w:hAnsi="Times New Roman" w:cs="Times New Roman"/>
          <w:sz w:val="24"/>
          <w:szCs w:val="24"/>
          <w:lang w:val="en-US"/>
        </w:rPr>
        <w:t xml:space="preserve"> Manager</w:t>
      </w:r>
      <w:r w:rsidRPr="005D06AB">
        <w:rPr>
          <w:rFonts w:ascii="Times New Roman" w:hAnsi="Times New Roman" w:cs="Times New Roman"/>
          <w:sz w:val="24"/>
          <w:szCs w:val="24"/>
          <w:lang w:val="en-US"/>
        </w:rPr>
        <w:t xml:space="preserve">, </w:t>
      </w:r>
      <w:r w:rsidR="005D06AB" w:rsidRPr="005D06AB">
        <w:rPr>
          <w:rFonts w:ascii="Times New Roman" w:hAnsi="Times New Roman" w:cs="Times New Roman"/>
          <w:sz w:val="24"/>
          <w:szCs w:val="24"/>
          <w:lang w:val="en-US"/>
        </w:rPr>
        <w:t>Manager</w:t>
      </w:r>
      <w:r w:rsidRPr="005D06AB">
        <w:rPr>
          <w:rFonts w:ascii="Times New Roman" w:hAnsi="Times New Roman" w:cs="Times New Roman"/>
          <w:sz w:val="24"/>
          <w:szCs w:val="24"/>
          <w:lang w:val="en-US"/>
        </w:rPr>
        <w:t>,</w:t>
      </w:r>
      <w:r w:rsidRPr="00296DA1">
        <w:rPr>
          <w:rFonts w:ascii="Times New Roman" w:hAnsi="Times New Roman" w:cs="Times New Roman"/>
          <w:sz w:val="24"/>
          <w:szCs w:val="24"/>
          <w:lang w:val="en-US"/>
        </w:rPr>
        <w:t xml:space="preserve"> P</w:t>
      </w:r>
      <w:r w:rsidR="006C3BA2" w:rsidRPr="00296DA1">
        <w:rPr>
          <w:rFonts w:ascii="Times New Roman" w:hAnsi="Times New Roman" w:cs="Times New Roman"/>
          <w:sz w:val="24"/>
          <w:szCs w:val="24"/>
          <w:lang w:val="en-US"/>
        </w:rPr>
        <w:t>C</w:t>
      </w:r>
      <w:r w:rsidRPr="00296DA1">
        <w:rPr>
          <w:rFonts w:ascii="Times New Roman" w:hAnsi="Times New Roman" w:cs="Times New Roman"/>
          <w:sz w:val="24"/>
          <w:szCs w:val="24"/>
          <w:lang w:val="en-US"/>
        </w:rPr>
        <w:t>U Director, and Senior Procurement Specialist.</w:t>
      </w:r>
    </w:p>
    <w:p w14:paraId="6E07B648" w14:textId="2A367970" w:rsidR="00B03DE2" w:rsidRPr="00296DA1" w:rsidRDefault="00C427C4" w:rsidP="0008795D">
      <w:pPr>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The final report (printed in </w:t>
      </w:r>
      <w:r w:rsidR="00D14B85" w:rsidRPr="00296DA1">
        <w:rPr>
          <w:rFonts w:ascii="Times New Roman" w:hAnsi="Times New Roman" w:cs="Times New Roman"/>
          <w:sz w:val="24"/>
          <w:szCs w:val="24"/>
          <w:lang w:val="en-US"/>
        </w:rPr>
        <w:t>1</w:t>
      </w:r>
      <w:r w:rsidRPr="00296DA1">
        <w:rPr>
          <w:rFonts w:ascii="Times New Roman" w:hAnsi="Times New Roman" w:cs="Times New Roman"/>
          <w:sz w:val="24"/>
          <w:szCs w:val="24"/>
          <w:lang w:val="en-US"/>
        </w:rPr>
        <w:t xml:space="preserve"> copy and </w:t>
      </w:r>
      <w:r w:rsidR="00D14B85" w:rsidRPr="00296DA1">
        <w:rPr>
          <w:rFonts w:ascii="Times New Roman" w:hAnsi="Times New Roman" w:cs="Times New Roman"/>
          <w:sz w:val="24"/>
          <w:szCs w:val="24"/>
          <w:lang w:val="en-US"/>
        </w:rPr>
        <w:t xml:space="preserve">1in </w:t>
      </w:r>
      <w:r w:rsidRPr="00296DA1">
        <w:rPr>
          <w:rFonts w:ascii="Times New Roman" w:hAnsi="Times New Roman" w:cs="Times New Roman"/>
          <w:sz w:val="24"/>
          <w:szCs w:val="24"/>
          <w:lang w:val="en-US"/>
        </w:rPr>
        <w:t>electronic format) with the delivered products is approved by the P</w:t>
      </w:r>
      <w:r w:rsidR="00D14B85" w:rsidRPr="00296DA1">
        <w:rPr>
          <w:rFonts w:ascii="Times New Roman" w:hAnsi="Times New Roman" w:cs="Times New Roman"/>
          <w:sz w:val="24"/>
          <w:szCs w:val="24"/>
          <w:lang w:val="en-US"/>
        </w:rPr>
        <w:t>C</w:t>
      </w:r>
      <w:r w:rsidRPr="00296DA1">
        <w:rPr>
          <w:rFonts w:ascii="Times New Roman" w:hAnsi="Times New Roman" w:cs="Times New Roman"/>
          <w:sz w:val="24"/>
          <w:szCs w:val="24"/>
          <w:lang w:val="en-US"/>
        </w:rPr>
        <w:t>U Director, Financ</w:t>
      </w:r>
      <w:r w:rsidR="0008795D" w:rsidRPr="00296DA1">
        <w:rPr>
          <w:rFonts w:ascii="Times New Roman" w:hAnsi="Times New Roman" w:cs="Times New Roman"/>
          <w:sz w:val="24"/>
          <w:szCs w:val="24"/>
          <w:lang w:val="en-US"/>
        </w:rPr>
        <w:t>ial</w:t>
      </w:r>
      <w:r w:rsidRPr="00296DA1">
        <w:rPr>
          <w:rFonts w:ascii="Times New Roman" w:hAnsi="Times New Roman" w:cs="Times New Roman"/>
          <w:sz w:val="24"/>
          <w:szCs w:val="24"/>
          <w:lang w:val="en-US"/>
        </w:rPr>
        <w:t xml:space="preserve"> Manager, and Senior Procurement Specialist. All deliverables and reports will be provided in Russian.</w:t>
      </w:r>
    </w:p>
    <w:p w14:paraId="5943CD4F" w14:textId="476804CD" w:rsidR="00B03DE2" w:rsidRPr="00296DA1" w:rsidRDefault="0008795D" w:rsidP="009024F0">
      <w:pPr>
        <w:jc w:val="both"/>
        <w:rPr>
          <w:rFonts w:ascii="Times New Roman" w:hAnsi="Times New Roman" w:cs="Times New Roman"/>
          <w:b/>
          <w:sz w:val="24"/>
          <w:szCs w:val="24"/>
          <w:lang w:val="en-US"/>
        </w:rPr>
      </w:pPr>
      <w:r w:rsidRPr="00296DA1">
        <w:rPr>
          <w:rFonts w:ascii="Times New Roman" w:hAnsi="Times New Roman" w:cs="Times New Roman"/>
          <w:b/>
          <w:sz w:val="24"/>
          <w:szCs w:val="24"/>
          <w:lang w:val="en-US"/>
        </w:rPr>
        <w:t xml:space="preserve">I. </w:t>
      </w:r>
      <w:r w:rsidR="009024F0" w:rsidRPr="00296DA1">
        <w:rPr>
          <w:rFonts w:ascii="Times New Roman" w:hAnsi="Times New Roman" w:cs="Times New Roman"/>
          <w:b/>
          <w:sz w:val="24"/>
          <w:szCs w:val="24"/>
          <w:lang w:val="en-US"/>
        </w:rPr>
        <w:t>Resources</w:t>
      </w:r>
    </w:p>
    <w:p w14:paraId="19283BC0" w14:textId="315ED0A6" w:rsidR="00B03DE2" w:rsidRPr="00296DA1" w:rsidRDefault="00E609E2" w:rsidP="009024F0">
      <w:pPr>
        <w:rPr>
          <w:rFonts w:ascii="Times New Roman" w:hAnsi="Times New Roman" w:cs="Times New Roman"/>
          <w:color w:val="EE0000"/>
          <w:sz w:val="24"/>
          <w:szCs w:val="24"/>
          <w:lang w:val="en-US"/>
        </w:rPr>
      </w:pPr>
      <w:r w:rsidRPr="00296DA1">
        <w:rPr>
          <w:rFonts w:ascii="Times New Roman" w:hAnsi="Times New Roman" w:cs="Times New Roman"/>
          <w:sz w:val="24"/>
          <w:szCs w:val="24"/>
          <w:lang w:val="en-US"/>
        </w:rPr>
        <w:t>Office space and computer equipment are not provided under the contract.</w:t>
      </w:r>
      <w:r w:rsidR="2EE827D7" w:rsidRPr="00296DA1">
        <w:rPr>
          <w:rFonts w:ascii="Times New Roman" w:hAnsi="Times New Roman" w:cs="Times New Roman"/>
          <w:sz w:val="24"/>
          <w:szCs w:val="24"/>
          <w:lang w:val="en-US"/>
        </w:rPr>
        <w:t xml:space="preserve">  </w:t>
      </w:r>
    </w:p>
    <w:p w14:paraId="19D48FA9" w14:textId="68D57421" w:rsidR="00B03DE2" w:rsidRPr="00296DA1" w:rsidRDefault="008F2AEB" w:rsidP="00E609E2">
      <w:pPr>
        <w:pStyle w:val="a3"/>
        <w:numPr>
          <w:ilvl w:val="2"/>
          <w:numId w:val="17"/>
        </w:numPr>
        <w:ind w:left="284"/>
        <w:jc w:val="both"/>
        <w:rPr>
          <w:rFonts w:ascii="Times New Roman" w:hAnsi="Times New Roman" w:cs="Times New Roman"/>
          <w:b/>
          <w:sz w:val="24"/>
          <w:szCs w:val="24"/>
          <w:lang w:val="en-US"/>
        </w:rPr>
      </w:pPr>
      <w:r w:rsidRPr="00296DA1">
        <w:rPr>
          <w:rFonts w:ascii="Times New Roman" w:hAnsi="Times New Roman" w:cs="Times New Roman"/>
          <w:b/>
          <w:sz w:val="24"/>
          <w:szCs w:val="24"/>
          <w:lang w:val="en-US"/>
        </w:rPr>
        <w:t>Minimum Qualification Criteria:</w:t>
      </w:r>
    </w:p>
    <w:p w14:paraId="1133FDE4" w14:textId="7860A379" w:rsidR="002C249E" w:rsidRDefault="00876939" w:rsidP="008F2AEB">
      <w:pPr>
        <w:pStyle w:val="a3"/>
        <w:numPr>
          <w:ilvl w:val="0"/>
          <w:numId w:val="3"/>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Full </w:t>
      </w:r>
      <w:r w:rsidR="002C249E" w:rsidRPr="002C249E">
        <w:rPr>
          <w:rFonts w:ascii="Times New Roman" w:hAnsi="Times New Roman" w:cs="Times New Roman"/>
          <w:sz w:val="24"/>
          <w:szCs w:val="24"/>
          <w:lang w:val="en-US"/>
        </w:rPr>
        <w:t>Higher education in the field of computer technology, information systems</w:t>
      </w:r>
    </w:p>
    <w:p w14:paraId="561DA059" w14:textId="0C3CBD39" w:rsidR="008F2AEB" w:rsidRPr="00296DA1" w:rsidRDefault="008F2AEB" w:rsidP="008F2AEB">
      <w:pPr>
        <w:pStyle w:val="a3"/>
        <w:numPr>
          <w:ilvl w:val="0"/>
          <w:numId w:val="3"/>
        </w:numPr>
        <w:spacing w:after="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Experience in implementing similar assignments in projects funded by international financial institutions (World Bank or other donors);</w:t>
      </w:r>
    </w:p>
    <w:p w14:paraId="499D690C" w14:textId="5C72416E" w:rsidR="008F2AEB" w:rsidRPr="00296DA1" w:rsidRDefault="008F2AEB" w:rsidP="008F2AEB">
      <w:pPr>
        <w:pStyle w:val="a3"/>
        <w:numPr>
          <w:ilvl w:val="0"/>
          <w:numId w:val="3"/>
        </w:numPr>
        <w:spacing w:after="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10 years of experience</w:t>
      </w:r>
      <w:r w:rsidR="001C320F" w:rsidRPr="00296DA1">
        <w:rPr>
          <w:rFonts w:ascii="Times New Roman" w:hAnsi="Times New Roman" w:cs="Times New Roman"/>
          <w:sz w:val="24"/>
          <w:szCs w:val="24"/>
          <w:lang w:val="en-US"/>
        </w:rPr>
        <w:t xml:space="preserve"> in programming</w:t>
      </w:r>
      <w:r w:rsidRPr="00296DA1">
        <w:rPr>
          <w:rFonts w:ascii="Times New Roman" w:hAnsi="Times New Roman" w:cs="Times New Roman"/>
          <w:sz w:val="24"/>
          <w:szCs w:val="24"/>
          <w:lang w:val="en-US"/>
        </w:rPr>
        <w:t>;</w:t>
      </w:r>
    </w:p>
    <w:p w14:paraId="69E9977C" w14:textId="3616CCB1" w:rsidR="008F2AEB" w:rsidRPr="00296DA1" w:rsidRDefault="008F2AEB" w:rsidP="008F2AEB">
      <w:pPr>
        <w:pStyle w:val="a3"/>
        <w:numPr>
          <w:ilvl w:val="0"/>
          <w:numId w:val="3"/>
        </w:numPr>
        <w:spacing w:after="0"/>
        <w:jc w:val="both"/>
        <w:rPr>
          <w:rFonts w:ascii="Times New Roman" w:hAnsi="Times New Roman" w:cs="Times New Roman"/>
          <w:sz w:val="24"/>
          <w:szCs w:val="24"/>
          <w:lang w:val="en-US"/>
        </w:rPr>
      </w:pPr>
      <w:r w:rsidRPr="00296DA1">
        <w:rPr>
          <w:rFonts w:ascii="Times New Roman" w:hAnsi="Times New Roman" w:cs="Times New Roman"/>
          <w:sz w:val="24"/>
          <w:szCs w:val="24"/>
          <w:lang w:val="en-US"/>
        </w:rPr>
        <w:t xml:space="preserve">The proposed software configuration </w:t>
      </w:r>
      <w:r w:rsidR="00296DA1" w:rsidRPr="00296DA1">
        <w:rPr>
          <w:rFonts w:ascii="Times New Roman" w:hAnsi="Times New Roman" w:cs="Times New Roman"/>
          <w:sz w:val="24"/>
          <w:szCs w:val="24"/>
          <w:lang w:val="en-US"/>
        </w:rPr>
        <w:t>shall be</w:t>
      </w:r>
      <w:r w:rsidRPr="00296DA1">
        <w:rPr>
          <w:rFonts w:ascii="Times New Roman" w:hAnsi="Times New Roman" w:cs="Times New Roman"/>
          <w:sz w:val="24"/>
          <w:szCs w:val="24"/>
          <w:lang w:val="en-US"/>
        </w:rPr>
        <w:t xml:space="preserve"> adapted for development projects funded by international financial institutions.</w:t>
      </w:r>
    </w:p>
    <w:p w14:paraId="6A817515" w14:textId="77777777" w:rsidR="00B03DE2" w:rsidRPr="00296DA1" w:rsidRDefault="00B03DE2" w:rsidP="00B03DE2">
      <w:pPr>
        <w:jc w:val="both"/>
        <w:rPr>
          <w:rFonts w:ascii="Times New Roman" w:eastAsia="Times New Roman" w:hAnsi="Times New Roman" w:cs="Times New Roman"/>
          <w:sz w:val="24"/>
          <w:szCs w:val="24"/>
          <w:lang w:val="en-US"/>
        </w:rPr>
      </w:pPr>
    </w:p>
    <w:p w14:paraId="533D8EAC" w14:textId="503BE394" w:rsidR="002A2C22" w:rsidRPr="00296DA1" w:rsidRDefault="002A2C22">
      <w:pPr>
        <w:rPr>
          <w:lang w:val="en-US"/>
        </w:rPr>
      </w:pPr>
    </w:p>
    <w:sectPr w:rsidR="002A2C22" w:rsidRPr="00296DA1" w:rsidSect="00F17D75">
      <w:headerReference w:type="even" r:id="rId10"/>
      <w:headerReference w:type="default" r:id="rId11"/>
      <w:footerReference w:type="even" r:id="rId12"/>
      <w:footerReference w:type="default" r:id="rId13"/>
      <w:headerReference w:type="first" r:id="rId14"/>
      <w:footerReference w:type="first" r:id="rId15"/>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E704D" w14:textId="77777777" w:rsidR="00685098" w:rsidRDefault="00685098" w:rsidP="00D963F2">
      <w:pPr>
        <w:spacing w:after="0" w:line="240" w:lineRule="auto"/>
      </w:pPr>
      <w:r>
        <w:separator/>
      </w:r>
    </w:p>
  </w:endnote>
  <w:endnote w:type="continuationSeparator" w:id="0">
    <w:p w14:paraId="738C2069" w14:textId="77777777" w:rsidR="00685098" w:rsidRDefault="00685098" w:rsidP="00D96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CC"/>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224C" w14:textId="77777777" w:rsidR="00685098" w:rsidRDefault="00202800">
    <w:pPr>
      <w:pStyle w:val="af3"/>
    </w:pPr>
    <w:r>
      <w:rPr>
        <w:noProof/>
      </w:rPr>
      <mc:AlternateContent>
        <mc:Choice Requires="wps">
          <w:drawing>
            <wp:anchor distT="0" distB="0" distL="0" distR="0" simplePos="0" relativeHeight="251662336" behindDoc="0" locked="0" layoutInCell="1" allowOverlap="1" wp14:anchorId="39BD7486" wp14:editId="5C519D07">
              <wp:simplePos x="635" y="635"/>
              <wp:positionH relativeFrom="page">
                <wp:align>right</wp:align>
              </wp:positionH>
              <wp:positionV relativeFrom="page">
                <wp:align>bottom</wp:align>
              </wp:positionV>
              <wp:extent cx="1172210" cy="368935"/>
              <wp:effectExtent l="0" t="0" r="0" b="0"/>
              <wp:wrapNone/>
              <wp:docPr id="1862570117"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3E312A06" w14:textId="7F25F341" w:rsidR="00202800" w:rsidRPr="00202800" w:rsidRDefault="00202800" w:rsidP="00202800">
                          <w:pPr>
                            <w:spacing w:after="0"/>
                            <w:rPr>
                              <w:rFonts w:ascii="Aptos" w:eastAsia="Aptos" w:hAnsi="Aptos" w:cs="Aptos"/>
                              <w:noProof/>
                              <w:color w:val="000000"/>
                              <w:sz w:val="20"/>
                              <w:szCs w:val="20"/>
                            </w:rPr>
                          </w:pPr>
                          <w:r w:rsidRPr="00202800">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9BD7486" id="_x0000_t202" coordsize="21600,21600" o:spt="202" path="m,l,21600r21600,l21600,xe">
              <v:stroke joinstyle="miter"/>
              <v:path gradientshapeok="t" o:connecttype="rect"/>
            </v:shapetype>
            <v:shape id="_x0000_s1028" type="#_x0000_t202" alt="Official Use Only" style="position:absolute;margin-left:41.1pt;margin-top:0;width:92.3pt;height:29.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" filled="f" stroked="f">
              <v:textbox style="mso-fit-shape-to-text:t" inset="0,0,20pt,15pt">
                <w:txbxContent>
                  <w:p w14:paraId="3E312A06" w14:textId="7F25F341" w:rsidR="00202800" w:rsidRPr="00202800" w:rsidRDefault="00202800" w:rsidP="00202800">
                    <w:pPr>
                      <w:spacing w:after="0"/>
                      <w:rPr>
                        <w:rFonts w:ascii="Aptos" w:eastAsia="Aptos" w:hAnsi="Aptos" w:cs="Aptos"/>
                        <w:noProof/>
                        <w:color w:val="000000"/>
                        <w:sz w:val="20"/>
                        <w:szCs w:val="20"/>
                      </w:rPr>
                    </w:pPr>
                    <w:r w:rsidRPr="00202800">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5E57" w14:textId="77777777" w:rsidR="00685098" w:rsidRDefault="00202800">
    <w:pPr>
      <w:pStyle w:val="af3"/>
    </w:pPr>
    <w:r>
      <w:rPr>
        <w:noProof/>
      </w:rPr>
      <mc:AlternateContent>
        <mc:Choice Requires="wps">
          <w:drawing>
            <wp:anchor distT="0" distB="0" distL="0" distR="0" simplePos="0" relativeHeight="251664384" behindDoc="0" locked="0" layoutInCell="1" allowOverlap="1" wp14:anchorId="500245D3" wp14:editId="09D01BEA">
              <wp:simplePos x="914400" y="9431215"/>
              <wp:positionH relativeFrom="page">
                <wp:align>right</wp:align>
              </wp:positionH>
              <wp:positionV relativeFrom="page">
                <wp:align>bottom</wp:align>
              </wp:positionV>
              <wp:extent cx="1172210" cy="368935"/>
              <wp:effectExtent l="0" t="0" r="0" b="0"/>
              <wp:wrapNone/>
              <wp:docPr id="200280198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4840B8C5" w14:textId="75FD3D79" w:rsidR="00202800" w:rsidRPr="00202800" w:rsidRDefault="00202800" w:rsidP="00202800">
                          <w:pPr>
                            <w:spacing w:after="0"/>
                            <w:rPr>
                              <w:rFonts w:ascii="Aptos" w:eastAsia="Aptos" w:hAnsi="Aptos" w:cs="Aptos"/>
                              <w:noProof/>
                              <w:color w:val="000000"/>
                              <w:sz w:val="20"/>
                              <w:szCs w:val="20"/>
                            </w:rPr>
                          </w:pPr>
                          <w:r w:rsidRPr="00202800">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00245D3" id="_x0000_t202" coordsize="21600,21600" o:spt="202" path="m,l,21600r21600,l21600,xe">
              <v:stroke joinstyle="miter"/>
              <v:path gradientshapeok="t" o:connecttype="rect"/>
            </v:shapetype>
            <v:shape id="_x0000_s1029" type="#_x0000_t202" alt="Official Use Only" style="position:absolute;margin-left:41.1pt;margin-top:0;width:92.3pt;height:29.05pt;z-index:2516643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" filled="f" stroked="f">
              <v:textbox style="mso-fit-shape-to-text:t" inset="0,0,20pt,15pt">
                <w:txbxContent>
                  <w:p w14:paraId="4840B8C5" w14:textId="75FD3D79" w:rsidR="00202800" w:rsidRPr="00202800" w:rsidRDefault="00202800" w:rsidP="00202800">
                    <w:pPr>
                      <w:spacing w:after="0"/>
                      <w:rPr>
                        <w:rFonts w:ascii="Aptos" w:eastAsia="Aptos" w:hAnsi="Aptos" w:cs="Aptos"/>
                        <w:noProof/>
                        <w:color w:val="000000"/>
                        <w:sz w:val="20"/>
                        <w:szCs w:val="20"/>
                      </w:rPr>
                    </w:pPr>
                    <w:r w:rsidRPr="00202800">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83A76" w14:textId="77777777" w:rsidR="00685098" w:rsidRDefault="00202800">
    <w:pPr>
      <w:pStyle w:val="af3"/>
    </w:pPr>
    <w:r>
      <w:rPr>
        <w:noProof/>
      </w:rPr>
      <mc:AlternateContent>
        <mc:Choice Requires="wps">
          <w:drawing>
            <wp:anchor distT="0" distB="0" distL="0" distR="0" simplePos="0" relativeHeight="251666432" behindDoc="0" locked="0" layoutInCell="1" allowOverlap="1" wp14:anchorId="2E4A120C" wp14:editId="7F248D71">
              <wp:simplePos x="635" y="635"/>
              <wp:positionH relativeFrom="page">
                <wp:align>right</wp:align>
              </wp:positionH>
              <wp:positionV relativeFrom="page">
                <wp:align>bottom</wp:align>
              </wp:positionV>
              <wp:extent cx="1172210" cy="368935"/>
              <wp:effectExtent l="0" t="0" r="0" b="0"/>
              <wp:wrapNone/>
              <wp:docPr id="31565744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4478632F" w14:textId="5981D9AA" w:rsidR="00202800" w:rsidRPr="00202800" w:rsidRDefault="00202800" w:rsidP="00202800">
                          <w:pPr>
                            <w:spacing w:after="0"/>
                            <w:rPr>
                              <w:rFonts w:ascii="Aptos" w:eastAsia="Aptos" w:hAnsi="Aptos" w:cs="Aptos"/>
                              <w:noProof/>
                              <w:color w:val="000000"/>
                              <w:sz w:val="20"/>
                              <w:szCs w:val="20"/>
                            </w:rPr>
                          </w:pPr>
                          <w:r w:rsidRPr="00202800">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4A120C" id="_x0000_t202" coordsize="21600,21600" o:spt="202" path="m,l,21600r21600,l21600,xe">
              <v:stroke joinstyle="miter"/>
              <v:path gradientshapeok="t" o:connecttype="rect"/>
            </v:shapetype>
            <v:shape id="_x0000_s1031" type="#_x0000_t202" alt="Official Use Only" style="position:absolute;margin-left:41.1pt;margin-top:0;width:92.3pt;height:29.05pt;z-index:2516664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" filled="f" stroked="f">
              <v:textbox style="mso-fit-shape-to-text:t" inset="0,0,20pt,15pt">
                <w:txbxContent>
                  <w:p w14:paraId="4478632F" w14:textId="5981D9AA" w:rsidR="00202800" w:rsidRPr="00202800" w:rsidRDefault="00202800" w:rsidP="00202800">
                    <w:pPr>
                      <w:spacing w:after="0"/>
                      <w:rPr>
                        <w:rFonts w:ascii="Aptos" w:eastAsia="Aptos" w:hAnsi="Aptos" w:cs="Aptos"/>
                        <w:noProof/>
                        <w:color w:val="000000"/>
                        <w:sz w:val="20"/>
                        <w:szCs w:val="20"/>
                      </w:rPr>
                    </w:pPr>
                    <w:r w:rsidRPr="00202800">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A26BE" w14:textId="77777777" w:rsidR="00685098" w:rsidRDefault="00685098" w:rsidP="00D963F2">
      <w:pPr>
        <w:spacing w:after="0" w:line="240" w:lineRule="auto"/>
      </w:pPr>
      <w:r>
        <w:separator/>
      </w:r>
    </w:p>
  </w:footnote>
  <w:footnote w:type="continuationSeparator" w:id="0">
    <w:p w14:paraId="1AC5B20C" w14:textId="77777777" w:rsidR="00685098" w:rsidRDefault="00685098" w:rsidP="00D96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B7BF" w14:textId="13ECC362" w:rsidR="001619FF" w:rsidRDefault="001619FF">
    <w:pPr>
      <w:pStyle w:val="af1"/>
    </w:pPr>
    <w:r>
      <w:rPr>
        <w:noProof/>
      </w:rPr>
      <mc:AlternateContent>
        <mc:Choice Requires="wps">
          <w:drawing>
            <wp:anchor distT="0" distB="0" distL="0" distR="0" simplePos="0" relativeHeight="251659264" behindDoc="0" locked="0" layoutInCell="1" allowOverlap="1" wp14:anchorId="7D1038CD" wp14:editId="26F09A07">
              <wp:simplePos x="635" y="635"/>
              <wp:positionH relativeFrom="page">
                <wp:align>right</wp:align>
              </wp:positionH>
              <wp:positionV relativeFrom="page">
                <wp:align>top</wp:align>
              </wp:positionV>
              <wp:extent cx="1530350" cy="404495"/>
              <wp:effectExtent l="0" t="0" r="0" b="14605"/>
              <wp:wrapNone/>
              <wp:docPr id="866518120" name="Text Box 2"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0350" cy="404495"/>
                      </a:xfrm>
                      <a:prstGeom prst="rect">
                        <a:avLst/>
                      </a:prstGeom>
                      <a:noFill/>
                      <a:ln>
                        <a:noFill/>
                      </a:ln>
                    </wps:spPr>
                    <wps:txbx>
                      <w:txbxContent>
                        <w:p w14:paraId="0B4B8A7E" w14:textId="6C0CC183" w:rsidR="001619FF" w:rsidRPr="001619FF" w:rsidRDefault="001619FF" w:rsidP="001619FF">
                          <w:pPr>
                            <w:spacing w:after="0"/>
                            <w:rPr>
                              <w:rFonts w:ascii="Calibri" w:eastAsia="Calibri" w:hAnsi="Calibri" w:cs="Calibri"/>
                              <w:noProof/>
                              <w:color w:val="000000"/>
                              <w:sz w:val="24"/>
                              <w:szCs w:val="24"/>
                            </w:rPr>
                          </w:pPr>
                          <w:r w:rsidRPr="001619FF">
                            <w:rPr>
                              <w:rFonts w:ascii="Calibri" w:eastAsia="Calibri" w:hAnsi="Calibri" w:cs="Calibri"/>
                              <w:noProof/>
                              <w:color w:val="000000"/>
                              <w:sz w:val="24"/>
                              <w:szCs w:val="24"/>
                            </w:rPr>
                            <w:t>*OFFICIAL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1038CD" id="_x0000_t202" coordsize="21600,21600" o:spt="202" path="m,l,21600r21600,l21600,xe">
              <v:stroke joinstyle="miter"/>
              <v:path gradientshapeok="t" o:connecttype="rect"/>
            </v:shapetype>
            <v:shape id="Text Box 2" o:spid="_x0000_s1026" type="#_x0000_t202" alt="*OFFICIAL USE ONLY" style="position:absolute;margin-left:69.3pt;margin-top:0;width:120.5pt;height:31.8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" filled="f" stroked="f">
              <v:textbox style="mso-fit-shape-to-text:t" inset="0,15pt,20pt,0">
                <w:txbxContent>
                  <w:p w14:paraId="0B4B8A7E" w14:textId="6C0CC183" w:rsidR="001619FF" w:rsidRPr="001619FF" w:rsidRDefault="001619FF" w:rsidP="001619FF">
                    <w:pPr>
                      <w:spacing w:after="0"/>
                      <w:rPr>
                        <w:rFonts w:ascii="Calibri" w:eastAsia="Calibri" w:hAnsi="Calibri" w:cs="Calibri"/>
                        <w:noProof/>
                        <w:color w:val="000000"/>
                        <w:sz w:val="24"/>
                        <w:szCs w:val="24"/>
                      </w:rPr>
                    </w:pPr>
                    <w:r w:rsidRPr="001619FF">
                      <w:rPr>
                        <w:rFonts w:ascii="Calibri" w:eastAsia="Calibri" w:hAnsi="Calibri" w:cs="Calibri"/>
                        <w:noProof/>
                        <w:color w:val="000000"/>
                        <w:sz w:val="24"/>
                        <w:szCs w:val="24"/>
                      </w:rPr>
                      <w:t>*OFFICIAL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E67B" w14:textId="16B3BE22" w:rsidR="001619FF" w:rsidRDefault="001619FF">
    <w:pPr>
      <w:pStyle w:val="af1"/>
    </w:pPr>
    <w:r>
      <w:rPr>
        <w:noProof/>
      </w:rPr>
      <mc:AlternateContent>
        <mc:Choice Requires="wps">
          <w:drawing>
            <wp:anchor distT="0" distB="0" distL="0" distR="0" simplePos="0" relativeHeight="251660288" behindDoc="0" locked="0" layoutInCell="1" allowOverlap="1" wp14:anchorId="0891E90F" wp14:editId="0FA54A03">
              <wp:simplePos x="635" y="635"/>
              <wp:positionH relativeFrom="page">
                <wp:align>right</wp:align>
              </wp:positionH>
              <wp:positionV relativeFrom="page">
                <wp:align>top</wp:align>
              </wp:positionV>
              <wp:extent cx="1530350" cy="404495"/>
              <wp:effectExtent l="0" t="0" r="0" b="14605"/>
              <wp:wrapNone/>
              <wp:docPr id="1165434482" name="Text Box 3"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0350" cy="404495"/>
                      </a:xfrm>
                      <a:prstGeom prst="rect">
                        <a:avLst/>
                      </a:prstGeom>
                      <a:noFill/>
                      <a:ln>
                        <a:noFill/>
                      </a:ln>
                    </wps:spPr>
                    <wps:txbx>
                      <w:txbxContent>
                        <w:p w14:paraId="4D191399" w14:textId="5611B550" w:rsidR="001619FF" w:rsidRPr="001619FF" w:rsidRDefault="001619FF" w:rsidP="001619FF">
                          <w:pPr>
                            <w:spacing w:after="0"/>
                            <w:rPr>
                              <w:rFonts w:ascii="Calibri" w:eastAsia="Calibri" w:hAnsi="Calibri" w:cs="Calibri"/>
                              <w:noProof/>
                              <w:color w:val="000000"/>
                              <w:sz w:val="24"/>
                              <w:szCs w:val="24"/>
                            </w:rPr>
                          </w:pPr>
                          <w:r w:rsidRPr="001619FF">
                            <w:rPr>
                              <w:rFonts w:ascii="Calibri" w:eastAsia="Calibri" w:hAnsi="Calibri" w:cs="Calibri"/>
                              <w:noProof/>
                              <w:color w:val="000000"/>
                              <w:sz w:val="24"/>
                              <w:szCs w:val="24"/>
                            </w:rPr>
                            <w:t>*OFFICIAL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91E90F" id="_x0000_t202" coordsize="21600,21600" o:spt="202" path="m,l,21600r21600,l21600,xe">
              <v:stroke joinstyle="miter"/>
              <v:path gradientshapeok="t" o:connecttype="rect"/>
            </v:shapetype>
            <v:shape id="Text Box 3" o:spid="_x0000_s1027" type="#_x0000_t202" alt="*OFFICIAL USE ONLY" style="position:absolute;margin-left:69.3pt;margin-top:0;width:120.5pt;height:31.8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" filled="f" stroked="f">
              <v:textbox style="mso-fit-shape-to-text:t" inset="0,15pt,20pt,0">
                <w:txbxContent>
                  <w:p w14:paraId="4D191399" w14:textId="5611B550" w:rsidR="001619FF" w:rsidRPr="001619FF" w:rsidRDefault="001619FF" w:rsidP="001619FF">
                    <w:pPr>
                      <w:spacing w:after="0"/>
                      <w:rPr>
                        <w:rFonts w:ascii="Calibri" w:eastAsia="Calibri" w:hAnsi="Calibri" w:cs="Calibri"/>
                        <w:noProof/>
                        <w:color w:val="000000"/>
                        <w:sz w:val="24"/>
                        <w:szCs w:val="24"/>
                      </w:rPr>
                    </w:pPr>
                    <w:r w:rsidRPr="001619FF">
                      <w:rPr>
                        <w:rFonts w:ascii="Calibri" w:eastAsia="Calibri" w:hAnsi="Calibri" w:cs="Calibri"/>
                        <w:noProof/>
                        <w:color w:val="000000"/>
                        <w:sz w:val="24"/>
                        <w:szCs w:val="24"/>
                      </w:rPr>
                      <w:t>*OFFICIAL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1A84" w14:textId="1E58B6CA" w:rsidR="001619FF" w:rsidRDefault="001619FF">
    <w:pPr>
      <w:pStyle w:val="af1"/>
    </w:pPr>
    <w:r>
      <w:rPr>
        <w:noProof/>
      </w:rPr>
      <mc:AlternateContent>
        <mc:Choice Requires="wps">
          <w:drawing>
            <wp:anchor distT="0" distB="0" distL="0" distR="0" simplePos="0" relativeHeight="251658240" behindDoc="0" locked="0" layoutInCell="1" allowOverlap="1" wp14:anchorId="4C692C96" wp14:editId="7E4AFFC6">
              <wp:simplePos x="635" y="635"/>
              <wp:positionH relativeFrom="page">
                <wp:align>right</wp:align>
              </wp:positionH>
              <wp:positionV relativeFrom="page">
                <wp:align>top</wp:align>
              </wp:positionV>
              <wp:extent cx="1530350" cy="404495"/>
              <wp:effectExtent l="0" t="0" r="0" b="14605"/>
              <wp:wrapNone/>
              <wp:docPr id="203633163" name="Text Box 1"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0350" cy="404495"/>
                      </a:xfrm>
                      <a:prstGeom prst="rect">
                        <a:avLst/>
                      </a:prstGeom>
                      <a:noFill/>
                      <a:ln>
                        <a:noFill/>
                      </a:ln>
                    </wps:spPr>
                    <wps:txbx>
                      <w:txbxContent>
                        <w:p w14:paraId="51DD68C6" w14:textId="36095530" w:rsidR="001619FF" w:rsidRPr="001619FF" w:rsidRDefault="001619FF" w:rsidP="001619FF">
                          <w:pPr>
                            <w:spacing w:after="0"/>
                            <w:rPr>
                              <w:rFonts w:ascii="Calibri" w:eastAsia="Calibri" w:hAnsi="Calibri" w:cs="Calibri"/>
                              <w:noProof/>
                              <w:color w:val="000000"/>
                              <w:sz w:val="24"/>
                              <w:szCs w:val="24"/>
                            </w:rPr>
                          </w:pPr>
                          <w:r w:rsidRPr="001619FF">
                            <w:rPr>
                              <w:rFonts w:ascii="Calibri" w:eastAsia="Calibri" w:hAnsi="Calibri" w:cs="Calibri"/>
                              <w:noProof/>
                              <w:color w:val="000000"/>
                              <w:sz w:val="24"/>
                              <w:szCs w:val="24"/>
                            </w:rPr>
                            <w:t>*OFFICIAL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692C96" id="_x0000_t202" coordsize="21600,21600" o:spt="202" path="m,l,21600r21600,l21600,xe">
              <v:stroke joinstyle="miter"/>
              <v:path gradientshapeok="t" o:connecttype="rect"/>
            </v:shapetype>
            <v:shape id="Text Box 1" o:spid="_x0000_s1030" type="#_x0000_t202" alt="*OFFICIAL USE ONLY" style="position:absolute;margin-left:69.3pt;margin-top:0;width:120.5pt;height:31.8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" filled="f" stroked="f">
              <v:textbox style="mso-fit-shape-to-text:t" inset="0,15pt,20pt,0">
                <w:txbxContent>
                  <w:p w14:paraId="51DD68C6" w14:textId="36095530" w:rsidR="001619FF" w:rsidRPr="001619FF" w:rsidRDefault="001619FF" w:rsidP="001619FF">
                    <w:pPr>
                      <w:spacing w:after="0"/>
                      <w:rPr>
                        <w:rFonts w:ascii="Calibri" w:eastAsia="Calibri" w:hAnsi="Calibri" w:cs="Calibri"/>
                        <w:noProof/>
                        <w:color w:val="000000"/>
                        <w:sz w:val="24"/>
                        <w:szCs w:val="24"/>
                      </w:rPr>
                    </w:pPr>
                    <w:r w:rsidRPr="001619FF">
                      <w:rPr>
                        <w:rFonts w:ascii="Calibri" w:eastAsia="Calibri" w:hAnsi="Calibri" w:cs="Calibri"/>
                        <w:noProof/>
                        <w:color w:val="000000"/>
                        <w:sz w:val="24"/>
                        <w:szCs w:val="24"/>
                      </w:rPr>
                      <w:t>*OFFICIAL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3EF"/>
    <w:multiLevelType w:val="hybridMultilevel"/>
    <w:tmpl w:val="42726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992EBA"/>
    <w:multiLevelType w:val="hybridMultilevel"/>
    <w:tmpl w:val="7F042EE8"/>
    <w:lvl w:ilvl="0" w:tplc="04190015">
      <w:start w:val="1"/>
      <w:numFmt w:val="upperLetter"/>
      <w:lvlText w:val="%1."/>
      <w:lvlJc w:val="left"/>
      <w:pPr>
        <w:ind w:left="840" w:hanging="360"/>
      </w:pPr>
    </w:lvl>
    <w:lvl w:ilvl="1" w:tplc="04090019" w:tentative="1">
      <w:start w:val="1"/>
      <w:numFmt w:val="lowerLetter"/>
      <w:lvlText w:val="%2."/>
      <w:lvlJc w:val="left"/>
      <w:pPr>
        <w:ind w:left="1560" w:hanging="360"/>
      </w:pPr>
    </w:lvl>
    <w:lvl w:ilvl="2" w:tplc="04190015">
      <w:start w:val="1"/>
      <w:numFmt w:val="upperLetter"/>
      <w:lvlText w:val="%3."/>
      <w:lvlJc w:val="lef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5C0515D"/>
    <w:multiLevelType w:val="multilevel"/>
    <w:tmpl w:val="2522F872"/>
    <w:lvl w:ilvl="0">
      <w:start w:val="1"/>
      <w:numFmt w:val="upperLetter"/>
      <w:lvlText w:val="%1."/>
      <w:lvlJc w:val="left"/>
      <w:pPr>
        <w:ind w:left="360" w:hanging="360"/>
      </w:pPr>
      <w:rPr>
        <w:rFonts w:hint="default"/>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3" w15:restartNumberingAfterBreak="0">
    <w:nsid w:val="12C4168B"/>
    <w:multiLevelType w:val="hybridMultilevel"/>
    <w:tmpl w:val="28D4D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46718A"/>
    <w:multiLevelType w:val="multilevel"/>
    <w:tmpl w:val="52EEE1F4"/>
    <w:lvl w:ilvl="0">
      <w:start w:val="1"/>
      <w:numFmt w:val="russianUpper"/>
      <w:lvlText w:val="%1."/>
      <w:lvlJc w:val="left"/>
      <w:pPr>
        <w:ind w:left="360" w:hanging="360"/>
      </w:pPr>
      <w:rPr>
        <w:rFonts w:hint="default"/>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5" w15:restartNumberingAfterBreak="0">
    <w:nsid w:val="214749B8"/>
    <w:multiLevelType w:val="hybridMultilevel"/>
    <w:tmpl w:val="CE58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06A2C"/>
    <w:multiLevelType w:val="hybridMultilevel"/>
    <w:tmpl w:val="95E4DF6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4B006E8"/>
    <w:multiLevelType w:val="hybridMultilevel"/>
    <w:tmpl w:val="5A12D3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4E2AB1"/>
    <w:multiLevelType w:val="multilevel"/>
    <w:tmpl w:val="52EEE1F4"/>
    <w:lvl w:ilvl="0">
      <w:start w:val="1"/>
      <w:numFmt w:val="russianUpper"/>
      <w:lvlText w:val="%1."/>
      <w:lvlJc w:val="left"/>
      <w:pPr>
        <w:ind w:left="360" w:hanging="360"/>
      </w:pPr>
      <w:rPr>
        <w:rFonts w:hint="default"/>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9" w15:restartNumberingAfterBreak="0">
    <w:nsid w:val="35843A26"/>
    <w:multiLevelType w:val="hybridMultilevel"/>
    <w:tmpl w:val="1DCED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EA73C82"/>
    <w:multiLevelType w:val="hybridMultilevel"/>
    <w:tmpl w:val="0E9AA8EC"/>
    <w:lvl w:ilvl="0" w:tplc="F0FC87F0">
      <w:start w:val="1"/>
      <w:numFmt w:val="bullet"/>
      <w:lvlText w:val="-"/>
      <w:lvlJc w:val="left"/>
      <w:pPr>
        <w:ind w:left="720" w:hanging="360"/>
      </w:pPr>
      <w:rPr>
        <w:rFonts w:hint="default"/>
      </w:rPr>
    </w:lvl>
    <w:lvl w:ilvl="1" w:tplc="F0FC87F0">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747AA"/>
    <w:multiLevelType w:val="hybridMultilevel"/>
    <w:tmpl w:val="F5C66B62"/>
    <w:lvl w:ilvl="0" w:tplc="F0FC87F0">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080D6C"/>
    <w:multiLevelType w:val="hybridMultilevel"/>
    <w:tmpl w:val="8984F834"/>
    <w:lvl w:ilvl="0" w:tplc="04190015">
      <w:start w:val="1"/>
      <w:numFmt w:val="upperLetter"/>
      <w:lvlText w:val="%1."/>
      <w:lvlJc w:val="left"/>
      <w:pPr>
        <w:ind w:left="720" w:hanging="360"/>
      </w:pPr>
      <w:rPr>
        <w:rFonts w:hint="default"/>
      </w:rPr>
    </w:lvl>
    <w:lvl w:ilvl="1" w:tplc="A38E0536">
      <w:start w:val="5"/>
      <w:numFmt w:val="bullet"/>
      <w:lvlText w:val="-"/>
      <w:lvlJc w:val="left"/>
      <w:pPr>
        <w:ind w:left="1440" w:hanging="360"/>
      </w:pPr>
      <w:rPr>
        <w:rFonts w:ascii="Times New Roman" w:eastAsia="Times New Roman" w:hAnsi="Times New Roman" w:cs="Times New Roman" w:hint="default"/>
      </w:r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13" w15:restartNumberingAfterBreak="0">
    <w:nsid w:val="489E0958"/>
    <w:multiLevelType w:val="hybridMultilevel"/>
    <w:tmpl w:val="871226E8"/>
    <w:lvl w:ilvl="0" w:tplc="04090001">
      <w:start w:val="1"/>
      <w:numFmt w:val="bullet"/>
      <w:lvlText w:val=""/>
      <w:lvlJc w:val="left"/>
      <w:pPr>
        <w:ind w:left="1065" w:hanging="70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5E37FE"/>
    <w:multiLevelType w:val="hybridMultilevel"/>
    <w:tmpl w:val="B500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5B41DD"/>
    <w:multiLevelType w:val="hybridMultilevel"/>
    <w:tmpl w:val="1CCC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45E44"/>
    <w:multiLevelType w:val="hybridMultilevel"/>
    <w:tmpl w:val="FD9E46EE"/>
    <w:lvl w:ilvl="0" w:tplc="04190015">
      <w:start w:val="1"/>
      <w:numFmt w:val="upperLetter"/>
      <w:lvlText w:val="%1."/>
      <w:lvlJc w:val="left"/>
      <w:pPr>
        <w:ind w:left="502" w:hanging="360"/>
      </w:pPr>
      <w:rPr>
        <w:rFonts w:hint="default"/>
        <w:b/>
      </w:rPr>
    </w:lvl>
    <w:lvl w:ilvl="1" w:tplc="04090019">
      <w:start w:val="1"/>
      <w:numFmt w:val="russianUpper"/>
      <w:lvlText w:val="%2."/>
      <w:lvlJc w:val="left"/>
      <w:pPr>
        <w:ind w:left="1260" w:hanging="360"/>
      </w:pPr>
    </w:lvl>
    <w:lvl w:ilvl="2" w:tplc="FE001196">
      <w:start w:val="1"/>
      <w:numFmt w:val="upperLetter"/>
      <w:lvlText w:val="%3."/>
      <w:lvlJc w:val="left"/>
      <w:pPr>
        <w:ind w:left="2160" w:hanging="360"/>
      </w:pPr>
      <w:rPr>
        <w:rFonts w:hint="default"/>
      </w:rPr>
    </w:lvl>
    <w:lvl w:ilvl="3" w:tplc="0409000F" w:tentative="1">
      <w:start w:val="1"/>
      <w:numFmt w:val="russianUpper"/>
      <w:lvlText w:val="%4."/>
      <w:lvlJc w:val="left"/>
      <w:pPr>
        <w:ind w:left="2700" w:hanging="360"/>
      </w:pPr>
    </w:lvl>
    <w:lvl w:ilvl="4" w:tplc="04090019" w:tentative="1">
      <w:start w:val="1"/>
      <w:numFmt w:val="russianUpper"/>
      <w:lvlText w:val="%5."/>
      <w:lvlJc w:val="left"/>
      <w:pPr>
        <w:ind w:left="3420" w:hanging="360"/>
      </w:pPr>
    </w:lvl>
    <w:lvl w:ilvl="5" w:tplc="0409001B" w:tentative="1">
      <w:start w:val="1"/>
      <w:numFmt w:val="russianUpper"/>
      <w:lvlText w:val="%6."/>
      <w:lvlJc w:val="right"/>
      <w:pPr>
        <w:ind w:left="4140" w:hanging="180"/>
      </w:pPr>
    </w:lvl>
    <w:lvl w:ilvl="6" w:tplc="0409000F" w:tentative="1">
      <w:start w:val="1"/>
      <w:numFmt w:val="russianUpper"/>
      <w:lvlText w:val="%7."/>
      <w:lvlJc w:val="left"/>
      <w:pPr>
        <w:ind w:left="4860" w:hanging="360"/>
      </w:pPr>
    </w:lvl>
    <w:lvl w:ilvl="7" w:tplc="04090019" w:tentative="1">
      <w:start w:val="1"/>
      <w:numFmt w:val="russianUpper"/>
      <w:lvlText w:val="%8."/>
      <w:lvlJc w:val="left"/>
      <w:pPr>
        <w:ind w:left="5580" w:hanging="360"/>
      </w:pPr>
    </w:lvl>
    <w:lvl w:ilvl="8" w:tplc="0409001B" w:tentative="1">
      <w:start w:val="1"/>
      <w:numFmt w:val="russianUpper"/>
      <w:lvlText w:val="%9."/>
      <w:lvlJc w:val="right"/>
      <w:pPr>
        <w:ind w:left="6300" w:hanging="180"/>
      </w:pPr>
    </w:lvl>
  </w:abstractNum>
  <w:abstractNum w:abstractNumId="17" w15:restartNumberingAfterBreak="0">
    <w:nsid w:val="60B67803"/>
    <w:multiLevelType w:val="multilevel"/>
    <w:tmpl w:val="21005F9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0"/>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066908"/>
    <w:multiLevelType w:val="multilevel"/>
    <w:tmpl w:val="4B34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3334CA"/>
    <w:multiLevelType w:val="hybridMultilevel"/>
    <w:tmpl w:val="E95E6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87E029C"/>
    <w:multiLevelType w:val="hybridMultilevel"/>
    <w:tmpl w:val="985A3A1E"/>
    <w:lvl w:ilvl="0" w:tplc="EC04DA70">
      <w:start w:val="9"/>
      <w:numFmt w:val="russianUpper"/>
      <w:lvlText w:val="%1."/>
      <w:lvlJc w:val="left"/>
      <w:pPr>
        <w:ind w:left="720" w:hanging="360"/>
      </w:pPr>
      <w:rPr>
        <w:rFonts w:eastAsiaTheme="minorHAnsi" w:hint="default"/>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21" w15:restartNumberingAfterBreak="0">
    <w:nsid w:val="694E1CCD"/>
    <w:multiLevelType w:val="multilevel"/>
    <w:tmpl w:val="54FA7320"/>
    <w:lvl w:ilvl="0">
      <w:start w:val="1"/>
      <w:numFmt w:val="russianUpper"/>
      <w:lvlText w:val="%1."/>
      <w:lvlJc w:val="left"/>
      <w:pPr>
        <w:ind w:left="360" w:hanging="360"/>
      </w:pPr>
      <w:rPr>
        <w:rFonts w:hint="default"/>
        <w:b w:val="0"/>
      </w:rPr>
    </w:lvl>
    <w:lvl w:ilvl="1">
      <w:start w:val="1"/>
      <w:numFmt w:val="bullet"/>
      <w:lvlText w:val=""/>
      <w:lvlJc w:val="left"/>
      <w:pPr>
        <w:ind w:left="792" w:hanging="432"/>
      </w:pPr>
      <w:rPr>
        <w:rFonts w:ascii="Symbol" w:hAnsi="Symbol" w:hint="default"/>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22" w15:restartNumberingAfterBreak="0">
    <w:nsid w:val="6AB90E01"/>
    <w:multiLevelType w:val="hybridMultilevel"/>
    <w:tmpl w:val="C5C6C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101954"/>
    <w:multiLevelType w:val="hybridMultilevel"/>
    <w:tmpl w:val="B986B91E"/>
    <w:lvl w:ilvl="0" w:tplc="F0FC87F0">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A3BF1"/>
    <w:multiLevelType w:val="hybridMultilevel"/>
    <w:tmpl w:val="91E45A98"/>
    <w:lvl w:ilvl="0" w:tplc="F0FC87F0">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7375116C"/>
    <w:multiLevelType w:val="hybridMultilevel"/>
    <w:tmpl w:val="14E85906"/>
    <w:lvl w:ilvl="0" w:tplc="F0FC87F0">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5E824DC"/>
    <w:multiLevelType w:val="hybridMultilevel"/>
    <w:tmpl w:val="820ED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13"/>
  </w:num>
  <w:num w:numId="4">
    <w:abstractNumId w:val="8"/>
  </w:num>
  <w:num w:numId="5">
    <w:abstractNumId w:val="5"/>
  </w:num>
  <w:num w:numId="6">
    <w:abstractNumId w:val="21"/>
  </w:num>
  <w:num w:numId="7">
    <w:abstractNumId w:val="4"/>
  </w:num>
  <w:num w:numId="8">
    <w:abstractNumId w:val="0"/>
  </w:num>
  <w:num w:numId="9">
    <w:abstractNumId w:val="9"/>
  </w:num>
  <w:num w:numId="10">
    <w:abstractNumId w:val="3"/>
  </w:num>
  <w:num w:numId="11">
    <w:abstractNumId w:val="19"/>
  </w:num>
  <w:num w:numId="12">
    <w:abstractNumId w:val="7"/>
  </w:num>
  <w:num w:numId="13">
    <w:abstractNumId w:val="26"/>
  </w:num>
  <w:num w:numId="14">
    <w:abstractNumId w:val="20"/>
  </w:num>
  <w:num w:numId="15">
    <w:abstractNumId w:val="18"/>
  </w:num>
  <w:num w:numId="16">
    <w:abstractNumId w:val="6"/>
  </w:num>
  <w:num w:numId="17">
    <w:abstractNumId w:val="17"/>
  </w:num>
  <w:num w:numId="18">
    <w:abstractNumId w:val="1"/>
  </w:num>
  <w:num w:numId="19">
    <w:abstractNumId w:val="12"/>
  </w:num>
  <w:num w:numId="20">
    <w:abstractNumId w:val="11"/>
  </w:num>
  <w:num w:numId="21">
    <w:abstractNumId w:val="10"/>
  </w:num>
  <w:num w:numId="22">
    <w:abstractNumId w:val="23"/>
  </w:num>
  <w:num w:numId="23">
    <w:abstractNumId w:val="15"/>
  </w:num>
  <w:num w:numId="24">
    <w:abstractNumId w:val="22"/>
  </w:num>
  <w:num w:numId="25">
    <w:abstractNumId w:val="14"/>
  </w:num>
  <w:num w:numId="26">
    <w:abstractNumId w:val="25"/>
  </w:num>
  <w:num w:numId="2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E2"/>
    <w:rsid w:val="00000F53"/>
    <w:rsid w:val="00003116"/>
    <w:rsid w:val="000034B4"/>
    <w:rsid w:val="00003FA7"/>
    <w:rsid w:val="00011550"/>
    <w:rsid w:val="00011D63"/>
    <w:rsid w:val="000268EE"/>
    <w:rsid w:val="000300C6"/>
    <w:rsid w:val="00036C4C"/>
    <w:rsid w:val="00041263"/>
    <w:rsid w:val="00042829"/>
    <w:rsid w:val="00042A02"/>
    <w:rsid w:val="00043ABF"/>
    <w:rsid w:val="00052ADB"/>
    <w:rsid w:val="00052BAF"/>
    <w:rsid w:val="000602C0"/>
    <w:rsid w:val="000610E6"/>
    <w:rsid w:val="000661C0"/>
    <w:rsid w:val="00071BA3"/>
    <w:rsid w:val="00074D70"/>
    <w:rsid w:val="00076F54"/>
    <w:rsid w:val="0008209D"/>
    <w:rsid w:val="000835FE"/>
    <w:rsid w:val="0008461A"/>
    <w:rsid w:val="0008509E"/>
    <w:rsid w:val="0008795D"/>
    <w:rsid w:val="00091B59"/>
    <w:rsid w:val="00092FDD"/>
    <w:rsid w:val="000961E9"/>
    <w:rsid w:val="0009786E"/>
    <w:rsid w:val="000A0A1E"/>
    <w:rsid w:val="000A5103"/>
    <w:rsid w:val="000B1710"/>
    <w:rsid w:val="000B2FFF"/>
    <w:rsid w:val="000B4010"/>
    <w:rsid w:val="000B56F7"/>
    <w:rsid w:val="000C36BE"/>
    <w:rsid w:val="000C38B6"/>
    <w:rsid w:val="000C5B55"/>
    <w:rsid w:val="000D3DDC"/>
    <w:rsid w:val="000E39B2"/>
    <w:rsid w:val="000F0B5E"/>
    <w:rsid w:val="000F24EB"/>
    <w:rsid w:val="000F7EE4"/>
    <w:rsid w:val="00101810"/>
    <w:rsid w:val="0010368F"/>
    <w:rsid w:val="00104E1F"/>
    <w:rsid w:val="00106D81"/>
    <w:rsid w:val="001109F3"/>
    <w:rsid w:val="00114486"/>
    <w:rsid w:val="00121B70"/>
    <w:rsid w:val="001264CE"/>
    <w:rsid w:val="00130CA9"/>
    <w:rsid w:val="00131005"/>
    <w:rsid w:val="00136688"/>
    <w:rsid w:val="001413EE"/>
    <w:rsid w:val="00141F85"/>
    <w:rsid w:val="00142831"/>
    <w:rsid w:val="00144F7F"/>
    <w:rsid w:val="00151305"/>
    <w:rsid w:val="00151C4F"/>
    <w:rsid w:val="00152B61"/>
    <w:rsid w:val="001548C1"/>
    <w:rsid w:val="00155827"/>
    <w:rsid w:val="001614AC"/>
    <w:rsid w:val="001616E5"/>
    <w:rsid w:val="001619FF"/>
    <w:rsid w:val="00162C54"/>
    <w:rsid w:val="00167B3A"/>
    <w:rsid w:val="00171394"/>
    <w:rsid w:val="001737F2"/>
    <w:rsid w:val="001777C6"/>
    <w:rsid w:val="00181596"/>
    <w:rsid w:val="00183117"/>
    <w:rsid w:val="00183EB3"/>
    <w:rsid w:val="00185B32"/>
    <w:rsid w:val="001A0411"/>
    <w:rsid w:val="001A289B"/>
    <w:rsid w:val="001A6340"/>
    <w:rsid w:val="001A6B57"/>
    <w:rsid w:val="001B10B6"/>
    <w:rsid w:val="001B1D80"/>
    <w:rsid w:val="001B4996"/>
    <w:rsid w:val="001B6F02"/>
    <w:rsid w:val="001C320F"/>
    <w:rsid w:val="001C3A28"/>
    <w:rsid w:val="001C4187"/>
    <w:rsid w:val="001C5736"/>
    <w:rsid w:val="001D3924"/>
    <w:rsid w:val="001E3326"/>
    <w:rsid w:val="001E3B45"/>
    <w:rsid w:val="001E50F0"/>
    <w:rsid w:val="001F01F9"/>
    <w:rsid w:val="001F0B03"/>
    <w:rsid w:val="00200235"/>
    <w:rsid w:val="002005D0"/>
    <w:rsid w:val="0020236A"/>
    <w:rsid w:val="00202800"/>
    <w:rsid w:val="00205472"/>
    <w:rsid w:val="00211B78"/>
    <w:rsid w:val="00212C83"/>
    <w:rsid w:val="00217743"/>
    <w:rsid w:val="0022071D"/>
    <w:rsid w:val="0022315C"/>
    <w:rsid w:val="00226F2F"/>
    <w:rsid w:val="00227CEE"/>
    <w:rsid w:val="00230417"/>
    <w:rsid w:val="0023209C"/>
    <w:rsid w:val="002329D1"/>
    <w:rsid w:val="0023592A"/>
    <w:rsid w:val="00235C24"/>
    <w:rsid w:val="0024319E"/>
    <w:rsid w:val="0024593F"/>
    <w:rsid w:val="00246236"/>
    <w:rsid w:val="002539C3"/>
    <w:rsid w:val="00254449"/>
    <w:rsid w:val="00256B23"/>
    <w:rsid w:val="00260890"/>
    <w:rsid w:val="002614CF"/>
    <w:rsid w:val="00267E2C"/>
    <w:rsid w:val="00275F81"/>
    <w:rsid w:val="00276753"/>
    <w:rsid w:val="00282160"/>
    <w:rsid w:val="00282281"/>
    <w:rsid w:val="0028256E"/>
    <w:rsid w:val="0028547C"/>
    <w:rsid w:val="00291170"/>
    <w:rsid w:val="00293974"/>
    <w:rsid w:val="0029506D"/>
    <w:rsid w:val="00295830"/>
    <w:rsid w:val="00296DA1"/>
    <w:rsid w:val="002A2C22"/>
    <w:rsid w:val="002B0EEF"/>
    <w:rsid w:val="002B101F"/>
    <w:rsid w:val="002B14F8"/>
    <w:rsid w:val="002B7B23"/>
    <w:rsid w:val="002C14AE"/>
    <w:rsid w:val="002C22BF"/>
    <w:rsid w:val="002C249E"/>
    <w:rsid w:val="002C2B5D"/>
    <w:rsid w:val="002C7B72"/>
    <w:rsid w:val="002D0B50"/>
    <w:rsid w:val="002D3BE2"/>
    <w:rsid w:val="002D7169"/>
    <w:rsid w:val="002E0C8D"/>
    <w:rsid w:val="002F5106"/>
    <w:rsid w:val="002F5E86"/>
    <w:rsid w:val="003003E3"/>
    <w:rsid w:val="003017D0"/>
    <w:rsid w:val="003049DF"/>
    <w:rsid w:val="00304F10"/>
    <w:rsid w:val="00313E49"/>
    <w:rsid w:val="00316209"/>
    <w:rsid w:val="00336AD6"/>
    <w:rsid w:val="003373B7"/>
    <w:rsid w:val="00346BF7"/>
    <w:rsid w:val="003523D0"/>
    <w:rsid w:val="00357757"/>
    <w:rsid w:val="003621A3"/>
    <w:rsid w:val="003649C4"/>
    <w:rsid w:val="00365264"/>
    <w:rsid w:val="00365F4A"/>
    <w:rsid w:val="0037372E"/>
    <w:rsid w:val="003738CA"/>
    <w:rsid w:val="00376BAC"/>
    <w:rsid w:val="00383C16"/>
    <w:rsid w:val="003907EE"/>
    <w:rsid w:val="003924E3"/>
    <w:rsid w:val="003965AB"/>
    <w:rsid w:val="0039685C"/>
    <w:rsid w:val="00396BD9"/>
    <w:rsid w:val="003A16EE"/>
    <w:rsid w:val="003A5B56"/>
    <w:rsid w:val="003C000F"/>
    <w:rsid w:val="003C0184"/>
    <w:rsid w:val="003C25D9"/>
    <w:rsid w:val="003C6D1F"/>
    <w:rsid w:val="003C7193"/>
    <w:rsid w:val="003D116F"/>
    <w:rsid w:val="003D1B00"/>
    <w:rsid w:val="003D25B6"/>
    <w:rsid w:val="003D3F52"/>
    <w:rsid w:val="003E6F0E"/>
    <w:rsid w:val="003F09AD"/>
    <w:rsid w:val="003F14DD"/>
    <w:rsid w:val="003F385D"/>
    <w:rsid w:val="004013AE"/>
    <w:rsid w:val="00402F64"/>
    <w:rsid w:val="00403BA0"/>
    <w:rsid w:val="00403BAA"/>
    <w:rsid w:val="00406F74"/>
    <w:rsid w:val="00407306"/>
    <w:rsid w:val="00410502"/>
    <w:rsid w:val="00421DFC"/>
    <w:rsid w:val="00422001"/>
    <w:rsid w:val="0042276A"/>
    <w:rsid w:val="004269F5"/>
    <w:rsid w:val="00435B4B"/>
    <w:rsid w:val="004366AF"/>
    <w:rsid w:val="00442320"/>
    <w:rsid w:val="0044618E"/>
    <w:rsid w:val="0045083C"/>
    <w:rsid w:val="004513D5"/>
    <w:rsid w:val="00451C47"/>
    <w:rsid w:val="00454478"/>
    <w:rsid w:val="00455C1E"/>
    <w:rsid w:val="00457F2B"/>
    <w:rsid w:val="00460C7F"/>
    <w:rsid w:val="00462909"/>
    <w:rsid w:val="004647C5"/>
    <w:rsid w:val="00466E61"/>
    <w:rsid w:val="00477379"/>
    <w:rsid w:val="00480FC1"/>
    <w:rsid w:val="00482888"/>
    <w:rsid w:val="00483841"/>
    <w:rsid w:val="004840D3"/>
    <w:rsid w:val="00486AE9"/>
    <w:rsid w:val="004949F8"/>
    <w:rsid w:val="00494A9D"/>
    <w:rsid w:val="00496F95"/>
    <w:rsid w:val="004A388D"/>
    <w:rsid w:val="004A3A78"/>
    <w:rsid w:val="004A3F43"/>
    <w:rsid w:val="004B2F0C"/>
    <w:rsid w:val="004B4B8E"/>
    <w:rsid w:val="004B6990"/>
    <w:rsid w:val="004B7B57"/>
    <w:rsid w:val="004C17C5"/>
    <w:rsid w:val="004C254D"/>
    <w:rsid w:val="004C2BD5"/>
    <w:rsid w:val="004C3C5A"/>
    <w:rsid w:val="004C547C"/>
    <w:rsid w:val="004C5BC9"/>
    <w:rsid w:val="004C713E"/>
    <w:rsid w:val="004D156A"/>
    <w:rsid w:val="004E4656"/>
    <w:rsid w:val="004E4DA8"/>
    <w:rsid w:val="004F3AE3"/>
    <w:rsid w:val="00501320"/>
    <w:rsid w:val="00501344"/>
    <w:rsid w:val="00501D24"/>
    <w:rsid w:val="00502764"/>
    <w:rsid w:val="00511FDE"/>
    <w:rsid w:val="005139C6"/>
    <w:rsid w:val="00515BDF"/>
    <w:rsid w:val="00517768"/>
    <w:rsid w:val="00520BC2"/>
    <w:rsid w:val="00525E33"/>
    <w:rsid w:val="00530D51"/>
    <w:rsid w:val="00533A5E"/>
    <w:rsid w:val="00534416"/>
    <w:rsid w:val="00534E75"/>
    <w:rsid w:val="00537D40"/>
    <w:rsid w:val="00541E1B"/>
    <w:rsid w:val="00542BE2"/>
    <w:rsid w:val="00543125"/>
    <w:rsid w:val="0054436C"/>
    <w:rsid w:val="00546878"/>
    <w:rsid w:val="00546B5F"/>
    <w:rsid w:val="00551876"/>
    <w:rsid w:val="00553101"/>
    <w:rsid w:val="005636D8"/>
    <w:rsid w:val="00566897"/>
    <w:rsid w:val="00573532"/>
    <w:rsid w:val="0058018B"/>
    <w:rsid w:val="00586E13"/>
    <w:rsid w:val="00590D5F"/>
    <w:rsid w:val="00591027"/>
    <w:rsid w:val="005941AC"/>
    <w:rsid w:val="00595843"/>
    <w:rsid w:val="00597565"/>
    <w:rsid w:val="005978C8"/>
    <w:rsid w:val="005B0325"/>
    <w:rsid w:val="005B124E"/>
    <w:rsid w:val="005B2F79"/>
    <w:rsid w:val="005B3777"/>
    <w:rsid w:val="005C04E2"/>
    <w:rsid w:val="005C3C49"/>
    <w:rsid w:val="005C6188"/>
    <w:rsid w:val="005C6EB1"/>
    <w:rsid w:val="005D06AB"/>
    <w:rsid w:val="005D253A"/>
    <w:rsid w:val="005D3FF4"/>
    <w:rsid w:val="005E0943"/>
    <w:rsid w:val="005E35FF"/>
    <w:rsid w:val="005E6644"/>
    <w:rsid w:val="005F47B9"/>
    <w:rsid w:val="00603DB6"/>
    <w:rsid w:val="006046E1"/>
    <w:rsid w:val="00606415"/>
    <w:rsid w:val="0061007B"/>
    <w:rsid w:val="0061012D"/>
    <w:rsid w:val="006139BC"/>
    <w:rsid w:val="00615AB4"/>
    <w:rsid w:val="00615BC5"/>
    <w:rsid w:val="006222DF"/>
    <w:rsid w:val="0062564E"/>
    <w:rsid w:val="0062743D"/>
    <w:rsid w:val="0062747D"/>
    <w:rsid w:val="00627968"/>
    <w:rsid w:val="00633D7A"/>
    <w:rsid w:val="00636957"/>
    <w:rsid w:val="00636C62"/>
    <w:rsid w:val="00636FF5"/>
    <w:rsid w:val="006418F9"/>
    <w:rsid w:val="00641A0D"/>
    <w:rsid w:val="00642B12"/>
    <w:rsid w:val="00643C94"/>
    <w:rsid w:val="00644C5D"/>
    <w:rsid w:val="00646C5F"/>
    <w:rsid w:val="00650EE8"/>
    <w:rsid w:val="0065416F"/>
    <w:rsid w:val="0065548B"/>
    <w:rsid w:val="00660E6F"/>
    <w:rsid w:val="00666140"/>
    <w:rsid w:val="00666867"/>
    <w:rsid w:val="006677F5"/>
    <w:rsid w:val="006728E4"/>
    <w:rsid w:val="0067453B"/>
    <w:rsid w:val="00677BB6"/>
    <w:rsid w:val="00685098"/>
    <w:rsid w:val="00686530"/>
    <w:rsid w:val="006940E4"/>
    <w:rsid w:val="00694F05"/>
    <w:rsid w:val="006A040C"/>
    <w:rsid w:val="006A17EB"/>
    <w:rsid w:val="006A5071"/>
    <w:rsid w:val="006A5FAE"/>
    <w:rsid w:val="006A62AF"/>
    <w:rsid w:val="006A79E6"/>
    <w:rsid w:val="006B2696"/>
    <w:rsid w:val="006B2773"/>
    <w:rsid w:val="006B4289"/>
    <w:rsid w:val="006B6236"/>
    <w:rsid w:val="006B718A"/>
    <w:rsid w:val="006C3BA2"/>
    <w:rsid w:val="006D0587"/>
    <w:rsid w:val="006D13AD"/>
    <w:rsid w:val="006D2740"/>
    <w:rsid w:val="006D4816"/>
    <w:rsid w:val="006E17C7"/>
    <w:rsid w:val="006E4BAE"/>
    <w:rsid w:val="006E50F0"/>
    <w:rsid w:val="006F586A"/>
    <w:rsid w:val="006F5D85"/>
    <w:rsid w:val="006F7F85"/>
    <w:rsid w:val="0070040A"/>
    <w:rsid w:val="007053F3"/>
    <w:rsid w:val="00706FC9"/>
    <w:rsid w:val="0071068B"/>
    <w:rsid w:val="00713EF8"/>
    <w:rsid w:val="007152D9"/>
    <w:rsid w:val="0071652C"/>
    <w:rsid w:val="0072082C"/>
    <w:rsid w:val="00721BE8"/>
    <w:rsid w:val="007239A7"/>
    <w:rsid w:val="007268CC"/>
    <w:rsid w:val="00731F40"/>
    <w:rsid w:val="007325E2"/>
    <w:rsid w:val="00733094"/>
    <w:rsid w:val="007332CB"/>
    <w:rsid w:val="0073682C"/>
    <w:rsid w:val="007376DE"/>
    <w:rsid w:val="00740391"/>
    <w:rsid w:val="00746E05"/>
    <w:rsid w:val="00747C48"/>
    <w:rsid w:val="007609BC"/>
    <w:rsid w:val="00765CC9"/>
    <w:rsid w:val="00767083"/>
    <w:rsid w:val="007703E4"/>
    <w:rsid w:val="00773599"/>
    <w:rsid w:val="0077469F"/>
    <w:rsid w:val="007761F3"/>
    <w:rsid w:val="00776696"/>
    <w:rsid w:val="007867A2"/>
    <w:rsid w:val="007911FC"/>
    <w:rsid w:val="00795DF1"/>
    <w:rsid w:val="007A3C7A"/>
    <w:rsid w:val="007A5567"/>
    <w:rsid w:val="007A6CB3"/>
    <w:rsid w:val="007B0A4D"/>
    <w:rsid w:val="007B463B"/>
    <w:rsid w:val="007C0F84"/>
    <w:rsid w:val="007C11D5"/>
    <w:rsid w:val="007C271C"/>
    <w:rsid w:val="007D0D01"/>
    <w:rsid w:val="007D205D"/>
    <w:rsid w:val="007D3A60"/>
    <w:rsid w:val="007D68B7"/>
    <w:rsid w:val="007E16FC"/>
    <w:rsid w:val="007E2B6E"/>
    <w:rsid w:val="007E3656"/>
    <w:rsid w:val="007E431D"/>
    <w:rsid w:val="007E61C7"/>
    <w:rsid w:val="007F7636"/>
    <w:rsid w:val="0080161A"/>
    <w:rsid w:val="00803A30"/>
    <w:rsid w:val="008057CA"/>
    <w:rsid w:val="008070B6"/>
    <w:rsid w:val="0081022E"/>
    <w:rsid w:val="00812DF7"/>
    <w:rsid w:val="008132CD"/>
    <w:rsid w:val="008150BA"/>
    <w:rsid w:val="00815E39"/>
    <w:rsid w:val="008277C1"/>
    <w:rsid w:val="00827A13"/>
    <w:rsid w:val="00831EBD"/>
    <w:rsid w:val="00836B77"/>
    <w:rsid w:val="0083737E"/>
    <w:rsid w:val="0084316A"/>
    <w:rsid w:val="008435B4"/>
    <w:rsid w:val="00844F7B"/>
    <w:rsid w:val="008528A7"/>
    <w:rsid w:val="0085778B"/>
    <w:rsid w:val="00861F0A"/>
    <w:rsid w:val="0087652C"/>
    <w:rsid w:val="00876939"/>
    <w:rsid w:val="0088485E"/>
    <w:rsid w:val="00890123"/>
    <w:rsid w:val="0089564D"/>
    <w:rsid w:val="008970BA"/>
    <w:rsid w:val="008A2FBA"/>
    <w:rsid w:val="008A4B39"/>
    <w:rsid w:val="008A70ED"/>
    <w:rsid w:val="008B42E1"/>
    <w:rsid w:val="008B79B2"/>
    <w:rsid w:val="008C5F6D"/>
    <w:rsid w:val="008C7672"/>
    <w:rsid w:val="008C7842"/>
    <w:rsid w:val="008D2B21"/>
    <w:rsid w:val="008D37FB"/>
    <w:rsid w:val="008D4B5A"/>
    <w:rsid w:val="008D7558"/>
    <w:rsid w:val="008E2245"/>
    <w:rsid w:val="008E290D"/>
    <w:rsid w:val="008E4537"/>
    <w:rsid w:val="008E676C"/>
    <w:rsid w:val="008F1FF2"/>
    <w:rsid w:val="008F2AEB"/>
    <w:rsid w:val="008F480D"/>
    <w:rsid w:val="008F50F8"/>
    <w:rsid w:val="008F77CD"/>
    <w:rsid w:val="009024F0"/>
    <w:rsid w:val="0090363A"/>
    <w:rsid w:val="00904728"/>
    <w:rsid w:val="00905769"/>
    <w:rsid w:val="00905FBD"/>
    <w:rsid w:val="009064DE"/>
    <w:rsid w:val="00906B05"/>
    <w:rsid w:val="0091162B"/>
    <w:rsid w:val="00911DF3"/>
    <w:rsid w:val="00913E90"/>
    <w:rsid w:val="00922CBB"/>
    <w:rsid w:val="00925321"/>
    <w:rsid w:val="00927977"/>
    <w:rsid w:val="0093648F"/>
    <w:rsid w:val="00941331"/>
    <w:rsid w:val="0094438A"/>
    <w:rsid w:val="009532BF"/>
    <w:rsid w:val="009555A0"/>
    <w:rsid w:val="00957FCE"/>
    <w:rsid w:val="00963D14"/>
    <w:rsid w:val="00966EB2"/>
    <w:rsid w:val="0097127D"/>
    <w:rsid w:val="009714A6"/>
    <w:rsid w:val="00973C8C"/>
    <w:rsid w:val="00974884"/>
    <w:rsid w:val="009762B2"/>
    <w:rsid w:val="00976452"/>
    <w:rsid w:val="00986F4A"/>
    <w:rsid w:val="00995476"/>
    <w:rsid w:val="009A4611"/>
    <w:rsid w:val="009A7D97"/>
    <w:rsid w:val="009B4C69"/>
    <w:rsid w:val="009C0030"/>
    <w:rsid w:val="009C0B84"/>
    <w:rsid w:val="009C28E5"/>
    <w:rsid w:val="009C2A6A"/>
    <w:rsid w:val="009C3E7C"/>
    <w:rsid w:val="009C464F"/>
    <w:rsid w:val="009D2427"/>
    <w:rsid w:val="009D604C"/>
    <w:rsid w:val="009D631A"/>
    <w:rsid w:val="009D6755"/>
    <w:rsid w:val="009D6DD5"/>
    <w:rsid w:val="009E2A22"/>
    <w:rsid w:val="009E61D4"/>
    <w:rsid w:val="009E72C6"/>
    <w:rsid w:val="009F5FC3"/>
    <w:rsid w:val="00A076B5"/>
    <w:rsid w:val="00A100CB"/>
    <w:rsid w:val="00A14D2D"/>
    <w:rsid w:val="00A16696"/>
    <w:rsid w:val="00A20205"/>
    <w:rsid w:val="00A2188F"/>
    <w:rsid w:val="00A227C1"/>
    <w:rsid w:val="00A26CFC"/>
    <w:rsid w:val="00A3287D"/>
    <w:rsid w:val="00A336AB"/>
    <w:rsid w:val="00A3423A"/>
    <w:rsid w:val="00A44DAF"/>
    <w:rsid w:val="00A50125"/>
    <w:rsid w:val="00A509A7"/>
    <w:rsid w:val="00A50EF4"/>
    <w:rsid w:val="00A57358"/>
    <w:rsid w:val="00A57E78"/>
    <w:rsid w:val="00A60DF8"/>
    <w:rsid w:val="00A6101D"/>
    <w:rsid w:val="00A62C82"/>
    <w:rsid w:val="00A67CB3"/>
    <w:rsid w:val="00A70D8F"/>
    <w:rsid w:val="00A71771"/>
    <w:rsid w:val="00AA010E"/>
    <w:rsid w:val="00AA0514"/>
    <w:rsid w:val="00AA0C8B"/>
    <w:rsid w:val="00AA3DF4"/>
    <w:rsid w:val="00AB2D62"/>
    <w:rsid w:val="00AC00BE"/>
    <w:rsid w:val="00AC6735"/>
    <w:rsid w:val="00AD1816"/>
    <w:rsid w:val="00AD6A57"/>
    <w:rsid w:val="00AE1117"/>
    <w:rsid w:val="00AE3FBB"/>
    <w:rsid w:val="00AE3FE2"/>
    <w:rsid w:val="00AE4548"/>
    <w:rsid w:val="00AE4727"/>
    <w:rsid w:val="00AE4A9B"/>
    <w:rsid w:val="00AF56AC"/>
    <w:rsid w:val="00B03DE2"/>
    <w:rsid w:val="00B07547"/>
    <w:rsid w:val="00B10F61"/>
    <w:rsid w:val="00B14197"/>
    <w:rsid w:val="00B15B0B"/>
    <w:rsid w:val="00B3083E"/>
    <w:rsid w:val="00B30C32"/>
    <w:rsid w:val="00B31A92"/>
    <w:rsid w:val="00B34D00"/>
    <w:rsid w:val="00B359C5"/>
    <w:rsid w:val="00B36069"/>
    <w:rsid w:val="00B40A61"/>
    <w:rsid w:val="00B44DFD"/>
    <w:rsid w:val="00B5362E"/>
    <w:rsid w:val="00B613C5"/>
    <w:rsid w:val="00B62E6A"/>
    <w:rsid w:val="00B67D42"/>
    <w:rsid w:val="00B70F5F"/>
    <w:rsid w:val="00B72BA2"/>
    <w:rsid w:val="00B72EBB"/>
    <w:rsid w:val="00B73021"/>
    <w:rsid w:val="00B73531"/>
    <w:rsid w:val="00B74948"/>
    <w:rsid w:val="00B752DF"/>
    <w:rsid w:val="00B768C0"/>
    <w:rsid w:val="00B82BBC"/>
    <w:rsid w:val="00B946CC"/>
    <w:rsid w:val="00B95261"/>
    <w:rsid w:val="00B962F6"/>
    <w:rsid w:val="00BA0D7F"/>
    <w:rsid w:val="00BA4215"/>
    <w:rsid w:val="00BB288F"/>
    <w:rsid w:val="00BC72AB"/>
    <w:rsid w:val="00BE0734"/>
    <w:rsid w:val="00BE11F5"/>
    <w:rsid w:val="00BE1714"/>
    <w:rsid w:val="00BE4033"/>
    <w:rsid w:val="00BF05DE"/>
    <w:rsid w:val="00BF2775"/>
    <w:rsid w:val="00BF4B4E"/>
    <w:rsid w:val="00BF7896"/>
    <w:rsid w:val="00C0425B"/>
    <w:rsid w:val="00C0478A"/>
    <w:rsid w:val="00C05652"/>
    <w:rsid w:val="00C122B0"/>
    <w:rsid w:val="00C136B1"/>
    <w:rsid w:val="00C1386E"/>
    <w:rsid w:val="00C15515"/>
    <w:rsid w:val="00C15BD3"/>
    <w:rsid w:val="00C167CB"/>
    <w:rsid w:val="00C216C2"/>
    <w:rsid w:val="00C25455"/>
    <w:rsid w:val="00C31E3B"/>
    <w:rsid w:val="00C32BD3"/>
    <w:rsid w:val="00C33429"/>
    <w:rsid w:val="00C34682"/>
    <w:rsid w:val="00C35B39"/>
    <w:rsid w:val="00C37B8F"/>
    <w:rsid w:val="00C427C4"/>
    <w:rsid w:val="00C468DB"/>
    <w:rsid w:val="00C509CB"/>
    <w:rsid w:val="00C51A84"/>
    <w:rsid w:val="00C51D6A"/>
    <w:rsid w:val="00C60A26"/>
    <w:rsid w:val="00C6238B"/>
    <w:rsid w:val="00C64124"/>
    <w:rsid w:val="00C67D81"/>
    <w:rsid w:val="00C71FAE"/>
    <w:rsid w:val="00C74B6F"/>
    <w:rsid w:val="00C81C56"/>
    <w:rsid w:val="00C82542"/>
    <w:rsid w:val="00C86A3B"/>
    <w:rsid w:val="00C87C0B"/>
    <w:rsid w:val="00C90107"/>
    <w:rsid w:val="00C93B9C"/>
    <w:rsid w:val="00C957E3"/>
    <w:rsid w:val="00C96A68"/>
    <w:rsid w:val="00CA0EF2"/>
    <w:rsid w:val="00CA0FB0"/>
    <w:rsid w:val="00CA4780"/>
    <w:rsid w:val="00CB4716"/>
    <w:rsid w:val="00CC1B5E"/>
    <w:rsid w:val="00CC2739"/>
    <w:rsid w:val="00CC2C7D"/>
    <w:rsid w:val="00CD0A4A"/>
    <w:rsid w:val="00CD191C"/>
    <w:rsid w:val="00CD416E"/>
    <w:rsid w:val="00CE0062"/>
    <w:rsid w:val="00CE39C9"/>
    <w:rsid w:val="00CE4BC6"/>
    <w:rsid w:val="00CE4DFE"/>
    <w:rsid w:val="00CF1714"/>
    <w:rsid w:val="00CF1BFD"/>
    <w:rsid w:val="00CF3AD4"/>
    <w:rsid w:val="00D00C75"/>
    <w:rsid w:val="00D14002"/>
    <w:rsid w:val="00D14B85"/>
    <w:rsid w:val="00D15F8D"/>
    <w:rsid w:val="00D16499"/>
    <w:rsid w:val="00D21E06"/>
    <w:rsid w:val="00D240D1"/>
    <w:rsid w:val="00D2614A"/>
    <w:rsid w:val="00D27A7D"/>
    <w:rsid w:val="00D422B5"/>
    <w:rsid w:val="00D42507"/>
    <w:rsid w:val="00D42884"/>
    <w:rsid w:val="00D42A9C"/>
    <w:rsid w:val="00D43F12"/>
    <w:rsid w:val="00D45CAA"/>
    <w:rsid w:val="00D4733F"/>
    <w:rsid w:val="00D52C2A"/>
    <w:rsid w:val="00D53635"/>
    <w:rsid w:val="00D606DB"/>
    <w:rsid w:val="00D60EEA"/>
    <w:rsid w:val="00D6153F"/>
    <w:rsid w:val="00D625E9"/>
    <w:rsid w:val="00D6275C"/>
    <w:rsid w:val="00D636F3"/>
    <w:rsid w:val="00D645F5"/>
    <w:rsid w:val="00D6561F"/>
    <w:rsid w:val="00D678F3"/>
    <w:rsid w:val="00D704FF"/>
    <w:rsid w:val="00D71C18"/>
    <w:rsid w:val="00D721E7"/>
    <w:rsid w:val="00D76201"/>
    <w:rsid w:val="00D77FDD"/>
    <w:rsid w:val="00D809A1"/>
    <w:rsid w:val="00D818D5"/>
    <w:rsid w:val="00D8298F"/>
    <w:rsid w:val="00D847EC"/>
    <w:rsid w:val="00D9004F"/>
    <w:rsid w:val="00D9414C"/>
    <w:rsid w:val="00D95D9E"/>
    <w:rsid w:val="00D963F2"/>
    <w:rsid w:val="00DA2A5F"/>
    <w:rsid w:val="00DB3D06"/>
    <w:rsid w:val="00DC1B9D"/>
    <w:rsid w:val="00DC352B"/>
    <w:rsid w:val="00DD7A0A"/>
    <w:rsid w:val="00DE48A0"/>
    <w:rsid w:val="00DE545F"/>
    <w:rsid w:val="00DF2D5D"/>
    <w:rsid w:val="00DF5DEA"/>
    <w:rsid w:val="00DF6FF8"/>
    <w:rsid w:val="00E0233C"/>
    <w:rsid w:val="00E02F8F"/>
    <w:rsid w:val="00E050AF"/>
    <w:rsid w:val="00E059F2"/>
    <w:rsid w:val="00E068B2"/>
    <w:rsid w:val="00E06DD4"/>
    <w:rsid w:val="00E075C2"/>
    <w:rsid w:val="00E1010A"/>
    <w:rsid w:val="00E14D18"/>
    <w:rsid w:val="00E159CB"/>
    <w:rsid w:val="00E22C8F"/>
    <w:rsid w:val="00E24230"/>
    <w:rsid w:val="00E31D26"/>
    <w:rsid w:val="00E33AD6"/>
    <w:rsid w:val="00E344C1"/>
    <w:rsid w:val="00E37F59"/>
    <w:rsid w:val="00E40272"/>
    <w:rsid w:val="00E41992"/>
    <w:rsid w:val="00E4524C"/>
    <w:rsid w:val="00E459EB"/>
    <w:rsid w:val="00E47AEA"/>
    <w:rsid w:val="00E50676"/>
    <w:rsid w:val="00E609E2"/>
    <w:rsid w:val="00E613C0"/>
    <w:rsid w:val="00E667F5"/>
    <w:rsid w:val="00E67CE1"/>
    <w:rsid w:val="00E73309"/>
    <w:rsid w:val="00E82C09"/>
    <w:rsid w:val="00E8699A"/>
    <w:rsid w:val="00E87A27"/>
    <w:rsid w:val="00E87A73"/>
    <w:rsid w:val="00E9122A"/>
    <w:rsid w:val="00E92006"/>
    <w:rsid w:val="00E92C8D"/>
    <w:rsid w:val="00E92CCA"/>
    <w:rsid w:val="00E9413B"/>
    <w:rsid w:val="00EA0162"/>
    <w:rsid w:val="00EA2AE3"/>
    <w:rsid w:val="00EA63D8"/>
    <w:rsid w:val="00EA6FD4"/>
    <w:rsid w:val="00EA6FD5"/>
    <w:rsid w:val="00EB0037"/>
    <w:rsid w:val="00EB2163"/>
    <w:rsid w:val="00EB3701"/>
    <w:rsid w:val="00EB4DD3"/>
    <w:rsid w:val="00EB4E0D"/>
    <w:rsid w:val="00ED093A"/>
    <w:rsid w:val="00ED6263"/>
    <w:rsid w:val="00ED7367"/>
    <w:rsid w:val="00EE0A9F"/>
    <w:rsid w:val="00EE3F0B"/>
    <w:rsid w:val="00EE5FF1"/>
    <w:rsid w:val="00EE6A19"/>
    <w:rsid w:val="00EF22C7"/>
    <w:rsid w:val="00EF28B4"/>
    <w:rsid w:val="00F00B86"/>
    <w:rsid w:val="00F033E5"/>
    <w:rsid w:val="00F077ED"/>
    <w:rsid w:val="00F1293E"/>
    <w:rsid w:val="00F15359"/>
    <w:rsid w:val="00F17D75"/>
    <w:rsid w:val="00F27417"/>
    <w:rsid w:val="00F30E2B"/>
    <w:rsid w:val="00F37567"/>
    <w:rsid w:val="00F37A56"/>
    <w:rsid w:val="00F43AC6"/>
    <w:rsid w:val="00F44BC2"/>
    <w:rsid w:val="00F549EB"/>
    <w:rsid w:val="00F57911"/>
    <w:rsid w:val="00F60EC9"/>
    <w:rsid w:val="00F634C9"/>
    <w:rsid w:val="00F66E5D"/>
    <w:rsid w:val="00F70C3B"/>
    <w:rsid w:val="00F71296"/>
    <w:rsid w:val="00F72B6F"/>
    <w:rsid w:val="00F750E2"/>
    <w:rsid w:val="00F7550B"/>
    <w:rsid w:val="00F8027E"/>
    <w:rsid w:val="00F8208C"/>
    <w:rsid w:val="00F850FF"/>
    <w:rsid w:val="00F87C33"/>
    <w:rsid w:val="00F927F1"/>
    <w:rsid w:val="00F94B15"/>
    <w:rsid w:val="00F94E3B"/>
    <w:rsid w:val="00F952F5"/>
    <w:rsid w:val="00FA1D33"/>
    <w:rsid w:val="00FA21C5"/>
    <w:rsid w:val="00FA3FEC"/>
    <w:rsid w:val="00FA7D82"/>
    <w:rsid w:val="00FB1EF2"/>
    <w:rsid w:val="00FB6E59"/>
    <w:rsid w:val="00FC0B0A"/>
    <w:rsid w:val="00FD42CF"/>
    <w:rsid w:val="00FD6C7A"/>
    <w:rsid w:val="00FD72FF"/>
    <w:rsid w:val="00FE2BBC"/>
    <w:rsid w:val="00FE2E72"/>
    <w:rsid w:val="00FE64B5"/>
    <w:rsid w:val="00FF3627"/>
    <w:rsid w:val="00FF745B"/>
    <w:rsid w:val="00FF7EEC"/>
    <w:rsid w:val="2CB23A19"/>
    <w:rsid w:val="2EE827D7"/>
    <w:rsid w:val="2F7D51A9"/>
    <w:rsid w:val="49F250B9"/>
    <w:rsid w:val="4E3BFD8D"/>
    <w:rsid w:val="760A5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EBC60"/>
  <w15:chartTrackingRefBased/>
  <w15:docId w15:val="{580595AA-F9DB-45AC-90F0-8792B7A8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E2"/>
    <w:pPr>
      <w:spacing w:after="200" w:line="276" w:lineRule="auto"/>
    </w:pPr>
    <w:rPr>
      <w:lang w:val="ru-RU"/>
    </w:rPr>
  </w:style>
  <w:style w:type="paragraph" w:styleId="2">
    <w:name w:val="heading 2"/>
    <w:basedOn w:val="a"/>
    <w:next w:val="a"/>
    <w:link w:val="20"/>
    <w:qFormat/>
    <w:rsid w:val="00B03DE2"/>
    <w:pPr>
      <w:keepNext/>
      <w:spacing w:before="240" w:after="60" w:line="240" w:lineRule="auto"/>
      <w:jc w:val="both"/>
      <w:outlineLvl w:val="1"/>
    </w:pPr>
    <w:rPr>
      <w:rFonts w:ascii="Arial" w:eastAsia="Times New Roman" w:hAnsi="Arial" w:cs="Arial"/>
      <w:b/>
      <w:bCs/>
      <w:i/>
      <w:iCs/>
      <w:sz w:val="28"/>
      <w:szCs w:val="28"/>
      <w:lang w:val="en-US"/>
    </w:rPr>
  </w:style>
  <w:style w:type="paragraph" w:styleId="3">
    <w:name w:val="heading 3"/>
    <w:basedOn w:val="a"/>
    <w:next w:val="a"/>
    <w:link w:val="30"/>
    <w:semiHidden/>
    <w:unhideWhenUsed/>
    <w:qFormat/>
    <w:rsid w:val="00B03DE2"/>
    <w:pPr>
      <w:keepNext/>
      <w:keepLines/>
      <w:spacing w:before="40" w:after="0" w:line="240" w:lineRule="auto"/>
      <w:jc w:val="both"/>
      <w:outlineLvl w:val="2"/>
    </w:pPr>
    <w:rPr>
      <w:rFonts w:asciiTheme="majorHAnsi" w:eastAsiaTheme="majorEastAsia" w:hAnsiTheme="majorHAnsi" w:cstheme="majorBidi"/>
      <w:color w:val="1F3763" w:themeColor="accent1" w:themeShade="7F"/>
      <w:sz w:val="24"/>
      <w:szCs w:val="24"/>
      <w:lang w:val="en-US"/>
    </w:rPr>
  </w:style>
  <w:style w:type="paragraph" w:styleId="4">
    <w:name w:val="heading 4"/>
    <w:basedOn w:val="a"/>
    <w:next w:val="a"/>
    <w:link w:val="40"/>
    <w:qFormat/>
    <w:rsid w:val="00B03DE2"/>
    <w:pPr>
      <w:keepNext/>
      <w:spacing w:after="0" w:line="240" w:lineRule="auto"/>
      <w:jc w:val="right"/>
      <w:outlineLvl w:val="3"/>
    </w:pPr>
    <w:rPr>
      <w:rFonts w:ascii="Times New Roman" w:eastAsia="Times New Roman" w:hAnsi="Times New Roman" w:cs="Times New Roman"/>
      <w:b/>
      <w:sz w:val="24"/>
      <w:szCs w:val="24"/>
      <w:lang w:val="en-US" w:eastAsia="ru-RU"/>
    </w:rPr>
  </w:style>
  <w:style w:type="paragraph" w:styleId="5">
    <w:name w:val="heading 5"/>
    <w:basedOn w:val="a"/>
    <w:next w:val="a"/>
    <w:link w:val="50"/>
    <w:qFormat/>
    <w:rsid w:val="00B03DE2"/>
    <w:pPr>
      <w:keepNext/>
      <w:spacing w:after="0" w:line="240" w:lineRule="auto"/>
      <w:jc w:val="both"/>
      <w:outlineLvl w:val="4"/>
    </w:pPr>
    <w:rPr>
      <w:rFonts w:ascii="Times New Roman" w:eastAsia="Times New Roman" w:hAnsi="Times New Roman" w:cs="Times New Roman"/>
      <w:b/>
      <w:bCs/>
      <w:sz w:val="24"/>
      <w:szCs w:val="24"/>
      <w:u w:val="single"/>
      <w:lang w:val="en-US"/>
    </w:rPr>
  </w:style>
  <w:style w:type="paragraph" w:styleId="6">
    <w:name w:val="heading 6"/>
    <w:basedOn w:val="a"/>
    <w:next w:val="a"/>
    <w:link w:val="60"/>
    <w:qFormat/>
    <w:rsid w:val="00B03DE2"/>
    <w:pPr>
      <w:spacing w:before="240" w:after="60" w:line="240" w:lineRule="auto"/>
      <w:outlineLvl w:val="5"/>
    </w:pPr>
    <w:rPr>
      <w:rFonts w:ascii="Times New Roman" w:eastAsia="Times New Roman" w:hAnsi="Times New Roman" w:cs="Times New Roman"/>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03DE2"/>
    <w:rPr>
      <w:rFonts w:ascii="Arial" w:eastAsia="Times New Roman" w:hAnsi="Arial" w:cs="Arial"/>
      <w:b/>
      <w:bCs/>
      <w:i/>
      <w:iCs/>
      <w:sz w:val="28"/>
      <w:szCs w:val="28"/>
    </w:rPr>
  </w:style>
  <w:style w:type="character" w:customStyle="1" w:styleId="30">
    <w:name w:val="Заголовок 3 Знак"/>
    <w:basedOn w:val="a0"/>
    <w:link w:val="3"/>
    <w:semiHidden/>
    <w:rsid w:val="00B03DE2"/>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rsid w:val="00B03DE2"/>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B03DE2"/>
    <w:rPr>
      <w:rFonts w:ascii="Times New Roman" w:eastAsia="Times New Roman" w:hAnsi="Times New Roman" w:cs="Times New Roman"/>
      <w:b/>
      <w:bCs/>
      <w:sz w:val="24"/>
      <w:szCs w:val="24"/>
      <w:u w:val="single"/>
    </w:rPr>
  </w:style>
  <w:style w:type="character" w:customStyle="1" w:styleId="60">
    <w:name w:val="Заголовок 6 Знак"/>
    <w:basedOn w:val="a0"/>
    <w:link w:val="6"/>
    <w:rsid w:val="00B03DE2"/>
    <w:rPr>
      <w:rFonts w:ascii="Times New Roman" w:eastAsia="Times New Roman" w:hAnsi="Times New Roman" w:cs="Times New Roman"/>
      <w:b/>
      <w:bCs/>
    </w:rPr>
  </w:style>
  <w:style w:type="paragraph" w:styleId="a3">
    <w:name w:val="List Paragraph"/>
    <w:aliases w:val="PAD,ADB paragraph numbering,List Paragraph (numbered (a)),List_Paragraph,Multilevel para_II,List Paragraph1,Akapit z listą BS,List Paragraph 1,Bullet1,Main numbered paragraph,Абзац вправо-1,NumberedParas,References,Bullets,Report Para"/>
    <w:basedOn w:val="a"/>
    <w:link w:val="a4"/>
    <w:uiPriority w:val="34"/>
    <w:qFormat/>
    <w:rsid w:val="00B03DE2"/>
    <w:pPr>
      <w:ind w:left="720"/>
      <w:contextualSpacing/>
    </w:pPr>
  </w:style>
  <w:style w:type="table" w:customStyle="1" w:styleId="TableGrid">
    <w:name w:val="TableGrid"/>
    <w:rsid w:val="00B03DE2"/>
    <w:pPr>
      <w:spacing w:after="0" w:line="240" w:lineRule="auto"/>
    </w:pPr>
    <w:rPr>
      <w:rFonts w:eastAsiaTheme="minorEastAsia"/>
      <w:lang w:val="ru-RU" w:eastAsia="ru-RU"/>
    </w:rPr>
    <w:tblPr>
      <w:tblCellMar>
        <w:top w:w="0" w:type="dxa"/>
        <w:left w:w="0" w:type="dxa"/>
        <w:bottom w:w="0" w:type="dxa"/>
        <w:right w:w="0" w:type="dxa"/>
      </w:tblCellMar>
    </w:tblPr>
  </w:style>
  <w:style w:type="character" w:styleId="a5">
    <w:name w:val="annotation reference"/>
    <w:basedOn w:val="a0"/>
    <w:uiPriority w:val="99"/>
    <w:semiHidden/>
    <w:unhideWhenUsed/>
    <w:rsid w:val="00B03DE2"/>
    <w:rPr>
      <w:sz w:val="16"/>
      <w:szCs w:val="16"/>
    </w:rPr>
  </w:style>
  <w:style w:type="paragraph" w:styleId="a6">
    <w:name w:val="annotation text"/>
    <w:basedOn w:val="a"/>
    <w:link w:val="a7"/>
    <w:uiPriority w:val="99"/>
    <w:unhideWhenUsed/>
    <w:rsid w:val="00B03DE2"/>
    <w:pPr>
      <w:spacing w:line="240" w:lineRule="auto"/>
    </w:pPr>
    <w:rPr>
      <w:sz w:val="20"/>
      <w:szCs w:val="20"/>
    </w:rPr>
  </w:style>
  <w:style w:type="character" w:customStyle="1" w:styleId="a7">
    <w:name w:val="Текст примечания Знак"/>
    <w:basedOn w:val="a0"/>
    <w:link w:val="a6"/>
    <w:uiPriority w:val="99"/>
    <w:rsid w:val="00B03DE2"/>
    <w:rPr>
      <w:sz w:val="20"/>
      <w:szCs w:val="20"/>
      <w:lang w:val="ru-RU"/>
    </w:rPr>
  </w:style>
  <w:style w:type="paragraph" w:styleId="21">
    <w:name w:val="Body Text Indent 2"/>
    <w:basedOn w:val="a"/>
    <w:link w:val="22"/>
    <w:rsid w:val="00B03DE2"/>
    <w:pPr>
      <w:spacing w:after="120" w:line="240" w:lineRule="auto"/>
      <w:ind w:left="120"/>
      <w:jc w:val="both"/>
    </w:pPr>
    <w:rPr>
      <w:rFonts w:ascii="Times New Roman" w:eastAsia="Times New Roman" w:hAnsi="Times New Roman" w:cs="Times New Roman"/>
      <w:sz w:val="24"/>
      <w:szCs w:val="24"/>
      <w:lang w:val="en-US"/>
    </w:rPr>
  </w:style>
  <w:style w:type="character" w:customStyle="1" w:styleId="22">
    <w:name w:val="Основной текст с отступом 2 Знак"/>
    <w:basedOn w:val="a0"/>
    <w:link w:val="21"/>
    <w:rsid w:val="00B03DE2"/>
    <w:rPr>
      <w:rFonts w:ascii="Times New Roman" w:eastAsia="Times New Roman" w:hAnsi="Times New Roman" w:cs="Times New Roman"/>
      <w:sz w:val="24"/>
      <w:szCs w:val="24"/>
    </w:rPr>
  </w:style>
  <w:style w:type="paragraph" w:styleId="31">
    <w:name w:val="Body Text Indent 3"/>
    <w:basedOn w:val="a"/>
    <w:link w:val="32"/>
    <w:rsid w:val="00B03DE2"/>
    <w:pPr>
      <w:spacing w:before="240" w:after="120" w:line="240" w:lineRule="auto"/>
      <w:ind w:left="180"/>
      <w:jc w:val="both"/>
    </w:pPr>
    <w:rPr>
      <w:rFonts w:ascii="Times New Roman" w:eastAsia="Times New Roman" w:hAnsi="Times New Roman" w:cs="Times New Roman"/>
      <w:sz w:val="24"/>
      <w:szCs w:val="24"/>
      <w:lang w:val="en-US"/>
    </w:rPr>
  </w:style>
  <w:style w:type="character" w:customStyle="1" w:styleId="32">
    <w:name w:val="Основной текст с отступом 3 Знак"/>
    <w:basedOn w:val="a0"/>
    <w:link w:val="31"/>
    <w:rsid w:val="00B03DE2"/>
    <w:rPr>
      <w:rFonts w:ascii="Times New Roman" w:eastAsia="Times New Roman" w:hAnsi="Times New Roman" w:cs="Times New Roman"/>
      <w:sz w:val="24"/>
      <w:szCs w:val="24"/>
    </w:rPr>
  </w:style>
  <w:style w:type="paragraph" w:styleId="a8">
    <w:name w:val="Normal (Web)"/>
    <w:basedOn w:val="a"/>
    <w:uiPriority w:val="99"/>
    <w:unhideWhenUsed/>
    <w:rsid w:val="00B03D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nhideWhenUsed/>
    <w:rsid w:val="00B03DE2"/>
    <w:pPr>
      <w:spacing w:after="120" w:line="240" w:lineRule="auto"/>
      <w:jc w:val="both"/>
    </w:pPr>
    <w:rPr>
      <w:rFonts w:ascii="Times New Roman" w:eastAsia="Times New Roman" w:hAnsi="Times New Roman" w:cs="Times New Roman"/>
      <w:sz w:val="24"/>
      <w:szCs w:val="24"/>
      <w:lang w:val="en-US"/>
    </w:rPr>
  </w:style>
  <w:style w:type="character" w:customStyle="1" w:styleId="aa">
    <w:name w:val="Основной текст Знак"/>
    <w:basedOn w:val="a0"/>
    <w:link w:val="a9"/>
    <w:rsid w:val="00B03DE2"/>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B03DE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03DE2"/>
    <w:rPr>
      <w:rFonts w:ascii="Segoe UI" w:hAnsi="Segoe UI" w:cs="Segoe UI"/>
      <w:sz w:val="18"/>
      <w:szCs w:val="18"/>
      <w:lang w:val="ru-RU"/>
    </w:rPr>
  </w:style>
  <w:style w:type="paragraph" w:styleId="ad">
    <w:name w:val="annotation subject"/>
    <w:basedOn w:val="a6"/>
    <w:next w:val="a6"/>
    <w:link w:val="ae"/>
    <w:uiPriority w:val="99"/>
    <w:semiHidden/>
    <w:unhideWhenUsed/>
    <w:rsid w:val="00B03DE2"/>
    <w:rPr>
      <w:b/>
      <w:bCs/>
    </w:rPr>
  </w:style>
  <w:style w:type="character" w:customStyle="1" w:styleId="ae">
    <w:name w:val="Тема примечания Знак"/>
    <w:basedOn w:val="a7"/>
    <w:link w:val="ad"/>
    <w:uiPriority w:val="99"/>
    <w:semiHidden/>
    <w:rsid w:val="00B03DE2"/>
    <w:rPr>
      <w:b/>
      <w:bCs/>
      <w:sz w:val="20"/>
      <w:szCs w:val="20"/>
      <w:lang w:val="ru-RU"/>
    </w:rPr>
  </w:style>
  <w:style w:type="paragraph" w:styleId="af">
    <w:name w:val="Revision"/>
    <w:hidden/>
    <w:uiPriority w:val="99"/>
    <w:semiHidden/>
    <w:rsid w:val="00B03DE2"/>
    <w:pPr>
      <w:spacing w:after="0" w:line="240" w:lineRule="auto"/>
    </w:pPr>
    <w:rPr>
      <w:lang w:val="ru-RU"/>
    </w:rPr>
  </w:style>
  <w:style w:type="character" w:customStyle="1" w:styleId="a4">
    <w:name w:val="Абзац списка Знак"/>
    <w:aliases w:val="PAD Знак,ADB paragraph numbering Знак,List Paragraph (numbered (a)) Знак,List_Paragraph Знак,Multilevel para_II Знак,List Paragraph1 Знак,Akapit z listą BS Знак,List Paragraph 1 Знак,Bullet1 Знак,Main numbered paragraph Знак"/>
    <w:basedOn w:val="a0"/>
    <w:link w:val="a3"/>
    <w:uiPriority w:val="34"/>
    <w:qFormat/>
    <w:locked/>
    <w:rsid w:val="000C5B55"/>
    <w:rPr>
      <w:lang w:val="ru-RU"/>
    </w:rPr>
  </w:style>
  <w:style w:type="character" w:styleId="af0">
    <w:name w:val="Placeholder Text"/>
    <w:basedOn w:val="a0"/>
    <w:uiPriority w:val="99"/>
    <w:semiHidden/>
    <w:rsid w:val="00803A30"/>
    <w:rPr>
      <w:color w:val="808080"/>
    </w:rPr>
  </w:style>
  <w:style w:type="paragraph" w:styleId="af1">
    <w:name w:val="header"/>
    <w:basedOn w:val="a"/>
    <w:link w:val="af2"/>
    <w:uiPriority w:val="99"/>
    <w:unhideWhenUsed/>
    <w:rsid w:val="005C6188"/>
    <w:pPr>
      <w:tabs>
        <w:tab w:val="center" w:pos="4680"/>
        <w:tab w:val="right" w:pos="9360"/>
      </w:tabs>
      <w:spacing w:after="0" w:line="240" w:lineRule="auto"/>
    </w:pPr>
  </w:style>
  <w:style w:type="character" w:customStyle="1" w:styleId="af2">
    <w:name w:val="Верхний колонтитул Знак"/>
    <w:basedOn w:val="a0"/>
    <w:link w:val="af1"/>
    <w:uiPriority w:val="99"/>
    <w:rsid w:val="005C6188"/>
    <w:rPr>
      <w:lang w:val="ru-RU"/>
    </w:rPr>
  </w:style>
  <w:style w:type="paragraph" w:styleId="af3">
    <w:name w:val="footer"/>
    <w:basedOn w:val="a"/>
    <w:link w:val="af4"/>
    <w:uiPriority w:val="99"/>
    <w:unhideWhenUsed/>
    <w:rsid w:val="005C6188"/>
    <w:pPr>
      <w:tabs>
        <w:tab w:val="center" w:pos="4680"/>
        <w:tab w:val="right" w:pos="9360"/>
      </w:tabs>
      <w:spacing w:after="0" w:line="240" w:lineRule="auto"/>
    </w:pPr>
  </w:style>
  <w:style w:type="character" w:customStyle="1" w:styleId="af4">
    <w:name w:val="Нижний колонтитул Знак"/>
    <w:basedOn w:val="a0"/>
    <w:link w:val="af3"/>
    <w:uiPriority w:val="99"/>
    <w:rsid w:val="005C6188"/>
    <w:rPr>
      <w:lang w:val="ru-RU"/>
    </w:rPr>
  </w:style>
  <w:style w:type="character" w:styleId="af5">
    <w:name w:val="Strong"/>
    <w:basedOn w:val="a0"/>
    <w:uiPriority w:val="22"/>
    <w:qFormat/>
    <w:rsid w:val="00F712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D7B57A9BD3E246AC3DCEE316E26AB5" ma:contentTypeVersion="10" ma:contentTypeDescription="Create a new document." ma:contentTypeScope="" ma:versionID="b17c35416ab3c3999257a78b6d7b463d">
  <xsd:schema xmlns:xsd="http://www.w3.org/2001/XMLSchema" xmlns:xs="http://www.w3.org/2001/XMLSchema" xmlns:p="http://schemas.microsoft.com/office/2006/metadata/properties" xmlns:ns3="6c57ff02-1aea-4c9d-b59d-8018a82f39e2" targetNamespace="http://schemas.microsoft.com/office/2006/metadata/properties" ma:root="true" ma:fieldsID="93c4ab7a8cf8ff85373fa00865899c64" ns3:_="">
    <xsd:import namespace="6c57ff02-1aea-4c9d-b59d-8018a82f39e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7ff02-1aea-4c9d-b59d-8018a82f3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80877E-01F8-4EA0-8C24-09963EFCE82E}">
  <ds:schemaRefs>
    <ds:schemaRef ds:uri="http://schemas.microsoft.com/sharepoint/v3/contenttype/forms"/>
  </ds:schemaRefs>
</ds:datastoreItem>
</file>

<file path=customXml/itemProps2.xml><?xml version="1.0" encoding="utf-8"?>
<ds:datastoreItem xmlns:ds="http://schemas.openxmlformats.org/officeDocument/2006/customXml" ds:itemID="{0DC2A971-481D-41A8-8DD4-8D9AC791A5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7D2CEC-A96C-403A-BCC0-89308B1AD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7ff02-1aea-4c9d-b59d-8018a82f3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5741</Words>
  <Characters>32724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Nazgul Albanova</dc:creator>
  <cp:keywords/>
  <dc:description/>
  <cp:lastModifiedBy>Admin</cp:lastModifiedBy>
  <cp:revision>3</cp:revision>
  <dcterms:created xsi:type="dcterms:W3CDTF">2026-03-24T08:08:00Z</dcterms:created>
  <dcterms:modified xsi:type="dcterms:W3CDTF">2026-03-24T08:29:00Z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0x0101003FD7B57A9BD3E246AC3DCEE316E26AB5</vt:lpwstr>
  </property>
  <property fmtid="{D5CDD505-2E9C-101B-9397-08002B2CF9AE}" pid="3" name="ClassificationContentMarkingHeaderShapeIds">
    <vt:lpwstr>c23320b,33a60468,45771e72</vt:lpwstr>
  </property>
  <property fmtid="{D5CDD505-2E9C-101B-9397-08002B2CF9AE}" pid="4" name="ClassificationContentMarkingHeaderFontProps">
    <vt:lpwstr>#000000,12,Calibri</vt:lpwstr>
  </property>
  <property fmtid="{D5CDD505-2E9C-101B-9397-08002B2CF9AE}" pid="5" name="ClassificationContentMarkingHeaderText">
    <vt:lpwstr>*OFFICIAL USE ONLY</vt:lpwstr>
  </property>
  <property fmtid="{D5CDD505-2E9C-101B-9397-08002B2CF9AE}" pid="6" name="MSIP_Label_2b41c926-a14a-41de-ac3f-1745125a8630_Enabled">
    <vt:lpwstr>true</vt:lpwstr>
  </property>
  <property fmtid="{D5CDD505-2E9C-101B-9397-08002B2CF9AE}" pid="7" name="MSIP_Label_2b41c926-a14a-41de-ac3f-1745125a8630_SetDate">
    <vt:lpwstr>2026-03-16T11:48:46Z</vt:lpwstr>
  </property>
  <property fmtid="{D5CDD505-2E9C-101B-9397-08002B2CF9AE}" pid="8" name="MSIP_Label_2b41c926-a14a-41de-ac3f-1745125a8630_Method">
    <vt:lpwstr>Standard</vt:lpwstr>
  </property>
  <property fmtid="{D5CDD505-2E9C-101B-9397-08002B2CF9AE}" pid="9" name="MSIP_Label_2b41c926-a14a-41de-ac3f-1745125a8630_Name">
    <vt:lpwstr>OFFICIAL USE ONLY</vt:lpwstr>
  </property>
  <property fmtid="{D5CDD505-2E9C-101B-9397-08002B2CF9AE}" pid="10" name="MSIP_Label_2b41c926-a14a-41de-ac3f-1745125a8630_SiteId">
    <vt:lpwstr>31ea652b-27c2-4f52-9f81-91ce42d48e6f</vt:lpwstr>
  </property>
  <property fmtid="{D5CDD505-2E9C-101B-9397-08002B2CF9AE}" pid="11" name="MSIP_Label_2b41c926-a14a-41de-ac3f-1745125a8630_ActionId">
    <vt:lpwstr>f705e1d0-2a53-4421-b3fa-a2c33d9af4f2</vt:lpwstr>
  </property>
  <property fmtid="{D5CDD505-2E9C-101B-9397-08002B2CF9AE}" pid="12" name="MSIP_Label_2b41c926-a14a-41de-ac3f-1745125a8630_ContentBits">
    <vt:lpwstr>1</vt:lpwstr>
  </property>
  <property fmtid="{D5CDD505-2E9C-101B-9397-08002B2CF9AE}" pid="13" name="MSIP_Label_2b41c926-a14a-41de-ac3f-1745125a8630_Tag">
    <vt:lpwstr>10, 3, 0, 1</vt:lpwstr>
  </property>
  <property fmtid="{D5CDD505-2E9C-101B-9397-08002B2CF9AE}" pid="14" name="ClassificationContentMarkingFooterShapeIds">
    <vt:lpwstr>12d08ce1,6f049085,7760553d</vt:lpwstr>
  </property>
  <property fmtid="{D5CDD505-2E9C-101B-9397-08002B2CF9AE}" pid="15" name="ClassificationContentMarkingFooterFontProps">
    <vt:lpwstr>#000000,10,Aptos</vt:lpwstr>
  </property>
  <property fmtid="{D5CDD505-2E9C-101B-9397-08002B2CF9AE}" pid="16" name="ClassificationContentMarkingFooterText">
    <vt:lpwstr>Official Use Only</vt:lpwstr>
  </property>
  <property fmtid="{D5CDD505-2E9C-101B-9397-08002B2CF9AE}" pid="17" name="MSIP_Label_f1bf45b6-5649-4236-82a3-f45024cd282e_Enabled">
    <vt:lpwstr>true</vt:lpwstr>
  </property>
  <property fmtid="{D5CDD505-2E9C-101B-9397-08002B2CF9AE}" pid="18" name="MSIP_Label_f1bf45b6-5649-4236-82a3-f45024cd282e_SetDate">
    <vt:lpwstr>2026-03-16T11:29:04Z</vt:lpwstr>
  </property>
  <property fmtid="{D5CDD505-2E9C-101B-9397-08002B2CF9AE}" pid="19" name="MSIP_Label_f1bf45b6-5649-4236-82a3-f45024cd282e_Method">
    <vt:lpwstr>Standard</vt:lpwstr>
  </property>
  <property fmtid="{D5CDD505-2E9C-101B-9397-08002B2CF9AE}" pid="20" name="MSIP_Label_f1bf45b6-5649-4236-82a3-f45024cd282e_Name">
    <vt:lpwstr>Official Use Only</vt:lpwstr>
  </property>
  <property fmtid="{D5CDD505-2E9C-101B-9397-08002B2CF9AE}" pid="21" name="MSIP_Label_f1bf45b6-5649-4236-82a3-f45024cd282e_SiteId">
    <vt:lpwstr>31a2fec0-266b-4c67-b56e-2796d8f59c36</vt:lpwstr>
  </property>
  <property fmtid="{D5CDD505-2E9C-101B-9397-08002B2CF9AE}" pid="22" name="MSIP_Label_f1bf45b6-5649-4236-82a3-f45024cd282e_ActionId">
    <vt:lpwstr>f60139cc-9ff0-4f4d-a309-86751132ac88</vt:lpwstr>
  </property>
  <property fmtid="{D5CDD505-2E9C-101B-9397-08002B2CF9AE}" pid="23" name="MSIP_Label_f1bf45b6-5649-4236-82a3-f45024cd282e_ContentBits">
    <vt:lpwstr>2</vt:lpwstr>
  </property>
  <property fmtid="{D5CDD505-2E9C-101B-9397-08002B2CF9AE}" pid="24" name="MSIP_Label_f1bf45b6-5649-4236-82a3-f45024cd282e_Tag">
    <vt:lpwstr>10, 3, 0, 1</vt:lpwstr>
  </property>
</Properties>
</file>