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430FA">
      <w:pPr>
        <w:jc w:val="center"/>
        <w:rPr>
          <w:b/>
          <w:bCs/>
        </w:rPr>
      </w:pPr>
      <w:bookmarkStart w:id="0" w:name="_ТЕХНИЧЕСКОЕ_ЗАДАНИЕ_ДЛЯ"/>
      <w:bookmarkEnd w:id="0"/>
      <w:bookmarkStart w:id="1" w:name="_ТЕХНИЧЕСКОЕ_ЗАДАНИЕ_ДЛЯ_2"/>
      <w:bookmarkEnd w:id="1"/>
      <w:bookmarkStart w:id="2" w:name="_ТЕХНИЧЕСКОЕ_ЗАДАНИЕ_ДЛЯ_3"/>
      <w:bookmarkEnd w:id="2"/>
      <w:r>
        <w:rPr>
          <w:b/>
          <w:bCs/>
        </w:rPr>
        <w:t>Кыргызская Республика</w:t>
      </w:r>
    </w:p>
    <w:p w14:paraId="1257CDED">
      <w:pPr>
        <w:jc w:val="center"/>
        <w:rPr>
          <w:b/>
          <w:bCs/>
        </w:rPr>
      </w:pPr>
      <w:r>
        <w:rPr>
          <w:b/>
          <w:bCs/>
        </w:rPr>
        <w:t xml:space="preserve">Министерство труда, социального обеспечения и миграции </w:t>
      </w:r>
    </w:p>
    <w:p w14:paraId="4D83AE2D">
      <w:pPr>
        <w:jc w:val="center"/>
        <w:rPr>
          <w:b/>
          <w:bCs/>
        </w:rPr>
      </w:pPr>
      <w:r>
        <w:rPr>
          <w:b/>
          <w:bCs/>
        </w:rPr>
        <w:t>Проект Всемирного банка «Модернизация и устойчивость электроэнергетического сектора»</w:t>
      </w:r>
    </w:p>
    <w:p w14:paraId="3F767ACA">
      <w:pPr>
        <w:jc w:val="center"/>
        <w:rPr>
          <w:rStyle w:val="15"/>
        </w:rPr>
      </w:pPr>
      <w:r>
        <w:rPr>
          <w:b/>
          <w:bCs/>
        </w:rPr>
        <w:t>Компонент</w:t>
      </w:r>
      <w:r>
        <w:rPr>
          <w:b/>
          <w:bCs/>
          <w:lang w:val="ky-KG"/>
        </w:rPr>
        <w:t xml:space="preserve"> 3</w:t>
      </w:r>
      <w:r>
        <w:rPr>
          <w:b/>
          <w:bCs/>
        </w:rPr>
        <w:t xml:space="preserve"> «Укрепление систем социальной защиты»</w:t>
      </w:r>
    </w:p>
    <w:p w14:paraId="4B2A6BF8">
      <w:pPr>
        <w:pStyle w:val="2"/>
        <w:jc w:val="center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bookmarkStart w:id="4" w:name="_GoBack"/>
      <w:r>
        <w:rPr>
          <w:rStyle w:val="15"/>
          <w:rFonts w:ascii="Times New Roman" w:hAnsi="Times New Roman" w:cs="Times New Roman"/>
          <w:color w:val="auto"/>
          <w:sz w:val="24"/>
          <w:szCs w:val="24"/>
        </w:rPr>
        <w:t>Технического задание на позицию:</w:t>
      </w: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Style w:val="15"/>
          <w:rFonts w:ascii="Times New Roman" w:hAnsi="Times New Roman" w:cs="Times New Roman"/>
          <w:color w:val="auto"/>
          <w:sz w:val="24"/>
          <w:szCs w:val="24"/>
        </w:rPr>
        <w:t>BACKEND-разработчик</w:t>
      </w:r>
    </w:p>
    <w:bookmarkEnd w:id="4"/>
    <w:p w14:paraId="357CDCF1">
      <w:pPr>
        <w:pStyle w:val="17"/>
        <w:jc w:val="center"/>
      </w:pPr>
      <w:r>
        <w:t>(Backend Developer)</w:t>
      </w:r>
    </w:p>
    <w:p w14:paraId="0DBD1647">
      <w:r>
        <w:rPr>
          <w14:ligatures w14:val="standardContextual"/>
        </w:rPr>
        <w:pict>
          <v:rect id="_x0000_i1043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A0C520C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I. Общая информация</w:t>
      </w:r>
    </w:p>
    <w:p w14:paraId="35B46F4D">
      <w:pPr>
        <w:pStyle w:val="17"/>
      </w:pPr>
      <w:r>
        <w:t>Backend-разработчик отвечает за реализацию серверной части приложения, включая разработку API, интеграцию с базами данных, реализацию бизнес-логики и обеспечение высокой производительности системы.</w:t>
      </w:r>
    </w:p>
    <w:p w14:paraId="661EA7C0">
      <w:pPr>
        <w:pStyle w:val="17"/>
      </w:pPr>
      <w:r>
        <w:t xml:space="preserve">В данном проекте используется </w:t>
      </w:r>
      <w:r>
        <w:rPr>
          <w:rStyle w:val="15"/>
          <w:rFonts w:eastAsiaTheme="majorEastAsia"/>
        </w:rPr>
        <w:t>Java 17 (Spring Boot)</w:t>
      </w:r>
      <w:r>
        <w:t xml:space="preserve"> в качестве backend-фреймворка, </w:t>
      </w:r>
      <w:r>
        <w:rPr>
          <w:rStyle w:val="15"/>
          <w:rFonts w:eastAsiaTheme="majorEastAsia"/>
        </w:rPr>
        <w:t>PostgreSQL</w:t>
      </w:r>
      <w:r>
        <w:t xml:space="preserve"> и </w:t>
      </w:r>
      <w:r>
        <w:rPr>
          <w:rStyle w:val="15"/>
          <w:rFonts w:eastAsiaTheme="majorEastAsia"/>
        </w:rPr>
        <w:t>Redis</w:t>
      </w:r>
      <w:r>
        <w:t xml:space="preserve"> в качестве баз данных, а также </w:t>
      </w:r>
      <w:r>
        <w:rPr>
          <w:rStyle w:val="15"/>
          <w:rFonts w:eastAsiaTheme="majorEastAsia"/>
        </w:rPr>
        <w:t>Kafka/RabbitMQ</w:t>
      </w:r>
      <w:r>
        <w:t xml:space="preserve"> для асинхронного обмена данными.</w:t>
      </w:r>
    </w:p>
    <w:p w14:paraId="4116553B">
      <w:pPr>
        <w:pStyle w:val="17"/>
      </w:pPr>
      <w:r>
        <w:t>Backend-разработчик работает в тесном взаимодействии с Team Lead, архитектором ПО, Full-stack и Frontend-разработчиками, QA-специалистами и DevOps-инженерами.</w:t>
      </w:r>
    </w:p>
    <w:p w14:paraId="10D0822B">
      <w:r>
        <w:rPr>
          <w14:ligatures w14:val="standardContextual"/>
        </w:rPr>
        <w:pict>
          <v:rect id="_x0000_i1044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A1E54E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II. Цели и задачи</w:t>
      </w:r>
    </w:p>
    <w:p w14:paraId="68AC2557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Основная цель:</w:t>
      </w:r>
    </w:p>
    <w:p w14:paraId="2F216B60">
      <w:pPr>
        <w:pStyle w:val="17"/>
      </w:pPr>
      <w:r>
        <w:t>Разработка, оптимизация и поддержка серверной части приложения, обеспечивающей корректную работу бизнес-логики, API и взаимодействия с базами данных.</w:t>
      </w:r>
    </w:p>
    <w:p w14:paraId="30210383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Задачи:</w:t>
      </w:r>
    </w:p>
    <w:p w14:paraId="7D9096EC">
      <w:pPr>
        <w:numPr>
          <w:ilvl w:val="0"/>
          <w:numId w:val="1"/>
        </w:numPr>
        <w:spacing w:before="100" w:beforeAutospacing="1" w:after="100" w:afterAutospacing="1"/>
      </w:pPr>
      <w:r>
        <w:t>Разработка RESTful API и интеграция с frontend (Vue 3).</w:t>
      </w:r>
    </w:p>
    <w:p w14:paraId="2EFACFE0">
      <w:pPr>
        <w:numPr>
          <w:ilvl w:val="0"/>
          <w:numId w:val="1"/>
        </w:numPr>
        <w:spacing w:before="100" w:beforeAutospacing="1" w:after="100" w:afterAutospacing="1"/>
      </w:pPr>
      <w:r>
        <w:t xml:space="preserve">Реализация бизнес-логики с использованием </w:t>
      </w:r>
      <w:r>
        <w:rPr>
          <w:rStyle w:val="15"/>
          <w:rFonts w:eastAsiaTheme="majorEastAsia"/>
        </w:rPr>
        <w:t>Spring Boot</w:t>
      </w:r>
      <w:r>
        <w:t>.</w:t>
      </w:r>
    </w:p>
    <w:p w14:paraId="67058CD4">
      <w:pPr>
        <w:numPr>
          <w:ilvl w:val="0"/>
          <w:numId w:val="1"/>
        </w:numPr>
        <w:spacing w:before="100" w:beforeAutospacing="1" w:after="100" w:afterAutospacing="1"/>
      </w:pPr>
      <w:r>
        <w:t>Оптимизация производительности системы и базы данных.</w:t>
      </w:r>
    </w:p>
    <w:p w14:paraId="5AF893A8">
      <w:pPr>
        <w:numPr>
          <w:ilvl w:val="0"/>
          <w:numId w:val="1"/>
        </w:numPr>
        <w:spacing w:before="100" w:beforeAutospacing="1" w:after="100" w:afterAutospacing="1"/>
      </w:pPr>
      <w:r>
        <w:t>Обеспечение безопасности API и обработки данных.</w:t>
      </w:r>
    </w:p>
    <w:p w14:paraId="0D456A6D">
      <w:pPr>
        <w:numPr>
          <w:ilvl w:val="0"/>
          <w:numId w:val="1"/>
        </w:numPr>
        <w:spacing w:before="100" w:beforeAutospacing="1" w:after="100" w:afterAutospacing="1"/>
      </w:pPr>
      <w:r>
        <w:t xml:space="preserve">Интеграция с брокерами сообщений </w:t>
      </w:r>
      <w:r>
        <w:rPr>
          <w:rStyle w:val="15"/>
          <w:rFonts w:eastAsiaTheme="majorEastAsia"/>
        </w:rPr>
        <w:t>Kafka, RabbitMQ</w:t>
      </w:r>
      <w:r>
        <w:t>.</w:t>
      </w:r>
    </w:p>
    <w:p w14:paraId="3B109BA2">
      <w:pPr>
        <w:numPr>
          <w:ilvl w:val="0"/>
          <w:numId w:val="1"/>
        </w:numPr>
        <w:spacing w:before="100" w:beforeAutospacing="1" w:after="100" w:afterAutospacing="1"/>
      </w:pPr>
      <w:r>
        <w:t>Написание unit и интеграционных тестов.</w:t>
      </w:r>
    </w:p>
    <w:p w14:paraId="072F6CFF">
      <w:pPr>
        <w:numPr>
          <w:ilvl w:val="0"/>
          <w:numId w:val="1"/>
        </w:numPr>
        <w:spacing w:before="100" w:beforeAutospacing="1" w:after="100" w:afterAutospacing="1"/>
      </w:pPr>
      <w:r>
        <w:t>Взаимодействие с DevOps-инженерами для настройки CI/CD.</w:t>
      </w:r>
    </w:p>
    <w:p w14:paraId="41752FA1">
      <w:r>
        <w:rPr>
          <w14:ligatures w14:val="standardContextual"/>
        </w:rPr>
        <w:pict>
          <v:rect id="_x0000_i1045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7B107C8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III. Объем работ</w:t>
      </w:r>
    </w:p>
    <w:p w14:paraId="6D846AC1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1. Разработка API и серверной логики</w:t>
      </w:r>
    </w:p>
    <w:p w14:paraId="0C006BEC">
      <w:pPr>
        <w:numPr>
          <w:ilvl w:val="0"/>
          <w:numId w:val="2"/>
        </w:numPr>
        <w:spacing w:before="100" w:beforeAutospacing="1" w:after="100" w:afterAutospacing="1"/>
      </w:pPr>
      <w:r>
        <w:t xml:space="preserve">Создание и документирование REST API с использованием </w:t>
      </w:r>
      <w:r>
        <w:rPr>
          <w:rStyle w:val="15"/>
          <w:rFonts w:eastAsiaTheme="majorEastAsia"/>
        </w:rPr>
        <w:t>Spring Boot, Spring Web</w:t>
      </w:r>
      <w:r>
        <w:t>.</w:t>
      </w:r>
    </w:p>
    <w:p w14:paraId="0738EF51">
      <w:pPr>
        <w:numPr>
          <w:ilvl w:val="0"/>
          <w:numId w:val="2"/>
        </w:numPr>
        <w:spacing w:before="100" w:beforeAutospacing="1" w:after="100" w:afterAutospacing="1"/>
      </w:pPr>
      <w:r>
        <w:t xml:space="preserve">Разработка бизнес-логики с применением </w:t>
      </w:r>
      <w:r>
        <w:rPr>
          <w:rStyle w:val="15"/>
          <w:rFonts w:eastAsiaTheme="majorEastAsia"/>
        </w:rPr>
        <w:t>Spring Service, Spring Data JPA</w:t>
      </w:r>
      <w:r>
        <w:t>.</w:t>
      </w:r>
    </w:p>
    <w:p w14:paraId="2E419AD8">
      <w:pPr>
        <w:numPr>
          <w:ilvl w:val="0"/>
          <w:numId w:val="2"/>
        </w:numPr>
        <w:spacing w:before="100" w:beforeAutospacing="1" w:after="100" w:afterAutospacing="1"/>
      </w:pPr>
      <w:r>
        <w:t>Внедрение механизма аутентификации и авторизации (</w:t>
      </w:r>
      <w:r>
        <w:rPr>
          <w:rStyle w:val="15"/>
          <w:rFonts w:eastAsiaTheme="majorEastAsia"/>
        </w:rPr>
        <w:t>JWT, OAuth2</w:t>
      </w:r>
      <w:r>
        <w:t>).</w:t>
      </w:r>
    </w:p>
    <w:p w14:paraId="25DE0E96">
      <w:pPr>
        <w:numPr>
          <w:ilvl w:val="0"/>
          <w:numId w:val="2"/>
        </w:numPr>
        <w:spacing w:before="100" w:beforeAutospacing="1" w:after="100" w:afterAutospacing="1"/>
      </w:pPr>
      <w:r>
        <w:t>Обеспечение версионности API и backward compatibility.</w:t>
      </w:r>
    </w:p>
    <w:p w14:paraId="52E25A39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2. Работа с базами данных</w:t>
      </w:r>
    </w:p>
    <w:p w14:paraId="50AC0C5B">
      <w:pPr>
        <w:numPr>
          <w:ilvl w:val="0"/>
          <w:numId w:val="3"/>
        </w:numPr>
        <w:spacing w:before="100" w:beforeAutospacing="1" w:after="100" w:afterAutospacing="1"/>
      </w:pPr>
      <w:r>
        <w:t>Разработка схемы базы данных и миграций (Flyway, Liquibase).</w:t>
      </w:r>
    </w:p>
    <w:p w14:paraId="7362DC1E">
      <w:pPr>
        <w:numPr>
          <w:ilvl w:val="0"/>
          <w:numId w:val="3"/>
        </w:numPr>
        <w:spacing w:before="100" w:beforeAutospacing="1" w:after="100" w:afterAutospacing="1"/>
      </w:pPr>
      <w:r>
        <w:t>Оптимизация SQL-запросов, индексов и производительности PostgreSQL.</w:t>
      </w:r>
    </w:p>
    <w:p w14:paraId="32A35BAB">
      <w:pPr>
        <w:numPr>
          <w:ilvl w:val="0"/>
          <w:numId w:val="3"/>
        </w:numPr>
        <w:spacing w:before="100" w:beforeAutospacing="1" w:after="100" w:afterAutospacing="1"/>
      </w:pPr>
      <w:r>
        <w:t xml:space="preserve">Использование </w:t>
      </w:r>
      <w:r>
        <w:rPr>
          <w:rStyle w:val="15"/>
          <w:rFonts w:eastAsiaTheme="majorEastAsia"/>
        </w:rPr>
        <w:t>Redis</w:t>
      </w:r>
      <w:r>
        <w:t xml:space="preserve"> для кеширования данных.</w:t>
      </w:r>
    </w:p>
    <w:p w14:paraId="400070D5">
      <w:pPr>
        <w:numPr>
          <w:ilvl w:val="0"/>
          <w:numId w:val="3"/>
        </w:numPr>
        <w:spacing w:before="100" w:beforeAutospacing="1" w:after="100" w:afterAutospacing="1"/>
      </w:pPr>
      <w:r>
        <w:t>Реализация механизма репликации и бэкапов данных.</w:t>
      </w:r>
    </w:p>
    <w:p w14:paraId="6BF580AE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3. Работа с брокерами сообщений</w:t>
      </w:r>
    </w:p>
    <w:p w14:paraId="4456833B">
      <w:pPr>
        <w:numPr>
          <w:ilvl w:val="0"/>
          <w:numId w:val="4"/>
        </w:numPr>
        <w:spacing w:before="100" w:beforeAutospacing="1" w:after="100" w:afterAutospacing="1"/>
      </w:pPr>
      <w:r>
        <w:t xml:space="preserve">Интеграция с </w:t>
      </w:r>
      <w:r>
        <w:rPr>
          <w:rStyle w:val="15"/>
          <w:rFonts w:eastAsiaTheme="majorEastAsia"/>
        </w:rPr>
        <w:t>Kafka/RabbitMQ</w:t>
      </w:r>
      <w:r>
        <w:t xml:space="preserve"> для асинхронной обработки данных.</w:t>
      </w:r>
    </w:p>
    <w:p w14:paraId="45F53730">
      <w:pPr>
        <w:numPr>
          <w:ilvl w:val="0"/>
          <w:numId w:val="4"/>
        </w:numPr>
        <w:spacing w:before="100" w:beforeAutospacing="1" w:after="100" w:afterAutospacing="1"/>
      </w:pPr>
      <w:r>
        <w:t>Разработка и настройка consumer и producer сервисов.</w:t>
      </w:r>
    </w:p>
    <w:p w14:paraId="6B531496">
      <w:pPr>
        <w:numPr>
          <w:ilvl w:val="0"/>
          <w:numId w:val="4"/>
        </w:numPr>
        <w:spacing w:before="100" w:beforeAutospacing="1" w:after="100" w:afterAutospacing="1"/>
      </w:pPr>
      <w:r>
        <w:t>Обеспечение обработки событий в реальном времени.</w:t>
      </w:r>
    </w:p>
    <w:p w14:paraId="6D49AAC3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4. Обеспечение безопасности и отказоустойчивости</w:t>
      </w:r>
    </w:p>
    <w:p w14:paraId="3E28E6D0">
      <w:pPr>
        <w:numPr>
          <w:ilvl w:val="0"/>
          <w:numId w:val="5"/>
        </w:numPr>
        <w:spacing w:before="100" w:beforeAutospacing="1" w:after="100" w:afterAutospacing="1"/>
      </w:pPr>
      <w:r>
        <w:t>Реализация защиты API (</w:t>
      </w:r>
      <w:r>
        <w:rPr>
          <w:rStyle w:val="15"/>
          <w:rFonts w:eastAsiaTheme="majorEastAsia"/>
        </w:rPr>
        <w:t>OAuth2, OpenID Connect, JWT</w:t>
      </w:r>
      <w:r>
        <w:t>).</w:t>
      </w:r>
    </w:p>
    <w:p w14:paraId="422B89A9">
      <w:pPr>
        <w:numPr>
          <w:ilvl w:val="0"/>
          <w:numId w:val="5"/>
        </w:numPr>
        <w:spacing w:before="100" w:beforeAutospacing="1" w:after="100" w:afterAutospacing="1"/>
      </w:pPr>
      <w:r>
        <w:t>Внедрение CORS, CSRF, SQL Injection и XSS-защиты.</w:t>
      </w:r>
    </w:p>
    <w:p w14:paraId="1B4CF8E8">
      <w:pPr>
        <w:numPr>
          <w:ilvl w:val="0"/>
          <w:numId w:val="5"/>
        </w:numPr>
        <w:spacing w:before="100" w:beforeAutospacing="1" w:after="100" w:afterAutospacing="1"/>
      </w:pPr>
      <w:r>
        <w:t xml:space="preserve">Настройка мониторинга и логирования через </w:t>
      </w:r>
      <w:r>
        <w:rPr>
          <w:rStyle w:val="15"/>
          <w:rFonts w:eastAsiaTheme="majorEastAsia"/>
        </w:rPr>
        <w:t>Prometheus, Grafana, ELK Stack</w:t>
      </w:r>
      <w:r>
        <w:t>.</w:t>
      </w:r>
    </w:p>
    <w:p w14:paraId="72F58DF5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5. Тестирование и CI/CD</w:t>
      </w:r>
    </w:p>
    <w:p w14:paraId="5153DA40">
      <w:pPr>
        <w:numPr>
          <w:ilvl w:val="0"/>
          <w:numId w:val="6"/>
        </w:numPr>
        <w:spacing w:before="100" w:beforeAutospacing="1" w:after="100" w:afterAutospacing="1"/>
      </w:pPr>
      <w:r>
        <w:t xml:space="preserve">Написание unit-тестов с использованием </w:t>
      </w:r>
      <w:r>
        <w:rPr>
          <w:rStyle w:val="15"/>
          <w:rFonts w:eastAsiaTheme="majorEastAsia"/>
        </w:rPr>
        <w:t>JUnit, Mockito</w:t>
      </w:r>
      <w:r>
        <w:t>.</w:t>
      </w:r>
    </w:p>
    <w:p w14:paraId="18E8B8F9">
      <w:pPr>
        <w:numPr>
          <w:ilvl w:val="0"/>
          <w:numId w:val="6"/>
        </w:numPr>
        <w:spacing w:before="100" w:beforeAutospacing="1" w:after="100" w:afterAutospacing="1"/>
      </w:pPr>
      <w:r>
        <w:t xml:space="preserve">Интеграционное тестирование API с </w:t>
      </w:r>
      <w:r>
        <w:rPr>
          <w:rStyle w:val="15"/>
          <w:rFonts w:eastAsiaTheme="majorEastAsia"/>
        </w:rPr>
        <w:t>Postman, Rest Assured</w:t>
      </w:r>
      <w:r>
        <w:t>.</w:t>
      </w:r>
    </w:p>
    <w:p w14:paraId="330CD544">
      <w:pPr>
        <w:numPr>
          <w:ilvl w:val="0"/>
          <w:numId w:val="6"/>
        </w:numPr>
        <w:spacing w:before="100" w:beforeAutospacing="1" w:after="100" w:afterAutospacing="1"/>
      </w:pPr>
      <w:r>
        <w:t xml:space="preserve">Настройка CI/CD пайплайнов в </w:t>
      </w:r>
      <w:r>
        <w:rPr>
          <w:rStyle w:val="15"/>
          <w:rFonts w:eastAsiaTheme="majorEastAsia"/>
        </w:rPr>
        <w:t>GitLab CI/CD, Jenkins</w:t>
      </w:r>
      <w:r>
        <w:t>.</w:t>
      </w:r>
    </w:p>
    <w:p w14:paraId="0E5E5D02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6. Оптимизация производительности и DevOps-процессы</w:t>
      </w:r>
    </w:p>
    <w:p w14:paraId="5522DE42">
      <w:pPr>
        <w:numPr>
          <w:ilvl w:val="0"/>
          <w:numId w:val="7"/>
        </w:numPr>
        <w:spacing w:before="100" w:beforeAutospacing="1" w:after="100" w:afterAutospacing="1"/>
      </w:pPr>
      <w:r>
        <w:t xml:space="preserve">Контейнеризация backend-приложения в </w:t>
      </w:r>
      <w:r>
        <w:rPr>
          <w:rStyle w:val="15"/>
          <w:rFonts w:eastAsiaTheme="majorEastAsia"/>
        </w:rPr>
        <w:t>Docker, Kubernetes</w:t>
      </w:r>
      <w:r>
        <w:t>.</w:t>
      </w:r>
    </w:p>
    <w:p w14:paraId="35B55D39">
      <w:pPr>
        <w:numPr>
          <w:ilvl w:val="0"/>
          <w:numId w:val="7"/>
        </w:numPr>
        <w:spacing w:before="100" w:beforeAutospacing="1" w:after="100" w:afterAutospacing="1"/>
      </w:pPr>
      <w:r>
        <w:t>Оптимизация времени ответа API и асинхронных задач.</w:t>
      </w:r>
    </w:p>
    <w:p w14:paraId="09C625FB">
      <w:pPr>
        <w:numPr>
          <w:ilvl w:val="0"/>
          <w:numId w:val="7"/>
        </w:numPr>
        <w:spacing w:before="100" w:beforeAutospacing="1" w:after="100" w:afterAutospacing="1"/>
      </w:pPr>
      <w:r>
        <w:t>Работа с API Gateway и балансировщиками нагрузки.</w:t>
      </w:r>
    </w:p>
    <w:p w14:paraId="11ABD299">
      <w:r>
        <w:rPr>
          <w14:ligatures w14:val="standardContextual"/>
        </w:rPr>
        <w:pict>
          <v:rect id="_x0000_i1046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7BAE4D8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IV. Требования к кандидату</w:t>
      </w:r>
    </w:p>
    <w:p w14:paraId="27E9DADB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Технические компетенции:</w:t>
      </w:r>
    </w:p>
    <w:p w14:paraId="517DD9BA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Опыт работы Backend-разработчиком от 3 лет.</w:t>
      </w:r>
    </w:p>
    <w:p w14:paraId="64168A10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>
        <w:t>Глубокие</w:t>
      </w:r>
      <w:r>
        <w:rPr>
          <w:lang w:val="en-US"/>
        </w:rPr>
        <w:t xml:space="preserve"> </w:t>
      </w:r>
      <w:r>
        <w:t>знания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>Java 17, Spring Boot, Spring Security, Spring Data JPA</w:t>
      </w:r>
      <w:r>
        <w:rPr>
          <w:lang w:val="en-US"/>
        </w:rPr>
        <w:t>.</w:t>
      </w:r>
    </w:p>
    <w:p w14:paraId="4FBB6B51">
      <w:pPr>
        <w:numPr>
          <w:ilvl w:val="0"/>
          <w:numId w:val="8"/>
        </w:numPr>
        <w:spacing w:before="100" w:beforeAutospacing="1" w:after="100" w:afterAutospacing="1"/>
      </w:pPr>
      <w:r>
        <w:t xml:space="preserve">Опыт работы с базами данных </w:t>
      </w:r>
      <w:r>
        <w:rPr>
          <w:rStyle w:val="15"/>
          <w:rFonts w:eastAsiaTheme="majorEastAsia"/>
        </w:rPr>
        <w:t>PostgreSQL, Redis</w:t>
      </w:r>
      <w:r>
        <w:t>.</w:t>
      </w:r>
    </w:p>
    <w:p w14:paraId="6410E4A8">
      <w:pPr>
        <w:numPr>
          <w:ilvl w:val="0"/>
          <w:numId w:val="8"/>
        </w:numPr>
        <w:spacing w:before="100" w:beforeAutospacing="1" w:after="100" w:afterAutospacing="1"/>
      </w:pPr>
      <w:r>
        <w:t>Знание архитектуры микросервисов, CQRS, DDD.</w:t>
      </w:r>
    </w:p>
    <w:p w14:paraId="7720DFE3">
      <w:pPr>
        <w:numPr>
          <w:ilvl w:val="0"/>
          <w:numId w:val="8"/>
        </w:numPr>
        <w:spacing w:before="100" w:beforeAutospacing="1" w:after="100" w:afterAutospacing="1"/>
      </w:pPr>
      <w:r>
        <w:t xml:space="preserve">Опыт интеграции с брокерами сообщений </w:t>
      </w:r>
      <w:r>
        <w:rPr>
          <w:rStyle w:val="15"/>
          <w:rFonts w:eastAsiaTheme="majorEastAsia"/>
        </w:rPr>
        <w:t>Kafka, RabbitMQ</w:t>
      </w:r>
      <w:r>
        <w:t>.</w:t>
      </w:r>
    </w:p>
    <w:p w14:paraId="433A0605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>
        <w:t>Опыт</w:t>
      </w:r>
      <w:r>
        <w:rPr>
          <w:lang w:val="en-US"/>
        </w:rPr>
        <w:t xml:space="preserve"> DevOps (</w:t>
      </w:r>
      <w:r>
        <w:rPr>
          <w:rStyle w:val="15"/>
          <w:rFonts w:eastAsiaTheme="majorEastAsia"/>
          <w:lang w:val="en-US"/>
        </w:rPr>
        <w:t>Docker, Kubernetes, CI/CD</w:t>
      </w:r>
      <w:r>
        <w:rPr>
          <w:lang w:val="en-US"/>
        </w:rPr>
        <w:t>).</w:t>
      </w:r>
    </w:p>
    <w:p w14:paraId="2405BFB7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>
        <w:t>Умение</w:t>
      </w:r>
      <w:r>
        <w:rPr>
          <w:lang w:val="en-US"/>
        </w:rPr>
        <w:t xml:space="preserve"> </w:t>
      </w:r>
      <w:r>
        <w:t>писать</w:t>
      </w:r>
      <w:r>
        <w:rPr>
          <w:lang w:val="en-US"/>
        </w:rPr>
        <w:t xml:space="preserve"> </w:t>
      </w:r>
      <w:r>
        <w:t>тесты</w:t>
      </w:r>
      <w:r>
        <w:rPr>
          <w:lang w:val="en-US"/>
        </w:rPr>
        <w:t xml:space="preserve"> (JUnit, Mockito, Testcontainers).</w:t>
      </w:r>
    </w:p>
    <w:p w14:paraId="0B98976A">
      <w:pPr>
        <w:numPr>
          <w:ilvl w:val="0"/>
          <w:numId w:val="8"/>
        </w:numPr>
        <w:spacing w:before="100" w:beforeAutospacing="1" w:after="100" w:afterAutospacing="1"/>
      </w:pPr>
      <w:r>
        <w:t>Опыт работы с системами логирования и мониторинга (ELK, Prometheus, Grafana).</w:t>
      </w:r>
    </w:p>
    <w:p w14:paraId="45216CBE">
      <w:r>
        <w:rPr>
          <w14:ligatures w14:val="standardContextual"/>
        </w:rPr>
        <w:pict>
          <v:rect id="_x0000_i1047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E559D40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V. Механизмы отчетности и контроля</w:t>
      </w:r>
    </w:p>
    <w:p w14:paraId="257E6D21">
      <w:pPr>
        <w:pStyle w:val="17"/>
      </w:pPr>
      <w:r>
        <w:t>Backend-разработчик обязан предоставлять:</w:t>
      </w:r>
    </w:p>
    <w:p w14:paraId="7E2D4C66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Еженедельные отчеты</w:t>
      </w:r>
      <w:r>
        <w:t xml:space="preserve"> о ходе разработки.</w:t>
      </w:r>
    </w:p>
    <w:p w14:paraId="2AD8D4D9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Sprint Review</w:t>
      </w:r>
      <w:r>
        <w:t xml:space="preserve"> с демонстрацией реализованных API.</w:t>
      </w:r>
    </w:p>
    <w:p w14:paraId="5B6A62F8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Документацию API</w:t>
      </w:r>
      <w:r>
        <w:t xml:space="preserve"> (Swagger, OpenAPI).</w:t>
      </w:r>
    </w:p>
    <w:p w14:paraId="1B63B1A4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Код-ревью и рекомендации</w:t>
      </w:r>
      <w:r>
        <w:t xml:space="preserve"> по улучшению архитектуры.</w:t>
      </w:r>
    </w:p>
    <w:p w14:paraId="5AA2A97B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Финальный отчет</w:t>
      </w:r>
      <w:r>
        <w:t xml:space="preserve"> по завершению проекта.</w:t>
      </w:r>
    </w:p>
    <w:p w14:paraId="2D4CC9C6">
      <w:pPr>
        <w:pStyle w:val="17"/>
      </w:pPr>
      <w:r>
        <w:t xml:space="preserve">Отчеты направляются </w:t>
      </w:r>
      <w:r>
        <w:rPr>
          <w:rStyle w:val="15"/>
          <w:rFonts w:eastAsiaTheme="majorEastAsia"/>
        </w:rPr>
        <w:t>Team Lead и заказчику</w:t>
      </w:r>
      <w:r>
        <w:t>.</w:t>
      </w:r>
    </w:p>
    <w:p w14:paraId="75E56E98">
      <w:r>
        <w:rPr>
          <w14:ligatures w14:val="standardContextual"/>
        </w:rPr>
        <w:pict>
          <v:rect id="_x0000_i1048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DD0A9DD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VI. Сроки выполнения работы</w:t>
      </w:r>
    </w:p>
    <w:p w14:paraId="49116BCF">
      <w:pPr>
        <w:pStyle w:val="17"/>
      </w:pPr>
      <w:r>
        <w:rPr>
          <w:lang w:val="ky-KG"/>
        </w:rPr>
        <w:t>Срок контракта – 6 месяцев (с возможностью продления)</w:t>
      </w:r>
      <w:r>
        <w:t>.</w:t>
      </w:r>
      <w:r>
        <w:br w:type="textWrapping"/>
      </w:r>
      <w:r>
        <w:t xml:space="preserve">Разработка ведется в </w:t>
      </w:r>
      <w:r>
        <w:rPr>
          <w:rStyle w:val="15"/>
          <w:rFonts w:eastAsiaTheme="majorEastAsia"/>
        </w:rPr>
        <w:t>итерациях по спринтам (2-3 недели)</w:t>
      </w:r>
      <w:r>
        <w:t>.</w:t>
      </w:r>
    </w:p>
    <w:p w14:paraId="3C61CD06">
      <w:r>
        <w:rPr>
          <w14:ligatures w14:val="standardContextual"/>
        </w:rPr>
        <w:pict>
          <v:rect id="_x0000_i1049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F033D71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VII. Институциональные механизмы</w:t>
      </w:r>
    </w:p>
    <w:p w14:paraId="0A58DEDD">
      <w:pPr>
        <w:pStyle w:val="17"/>
      </w:pPr>
      <w:r>
        <w:t>Backend-разработчик взаимодействует с:</w:t>
      </w:r>
    </w:p>
    <w:p w14:paraId="0E6A6A5A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Team Lead</w:t>
      </w:r>
      <w:r>
        <w:t xml:space="preserve"> – для постановки задач и код-ревью.</w:t>
      </w:r>
    </w:p>
    <w:p w14:paraId="237EBCAA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Архитектором ПО</w:t>
      </w:r>
      <w:r>
        <w:t xml:space="preserve"> – для согласования архитектурных решений.</w:t>
      </w:r>
    </w:p>
    <w:p w14:paraId="5018818D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Full-stack и Frontend-разработчиками</w:t>
      </w:r>
      <w:r>
        <w:t xml:space="preserve"> – для интеграции API.</w:t>
      </w:r>
    </w:p>
    <w:p w14:paraId="572ED61D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DevOps-инженерами</w:t>
      </w:r>
      <w:r>
        <w:t xml:space="preserve"> – для CI/CD, логирования и мониторинга.</w:t>
      </w:r>
    </w:p>
    <w:p w14:paraId="3AD8F2D9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QA-инженерами</w:t>
      </w:r>
      <w:r>
        <w:t xml:space="preserve"> – для тестирования API и backend-логики.</w:t>
      </w:r>
    </w:p>
    <w:p w14:paraId="2FE94048">
      <w:pPr>
        <w:pStyle w:val="17"/>
      </w:pPr>
      <w:r>
        <w:t xml:space="preserve">Разработка ведется с использованием </w:t>
      </w:r>
      <w:r>
        <w:rPr>
          <w:rStyle w:val="15"/>
          <w:rFonts w:eastAsiaTheme="majorEastAsia"/>
        </w:rPr>
        <w:t>Git, Jira, Confluence</w:t>
      </w:r>
      <w:r>
        <w:t>.</w:t>
      </w:r>
    </w:p>
    <w:p w14:paraId="2253CEA5">
      <w:r>
        <w:rPr>
          <w14:ligatures w14:val="standardContextual"/>
        </w:rPr>
        <w:pict>
          <v:rect id="_x0000_i1050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42B442C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VIII. Конечные результаты</w:t>
      </w:r>
    </w:p>
    <w:p w14:paraId="0AE2F041">
      <w:pPr>
        <w:pStyle w:val="17"/>
      </w:pPr>
      <w:r>
        <w:t>Результатом работы Backend-разработчика является:</w:t>
      </w:r>
    </w:p>
    <w:p w14:paraId="3F279DCB">
      <w:pPr>
        <w:numPr>
          <w:ilvl w:val="0"/>
          <w:numId w:val="11"/>
        </w:numPr>
        <w:spacing w:before="100" w:beforeAutospacing="1" w:after="100" w:afterAutospacing="1"/>
      </w:pPr>
      <w:r>
        <w:t>Разработанные и документированные API.</w:t>
      </w:r>
    </w:p>
    <w:p w14:paraId="6DDD46B7">
      <w:pPr>
        <w:numPr>
          <w:ilvl w:val="0"/>
          <w:numId w:val="11"/>
        </w:numPr>
        <w:spacing w:before="100" w:beforeAutospacing="1" w:after="100" w:afterAutospacing="1"/>
      </w:pPr>
      <w:r>
        <w:t xml:space="preserve">Оптимизированная серверная часть на </w:t>
      </w:r>
      <w:r>
        <w:rPr>
          <w:rStyle w:val="15"/>
          <w:rFonts w:eastAsiaTheme="majorEastAsia"/>
        </w:rPr>
        <w:t>Spring Boot</w:t>
      </w:r>
      <w:r>
        <w:t>.</w:t>
      </w:r>
    </w:p>
    <w:p w14:paraId="5CEECFBE">
      <w:pPr>
        <w:numPr>
          <w:ilvl w:val="0"/>
          <w:numId w:val="11"/>
        </w:numPr>
        <w:spacing w:before="100" w:beforeAutospacing="1" w:after="100" w:afterAutospacing="1"/>
      </w:pPr>
      <w:r>
        <w:t xml:space="preserve">Корректно работающая интеграция с базами данных </w:t>
      </w:r>
      <w:r>
        <w:rPr>
          <w:rStyle w:val="15"/>
          <w:rFonts w:eastAsiaTheme="majorEastAsia"/>
        </w:rPr>
        <w:t>PostgreSQL, Redis</w:t>
      </w:r>
      <w:r>
        <w:t>.</w:t>
      </w:r>
    </w:p>
    <w:p w14:paraId="50A49034">
      <w:pPr>
        <w:numPr>
          <w:ilvl w:val="0"/>
          <w:numId w:val="11"/>
        </w:numPr>
        <w:spacing w:before="100" w:beforeAutospacing="1" w:after="100" w:afterAutospacing="1"/>
      </w:pPr>
      <w:r>
        <w:t xml:space="preserve">Интеграция с брокерами сообщений </w:t>
      </w:r>
      <w:r>
        <w:rPr>
          <w:rStyle w:val="15"/>
          <w:rFonts w:eastAsiaTheme="majorEastAsia"/>
        </w:rPr>
        <w:t>Kafka, RabbitMQ</w:t>
      </w:r>
      <w:r>
        <w:t>.</w:t>
      </w:r>
    </w:p>
    <w:p w14:paraId="543CEF1C">
      <w:pPr>
        <w:numPr>
          <w:ilvl w:val="0"/>
          <w:numId w:val="11"/>
        </w:numPr>
        <w:spacing w:before="100" w:beforeAutospacing="1" w:after="100" w:afterAutospacing="1"/>
      </w:pPr>
      <w:r>
        <w:t>Настроенные механизмы безопасности и мониторинга.</w:t>
      </w:r>
    </w:p>
    <w:p w14:paraId="40ADE54E">
      <w:pPr>
        <w:numPr>
          <w:ilvl w:val="0"/>
          <w:numId w:val="11"/>
        </w:numPr>
        <w:spacing w:before="100" w:beforeAutospacing="1" w:after="100" w:afterAutospacing="1"/>
      </w:pPr>
      <w:r>
        <w:t>Автоматизированные CI/CD процессы.</w:t>
      </w:r>
    </w:p>
    <w:p w14:paraId="6A42BCE5">
      <w:pPr>
        <w:numPr>
          <w:ilvl w:val="0"/>
          <w:numId w:val="11"/>
        </w:numPr>
        <w:spacing w:before="100" w:beforeAutospacing="1" w:after="100" w:afterAutospacing="1"/>
      </w:pPr>
      <w:r>
        <w:t>Полная документация API и бизнес-логики.</w:t>
      </w:r>
    </w:p>
    <w:p w14:paraId="1D559C0C">
      <w:r>
        <w:rPr>
          <w14:ligatures w14:val="standardContextual"/>
        </w:rPr>
        <w:pict>
          <v:rect id="_x0000_i1051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8503FB0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IX. Конфиденциальность и интеллектуальная собственность</w:t>
      </w:r>
    </w:p>
    <w:p w14:paraId="39A84025">
      <w:pPr>
        <w:numPr>
          <w:ilvl w:val="0"/>
          <w:numId w:val="12"/>
        </w:numPr>
        <w:spacing w:before="100" w:beforeAutospacing="1" w:after="100" w:afterAutospacing="1"/>
      </w:pPr>
      <w:r>
        <w:t xml:space="preserve">Все результаты работы </w:t>
      </w:r>
      <w:r>
        <w:rPr>
          <w:lang w:val="ky-KG"/>
        </w:rPr>
        <w:t>и</w:t>
      </w:r>
      <w:r>
        <w:rPr>
          <w:rFonts w:hint="default"/>
          <w:lang w:val="ky-KG"/>
        </w:rPr>
        <w:t xml:space="preserve"> права интеллектуальной собственности </w:t>
      </w:r>
      <w:r>
        <w:t>принадлежат заказчику.</w:t>
      </w:r>
    </w:p>
    <w:p w14:paraId="06B19300">
      <w:pPr>
        <w:numPr>
          <w:ilvl w:val="0"/>
          <w:numId w:val="12"/>
        </w:numPr>
        <w:spacing w:before="100" w:beforeAutospacing="1" w:after="100" w:afterAutospacing="1"/>
      </w:pPr>
      <w:r>
        <w:t>Запрещено разглашение конфиденциальной информации.</w:t>
      </w:r>
    </w:p>
    <w:p w14:paraId="05E9716E">
      <w:pPr>
        <w:numPr>
          <w:ilvl w:val="0"/>
          <w:numId w:val="12"/>
        </w:numPr>
        <w:spacing w:before="100" w:beforeAutospacing="1" w:after="100" w:afterAutospacing="1"/>
        <w:rPr>
          <w:rFonts w:hint="default"/>
          <w:lang w:val="ky-KG"/>
        </w:rPr>
      </w:pPr>
      <w:r>
        <w:t>Передача проектных материалов заказчику после завершения работы.</w:t>
      </w:r>
      <w:bookmarkStart w:id="3" w:name="_ТЕХНИЧЕСКОЕ_ЗАДАНИЕ_ДЛЯ_4"/>
      <w:bookmarkEnd w:id="3"/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C67C2"/>
    <w:multiLevelType w:val="multilevel"/>
    <w:tmpl w:val="11CC67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1F212CF"/>
    <w:multiLevelType w:val="multilevel"/>
    <w:tmpl w:val="11F212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3193F8E"/>
    <w:multiLevelType w:val="multilevel"/>
    <w:tmpl w:val="23193F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5015B09"/>
    <w:multiLevelType w:val="multilevel"/>
    <w:tmpl w:val="25015B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4A272A8"/>
    <w:multiLevelType w:val="multilevel"/>
    <w:tmpl w:val="34A272A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AC01D1D"/>
    <w:multiLevelType w:val="multilevel"/>
    <w:tmpl w:val="3AC01D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25969EC"/>
    <w:multiLevelType w:val="multilevel"/>
    <w:tmpl w:val="525969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61D6016"/>
    <w:multiLevelType w:val="multilevel"/>
    <w:tmpl w:val="561D601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6D874E8"/>
    <w:multiLevelType w:val="multilevel"/>
    <w:tmpl w:val="56D874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D511DC7"/>
    <w:multiLevelType w:val="multilevel"/>
    <w:tmpl w:val="6D511D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37B0694"/>
    <w:multiLevelType w:val="multilevel"/>
    <w:tmpl w:val="737B06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6C06289"/>
    <w:multiLevelType w:val="multilevel"/>
    <w:tmpl w:val="76C062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E1"/>
    <w:rsid w:val="00032E2F"/>
    <w:rsid w:val="000E5332"/>
    <w:rsid w:val="0012424D"/>
    <w:rsid w:val="00152C0A"/>
    <w:rsid w:val="00185B49"/>
    <w:rsid w:val="001C6487"/>
    <w:rsid w:val="001F659F"/>
    <w:rsid w:val="0028115E"/>
    <w:rsid w:val="002949C7"/>
    <w:rsid w:val="002C3139"/>
    <w:rsid w:val="003A155E"/>
    <w:rsid w:val="003E1CFD"/>
    <w:rsid w:val="00417588"/>
    <w:rsid w:val="00443953"/>
    <w:rsid w:val="004B0C21"/>
    <w:rsid w:val="004B39F4"/>
    <w:rsid w:val="004C0D0D"/>
    <w:rsid w:val="004F3A82"/>
    <w:rsid w:val="005035F4"/>
    <w:rsid w:val="00550A83"/>
    <w:rsid w:val="0055622F"/>
    <w:rsid w:val="006123F8"/>
    <w:rsid w:val="0065155B"/>
    <w:rsid w:val="00685729"/>
    <w:rsid w:val="006965E4"/>
    <w:rsid w:val="006D0811"/>
    <w:rsid w:val="006D2D5E"/>
    <w:rsid w:val="006F761D"/>
    <w:rsid w:val="00714EC5"/>
    <w:rsid w:val="00787F0A"/>
    <w:rsid w:val="007A0DF2"/>
    <w:rsid w:val="007A3B46"/>
    <w:rsid w:val="007C07FF"/>
    <w:rsid w:val="008176FC"/>
    <w:rsid w:val="00863ED9"/>
    <w:rsid w:val="00905C8B"/>
    <w:rsid w:val="00971F6D"/>
    <w:rsid w:val="0099164B"/>
    <w:rsid w:val="009D0B82"/>
    <w:rsid w:val="009D2A27"/>
    <w:rsid w:val="009E757A"/>
    <w:rsid w:val="00A07443"/>
    <w:rsid w:val="00A15ACA"/>
    <w:rsid w:val="00A42618"/>
    <w:rsid w:val="00A90C27"/>
    <w:rsid w:val="00B07818"/>
    <w:rsid w:val="00B63D86"/>
    <w:rsid w:val="00BA5564"/>
    <w:rsid w:val="00BE1997"/>
    <w:rsid w:val="00BF0D51"/>
    <w:rsid w:val="00C756B5"/>
    <w:rsid w:val="00CD518A"/>
    <w:rsid w:val="00D169CA"/>
    <w:rsid w:val="00D27A5E"/>
    <w:rsid w:val="00D73D20"/>
    <w:rsid w:val="00DA21B1"/>
    <w:rsid w:val="00DC6648"/>
    <w:rsid w:val="00E1202B"/>
    <w:rsid w:val="00E23EE1"/>
    <w:rsid w:val="00E40EF8"/>
    <w:rsid w:val="00EA08F2"/>
    <w:rsid w:val="00EA1319"/>
    <w:rsid w:val="00F20D77"/>
    <w:rsid w:val="00F268F8"/>
    <w:rsid w:val="00F45636"/>
    <w:rsid w:val="00F80BEB"/>
    <w:rsid w:val="00F9363F"/>
    <w:rsid w:val="00F9438D"/>
    <w:rsid w:val="00FD70B2"/>
    <w:rsid w:val="4F396AC6"/>
    <w:rsid w:val="57395C01"/>
    <w:rsid w:val="5D980C66"/>
    <w:rsid w:val="7E57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en-US" w:bidi="ar-SA"/>
      <w14:ligatures w14:val="none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18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9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Заголовок 3 Знак"/>
    <w:basedOn w:val="11"/>
    <w:link w:val="4"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3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4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5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Заголовок Знак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Подзаголовок Знак"/>
    <w:basedOn w:val="11"/>
    <w:link w:val="18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Цитата 2 Знак"/>
    <w:basedOn w:val="11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Выделенная цитата Знак"/>
    <w:basedOn w:val="11"/>
    <w:link w:val="35"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6487</Words>
  <Characters>36978</Characters>
  <Lines>308</Lines>
  <Paragraphs>86</Paragraphs>
  <TotalTime>65</TotalTime>
  <ScaleCrop>false</ScaleCrop>
  <LinksUpToDate>false</LinksUpToDate>
  <CharactersWithSpaces>43379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2025-05-19T11:19:00Z</dcterms:created>
  <dc:creator>Microsoft Office User</dc:creator>
  <cp:lastModifiedBy>Азим Талайбеков</cp:lastModifiedBy>
  <cp:lastPrinted>2025-05-19T06:21:00Z</cp:lastPrinted>
  <dcterms:modified xsi:type="dcterms:W3CDTF">2025-05-27T07:57:23Z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D4FDB8EEA7F44C9AA3F6258E9712E020_13</vt:lpwstr>
  </property>
</Properties>
</file>