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8E2D4" w14:textId="77777777" w:rsidR="00D950D4" w:rsidRPr="00265767" w:rsidRDefault="00D950D4" w:rsidP="00D950D4">
      <w:pPr>
        <w:pStyle w:val="1"/>
        <w:spacing w:after="0"/>
        <w:ind w:left="924" w:hanging="357"/>
        <w:rPr>
          <w:rFonts w:ascii="Times New Roman" w:eastAsia="Times New Roman" w:hAnsi="Times New Roman" w:cs="Times New Roman"/>
          <w:sz w:val="24"/>
          <w:szCs w:val="24"/>
        </w:rPr>
      </w:pPr>
      <w:r w:rsidRPr="00265767">
        <w:rPr>
          <w:rFonts w:ascii="Times New Roman" w:eastAsia="Times New Roman" w:hAnsi="Times New Roman" w:cs="Times New Roman"/>
          <w:sz w:val="24"/>
          <w:szCs w:val="24"/>
        </w:rPr>
        <w:t>Объем услуг</w:t>
      </w:r>
    </w:p>
    <w:p w14:paraId="7932A8F7" w14:textId="77777777" w:rsidR="00D950D4" w:rsidRDefault="00D950D4" w:rsidP="00D950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278916A6" w14:textId="77777777" w:rsidR="00D950D4" w:rsidRDefault="00D950D4" w:rsidP="00D950D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Обзор и анализ подходов и мероприятий ГУПВВ по проведению информационных и коммуникационных работ, включая координацию и взаимодействию с другими госорганами и заинтересованными сторонами, вовлечению граждан и информированию общественности;</w:t>
      </w:r>
    </w:p>
    <w:p w14:paraId="5136AF27" w14:textId="77777777" w:rsidR="00D950D4" w:rsidRDefault="00D950D4" w:rsidP="00D950D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7B0">
        <w:rPr>
          <w:rFonts w:ascii="Times New Roman" w:eastAsia="Times New Roman" w:hAnsi="Times New Roman" w:cs="Times New Roman"/>
          <w:sz w:val="24"/>
          <w:szCs w:val="24"/>
        </w:rPr>
        <w:t xml:space="preserve">Разработка коммуникационной стратегии,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ключевыми месседжами, </w:t>
      </w:r>
      <w:r w:rsidRPr="00CC77B0">
        <w:rPr>
          <w:rFonts w:ascii="Times New Roman" w:eastAsia="Times New Roman" w:hAnsi="Times New Roman" w:cs="Times New Roman"/>
          <w:sz w:val="24"/>
          <w:szCs w:val="24"/>
        </w:rPr>
        <w:t>четкими временными рамками</w:t>
      </w:r>
      <w:r>
        <w:rPr>
          <w:rFonts w:ascii="Times New Roman" w:eastAsia="Times New Roman" w:hAnsi="Times New Roman" w:cs="Times New Roman"/>
          <w:sz w:val="24"/>
          <w:szCs w:val="24"/>
        </w:rPr>
        <w:t>, целевой аудиторией</w:t>
      </w:r>
      <w:r w:rsidRPr="00CC77B0">
        <w:rPr>
          <w:rFonts w:ascii="Times New Roman" w:eastAsia="Times New Roman" w:hAnsi="Times New Roman" w:cs="Times New Roman"/>
          <w:sz w:val="24"/>
          <w:szCs w:val="24"/>
        </w:rPr>
        <w:t xml:space="preserve"> и ключевыми показателями эффективности, направленными на повышение осведомленности о вопросах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ГУПВВ, реализации государственной политики и проектов ВСВО, включая реформы сектора, вопросы, связанные с тарифами, положительные результаты водосбережения, соблюдение правил гигиены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т.д.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EA44A2" w14:textId="77777777" w:rsidR="00D950D4" w:rsidRDefault="00D950D4" w:rsidP="00D950D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обсуждений и консультаций с ключевыми стейкхолдерами, включая партнеров по развитию, профильных госорганов, НПО, органов местного самоуправления (ОМСУ) и поставщиков услуг ВСВО, при разработке коммуникационной стратегии;</w:t>
      </w:r>
    </w:p>
    <w:p w14:paraId="6B57D00B" w14:textId="77777777" w:rsidR="00D950D4" w:rsidRDefault="00D950D4" w:rsidP="00D950D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Разработка ежегодных </w:t>
      </w:r>
      <w:r w:rsidRPr="00CC77B0">
        <w:rPr>
          <w:rFonts w:ascii="Times New Roman" w:eastAsia="Times New Roman" w:hAnsi="Times New Roman" w:cs="Times New Roman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CC77B0">
        <w:rPr>
          <w:rFonts w:ascii="Times New Roman" w:eastAsia="Times New Roman" w:hAnsi="Times New Roman" w:cs="Times New Roman"/>
          <w:sz w:val="24"/>
          <w:szCs w:val="24"/>
        </w:rPr>
        <w:t xml:space="preserve"> действий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 сметной стоимостью по реализации Коммуникационной стратегии ГУПВВ;</w:t>
      </w:r>
    </w:p>
    <w:p w14:paraId="22D523FE" w14:textId="77777777" w:rsidR="00D950D4" w:rsidRDefault="00D950D4" w:rsidP="00D950D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Оказание поддержки ГУПВВ в реализации коммуникационной стратегии и планов действий;</w:t>
      </w:r>
    </w:p>
    <w:p w14:paraId="65D293A0" w14:textId="77777777" w:rsidR="00D950D4" w:rsidRDefault="00D950D4" w:rsidP="00D950D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инструментов вовлечения граждан и информирования местных сообществ;</w:t>
      </w:r>
    </w:p>
    <w:p w14:paraId="5A763E7C" w14:textId="77777777" w:rsidR="00D950D4" w:rsidRPr="0080094A" w:rsidRDefault="00D950D4" w:rsidP="00D950D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Pr="0080094A">
        <w:rPr>
          <w:rFonts w:ascii="Times New Roman" w:eastAsia="Times New Roman" w:hAnsi="Times New Roman" w:cs="Times New Roman"/>
          <w:sz w:val="24"/>
          <w:szCs w:val="24"/>
        </w:rPr>
        <w:t xml:space="preserve"> ключевы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80094A">
        <w:rPr>
          <w:rFonts w:ascii="Times New Roman" w:eastAsia="Times New Roman" w:hAnsi="Times New Roman" w:cs="Times New Roman"/>
          <w:sz w:val="24"/>
          <w:szCs w:val="24"/>
        </w:rPr>
        <w:t xml:space="preserve"> месседж</w:t>
      </w:r>
      <w:r>
        <w:rPr>
          <w:rFonts w:ascii="Times New Roman" w:eastAsia="Times New Roman" w:hAnsi="Times New Roman" w:cs="Times New Roman"/>
          <w:sz w:val="24"/>
          <w:szCs w:val="24"/>
        </w:rPr>
        <w:t>ей, предназначенных для целевых групп (включая гендерно-чувствительные месседжи)</w:t>
      </w:r>
      <w:r w:rsidRPr="0080094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определение</w:t>
      </w:r>
      <w:r w:rsidRPr="0080094A">
        <w:rPr>
          <w:rFonts w:ascii="Times New Roman" w:eastAsia="Times New Roman" w:hAnsi="Times New Roman" w:cs="Times New Roman"/>
          <w:sz w:val="24"/>
          <w:szCs w:val="24"/>
        </w:rPr>
        <w:t xml:space="preserve"> эффективны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80094A">
        <w:rPr>
          <w:rFonts w:ascii="Times New Roman" w:eastAsia="Times New Roman" w:hAnsi="Times New Roman" w:cs="Times New Roman"/>
          <w:sz w:val="24"/>
          <w:szCs w:val="24"/>
        </w:rPr>
        <w:t xml:space="preserve"> инструмент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80094A">
        <w:rPr>
          <w:rFonts w:ascii="Times New Roman" w:eastAsia="Times New Roman" w:hAnsi="Times New Roman" w:cs="Times New Roman"/>
          <w:sz w:val="24"/>
          <w:szCs w:val="24"/>
        </w:rPr>
        <w:t xml:space="preserve"> распространения, стратегические коммуникационные каналы для работы с различными целевыми группами;</w:t>
      </w:r>
    </w:p>
    <w:p w14:paraId="05480154" w14:textId="77777777" w:rsidR="00D950D4" w:rsidRDefault="00D950D4" w:rsidP="00D950D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Мониторинг СМИ и социальных сетей по вопросам, связанным с ВСВО, деятельностью ГУПВВ и ОРП, а также реализации государственных программ и проектов в этой отрасли;</w:t>
      </w:r>
    </w:p>
    <w:p w14:paraId="3667A4AB" w14:textId="77777777" w:rsidR="00D950D4" w:rsidRDefault="00D950D4" w:rsidP="00D950D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Разработка медиапродуктов (пресс-релизы, видео- и аудиоролики, статьи для СМИ и др.) о ходе и результатах реализации Проекта, их размещение и публикация в СМИ, на сайте и социальных страницах ГУПВВ в рамках реализации коммуникационной стратегии; </w:t>
      </w:r>
    </w:p>
    <w:p w14:paraId="412513F4" w14:textId="77777777" w:rsidR="00D950D4" w:rsidRDefault="00D950D4" w:rsidP="00D950D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90F">
        <w:rPr>
          <w:rFonts w:ascii="Times New Roman" w:eastAsia="Times New Roman" w:hAnsi="Times New Roman" w:cs="Times New Roman"/>
          <w:sz w:val="24"/>
          <w:szCs w:val="24"/>
        </w:rPr>
        <w:t>Разработка детальн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6790F">
        <w:rPr>
          <w:rFonts w:ascii="Times New Roman" w:eastAsia="Times New Roman" w:hAnsi="Times New Roman" w:cs="Times New Roman"/>
          <w:sz w:val="24"/>
          <w:szCs w:val="24"/>
        </w:rPr>
        <w:t xml:space="preserve"> концепци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6790F">
        <w:rPr>
          <w:rFonts w:ascii="Times New Roman" w:eastAsia="Times New Roman" w:hAnsi="Times New Roman" w:cs="Times New Roman"/>
          <w:sz w:val="24"/>
          <w:szCs w:val="24"/>
        </w:rPr>
        <w:t xml:space="preserve"> и сценари</w:t>
      </w:r>
      <w:r>
        <w:rPr>
          <w:rFonts w:ascii="Times New Roman" w:eastAsia="Times New Roman" w:hAnsi="Times New Roman" w:cs="Times New Roman"/>
          <w:sz w:val="24"/>
          <w:szCs w:val="24"/>
        </w:rPr>
        <w:t>ев</w:t>
      </w:r>
      <w:r w:rsidRPr="00E6790F">
        <w:rPr>
          <w:rFonts w:ascii="Times New Roman" w:eastAsia="Times New Roman" w:hAnsi="Times New Roman" w:cs="Times New Roman"/>
          <w:sz w:val="24"/>
          <w:szCs w:val="24"/>
        </w:rPr>
        <w:t xml:space="preserve"> для видеороликов и фильмов по вопросам </w:t>
      </w:r>
      <w:r>
        <w:rPr>
          <w:rFonts w:ascii="Times New Roman" w:eastAsia="Times New Roman" w:hAnsi="Times New Roman" w:cs="Times New Roman"/>
          <w:sz w:val="24"/>
          <w:szCs w:val="24"/>
        </w:rPr>
        <w:t>ВСВО</w:t>
      </w:r>
      <w:r w:rsidRPr="00E6790F">
        <w:rPr>
          <w:rFonts w:ascii="Times New Roman" w:eastAsia="Times New Roman" w:hAnsi="Times New Roman" w:cs="Times New Roman"/>
          <w:sz w:val="24"/>
          <w:szCs w:val="24"/>
        </w:rPr>
        <w:t xml:space="preserve"> с целью пропаганды среди целевых групп и стейкхолдеров</w:t>
      </w:r>
      <w:r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E6790F">
        <w:rPr>
          <w:rFonts w:ascii="Times New Roman" w:eastAsia="Times New Roman" w:hAnsi="Times New Roman" w:cs="Times New Roman"/>
          <w:sz w:val="24"/>
          <w:szCs w:val="24"/>
        </w:rPr>
        <w:t xml:space="preserve">беспечение </w:t>
      </w:r>
      <w:r>
        <w:rPr>
          <w:rFonts w:ascii="Times New Roman" w:eastAsia="Times New Roman" w:hAnsi="Times New Roman" w:cs="Times New Roman"/>
          <w:sz w:val="24"/>
          <w:szCs w:val="24"/>
        </w:rPr>
        <w:t>гарантии</w:t>
      </w:r>
      <w:r w:rsidRPr="00E6790F">
        <w:rPr>
          <w:rFonts w:ascii="Times New Roman" w:eastAsia="Times New Roman" w:hAnsi="Times New Roman" w:cs="Times New Roman"/>
          <w:sz w:val="24"/>
          <w:szCs w:val="24"/>
        </w:rPr>
        <w:t xml:space="preserve"> качества в процессе разработки видеороликов по водоснабжению и санитарии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67B5DB1" w14:textId="77777777" w:rsidR="00D950D4" w:rsidRDefault="00D950D4" w:rsidP="00D950D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участия руководящих и ключевых лиц ГУПВВ и ОРП в ТВ и радиопередачах по вопросам, связанным с развитием сектора ВСВО и реализацией Проекта;</w:t>
      </w:r>
    </w:p>
    <w:p w14:paraId="05C63847" w14:textId="77777777" w:rsidR="00D950D4" w:rsidRDefault="00D950D4" w:rsidP="00D950D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085">
        <w:rPr>
          <w:rFonts w:ascii="Times New Roman" w:eastAsia="Times New Roman" w:hAnsi="Times New Roman" w:cs="Times New Roman"/>
          <w:sz w:val="24"/>
          <w:szCs w:val="24"/>
        </w:rPr>
        <w:t xml:space="preserve">Мобилизация медиа-поддержки </w:t>
      </w:r>
      <w:r>
        <w:rPr>
          <w:rFonts w:ascii="Times New Roman" w:eastAsia="Times New Roman" w:hAnsi="Times New Roman" w:cs="Times New Roman"/>
          <w:sz w:val="24"/>
          <w:szCs w:val="24"/>
        </w:rPr>
        <w:t>официальных мероприятий ГУПВВ в рамках Проекта, включая приглашение журналистов и представителей СМИ, подготовку и распространение пресс-релизов.</w:t>
      </w:r>
    </w:p>
    <w:p w14:paraId="2069C1A1" w14:textId="77777777" w:rsidR="00D950D4" w:rsidRPr="00E6790F" w:rsidRDefault="00D950D4" w:rsidP="00D950D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90F">
        <w:rPr>
          <w:rFonts w:ascii="Times New Roman" w:eastAsia="Times New Roman" w:hAnsi="Times New Roman" w:cs="Times New Roman"/>
          <w:sz w:val="24"/>
          <w:szCs w:val="24"/>
        </w:rPr>
        <w:t>Создание базы данных фото/видео/аудио материалов, подготовленные в рамках Проекта;</w:t>
      </w:r>
    </w:p>
    <w:p w14:paraId="1435FC0E" w14:textId="77777777" w:rsidR="00D950D4" w:rsidRDefault="00D950D4" w:rsidP="00D950D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Регулярное обновление веб-сайта и социальных страниц ГУПВВ;</w:t>
      </w:r>
    </w:p>
    <w:p w14:paraId="76137242" w14:textId="77777777" w:rsidR="00D950D4" w:rsidRPr="00E6790F" w:rsidRDefault="00D950D4" w:rsidP="00D950D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90F">
        <w:rPr>
          <w:rFonts w:ascii="Times New Roman" w:eastAsia="Times New Roman" w:hAnsi="Times New Roman" w:cs="Times New Roman"/>
          <w:sz w:val="24"/>
          <w:szCs w:val="24"/>
        </w:rPr>
        <w:t>Подготовка успешных историй (</w:t>
      </w:r>
      <w:proofErr w:type="spellStart"/>
      <w:r w:rsidRPr="00E6790F">
        <w:rPr>
          <w:rFonts w:ascii="Times New Roman" w:eastAsia="Times New Roman" w:hAnsi="Times New Roman" w:cs="Times New Roman"/>
          <w:sz w:val="24"/>
          <w:szCs w:val="24"/>
        </w:rPr>
        <w:t>case</w:t>
      </w:r>
      <w:proofErr w:type="spellEnd"/>
      <w:r w:rsidRPr="00E67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90F"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 w:rsidRPr="00E6790F">
        <w:rPr>
          <w:rFonts w:ascii="Times New Roman" w:eastAsia="Times New Roman" w:hAnsi="Times New Roman" w:cs="Times New Roman"/>
          <w:sz w:val="24"/>
          <w:szCs w:val="24"/>
        </w:rPr>
        <w:t xml:space="preserve">) бенефициаров и стейкхолдеров Проекта; </w:t>
      </w:r>
    </w:p>
    <w:p w14:paraId="631351A0" w14:textId="77777777" w:rsidR="00D950D4" w:rsidRPr="00E6790F" w:rsidRDefault="00D950D4" w:rsidP="00D950D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90F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проведение пресс-туров совместно с представителями СМИ в </w:t>
      </w:r>
      <w:r>
        <w:rPr>
          <w:rFonts w:ascii="Times New Roman" w:eastAsia="Times New Roman" w:hAnsi="Times New Roman" w:cs="Times New Roman"/>
          <w:sz w:val="24"/>
          <w:szCs w:val="24"/>
        </w:rPr>
        <w:t>целевых селах Проекта</w:t>
      </w:r>
      <w:r w:rsidRPr="00E6790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72F4681" w14:textId="77777777" w:rsidR="00D950D4" w:rsidRPr="00CC77B0" w:rsidRDefault="00D950D4" w:rsidP="00D950D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Другие обязанности и мероприятия по связам с общественностью и информированию сообществ.</w:t>
      </w:r>
    </w:p>
    <w:p w14:paraId="6BB0CBD4" w14:textId="77777777" w:rsidR="00D950D4" w:rsidRDefault="00D950D4" w:rsidP="00D950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8885B7" w14:textId="77777777" w:rsidR="00D950D4" w:rsidRPr="00A40539" w:rsidRDefault="00D950D4" w:rsidP="00D950D4">
      <w:pPr>
        <w:pStyle w:val="1"/>
        <w:spacing w:after="0"/>
        <w:ind w:left="924" w:hanging="357"/>
        <w:rPr>
          <w:rFonts w:ascii="Times New Roman" w:eastAsia="Times New Roman" w:hAnsi="Times New Roman" w:cs="Times New Roman"/>
          <w:sz w:val="24"/>
          <w:szCs w:val="24"/>
        </w:rPr>
      </w:pPr>
      <w:r w:rsidRPr="00A40539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задания </w:t>
      </w:r>
      <w:r>
        <w:rPr>
          <w:rFonts w:ascii="Times New Roman" w:eastAsia="Times New Roman" w:hAnsi="Times New Roman" w:cs="Times New Roman"/>
          <w:sz w:val="24"/>
          <w:szCs w:val="24"/>
        </w:rPr>
        <w:t>и отчетность</w:t>
      </w:r>
    </w:p>
    <w:p w14:paraId="287EA781" w14:textId="77777777" w:rsidR="00D950D4" w:rsidRDefault="00D950D4" w:rsidP="00D95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1DECDA9B" w14:textId="77777777" w:rsidR="00D950D4" w:rsidRPr="00847D64" w:rsidRDefault="00D950D4" w:rsidP="00D95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A40539">
        <w:rPr>
          <w:rFonts w:ascii="Times New Roman" w:hAnsi="Times New Roman" w:cs="Times New Roman"/>
          <w:sz w:val="24"/>
          <w:szCs w:val="24"/>
          <w:lang w:val="ky-KG"/>
        </w:rPr>
        <w:t xml:space="preserve">Общая продолжительность задания составляет </w:t>
      </w:r>
      <w:r>
        <w:rPr>
          <w:rFonts w:ascii="Times New Roman" w:hAnsi="Times New Roman" w:cs="Times New Roman"/>
          <w:sz w:val="24"/>
          <w:szCs w:val="24"/>
          <w:lang w:val="ky-KG"/>
        </w:rPr>
        <w:t>48</w:t>
      </w:r>
      <w:r w:rsidRPr="00A40539">
        <w:rPr>
          <w:rFonts w:ascii="Times New Roman" w:hAnsi="Times New Roman" w:cs="Times New Roman"/>
          <w:sz w:val="24"/>
          <w:szCs w:val="24"/>
          <w:lang w:val="ky-KG"/>
        </w:rPr>
        <w:t xml:space="preserve"> месяцев </w:t>
      </w:r>
      <w:r>
        <w:rPr>
          <w:rFonts w:ascii="Times New Roman" w:hAnsi="Times New Roman" w:cs="Times New Roman"/>
          <w:sz w:val="24"/>
          <w:szCs w:val="24"/>
          <w:lang w:val="ky-KG"/>
        </w:rPr>
        <w:t>в течение периода реализации Проекта</w:t>
      </w:r>
      <w:r w:rsidRPr="00A40539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Pr="00847D64">
        <w:rPr>
          <w:rFonts w:ascii="Times New Roman" w:hAnsi="Times New Roman" w:cs="Times New Roman"/>
          <w:sz w:val="24"/>
          <w:szCs w:val="24"/>
          <w:lang w:val="ky-KG"/>
        </w:rPr>
        <w:t>Консультант должен подготовить и представить Клиенту ежемесячные, квартальные и годовые отчеты о состоянии и ходе выполнения услуг по контракту, а также другие запрашиваемые документы и отчеты. Отчеты должны быть представлены в электронном и печатном виде на русском и английском языках. Услуги предоставляются на основе срочного контракта, оплата производится после представления и принятия отчетов, одобренных Клиентом. Платежи включают ежемесячную плату и возмещаемые расходы.</w:t>
      </w:r>
    </w:p>
    <w:p w14:paraId="228B1E83" w14:textId="77777777" w:rsidR="00D950D4" w:rsidRDefault="00D950D4" w:rsidP="00D950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1E55E4" w14:textId="77777777" w:rsidR="00D950D4" w:rsidRDefault="00D950D4" w:rsidP="00D950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D1DE8C" w14:textId="77777777" w:rsidR="00D950D4" w:rsidRPr="00E6790F" w:rsidRDefault="00D950D4" w:rsidP="00D950D4">
      <w:pPr>
        <w:pStyle w:val="1"/>
        <w:spacing w:after="0"/>
        <w:ind w:left="924" w:hanging="357"/>
        <w:rPr>
          <w:rFonts w:ascii="Times New Roman" w:eastAsia="Times New Roman" w:hAnsi="Times New Roman" w:cs="Times New Roman"/>
          <w:sz w:val="24"/>
          <w:szCs w:val="24"/>
        </w:rPr>
      </w:pPr>
      <w:r w:rsidRPr="00E6790F">
        <w:rPr>
          <w:rFonts w:ascii="Times New Roman" w:eastAsia="Times New Roman" w:hAnsi="Times New Roman" w:cs="Times New Roman"/>
          <w:sz w:val="24"/>
          <w:szCs w:val="24"/>
        </w:rPr>
        <w:t>Квалификация и опыт работы</w:t>
      </w:r>
    </w:p>
    <w:p w14:paraId="1A538F15" w14:textId="77777777" w:rsidR="00D950D4" w:rsidRDefault="00D950D4" w:rsidP="00D950D4">
      <w:pPr>
        <w:spacing w:after="0" w:line="240" w:lineRule="auto"/>
        <w:ind w:left="522"/>
        <w:jc w:val="both"/>
      </w:pPr>
    </w:p>
    <w:p w14:paraId="12A4D39A" w14:textId="77777777" w:rsidR="00D950D4" w:rsidRPr="00E6790F" w:rsidRDefault="00D950D4" w:rsidP="00D950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10">
        <w:rPr>
          <w:rFonts w:ascii="Times New Roman" w:hAnsi="Times New Roman" w:cs="Times New Roman"/>
          <w:sz w:val="24"/>
          <w:szCs w:val="24"/>
        </w:rPr>
        <w:t xml:space="preserve">Высшее образование в области социологии, коммуникаций, журналистики или в других соответствующих областях; </w:t>
      </w:r>
    </w:p>
    <w:p w14:paraId="58566C8C" w14:textId="77777777" w:rsidR="00D950D4" w:rsidRPr="00E6790F" w:rsidRDefault="00D950D4" w:rsidP="00D950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0F">
        <w:rPr>
          <w:rFonts w:ascii="Times New Roman" w:hAnsi="Times New Roman" w:cs="Times New Roman"/>
          <w:sz w:val="24"/>
          <w:szCs w:val="24"/>
        </w:rPr>
        <w:t>5 лет профессионального опыта работы с возрастающей ответственностью в сфере разработки, планирования и контролю реализации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информационных и коммуникационных</w:t>
      </w:r>
      <w:r w:rsidRPr="00E679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стратегий/</w:t>
      </w:r>
      <w:r w:rsidRPr="00E6790F">
        <w:rPr>
          <w:rFonts w:ascii="Times New Roman" w:hAnsi="Times New Roman" w:cs="Times New Roman"/>
          <w:sz w:val="24"/>
          <w:szCs w:val="24"/>
        </w:rPr>
        <w:t xml:space="preserve">программ, в </w:t>
      </w:r>
      <w:proofErr w:type="gramStart"/>
      <w:r w:rsidRPr="00E6790F">
        <w:rPr>
          <w:rFonts w:ascii="Times New Roman" w:hAnsi="Times New Roman" w:cs="Times New Roman"/>
          <w:sz w:val="24"/>
          <w:szCs w:val="24"/>
        </w:rPr>
        <w:t>т.ч.</w:t>
      </w:r>
      <w:proofErr w:type="gramEnd"/>
      <w:r w:rsidRPr="00E6790F">
        <w:rPr>
          <w:rFonts w:ascii="Times New Roman" w:hAnsi="Times New Roman" w:cs="Times New Roman"/>
          <w:sz w:val="24"/>
          <w:szCs w:val="24"/>
        </w:rPr>
        <w:t xml:space="preserve"> несколько лет работы с практическим опытом по адаптированию и применению процессов коммуникативного планирования в конкретных программах; </w:t>
      </w:r>
    </w:p>
    <w:p w14:paraId="068F1A25" w14:textId="77777777" w:rsidR="00D950D4" w:rsidRPr="00E6790F" w:rsidRDefault="00D950D4" w:rsidP="00D950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0F">
        <w:rPr>
          <w:rFonts w:ascii="Times New Roman" w:hAnsi="Times New Roman" w:cs="Times New Roman"/>
          <w:sz w:val="24"/>
          <w:szCs w:val="24"/>
        </w:rPr>
        <w:t>3 года опыта работы в международных организациях</w:t>
      </w:r>
      <w:r>
        <w:rPr>
          <w:rFonts w:ascii="Times New Roman" w:hAnsi="Times New Roman" w:cs="Times New Roman"/>
          <w:sz w:val="24"/>
          <w:szCs w:val="24"/>
        </w:rPr>
        <w:t>/проектах</w:t>
      </w:r>
      <w:r w:rsidRPr="00E6790F">
        <w:rPr>
          <w:rFonts w:ascii="Times New Roman" w:hAnsi="Times New Roman" w:cs="Times New Roman"/>
          <w:sz w:val="24"/>
          <w:szCs w:val="24"/>
        </w:rPr>
        <w:t xml:space="preserve"> являются преимуществом;</w:t>
      </w:r>
    </w:p>
    <w:p w14:paraId="3AEAA468" w14:textId="77777777" w:rsidR="00D950D4" w:rsidRPr="00E6790F" w:rsidRDefault="00D950D4" w:rsidP="00D950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0F">
        <w:rPr>
          <w:rFonts w:ascii="Times New Roman" w:hAnsi="Times New Roman" w:cs="Times New Roman"/>
          <w:sz w:val="24"/>
          <w:szCs w:val="24"/>
        </w:rPr>
        <w:t xml:space="preserve">Наличие налаженной связи с представителями медиа сообщества; </w:t>
      </w:r>
    </w:p>
    <w:p w14:paraId="56B1EEA4" w14:textId="77777777" w:rsidR="00D950D4" w:rsidRPr="00E6790F" w:rsidRDefault="00D950D4" w:rsidP="00D950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0F">
        <w:rPr>
          <w:rFonts w:ascii="Times New Roman" w:hAnsi="Times New Roman" w:cs="Times New Roman"/>
          <w:sz w:val="24"/>
          <w:szCs w:val="24"/>
        </w:rPr>
        <w:t xml:space="preserve">Знание теорий и практики планирования коммуникативных исследований и стратегии; </w:t>
      </w:r>
    </w:p>
    <w:p w14:paraId="031CE0A6" w14:textId="77777777" w:rsidR="00D950D4" w:rsidRPr="00E6790F" w:rsidRDefault="00D950D4" w:rsidP="00D950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0F">
        <w:rPr>
          <w:rFonts w:ascii="Times New Roman" w:hAnsi="Times New Roman" w:cs="Times New Roman"/>
          <w:sz w:val="24"/>
          <w:szCs w:val="24"/>
        </w:rPr>
        <w:t xml:space="preserve">Техническая компетенция в производстве контента по различным медиа форматам – печать, аудио, видео и </w:t>
      </w:r>
      <w:proofErr w:type="gramStart"/>
      <w:r w:rsidRPr="00E6790F">
        <w:rPr>
          <w:rFonts w:ascii="Times New Roman" w:hAnsi="Times New Roman" w:cs="Times New Roman"/>
          <w:sz w:val="24"/>
          <w:szCs w:val="24"/>
        </w:rPr>
        <w:t>т.д.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90F">
        <w:rPr>
          <w:rFonts w:ascii="Times New Roman" w:hAnsi="Times New Roman" w:cs="Times New Roman"/>
          <w:sz w:val="24"/>
          <w:szCs w:val="24"/>
        </w:rPr>
        <w:t>Креативность, творчество и новаторство предпочтительно;</w:t>
      </w:r>
    </w:p>
    <w:p w14:paraId="05E2F655" w14:textId="77777777" w:rsidR="00D950D4" w:rsidRPr="00E6790F" w:rsidRDefault="00D950D4" w:rsidP="00D950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Отличное владение соответствующими к</w:t>
      </w:r>
      <w:r w:rsidRPr="00E6790F">
        <w:rPr>
          <w:rFonts w:ascii="Times New Roman" w:hAnsi="Times New Roman" w:cs="Times New Roman"/>
          <w:sz w:val="24"/>
          <w:szCs w:val="24"/>
        </w:rPr>
        <w:t>омпьютерны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E679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6790F">
        <w:rPr>
          <w:rFonts w:ascii="Times New Roman" w:hAnsi="Times New Roman" w:cs="Times New Roman"/>
          <w:sz w:val="24"/>
          <w:szCs w:val="24"/>
        </w:rPr>
        <w:t xml:space="preserve"> офисны</w:t>
      </w:r>
      <w:r>
        <w:rPr>
          <w:rFonts w:ascii="Times New Roman" w:hAnsi="Times New Roman" w:cs="Times New Roman"/>
          <w:sz w:val="24"/>
          <w:szCs w:val="24"/>
        </w:rPr>
        <w:t>ми программами и</w:t>
      </w:r>
      <w:r w:rsidRPr="00E6790F">
        <w:rPr>
          <w:rFonts w:ascii="Times New Roman" w:hAnsi="Times New Roman" w:cs="Times New Roman"/>
          <w:sz w:val="24"/>
          <w:szCs w:val="24"/>
        </w:rPr>
        <w:t xml:space="preserve"> приложения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E6790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F10CCEE" w14:textId="77777777" w:rsidR="00D950D4" w:rsidRPr="00E6790F" w:rsidRDefault="00D950D4" w:rsidP="00D950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0F">
        <w:rPr>
          <w:rFonts w:ascii="Times New Roman" w:hAnsi="Times New Roman" w:cs="Times New Roman"/>
          <w:sz w:val="24"/>
          <w:szCs w:val="24"/>
        </w:rPr>
        <w:t xml:space="preserve">Отличное знание кыргызского и русского языков, знание английского языка является преимуществом. </w:t>
      </w:r>
    </w:p>
    <w:p w14:paraId="7292C42E" w14:textId="77777777" w:rsidR="00D950D4" w:rsidRPr="00E6790F" w:rsidRDefault="00D950D4" w:rsidP="00D950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D60D00" w14:textId="77777777" w:rsidR="000B3800" w:rsidRDefault="000B3800"/>
    <w:sectPr w:rsidR="000B3800" w:rsidSect="00D950D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41490"/>
    <w:multiLevelType w:val="hybridMultilevel"/>
    <w:tmpl w:val="0436D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536DF"/>
    <w:multiLevelType w:val="hybridMultilevel"/>
    <w:tmpl w:val="6AB64BFA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</w:abstractNum>
  <w:num w:numId="1" w16cid:durableId="1118597367">
    <w:abstractNumId w:val="0"/>
  </w:num>
  <w:num w:numId="2" w16cid:durableId="334497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37"/>
    <w:rsid w:val="000B3800"/>
    <w:rsid w:val="003A5959"/>
    <w:rsid w:val="00BD6337"/>
    <w:rsid w:val="00D950D4"/>
    <w:rsid w:val="00DB4256"/>
    <w:rsid w:val="00F0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5444B-3E88-4268-90F1-0F0376E6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0D4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D63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3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3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3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3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3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3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3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6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63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633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633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63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63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63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63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63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D6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3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63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6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6337"/>
    <w:rPr>
      <w:i/>
      <w:iCs/>
      <w:color w:val="404040" w:themeColor="text1" w:themeTint="BF"/>
    </w:rPr>
  </w:style>
  <w:style w:type="paragraph" w:styleId="a7">
    <w:name w:val="List Paragraph"/>
    <w:aliases w:val="PAD,ADB paragraph numbering,List Paragraph (numbered (a)),List_Paragraph,Multilevel para_II,List Paragraph1,Akapit z listą BS,List Paragraph 1,Bullet1,Main numbered paragraph,Абзац вправо-1,NumberedParas,References,Bullets,Report Para"/>
    <w:basedOn w:val="a"/>
    <w:link w:val="a8"/>
    <w:uiPriority w:val="1"/>
    <w:qFormat/>
    <w:rsid w:val="00BD6337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BD6337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BD6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BD6337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BD6337"/>
    <w:rPr>
      <w:b/>
      <w:bCs/>
      <w:smallCaps/>
      <w:color w:val="2F5496" w:themeColor="accent1" w:themeShade="BF"/>
      <w:spacing w:val="5"/>
    </w:rPr>
  </w:style>
  <w:style w:type="character" w:customStyle="1" w:styleId="a8">
    <w:name w:val="Абзац списка Знак"/>
    <w:aliases w:val="PAD Знак,ADB paragraph numbering Знак,List Paragraph (numbered (a)) Знак,List_Paragraph Знак,Multilevel para_II Знак,List Paragraph1 Знак,Akapit z listą BS Знак,List Paragraph 1 Знак,Bullet1 Знак,Main numbered paragraph Знак"/>
    <w:link w:val="a7"/>
    <w:uiPriority w:val="1"/>
    <w:locked/>
    <w:rsid w:val="00D95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 Атамбекова</dc:creator>
  <cp:keywords/>
  <dc:description/>
  <cp:lastModifiedBy>Аида Атамбекова</cp:lastModifiedBy>
  <cp:revision>2</cp:revision>
  <dcterms:created xsi:type="dcterms:W3CDTF">2025-07-28T05:49:00Z</dcterms:created>
  <dcterms:modified xsi:type="dcterms:W3CDTF">2025-07-28T05:49:00Z</dcterms:modified>
</cp:coreProperties>
</file>