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68C" w14:textId="1D163563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№ Запроса предложений (Запрос):</w:t>
      </w:r>
      <w:r w:rsidR="00652913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="00A47CE8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="004066E3">
        <w:rPr>
          <w:rFonts w:ascii="Arial" w:hAnsi="Arial" w:cs="Arial"/>
          <w:color w:val="000000" w:themeColor="text1"/>
          <w:sz w:val="22"/>
          <w:szCs w:val="22"/>
        </w:rPr>
        <w:t>WAVE</w:t>
      </w:r>
      <w:r w:rsidR="004066E3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-</w:t>
      </w:r>
      <w:r w:rsidR="004066E3">
        <w:rPr>
          <w:rFonts w:ascii="Arial" w:hAnsi="Arial" w:cs="Arial"/>
          <w:color w:val="000000" w:themeColor="text1"/>
          <w:sz w:val="22"/>
          <w:szCs w:val="22"/>
        </w:rPr>
        <w:t>KG</w:t>
      </w:r>
      <w:r w:rsidR="004066E3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-019-</w:t>
      </w:r>
      <w:r w:rsidR="004066E3">
        <w:rPr>
          <w:rFonts w:ascii="Arial" w:hAnsi="Arial" w:cs="Arial"/>
          <w:color w:val="000000" w:themeColor="text1"/>
          <w:sz w:val="22"/>
          <w:szCs w:val="22"/>
          <w:lang w:val="ru-RU"/>
        </w:rPr>
        <w:t>Корпусная мебель</w:t>
      </w:r>
    </w:p>
    <w:p w14:paraId="707E67DE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</w:p>
    <w:p w14:paraId="3C6395C7" w14:textId="2FEB35CB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Дата выпуска: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="003868E4">
        <w:rPr>
          <w:rFonts w:ascii="Arial" w:hAnsi="Arial" w:cs="Arial"/>
          <w:color w:val="000000" w:themeColor="text1"/>
          <w:sz w:val="22"/>
          <w:szCs w:val="22"/>
          <w:lang w:val="ru-RU"/>
        </w:rPr>
        <w:t>1</w:t>
      </w:r>
      <w:r w:rsidR="00604C76" w:rsidRPr="00604C76">
        <w:rPr>
          <w:rFonts w:ascii="Arial" w:hAnsi="Arial" w:cs="Arial"/>
          <w:color w:val="000000" w:themeColor="text1"/>
          <w:sz w:val="22"/>
          <w:szCs w:val="22"/>
          <w:lang w:val="ru-RU"/>
        </w:rPr>
        <w:t>8</w:t>
      </w:r>
      <w:r w:rsidR="00467B5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Май</w:t>
      </w:r>
      <w:r w:rsidR="00F4055B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202</w:t>
      </w:r>
      <w:r w:rsidR="00467B5F">
        <w:rPr>
          <w:rFonts w:ascii="Arial" w:hAnsi="Arial" w:cs="Arial"/>
          <w:color w:val="000000" w:themeColor="text1"/>
          <w:sz w:val="22"/>
          <w:szCs w:val="22"/>
          <w:lang w:val="ru-RU"/>
        </w:rPr>
        <w:t>3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14:paraId="5375BCF2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66DE7EF5" w14:textId="47339D15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Срок подачи предложений: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="00604C76">
        <w:rPr>
          <w:rFonts w:ascii="Arial" w:hAnsi="Arial" w:cs="Arial"/>
          <w:color w:val="000000" w:themeColor="text1"/>
          <w:sz w:val="22"/>
          <w:szCs w:val="22"/>
        </w:rPr>
        <w:t>31</w:t>
      </w:r>
      <w:r w:rsidR="002A02E5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467B5F">
        <w:rPr>
          <w:rFonts w:ascii="Arial" w:hAnsi="Arial" w:cs="Arial"/>
          <w:color w:val="000000" w:themeColor="text1"/>
          <w:sz w:val="22"/>
          <w:szCs w:val="22"/>
          <w:lang w:val="ru-RU"/>
        </w:rPr>
        <w:t>Май</w:t>
      </w:r>
      <w:r w:rsidR="002A02E5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202</w:t>
      </w:r>
      <w:r w:rsidR="00467B5F">
        <w:rPr>
          <w:rFonts w:ascii="Arial" w:hAnsi="Arial" w:cs="Arial"/>
          <w:color w:val="000000" w:themeColor="text1"/>
          <w:sz w:val="22"/>
          <w:szCs w:val="22"/>
          <w:lang w:val="ru-RU"/>
        </w:rPr>
        <w:t>3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, 17.00</w:t>
      </w:r>
    </w:p>
    <w:p w14:paraId="00B95E31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625F2177" w14:textId="555E2311" w:rsidR="00B92DAC" w:rsidRPr="004066E3" w:rsidRDefault="00B92DAC" w:rsidP="00652913">
      <w:pPr>
        <w:ind w:left="4320" w:hanging="432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Описание Запроса: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="00CA4693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Приобретение корпусной мебели для тренингового центра  </w:t>
      </w:r>
    </w:p>
    <w:p w14:paraId="7693BDC0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CE36D28" w14:textId="77777777" w:rsidR="00B92DAC" w:rsidRPr="004066E3" w:rsidRDefault="00B92DAC" w:rsidP="00B92DAC">
      <w:pPr>
        <w:ind w:left="4320" w:hanging="432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Покупатель: 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Inc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Региональный проект 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USAID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 </w:t>
      </w:r>
    </w:p>
    <w:p w14:paraId="5BDF5B7D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2C5C0F3" w14:textId="77777777" w:rsidR="00B92DAC" w:rsidRPr="004066E3" w:rsidRDefault="002F325C" w:rsidP="00B92DAC">
      <w:pPr>
        <w:ind w:left="4320" w:hanging="432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Финан</w:t>
      </w:r>
      <w:r w:rsidR="00B92DAC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с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="00B92DAC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рование:</w:t>
      </w:r>
      <w:r w:rsidR="00B92DAC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  <w:t>Аген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т</w:t>
      </w:r>
      <w:r w:rsidR="00B92DAC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ство США по Международному Развитию  (</w:t>
      </w:r>
      <w:r w:rsidR="00B92DAC" w:rsidRPr="004066E3">
        <w:rPr>
          <w:rFonts w:ascii="Arial" w:hAnsi="Arial" w:cs="Arial"/>
          <w:color w:val="000000" w:themeColor="text1"/>
          <w:sz w:val="22"/>
          <w:szCs w:val="22"/>
        </w:rPr>
        <w:t>USAID</w:t>
      </w:r>
      <w:r w:rsidR="00B92DAC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)</w:t>
      </w:r>
    </w:p>
    <w:p w14:paraId="1787EB65" w14:textId="45B6D901" w:rsidR="00B92DAC" w:rsidRPr="004066E3" w:rsidRDefault="00B92DAC" w:rsidP="00B92DAC">
      <w:pPr>
        <w:jc w:val="both"/>
        <w:rPr>
          <w:color w:val="000000" w:themeColor="text1"/>
          <w:sz w:val="22"/>
          <w:szCs w:val="22"/>
          <w:lang w:val="ru-RU" w:eastAsia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  <w:t>№ контракта 7201</w:t>
      </w:r>
      <w:r w:rsidR="009C76FD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153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0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C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00007</w:t>
      </w:r>
    </w:p>
    <w:p w14:paraId="545E2F3F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3C476E83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B675D47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Исполнитель: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Inc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67721D6B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E4A1C34" w14:textId="234551C7" w:rsidR="00B92DAC" w:rsidRPr="00342592" w:rsidRDefault="00B92DAC" w:rsidP="00954403">
      <w:pPr>
        <w:ind w:left="4320" w:hanging="432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Контактное лицо: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="00467B5F">
        <w:rPr>
          <w:rFonts w:ascii="Arial" w:hAnsi="Arial" w:cs="Arial"/>
          <w:color w:val="000000" w:themeColor="text1"/>
          <w:sz w:val="22"/>
          <w:szCs w:val="22"/>
        </w:rPr>
        <w:t>Aiperi</w:t>
      </w:r>
      <w:r w:rsidR="00467B5F" w:rsidRPr="00467B5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467B5F">
        <w:rPr>
          <w:rFonts w:ascii="Arial" w:hAnsi="Arial" w:cs="Arial"/>
          <w:color w:val="000000" w:themeColor="text1"/>
          <w:sz w:val="22"/>
          <w:szCs w:val="22"/>
        </w:rPr>
        <w:t>Abdyba</w:t>
      </w:r>
      <w:r w:rsidR="00342592">
        <w:rPr>
          <w:rFonts w:ascii="Arial" w:hAnsi="Arial" w:cs="Arial"/>
          <w:color w:val="000000" w:themeColor="text1"/>
          <w:sz w:val="22"/>
          <w:szCs w:val="22"/>
        </w:rPr>
        <w:t>y</w:t>
      </w:r>
      <w:r w:rsidR="00467B5F">
        <w:rPr>
          <w:rFonts w:ascii="Arial" w:hAnsi="Arial" w:cs="Arial"/>
          <w:color w:val="000000" w:themeColor="text1"/>
          <w:sz w:val="22"/>
          <w:szCs w:val="22"/>
        </w:rPr>
        <w:t>eva</w:t>
      </w:r>
      <w:r w:rsidR="00467B5F" w:rsidRPr="00467B5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–</w:t>
      </w:r>
      <w:r w:rsidRPr="004066E3">
        <w:rPr>
          <w:color w:val="000000" w:themeColor="text1"/>
          <w:lang w:val="ru-RU"/>
        </w:rPr>
        <w:t xml:space="preserve"> </w:t>
      </w:r>
      <w:hyperlink r:id="rId11" w:history="1">
        <w:r w:rsidR="00342592" w:rsidRPr="00666103">
          <w:rPr>
            <w:rStyle w:val="Hyperlink"/>
          </w:rPr>
          <w:t>AIPERI</w:t>
        </w:r>
        <w:r w:rsidR="00342592" w:rsidRPr="00666103">
          <w:rPr>
            <w:rStyle w:val="Hyperlink"/>
            <w:lang w:val="ru-RU"/>
          </w:rPr>
          <w:t>.</w:t>
        </w:r>
        <w:r w:rsidR="00342592" w:rsidRPr="00666103">
          <w:rPr>
            <w:rStyle w:val="Hyperlink"/>
          </w:rPr>
          <w:t>ABDYBAYEVA</w:t>
        </w:r>
        <w:r w:rsidR="00342592" w:rsidRPr="00666103">
          <w:rPr>
            <w:rStyle w:val="Hyperlink"/>
            <w:lang w:val="ru-RU"/>
          </w:rPr>
          <w:t>@</w:t>
        </w:r>
        <w:proofErr w:type="spellStart"/>
        <w:r w:rsidR="00342592" w:rsidRPr="00666103">
          <w:rPr>
            <w:rStyle w:val="Hyperlink"/>
          </w:rPr>
          <w:t>tetratech</w:t>
        </w:r>
        <w:proofErr w:type="spellEnd"/>
        <w:r w:rsidR="00342592" w:rsidRPr="00666103">
          <w:rPr>
            <w:rStyle w:val="Hyperlink"/>
            <w:lang w:val="ru-RU"/>
          </w:rPr>
          <w:t>.</w:t>
        </w:r>
        <w:r w:rsidR="00342592" w:rsidRPr="00666103">
          <w:rPr>
            <w:rStyle w:val="Hyperlink"/>
          </w:rPr>
          <w:t>com</w:t>
        </w:r>
      </w:hyperlink>
      <w:r w:rsidR="00342592">
        <w:rPr>
          <w:lang w:val="ru-RU"/>
        </w:rPr>
        <w:t xml:space="preserve"> </w:t>
      </w:r>
    </w:p>
    <w:p w14:paraId="5C28DD3E" w14:textId="7DF298FA" w:rsidR="00B92DAC" w:rsidRPr="004066E3" w:rsidRDefault="009D3FC7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CE7975" wp14:editId="43CF2CB3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6503670" cy="4391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646BD" w14:textId="77777777" w:rsidR="00B92DAC" w:rsidRPr="0055289D" w:rsidRDefault="00B92DAC" w:rsidP="00B92D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E7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3.8pt;width:512.1pt;height:34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" filled="f">
                <v:textbox>
                  <w:txbxContent>
                    <w:p w14:paraId="60B646BD" w14:textId="77777777" w:rsidR="00B92DAC" w:rsidRPr="0055289D" w:rsidRDefault="00B92DAC" w:rsidP="00B92DA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BC7203" w14:textId="77777777" w:rsidR="00B92DAC" w:rsidRPr="004066E3" w:rsidRDefault="00B92DAC" w:rsidP="00B92DAC">
      <w:pPr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  <w:r w:rsidRPr="004066E3">
        <w:rPr>
          <w:rFonts w:ascii="Arial" w:hAnsi="Arial" w:cs="Arial"/>
          <w:b/>
          <w:color w:val="000000" w:themeColor="text1"/>
          <w:sz w:val="16"/>
          <w:szCs w:val="16"/>
          <w:lang w:val="ru-RU"/>
        </w:rPr>
        <w:t>***** ТРЕБОВАНИЯ  ПО ЭТИЧЕСКОМУ И ДЕЛОВОМУ ПОВЕДЕНИЮ *****</w:t>
      </w:r>
    </w:p>
    <w:p w14:paraId="266E9271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AF4B91C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066E3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придерживаться принципов добросовестности при закупках и выбирает поставщиков только на основе объективных бизнес критериев, таких как цена и технические характеристики.</w:t>
      </w:r>
    </w:p>
    <w:p w14:paraId="196E72FE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D3E2BA7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066E3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не терпит мошенничества, сговора между поставщиками, фальсифицированных предложений/заявок, взяточничества или откатов. Любая фирма или физическое лицо, нарушившие эти стандарты, будут лишены права на участие в данном закупе, лишены возможности участия в будущих закупках, а о подобном факте, возможно, будет сообщено как в </w:t>
      </w:r>
      <w:r w:rsidRPr="004066E3">
        <w:rPr>
          <w:rFonts w:ascii="Arial" w:hAnsi="Arial" w:cs="Arial"/>
          <w:color w:val="000000" w:themeColor="text1"/>
          <w:sz w:val="16"/>
          <w:szCs w:val="16"/>
        </w:rPr>
        <w:t>USAID</w:t>
      </w: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, так и в Офис Генерального Инспектора. </w:t>
      </w:r>
    </w:p>
    <w:p w14:paraId="151D740C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5F9A3B0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Сотрудникам и агентам </w:t>
      </w:r>
      <w:r w:rsidRPr="004066E3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строго запрещено запрашивать или принимать какие-либо деньги, вознаграждение, комиссионные, платежи, подарки, чаевые, ценные вещи или компенсации от текущих или потенциальных поставщиков в обмен на</w:t>
      </w:r>
      <w:r w:rsidR="000E190A"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или </w:t>
      </w: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в качестве вознаграждения за бизнес. Сотрудники или агенты, участвующие в подобном поведении, подлежат увольнению, об этом будет сообщено в </w:t>
      </w:r>
      <w:r w:rsidRPr="004066E3">
        <w:rPr>
          <w:rFonts w:ascii="Arial" w:hAnsi="Arial" w:cs="Arial"/>
          <w:color w:val="000000" w:themeColor="text1"/>
          <w:sz w:val="16"/>
          <w:szCs w:val="16"/>
        </w:rPr>
        <w:t>USAID</w:t>
      </w: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и  в </w:t>
      </w:r>
      <w:bookmarkStart w:id="0" w:name="_Hlk60214241"/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>Офис Генерального Инспектора</w:t>
      </w:r>
      <w:bookmarkEnd w:id="0"/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. Кроме того, </w:t>
      </w:r>
      <w:r w:rsidRPr="004066E3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будет информировать </w:t>
      </w:r>
      <w:r w:rsidRPr="004066E3">
        <w:rPr>
          <w:rFonts w:ascii="Arial" w:hAnsi="Arial" w:cs="Arial"/>
          <w:color w:val="000000" w:themeColor="text1"/>
          <w:sz w:val="16"/>
          <w:szCs w:val="16"/>
        </w:rPr>
        <w:t>USAID</w:t>
      </w: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и Офис Генерального Инспектора о любых предложениях поставщика</w:t>
      </w:r>
      <w:r w:rsidR="002F325C"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о деньгах, вознаграждении, ко</w:t>
      </w: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>мис</w:t>
      </w:r>
      <w:r w:rsidR="002F325C"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>с</w:t>
      </w: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>ионных, платежах, подарках, чаевых, ценных вещах или компенсациях для получения бизнеса.</w:t>
      </w:r>
    </w:p>
    <w:p w14:paraId="75095AAB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2E85A1F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>Претенденты на поставку, откликнувшиеся на данный запрос ценовых предложений, должны включить в свое предложение нижеследующее:</w:t>
      </w:r>
    </w:p>
    <w:p w14:paraId="26D5FE73" w14:textId="77777777" w:rsidR="00B92DAC" w:rsidRPr="004066E3" w:rsidRDefault="00B92DAC" w:rsidP="00B92DA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Раскрыть информацию о любых близких, семейных, или финансовых отношениях с сотрудниками </w:t>
      </w:r>
      <w:r w:rsidRPr="004066E3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или проекта. Например, если в проекте работает двоюродный брат претендента на поставку, об этом претендент на поставку должен указать в предложении.</w:t>
      </w:r>
    </w:p>
    <w:p w14:paraId="7A8F5B8A" w14:textId="77777777" w:rsidR="00B92DAC" w:rsidRPr="004066E3" w:rsidRDefault="00B92DAC" w:rsidP="00B92DA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>Раскрыть информацию о любых семейных или финансовых отношениях с другими претендентами, подающими предложения.  Например, если отцу претендента принадлежит компания, которая подает другое предложение, претендент на поставку должен об этом указать  в своем предложении.</w:t>
      </w:r>
    </w:p>
    <w:p w14:paraId="68B7C533" w14:textId="77777777" w:rsidR="00B92DAC" w:rsidRPr="004066E3" w:rsidRDefault="00B92DAC" w:rsidP="00B92DA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>Подтвердить, что цены в предложении предоставлены независимо, без каких-либо консультаций, переговоров или соглашений с любым другим претендентом или конкуре</w:t>
      </w:r>
      <w:r w:rsidR="002F325C"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>н</w:t>
      </w: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том с целью ограничения конкуренции. </w:t>
      </w:r>
    </w:p>
    <w:p w14:paraId="6D153055" w14:textId="77777777" w:rsidR="00B92DAC" w:rsidRPr="004066E3" w:rsidRDefault="00B92DAC" w:rsidP="00B92DA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>Подтвердить, что вся информация, предоставленная в предложении и во всех сопроводительных документах, является достоверной и точной.</w:t>
      </w:r>
    </w:p>
    <w:p w14:paraId="60EC21EA" w14:textId="2797B759" w:rsidR="00B92DAC" w:rsidRPr="004066E3" w:rsidRDefault="00B92DAC" w:rsidP="00B92DA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Подтвердить, </w:t>
      </w:r>
      <w:r w:rsidR="00701B24"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>что претендент</w:t>
      </w: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понимает и согласен с  требованиями </w:t>
      </w:r>
      <w:r w:rsidRPr="004066E3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по запретам на мошенничество, взяточничество и откаты.</w:t>
      </w:r>
    </w:p>
    <w:p w14:paraId="5DDE03B8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9419165" w14:textId="2ECFAF81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Пожалуйста, обращайтесь к </w:t>
      </w:r>
      <w:r w:rsidR="00467B5F" w:rsidRPr="00467B5F">
        <w:rPr>
          <w:rFonts w:ascii="Arial" w:hAnsi="Arial" w:cs="Arial"/>
          <w:color w:val="000000" w:themeColor="text1"/>
          <w:sz w:val="16"/>
          <w:szCs w:val="16"/>
        </w:rPr>
        <w:t>Aiperi</w:t>
      </w:r>
      <w:r w:rsidR="00467B5F" w:rsidRPr="00467B5F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  <w:r w:rsidR="00467B5F" w:rsidRPr="00467B5F">
        <w:rPr>
          <w:rFonts w:ascii="Arial" w:hAnsi="Arial" w:cs="Arial"/>
          <w:color w:val="000000" w:themeColor="text1"/>
          <w:sz w:val="16"/>
          <w:szCs w:val="16"/>
        </w:rPr>
        <w:t>Abdyba</w:t>
      </w:r>
      <w:r w:rsidR="009F3A2D">
        <w:rPr>
          <w:rFonts w:ascii="Arial" w:hAnsi="Arial" w:cs="Arial"/>
          <w:color w:val="000000" w:themeColor="text1"/>
          <w:sz w:val="16"/>
          <w:szCs w:val="16"/>
        </w:rPr>
        <w:t>y</w:t>
      </w:r>
      <w:r w:rsidR="00467B5F" w:rsidRPr="00467B5F">
        <w:rPr>
          <w:rFonts w:ascii="Arial" w:hAnsi="Arial" w:cs="Arial"/>
          <w:color w:val="000000" w:themeColor="text1"/>
          <w:sz w:val="16"/>
          <w:szCs w:val="16"/>
        </w:rPr>
        <w:t>eva</w:t>
      </w:r>
      <w:r w:rsidR="00467B5F" w:rsidRPr="00467B5F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– </w:t>
      </w:r>
      <w:hyperlink r:id="rId12" w:history="1">
        <w:r w:rsidR="009F3A2D" w:rsidRPr="00666103">
          <w:rPr>
            <w:rStyle w:val="Hyperlink"/>
            <w:rFonts w:ascii="Arial" w:hAnsi="Arial" w:cs="Arial"/>
            <w:sz w:val="16"/>
            <w:szCs w:val="16"/>
          </w:rPr>
          <w:t>Aiperi</w:t>
        </w:r>
        <w:r w:rsidR="009F3A2D" w:rsidRPr="00666103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="009F3A2D" w:rsidRPr="00666103">
          <w:rPr>
            <w:rStyle w:val="Hyperlink"/>
            <w:rFonts w:ascii="Arial" w:hAnsi="Arial" w:cs="Arial"/>
            <w:sz w:val="16"/>
            <w:szCs w:val="16"/>
          </w:rPr>
          <w:t>abdybayeva</w:t>
        </w:r>
        <w:r w:rsidR="009F3A2D" w:rsidRPr="00666103">
          <w:rPr>
            <w:rStyle w:val="Hyperlink"/>
            <w:rFonts w:ascii="Arial" w:hAnsi="Arial" w:cs="Arial"/>
            <w:sz w:val="16"/>
            <w:szCs w:val="16"/>
            <w:lang w:val="ru-RU"/>
          </w:rPr>
          <w:t>@</w:t>
        </w:r>
        <w:r w:rsidR="009F3A2D" w:rsidRPr="00666103">
          <w:rPr>
            <w:rStyle w:val="Hyperlink"/>
            <w:rFonts w:ascii="Arial" w:hAnsi="Arial" w:cs="Arial"/>
            <w:sz w:val="16"/>
            <w:szCs w:val="16"/>
          </w:rPr>
          <w:t>tetratech</w:t>
        </w:r>
        <w:r w:rsidR="009F3A2D" w:rsidRPr="00666103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="009F3A2D" w:rsidRPr="00666103">
          <w:rPr>
            <w:rStyle w:val="Hyperlink"/>
            <w:rFonts w:ascii="Arial" w:hAnsi="Arial" w:cs="Arial"/>
            <w:sz w:val="16"/>
            <w:szCs w:val="16"/>
          </w:rPr>
          <w:t>com</w:t>
        </w:r>
      </w:hyperlink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 с любыми вопросами или опасениями относительно вышеуказанной информации или для сообщения о любых возможных нарушениях. О потенциальных нарушениях также можно сообщать напрямую в офис </w:t>
      </w:r>
      <w:r w:rsidRPr="004066E3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в США.  </w:t>
      </w:r>
    </w:p>
    <w:p w14:paraId="5373AA94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374DB2BE" w14:textId="77777777" w:rsidR="00B83DB5" w:rsidRPr="004066E3" w:rsidRDefault="00B83DB5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4066E3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br w:type="page"/>
      </w:r>
    </w:p>
    <w:p w14:paraId="1763D645" w14:textId="79CFE33E" w:rsidR="00B92DAC" w:rsidRPr="004066E3" w:rsidRDefault="00B92DAC" w:rsidP="00B92DAC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4066E3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lastRenderedPageBreak/>
        <w:t>Раздел 1: Инструкции для претендентов на поставку</w:t>
      </w:r>
    </w:p>
    <w:p w14:paraId="6C1FDB1F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D262E19" w14:textId="5DE3A60B" w:rsidR="00B92DAC" w:rsidRPr="004066E3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Введение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Региональный проект 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USAID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 реализуется 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. Целью проекта является содействие экономической стабильности и процветанию, здоровой экосистеме путем укрепления регионального потенциала для управления общими водными ресурсами и снижения рисков окружающей среды в бассейнах рек Сырдарья и Амударья, находящихся в совместном владении пяти стран Центральной Азии - Казахстан, Кыргызстан, Таджикистан, Туркменистан, Узбекистан, для обеспечения всеобщего доступа к воде и санитарии в рамках Целей устойчивого развития (ЦУР) 6 и усиления потенциала в расширении масштабов охвата дополнительных  бенефициаров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 w:eastAsia="es-ES"/>
        </w:rPr>
        <w:t xml:space="preserve"> согласно Стратегической цели №1  </w:t>
      </w:r>
      <w:r w:rsidRPr="004066E3">
        <w:rPr>
          <w:rFonts w:ascii="Arial" w:hAnsi="Arial" w:cs="Arial"/>
          <w:color w:val="000000" w:themeColor="text1"/>
          <w:sz w:val="22"/>
          <w:szCs w:val="22"/>
          <w:lang w:eastAsia="es-ES"/>
        </w:rPr>
        <w:t>USAID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 w:eastAsia="es-ES"/>
        </w:rPr>
        <w:t xml:space="preserve"> в рамках Стратегии по Воде и Развитию в приоритетных странах.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В рамках деятельности Регионального проекта 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USAID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 требуется </w:t>
      </w:r>
      <w:r w:rsidR="00CA4693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приобретение корпусной мебели для </w:t>
      </w:r>
      <w:r w:rsidR="00116C12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восстановления учебного </w:t>
      </w:r>
      <w:r w:rsidR="00CA4693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центра</w:t>
      </w:r>
      <w:r w:rsidR="00116C12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«Биоцентр»</w:t>
      </w:r>
      <w:r w:rsidR="00CA4693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в г.</w:t>
      </w:r>
      <w:r w:rsidR="00701B24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CA4693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Бишкек, Кыргызстан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Целью данного Запроса является запрос ценовых предложений на указанные </w:t>
      </w:r>
      <w:r w:rsidR="00652913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услуги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 </w:t>
      </w:r>
    </w:p>
    <w:p w14:paraId="5CC3360B" w14:textId="77777777" w:rsidR="00B92DAC" w:rsidRPr="004066E3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7FD3058" w14:textId="77777777" w:rsidR="00B92DAC" w:rsidRPr="004066E3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Претенденты на данный Запрос несут ответственность за предоставление предложений в соответствии с инструкциями, правилами и условиями 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описанными в данном Запросе предложений. Несоблюдение инструкций, описанных в данном Запросе предложений, может привести к исключению предложения из рассмотрения. </w:t>
      </w:r>
    </w:p>
    <w:p w14:paraId="57346C78" w14:textId="77777777" w:rsidR="00B92DAC" w:rsidRPr="004066E3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13222E5" w14:textId="244C89E9" w:rsidR="00B92DAC" w:rsidRPr="004066E3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Сроки  и условие подачи предложений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Предложения должны быть предоставлены не позднее  17.00 времени </w:t>
      </w:r>
      <w:r w:rsidR="00C93E19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Бишкека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604C76" w:rsidRPr="00604C76">
        <w:rPr>
          <w:rFonts w:ascii="Arial" w:hAnsi="Arial" w:cs="Arial"/>
          <w:color w:val="000000" w:themeColor="text1"/>
          <w:sz w:val="22"/>
          <w:szCs w:val="22"/>
          <w:lang w:val="ru-RU"/>
        </w:rPr>
        <w:t>31</w:t>
      </w:r>
      <w:r w:rsidR="00467B5F" w:rsidRPr="00467B5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467B5F">
        <w:rPr>
          <w:rFonts w:ascii="Arial" w:hAnsi="Arial" w:cs="Arial"/>
          <w:color w:val="000000" w:themeColor="text1"/>
          <w:sz w:val="22"/>
          <w:szCs w:val="22"/>
          <w:lang w:val="ru-RU"/>
        </w:rPr>
        <w:t>мая</w:t>
      </w:r>
      <w:r w:rsidR="00C93E19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202</w:t>
      </w:r>
      <w:r w:rsidR="00467B5F">
        <w:rPr>
          <w:rFonts w:ascii="Arial" w:hAnsi="Arial" w:cs="Arial"/>
          <w:color w:val="000000" w:themeColor="text1"/>
          <w:sz w:val="22"/>
          <w:szCs w:val="22"/>
          <w:lang w:val="ru-RU"/>
        </w:rPr>
        <w:t>3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года. Пожалуйста, укажите номер </w:t>
      </w:r>
      <w:r w:rsidR="00280D5C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Запроса</w:t>
      </w:r>
      <w:r w:rsidR="00280D5C" w:rsidRPr="004066E3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="00280D5C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в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любом вашем ответе на данный Запрос. Предложения, полученные после указанного времени и даты, будут считаться просроченными и будут рассматриваться только по усмотрению 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4B7162DD" w14:textId="77777777" w:rsidR="00B92DAC" w:rsidRPr="004066E3" w:rsidRDefault="00B92DAC" w:rsidP="00B92DAC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D0EFAF2" w14:textId="6AC64A21" w:rsidR="00C93E19" w:rsidRPr="004066E3" w:rsidRDefault="00B92DAC" w:rsidP="00C93E19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lang w:val="ru-RU"/>
        </w:rPr>
      </w:pPr>
      <w:r w:rsidRPr="004066E3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Вопросы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Вопросы по техническим и административным требованиям по данному Запросу могут быть отправлены до </w:t>
      </w:r>
      <w:r w:rsidR="002A02E5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16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.00 времени </w:t>
      </w:r>
      <w:r w:rsidR="00C93E19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Бишкека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604C76" w:rsidRPr="00604C76">
        <w:rPr>
          <w:rFonts w:ascii="Arial" w:hAnsi="Arial" w:cs="Arial"/>
          <w:color w:val="000000" w:themeColor="text1"/>
          <w:sz w:val="22"/>
          <w:szCs w:val="22"/>
          <w:lang w:val="ru-RU"/>
        </w:rPr>
        <w:t>20</w:t>
      </w:r>
      <w:r w:rsidR="00C93E19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467B5F">
        <w:rPr>
          <w:rFonts w:ascii="Arial" w:hAnsi="Arial" w:cs="Arial"/>
          <w:color w:val="000000" w:themeColor="text1"/>
          <w:sz w:val="22"/>
          <w:szCs w:val="22"/>
          <w:lang w:val="ru-RU"/>
        </w:rPr>
        <w:t>мая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202</w:t>
      </w:r>
      <w:r w:rsidR="00467B5F">
        <w:rPr>
          <w:rFonts w:ascii="Arial" w:hAnsi="Arial" w:cs="Arial"/>
          <w:color w:val="000000" w:themeColor="text1"/>
          <w:sz w:val="22"/>
          <w:szCs w:val="22"/>
          <w:lang w:val="ru-RU"/>
        </w:rPr>
        <w:t>3</w:t>
      </w:r>
      <w:r w:rsidR="00B83DB5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года на электронный адрес</w:t>
      </w:r>
      <w:r w:rsidR="00280D5C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hyperlink r:id="rId13" w:history="1">
        <w:r w:rsidR="00467B5F" w:rsidRPr="00467B5F">
          <w:rPr>
            <w:rStyle w:val="Hyperlink"/>
            <w:rFonts w:ascii="Arial" w:hAnsi="Arial" w:cs="Arial"/>
            <w:sz w:val="16"/>
            <w:szCs w:val="16"/>
          </w:rPr>
          <w:t>Aiperi</w:t>
        </w:r>
        <w:r w:rsidR="00467B5F" w:rsidRPr="00467B5F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="00467B5F" w:rsidRPr="00467B5F">
          <w:rPr>
            <w:rStyle w:val="Hyperlink"/>
            <w:rFonts w:ascii="Arial" w:hAnsi="Arial" w:cs="Arial"/>
            <w:sz w:val="16"/>
            <w:szCs w:val="16"/>
          </w:rPr>
          <w:t>abdyba</w:t>
        </w:r>
        <w:r w:rsidR="004F5210">
          <w:rPr>
            <w:rStyle w:val="Hyperlink"/>
            <w:rFonts w:ascii="Arial" w:hAnsi="Arial" w:cs="Arial"/>
            <w:sz w:val="16"/>
            <w:szCs w:val="16"/>
          </w:rPr>
          <w:t>y</w:t>
        </w:r>
        <w:r w:rsidR="00467B5F" w:rsidRPr="00467B5F">
          <w:rPr>
            <w:rStyle w:val="Hyperlink"/>
            <w:rFonts w:ascii="Arial" w:hAnsi="Arial" w:cs="Arial"/>
            <w:sz w:val="16"/>
            <w:szCs w:val="16"/>
          </w:rPr>
          <w:t>eva</w:t>
        </w:r>
        <w:r w:rsidR="00467B5F" w:rsidRPr="00467B5F">
          <w:rPr>
            <w:rStyle w:val="Hyperlink"/>
            <w:rFonts w:ascii="Arial" w:hAnsi="Arial" w:cs="Arial"/>
            <w:sz w:val="16"/>
            <w:szCs w:val="16"/>
            <w:lang w:val="ru-RU"/>
          </w:rPr>
          <w:t>@</w:t>
        </w:r>
        <w:r w:rsidR="00467B5F" w:rsidRPr="00467B5F">
          <w:rPr>
            <w:rStyle w:val="Hyperlink"/>
            <w:rFonts w:ascii="Arial" w:hAnsi="Arial" w:cs="Arial"/>
            <w:sz w:val="16"/>
            <w:szCs w:val="16"/>
          </w:rPr>
          <w:t>tetratech</w:t>
        </w:r>
        <w:r w:rsidR="00467B5F" w:rsidRPr="00467B5F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="00467B5F" w:rsidRPr="00467B5F">
          <w:rPr>
            <w:rStyle w:val="Hyperlink"/>
            <w:rFonts w:ascii="Arial" w:hAnsi="Arial" w:cs="Arial"/>
            <w:sz w:val="16"/>
            <w:szCs w:val="16"/>
          </w:rPr>
          <w:t>com</w:t>
        </w:r>
      </w:hyperlink>
      <w:r w:rsidR="00467B5F" w:rsidRPr="004066E3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 </w:t>
      </w:r>
    </w:p>
    <w:p w14:paraId="57EA908D" w14:textId="23FA4D81" w:rsidR="00B92DAC" w:rsidRPr="004066E3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Вопросы необходимо отправлять в письменном виде; телефонные звонки не принимаются. Вопросы или запросы на разъяснения, а также ответы на них, которые 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считает представляющими интерес для других претендентов, будут разосланы всем другим получателям данного Запроса, которые проявили интерес к участию в подаче предложений. </w:t>
      </w:r>
    </w:p>
    <w:p w14:paraId="5CB84A03" w14:textId="77777777" w:rsidR="00B92DAC" w:rsidRPr="004066E3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4FC384C" w14:textId="0E8FF4FE" w:rsidR="00B92DAC" w:rsidRPr="004066E3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Только письменные ответы, предоставленные 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будут считаться официальными и иметь </w:t>
      </w:r>
      <w:r w:rsidR="00B83DB5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значение в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процессе Запроса и последующей оценке. Любая устная информация, полученная от сотрудников 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или от любой другой организации, не должна рассматриваться как официальный ответ на какие-либо вопросы по данному Запросу. </w:t>
      </w:r>
    </w:p>
    <w:p w14:paraId="7B0881F7" w14:textId="77777777" w:rsidR="00B92DAC" w:rsidRPr="004066E3" w:rsidRDefault="00B92DAC" w:rsidP="00B92DAC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945DC9F" w14:textId="00FA3A7E" w:rsidR="004A7583" w:rsidRPr="004066E3" w:rsidRDefault="00B92DAC" w:rsidP="004A7583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Спецификация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Раздел 3 содержит технические характеристики требуемых услуг. </w:t>
      </w:r>
    </w:p>
    <w:p w14:paraId="06313FC0" w14:textId="77777777" w:rsidR="00B92DAC" w:rsidRPr="004066E3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A6749DF" w14:textId="77777777" w:rsidR="00B92DAC" w:rsidRPr="004066E3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789AE6D" w14:textId="6A995A3E" w:rsidR="00B92DAC" w:rsidRPr="004066E3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Ценовое предложения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: Ценовое предложение в ответ на данный Запрос должно иметь фиксированную цену на основе принципа все включено, в том числе включать расходы на доставку и другие расходы. Цены должны быть указаны в</w:t>
      </w:r>
      <w:r w:rsidR="00081803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кыргызских сомах (</w:t>
      </w:r>
      <w:r w:rsidR="00081803" w:rsidRPr="004066E3">
        <w:rPr>
          <w:rFonts w:ascii="Arial" w:hAnsi="Arial" w:cs="Arial"/>
          <w:color w:val="000000" w:themeColor="text1"/>
          <w:sz w:val="22"/>
          <w:szCs w:val="22"/>
        </w:rPr>
        <w:t>KGS</w:t>
      </w:r>
      <w:r w:rsidR="00081803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)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 Предложение должно оставаться в силе не </w:t>
      </w:r>
      <w:r w:rsidR="00B83DB5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менее 30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(тридцати) дней после срока окончания подачи предложений. Претендентов просим предоставить ценовые 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 xml:space="preserve">предложения </w:t>
      </w:r>
      <w:r w:rsidR="00652913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 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своем официальном формате или на фирменном бланке. В случае, если это невозможно, претенденты могут заполнить таблицу в Разделе 3.  </w:t>
      </w:r>
    </w:p>
    <w:p w14:paraId="57F57133" w14:textId="77777777" w:rsidR="00B92DAC" w:rsidRPr="004066E3" w:rsidRDefault="00B92DAC" w:rsidP="00B92DAC">
      <w:pPr>
        <w:suppressAutoHyphens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Кроме того, претендентов, откликнувшихся на данный Запрос, просим предоставить следующее:</w:t>
      </w:r>
    </w:p>
    <w:p w14:paraId="7E04970D" w14:textId="77777777" w:rsidR="00B92DAC" w:rsidRPr="004066E3" w:rsidRDefault="00B92DAC" w:rsidP="00B92DAC">
      <w:pPr>
        <w:pStyle w:val="ListParagraph"/>
        <w:numPr>
          <w:ilvl w:val="0"/>
          <w:numId w:val="22"/>
        </w:numPr>
        <w:suppressAutoHyphens/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Юридические лица должны предоставить копию Справки о государственной регистрации юридического лица или Лицензии на осуществление деятельности.</w:t>
      </w:r>
    </w:p>
    <w:p w14:paraId="1123D2A6" w14:textId="77777777" w:rsidR="00B92DAC" w:rsidRPr="004066E3" w:rsidRDefault="00B92DAC" w:rsidP="00B92DAC">
      <w:pPr>
        <w:pStyle w:val="ListParagraph"/>
        <w:numPr>
          <w:ilvl w:val="0"/>
          <w:numId w:val="22"/>
        </w:numPr>
        <w:suppressAutoHyphens/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Физические лица должны предоставить копию своего удостоверения личности.</w:t>
      </w:r>
    </w:p>
    <w:p w14:paraId="2654E6C6" w14:textId="77777777" w:rsidR="00B92DAC" w:rsidRPr="004066E3" w:rsidRDefault="00B92DAC" w:rsidP="00B92DAC">
      <w:pPr>
        <w:suppressAutoHyphens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222603D0" w14:textId="1A117D19" w:rsidR="00B92DAC" w:rsidRPr="004066E3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Доставка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</w:t>
      </w:r>
      <w:bookmarkStart w:id="1" w:name="_Hlk116912989"/>
      <w:r w:rsidR="003F3581" w:rsidRPr="004066E3">
        <w:rPr>
          <w:rFonts w:ascii="Arial" w:hAnsi="Arial" w:cs="Arial"/>
          <w:sz w:val="22"/>
          <w:szCs w:val="22"/>
          <w:lang w:val="ru-RU"/>
        </w:rPr>
        <w:t xml:space="preserve">Место предоставления услуги: </w:t>
      </w:r>
      <w:r w:rsidR="00C93E19" w:rsidRPr="004066E3">
        <w:rPr>
          <w:rFonts w:ascii="Arial" w:hAnsi="Arial" w:cs="Arial"/>
          <w:sz w:val="22"/>
          <w:szCs w:val="22"/>
          <w:lang w:val="ru-RU"/>
        </w:rPr>
        <w:t>Кыргызстан</w:t>
      </w:r>
      <w:r w:rsidR="00C82B09" w:rsidRPr="004066E3">
        <w:rPr>
          <w:rFonts w:ascii="Arial" w:hAnsi="Arial" w:cs="Arial"/>
          <w:sz w:val="22"/>
          <w:szCs w:val="22"/>
          <w:lang w:val="ru-RU"/>
        </w:rPr>
        <w:t xml:space="preserve">, </w:t>
      </w:r>
      <w:r w:rsidR="00CD3422" w:rsidRPr="004066E3">
        <w:rPr>
          <w:rFonts w:ascii="Arial" w:hAnsi="Arial" w:cs="Arial"/>
          <w:sz w:val="22"/>
          <w:szCs w:val="22"/>
          <w:lang w:val="ru-RU"/>
        </w:rPr>
        <w:t>Сокулукский район, село Фрунзе, улица №1</w:t>
      </w:r>
      <w:r w:rsidR="00C82B09" w:rsidRPr="004066E3">
        <w:rPr>
          <w:rFonts w:ascii="Arial" w:hAnsi="Arial" w:cs="Arial"/>
          <w:sz w:val="22"/>
          <w:szCs w:val="22"/>
          <w:lang w:val="ru-RU"/>
        </w:rPr>
        <w:t xml:space="preserve">, </w:t>
      </w:r>
      <w:r w:rsidR="003F3581" w:rsidRPr="004066E3">
        <w:rPr>
          <w:rFonts w:ascii="Arial" w:hAnsi="Arial" w:cs="Arial"/>
          <w:sz w:val="22"/>
          <w:szCs w:val="22"/>
          <w:lang w:val="ru-RU"/>
        </w:rPr>
        <w:t xml:space="preserve">согласно указанным срокам поставки в ответ на данный Запрос. Сроки должны строго исполняться при выполнении итогового контракта. </w:t>
      </w:r>
      <w:bookmarkEnd w:id="1"/>
    </w:p>
    <w:p w14:paraId="276CF9C9" w14:textId="77777777" w:rsidR="00B92DAC" w:rsidRPr="004066E3" w:rsidRDefault="00B92DAC" w:rsidP="00B92DAC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AB768D7" w14:textId="70A45D8B" w:rsidR="00B92DAC" w:rsidRPr="004066E3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Источник/Страна/Производитель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Все товары и услуги, предлагаемые в ответ на данный Запрос или поставляемые в рамках любого итогового контракта по данному Запросу должны соответствовать </w:t>
      </w:r>
      <w:r w:rsidRPr="004066E3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Географическому Коду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4066E3">
        <w:rPr>
          <w:rFonts w:ascii="Arial" w:hAnsi="Arial" w:cs="Arial"/>
          <w:b/>
          <w:color w:val="000000" w:themeColor="text1"/>
          <w:sz w:val="22"/>
          <w:szCs w:val="22"/>
        </w:rPr>
        <w:t>USAID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 </w:t>
      </w:r>
      <w:r w:rsidRPr="004066E3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937</w:t>
      </w:r>
      <w:r w:rsidR="00B83DB5" w:rsidRPr="004066E3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 xml:space="preserve"> и 110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в соответствии с Кодом Федеральных Регулирований  США (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CFR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), </w:t>
      </w:r>
      <w:hyperlink r:id="rId14" w:history="1">
        <w:r w:rsidRPr="004066E3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ru-RU"/>
          </w:rPr>
          <w:t xml:space="preserve">22 </w:t>
        </w:r>
        <w:r w:rsidRPr="004066E3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CFR</w:t>
        </w:r>
        <w:r w:rsidRPr="004066E3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ru-RU"/>
          </w:rPr>
          <w:t xml:space="preserve"> §228</w:t>
        </w:r>
      </w:hyperlink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Страной партнером по данному Запросу является </w:t>
      </w:r>
      <w:r w:rsidR="00F05E3C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Кыргызстан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</w:t>
      </w:r>
    </w:p>
    <w:p w14:paraId="093DCB43" w14:textId="77777777" w:rsidR="00B92DAC" w:rsidRPr="004066E3" w:rsidRDefault="00B92DAC" w:rsidP="00B92DAC">
      <w:pPr>
        <w:pStyle w:val="ListParagraph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2AB83F0" w14:textId="555E5914" w:rsidR="00B92DAC" w:rsidRPr="004066E3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Претенденты </w:t>
      </w:r>
      <w:r w:rsidR="00B83DB5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на поставку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 xml:space="preserve">не 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могут предлагать или поставлять какие-либо товары или услуги, которые производятся или собираются, доставляются из, транспортируются через, или иным образом связаны с участием любой из следующих стран: Бирма (Мьянма), Куба, Иран, Северная Корея, (Северный) Судан, Сирия. </w:t>
      </w:r>
    </w:p>
    <w:p w14:paraId="28F14350" w14:textId="77777777" w:rsidR="00B92DAC" w:rsidRPr="004066E3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AB02596" w14:textId="47D74479" w:rsidR="00B92DAC" w:rsidRPr="004066E3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В соответствии с Разделом 889(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a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)(1)(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B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) Федерального Регулирования по Закупкам </w:t>
      </w:r>
      <w:r w:rsidR="00280D5C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52.204–205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</w:t>
      </w:r>
      <w:bookmarkStart w:id="2" w:name="_Hlk58828368"/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претенденты на поставку </w:t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 xml:space="preserve">не 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могут поставлять какие-либо товары, произведенные нижеследующими, или их дочерними и аффилированными компаниями: </w:t>
      </w:r>
    </w:p>
    <w:p w14:paraId="3763037B" w14:textId="30F22D65" w:rsidR="00B83DB5" w:rsidRPr="004066E3" w:rsidRDefault="00B83DB5" w:rsidP="00B83DB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bookmarkStart w:id="3" w:name="_Hlk100670627"/>
      <w:r w:rsidRPr="004066E3">
        <w:rPr>
          <w:rFonts w:ascii="Arial" w:hAnsi="Arial" w:cs="Arial"/>
          <w:sz w:val="22"/>
          <w:szCs w:val="22"/>
        </w:rPr>
        <w:t>Kaspersky Lab</w:t>
      </w:r>
    </w:p>
    <w:p w14:paraId="629EB6F1" w14:textId="1419A887" w:rsidR="00B92DAC" w:rsidRPr="004066E3" w:rsidRDefault="00B92DAC" w:rsidP="00B92DA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66E3">
        <w:rPr>
          <w:rFonts w:ascii="Arial" w:hAnsi="Arial" w:cs="Arial"/>
          <w:color w:val="000000" w:themeColor="text1"/>
          <w:sz w:val="22"/>
          <w:szCs w:val="22"/>
        </w:rPr>
        <w:t>Huawei Technologies Company</w:t>
      </w:r>
    </w:p>
    <w:p w14:paraId="7DDD3861" w14:textId="77777777" w:rsidR="00B92DAC" w:rsidRPr="004066E3" w:rsidRDefault="00B92DAC" w:rsidP="00B92DA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66E3">
        <w:rPr>
          <w:rFonts w:ascii="Arial" w:hAnsi="Arial" w:cs="Arial"/>
          <w:color w:val="000000" w:themeColor="text1"/>
          <w:sz w:val="22"/>
          <w:szCs w:val="22"/>
        </w:rPr>
        <w:t>ZTE Corporation</w:t>
      </w:r>
    </w:p>
    <w:p w14:paraId="2AC8D29B" w14:textId="77777777" w:rsidR="00B92DAC" w:rsidRPr="004066E3" w:rsidRDefault="00B92DAC" w:rsidP="00B92DA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66E3">
        <w:rPr>
          <w:rFonts w:ascii="Arial" w:hAnsi="Arial" w:cs="Arial"/>
          <w:color w:val="000000" w:themeColor="text1"/>
          <w:sz w:val="22"/>
          <w:szCs w:val="22"/>
        </w:rPr>
        <w:t>Hytera Communications Corporation</w:t>
      </w:r>
    </w:p>
    <w:p w14:paraId="75445767" w14:textId="1C175D80" w:rsidR="00B92DAC" w:rsidRPr="004066E3" w:rsidRDefault="00AF0EFA" w:rsidP="00B92DA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66E3">
        <w:rPr>
          <w:rFonts w:ascii="Arial" w:hAnsi="Arial" w:cs="Arial"/>
          <w:color w:val="000000" w:themeColor="text1"/>
          <w:sz w:val="22"/>
          <w:szCs w:val="22"/>
        </w:rPr>
        <w:t>Hangzhou</w:t>
      </w:r>
      <w:r w:rsidR="00B92DAC" w:rsidRPr="004066E3">
        <w:rPr>
          <w:rFonts w:ascii="Arial" w:hAnsi="Arial" w:cs="Arial"/>
          <w:color w:val="000000" w:themeColor="text1"/>
          <w:sz w:val="22"/>
          <w:szCs w:val="22"/>
        </w:rPr>
        <w:t xml:space="preserve"> Hikvision Digital Technology Company</w:t>
      </w:r>
    </w:p>
    <w:p w14:paraId="59D9F51D" w14:textId="77777777" w:rsidR="00B92DAC" w:rsidRPr="004066E3" w:rsidRDefault="00B92DAC" w:rsidP="00B92DA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66E3">
        <w:rPr>
          <w:rFonts w:ascii="Arial" w:hAnsi="Arial" w:cs="Arial"/>
          <w:color w:val="000000" w:themeColor="text1"/>
          <w:sz w:val="22"/>
          <w:szCs w:val="22"/>
        </w:rPr>
        <w:t>Dahua Technology Company</w:t>
      </w:r>
      <w:bookmarkEnd w:id="2"/>
    </w:p>
    <w:bookmarkEnd w:id="3"/>
    <w:p w14:paraId="199D4C8E" w14:textId="77777777" w:rsidR="00B92DAC" w:rsidRPr="004066E3" w:rsidRDefault="00B92DAC" w:rsidP="00B92DAC">
      <w:pPr>
        <w:pStyle w:val="ListParagraph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8E9018" w14:textId="156FC78A" w:rsidR="00B92DAC" w:rsidRPr="004066E3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Гарантии</w:t>
      </w:r>
      <w:r w:rsidR="00280D5C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: в рамках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данного Запроса для всех товаров требуется </w:t>
      </w:r>
      <w:r w:rsidR="00280D5C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гарантийное обслуживание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и ремонт. Гарантийное обслуживание должно действовать на все товары в течение как минимум 12 (двенадцати) месяцев после доставки и приемки товаров, если иное не указано в технических характеристиках.  </w:t>
      </w:r>
    </w:p>
    <w:p w14:paraId="52AB809B" w14:textId="610D95A7" w:rsidR="00B92DAC" w:rsidRPr="004066E3" w:rsidRDefault="00057D02" w:rsidP="00057D02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В момент, когда любой товар передается Правительству К</w:t>
      </w:r>
      <w:r w:rsidR="00814560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ыргызстана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, портам ввоза или другому субъекту в пределах сотрудничающей страны, все права на гарантийную поддержку и обслуживание вместе с товаром переходят к конечному пользователю организации.</w:t>
      </w:r>
    </w:p>
    <w:p w14:paraId="18718C0F" w14:textId="77777777" w:rsidR="00B92DAC" w:rsidRPr="004066E3" w:rsidRDefault="00B92DAC" w:rsidP="00B92DAC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716D571" w14:textId="77777777" w:rsidR="00B92DAC" w:rsidRPr="004066E3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066E3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Налоги и НДС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22074085" w14:textId="77777777" w:rsidR="00B92DAC" w:rsidRPr="004066E3" w:rsidRDefault="00B92DAC" w:rsidP="00B92DAC">
      <w:pPr>
        <w:pStyle w:val="ListParagraph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B42FA72" w14:textId="77777777" w:rsidR="00B92DAC" w:rsidRPr="004066E3" w:rsidRDefault="00B92DAC" w:rsidP="00B92DAC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Соглашение, в соответствии с которым финансируется данная закупка, не освобождено от уплаты налогов, НДС, тарифов, пошлин или других сборов, налагаемых любыми законами, действующими в стране-партнере. Следовательно, претенденты должны включить налоги, НДС, сборы, тарифы, пошлины и сборы в соответствии с законами Казахстана. </w:t>
      </w:r>
    </w:p>
    <w:p w14:paraId="238EAFDF" w14:textId="77777777" w:rsidR="00B92DAC" w:rsidRPr="004066E3" w:rsidRDefault="00B92DAC" w:rsidP="00B92DAC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33FDCA4A" w14:textId="40E620F5" w:rsidR="00B92DAC" w:rsidRPr="004066E3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4066E3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Правомочность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Предоставляя предложение в ответ на данный Запрос </w:t>
      </w:r>
      <w:r w:rsidR="00280D5C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претендент подтверждает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что он и его главные должностные лица не числятся в списках 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 xml:space="preserve">отстраненных, приостановленных лиц, или иным образом </w:t>
      </w:r>
      <w:r w:rsidR="00280D5C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считаются неправомочными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для </w:t>
      </w:r>
      <w:r w:rsidR="00BF242D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получения присуждения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Правительства США. 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не будет присуждать контракт никакой фирме, которая числится в списке отстраненных, приостановленных организаций, или рассматривается Правительством США как неправомочная фирма. </w:t>
      </w:r>
    </w:p>
    <w:p w14:paraId="2A464F47" w14:textId="77777777" w:rsidR="00B92DAC" w:rsidRPr="004066E3" w:rsidRDefault="00B92DAC" w:rsidP="00B92DAC">
      <w:pPr>
        <w:suppressAutoHyphens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14:paraId="665C1AD3" w14:textId="1014C917" w:rsidR="00B92DAC" w:rsidRPr="004066E3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 xml:space="preserve">Оценка и </w:t>
      </w:r>
      <w:r w:rsidR="00280D5C" w:rsidRPr="004066E3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присуждение</w:t>
      </w:r>
      <w:r w:rsidR="00280D5C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: Присуждение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будет предоставлено ответственному претенденту, чье предложение следует инструкциям Запроса, соответствует требованиям правомочности, имеет наименьшую цену и приемлемый по техническим параметрам подход (отвечает или превосходит минимально требуемые технические характеристики) и оценивается как наилучшее предложение на основе низкой цены и приемлемых технических характеристик. </w:t>
      </w:r>
    </w:p>
    <w:p w14:paraId="767E0E27" w14:textId="77777777" w:rsidR="00B92DAC" w:rsidRPr="004066E3" w:rsidRDefault="00B92DAC" w:rsidP="00B92DAC">
      <w:pPr>
        <w:pStyle w:val="ListParagraph"/>
        <w:ind w:left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</w:p>
    <w:p w14:paraId="5CF1F7E2" w14:textId="7549FCD0" w:rsidR="00B92DAC" w:rsidRPr="004066E3" w:rsidRDefault="00B92DAC" w:rsidP="00B92DAC">
      <w:pPr>
        <w:pStyle w:val="ListParagraph"/>
        <w:ind w:left="36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Пожалуйста, обратите внимание, </w:t>
      </w:r>
      <w:r w:rsidR="00065948"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что в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случае существенного недостатка предложения претендента согласно требованиям данного Запроса, предложение может считаться «не отвечающим </w:t>
      </w:r>
      <w:r w:rsidR="00BF242D"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требованиям» и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таким образом, может быть исключено из рассмотрения. 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</w:rPr>
        <w:t>ARD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оставляет за собой право принять несущественные недостатки предложения по своему усмотрению.</w:t>
      </w:r>
    </w:p>
    <w:p w14:paraId="49BF93E9" w14:textId="77777777" w:rsidR="00B92DAC" w:rsidRPr="004066E3" w:rsidRDefault="00B92DAC" w:rsidP="00B92DAC">
      <w:pPr>
        <w:pStyle w:val="ListParagraph"/>
        <w:ind w:left="36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</w:p>
    <w:p w14:paraId="559A2051" w14:textId="22ACD211" w:rsidR="00B92DAC" w:rsidRPr="004066E3" w:rsidRDefault="00B92DAC" w:rsidP="00B92DAC">
      <w:pPr>
        <w:pStyle w:val="ListParagraph"/>
        <w:ind w:left="36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Запрашиваются лучшие предложения. Ожидается, что присуждение будет предоставлено на основе указанных первоначальных ценовых предложений. </w:t>
      </w:r>
      <w:r w:rsidR="00280D5C"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Однако, ARD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оставляет за собой право на любое из ниже:</w:t>
      </w:r>
    </w:p>
    <w:p w14:paraId="14D6B8FE" w14:textId="77777777" w:rsidR="00B92DAC" w:rsidRPr="004066E3" w:rsidRDefault="00B92DAC" w:rsidP="00B92DAC">
      <w:pPr>
        <w:pStyle w:val="ListParagraph"/>
        <w:numPr>
          <w:ilvl w:val="0"/>
          <w:numId w:val="15"/>
        </w:numPr>
        <w:suppressAutoHyphens/>
        <w:contextualSpacing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eastAsia="Calibri" w:hAnsi="Arial" w:cs="Arial"/>
          <w:color w:val="000000" w:themeColor="text1"/>
          <w:sz w:val="22"/>
          <w:szCs w:val="22"/>
        </w:rPr>
        <w:t>ARD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может проводить переговоры и /или запрашивать разъяснения у любого претендента до присуждения контракта.</w:t>
      </w:r>
    </w:p>
    <w:p w14:paraId="0C839B87" w14:textId="1B2F7A3D" w:rsidR="00B92DAC" w:rsidRPr="004066E3" w:rsidRDefault="00B92DAC" w:rsidP="00B92DAC">
      <w:pPr>
        <w:pStyle w:val="ListParagraph"/>
        <w:numPr>
          <w:ilvl w:val="0"/>
          <w:numId w:val="15"/>
        </w:numPr>
        <w:suppressAutoHyphens/>
        <w:contextualSpacing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Несмотря на то, что предпочтение будет отдаваться тем претендентам, которые могут выполнить все технические требования данного Запроса, 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</w:rPr>
        <w:t>ARD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может выдать частичное присуждение или разделить присуждение между различными поставщиками, если это будет в </w:t>
      </w:r>
      <w:r w:rsidR="00280D5C"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интересах Регионального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проекта 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</w:t>
      </w:r>
    </w:p>
    <w:p w14:paraId="2FF246D0" w14:textId="77777777" w:rsidR="00B92DAC" w:rsidRPr="004066E3" w:rsidRDefault="00B92DAC" w:rsidP="00B92DAC">
      <w:pPr>
        <w:pStyle w:val="ListParagraph"/>
        <w:numPr>
          <w:ilvl w:val="0"/>
          <w:numId w:val="15"/>
        </w:numPr>
        <w:suppressAutoHyphens/>
        <w:contextualSpacing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eastAsia="Calibri" w:hAnsi="Arial" w:cs="Arial"/>
          <w:color w:val="000000" w:themeColor="text1"/>
          <w:sz w:val="22"/>
          <w:szCs w:val="22"/>
        </w:rPr>
        <w:t>ARD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может отменить данный Запрос в любое время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7C9358F3" w14:textId="77777777" w:rsidR="00B92DAC" w:rsidRPr="004066E3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3BC855BE" w14:textId="1411A938" w:rsidR="00B92DAC" w:rsidRPr="004066E3" w:rsidRDefault="00B92DAC" w:rsidP="00B92DAC">
      <w:pPr>
        <w:suppressAutoHyphens/>
        <w:ind w:left="36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Пожалуйста, при подаче предложения на данный Запрос, обратите и примите во внимание, что 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не является стороной данного Запроса, и вы соглашаетесь с тем, что любое опротестование в соответствии с настоящим Запросом должно быть представлено в письменном </w:t>
      </w:r>
      <w:r w:rsidR="00280D5C"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виде и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с полными </w:t>
      </w:r>
      <w:r w:rsidR="00065948"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объяснениями в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Региональный проект 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 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для рассмотрения, поскольку 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не будет </w:t>
      </w:r>
      <w:r w:rsidR="00BF242D"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рассматривать опротестования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закупкам своих партнеров- исполнителей.  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</w:rPr>
        <w:t>ARD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собственному усмотрению примет окончательное решение по опротестованию в отношении данного предложения. </w:t>
      </w:r>
    </w:p>
    <w:p w14:paraId="0F8E306B" w14:textId="77777777" w:rsidR="00B92DAC" w:rsidRPr="004066E3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</w:p>
    <w:p w14:paraId="5CE43CE8" w14:textId="77777777" w:rsidR="00B92DAC" w:rsidRPr="004066E3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Правила и Условия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Данный документ представляет собой только запрос ценовых предложений. Публикация/распространение данного Запроса никоим образом не обязывает 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Региональный проект 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 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или 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USAID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присуждать или оплачивать расходы потенциальным претендентам на подготовку и предоставление предложений. </w:t>
      </w:r>
    </w:p>
    <w:p w14:paraId="3B01676C" w14:textId="77777777" w:rsidR="00B92DAC" w:rsidRPr="004066E3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3FE97D97" w14:textId="77777777" w:rsidR="00B92DAC" w:rsidRPr="004066E3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Данное приглашение регулируется стандартными правилами и условиями 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. Любое окончательное присуждение будет регулироваться этими правилами и условиями; копия полных правил и условий доступны по запросу. Пожалуйста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обратите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внимание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на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нижеследующие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правила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и условия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B83DE26" w14:textId="77777777" w:rsidR="00B92DAC" w:rsidRPr="004066E3" w:rsidRDefault="00B92DAC" w:rsidP="00B92DAC">
      <w:pPr>
        <w:numPr>
          <w:ilvl w:val="0"/>
          <w:numId w:val="12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Стандартные условия оплаты 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составляют [30 дней] после получения и приемки любых товаров или материалов. Оплата будет произведена только тому лицу, предоставившему предложение в ответ на данный Запрос и выбранному в качестве 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>окончательного поставщика, никаким другим третьим лицам оплата не будет производиться.</w:t>
      </w:r>
    </w:p>
    <w:p w14:paraId="0CEE3EE9" w14:textId="7A82F63A" w:rsidR="00B92DAC" w:rsidRPr="004066E3" w:rsidRDefault="00B92DAC" w:rsidP="00B92DAC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Любое </w:t>
      </w:r>
      <w:r w:rsidR="00065948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присуждение в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результате данного </w:t>
      </w:r>
      <w:r w:rsidR="00BF242D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Запроса будет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иметь твердую фиксированную цену в форме соглашения о предоставлении услуг. </w:t>
      </w:r>
    </w:p>
    <w:p w14:paraId="2AF021B9" w14:textId="77777777" w:rsidR="00B92DAC" w:rsidRPr="004066E3" w:rsidRDefault="00B92DAC" w:rsidP="00B92DAC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Запрещается поставлять товары и услуги, которые произведены или собраны, отправлены из, транспортированы через, или иным образом связаны с любой из следующих стран: Бирма (Мьянма), Куба, Иран, Северная Корея, (Северный) Судан, Сирия.</w:t>
      </w:r>
    </w:p>
    <w:p w14:paraId="594A8F12" w14:textId="77777777" w:rsidR="00B92DAC" w:rsidRPr="004066E3" w:rsidRDefault="00B92DAC" w:rsidP="00B92DAC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Претенденты </w:t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>не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могут поставлять какие-либо товары, произведенные нижеследующими организациями, или их дочерними и аффилированными организациями: </w:t>
      </w:r>
    </w:p>
    <w:p w14:paraId="1B133AC5" w14:textId="77777777" w:rsidR="00B83DB5" w:rsidRPr="004066E3" w:rsidRDefault="00B83DB5" w:rsidP="00B83DB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4066E3">
        <w:rPr>
          <w:rFonts w:ascii="Arial" w:hAnsi="Arial" w:cs="Arial"/>
          <w:sz w:val="22"/>
          <w:szCs w:val="22"/>
        </w:rPr>
        <w:t>Kaspersky Lab</w:t>
      </w:r>
    </w:p>
    <w:p w14:paraId="4BC25827" w14:textId="77777777" w:rsidR="00B83DB5" w:rsidRPr="004066E3" w:rsidRDefault="00B83DB5" w:rsidP="00B83DB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66E3">
        <w:rPr>
          <w:rFonts w:ascii="Arial" w:hAnsi="Arial" w:cs="Arial"/>
          <w:color w:val="000000" w:themeColor="text1"/>
          <w:sz w:val="22"/>
          <w:szCs w:val="22"/>
        </w:rPr>
        <w:t>Huawei Technologies Company</w:t>
      </w:r>
    </w:p>
    <w:p w14:paraId="79BCC008" w14:textId="77777777" w:rsidR="00B83DB5" w:rsidRPr="004066E3" w:rsidRDefault="00B83DB5" w:rsidP="00B83DB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66E3">
        <w:rPr>
          <w:rFonts w:ascii="Arial" w:hAnsi="Arial" w:cs="Arial"/>
          <w:color w:val="000000" w:themeColor="text1"/>
          <w:sz w:val="22"/>
          <w:szCs w:val="22"/>
        </w:rPr>
        <w:t>ZTE Corporation</w:t>
      </w:r>
    </w:p>
    <w:p w14:paraId="591FFA60" w14:textId="77777777" w:rsidR="00B83DB5" w:rsidRPr="004066E3" w:rsidRDefault="00B83DB5" w:rsidP="00B83DB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66E3">
        <w:rPr>
          <w:rFonts w:ascii="Arial" w:hAnsi="Arial" w:cs="Arial"/>
          <w:color w:val="000000" w:themeColor="text1"/>
          <w:sz w:val="22"/>
          <w:szCs w:val="22"/>
        </w:rPr>
        <w:t>Hytera Communications Corporation</w:t>
      </w:r>
    </w:p>
    <w:p w14:paraId="3AD51E4D" w14:textId="378E3E15" w:rsidR="00B83DB5" w:rsidRPr="004066E3" w:rsidRDefault="00AF0EFA" w:rsidP="00B83DB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66E3">
        <w:rPr>
          <w:rFonts w:ascii="Arial" w:hAnsi="Arial" w:cs="Arial"/>
          <w:color w:val="000000" w:themeColor="text1"/>
          <w:sz w:val="22"/>
          <w:szCs w:val="22"/>
        </w:rPr>
        <w:t>Hangzhou</w:t>
      </w:r>
      <w:r w:rsidR="00B83DB5" w:rsidRPr="004066E3">
        <w:rPr>
          <w:rFonts w:ascii="Arial" w:hAnsi="Arial" w:cs="Arial"/>
          <w:color w:val="000000" w:themeColor="text1"/>
          <w:sz w:val="22"/>
          <w:szCs w:val="22"/>
        </w:rPr>
        <w:t xml:space="preserve"> Hikvision Digital Technology Company</w:t>
      </w:r>
    </w:p>
    <w:p w14:paraId="1CF83941" w14:textId="77777777" w:rsidR="00B83DB5" w:rsidRPr="004066E3" w:rsidRDefault="00B83DB5" w:rsidP="00B83DB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66E3">
        <w:rPr>
          <w:rFonts w:ascii="Arial" w:hAnsi="Arial" w:cs="Arial"/>
          <w:color w:val="000000" w:themeColor="text1"/>
          <w:sz w:val="22"/>
          <w:szCs w:val="22"/>
        </w:rPr>
        <w:t>Dahua Technology Company</w:t>
      </w:r>
    </w:p>
    <w:p w14:paraId="1F58D727" w14:textId="77777777" w:rsidR="00B92DAC" w:rsidRPr="004066E3" w:rsidRDefault="00B92DAC" w:rsidP="00B92DAC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Любые международные воздушные или морские перевозки, выполняемые в соответствии с решениями, вытекающими из данного Запроса, должны осуществляться на перевозчиках/судах под флагом США.</w:t>
      </w:r>
    </w:p>
    <w:p w14:paraId="2E42BE2C" w14:textId="77777777" w:rsidR="00B92DAC" w:rsidRPr="004066E3" w:rsidRDefault="00B92DAC" w:rsidP="00B92DAC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Законы Соединенных Штатов Америки запрещают операции и предоставление ресурсов и поддержки лицам и организациям, связанным с терроризмом. Поставщик, выбранный в результате данного Запроса, обязан обеспечить соблюдение этих правил. </w:t>
      </w:r>
    </w:p>
    <w:p w14:paraId="51867101" w14:textId="1302B849" w:rsidR="00B92DAC" w:rsidRPr="004066E3" w:rsidRDefault="00B92DAC" w:rsidP="00B92DAC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Право собственности на любые товары, поставленные в результате данного Запроса, переходит к </w:t>
      </w:r>
      <w:r w:rsidR="00065948" w:rsidRPr="004066E3">
        <w:rPr>
          <w:rFonts w:ascii="Arial" w:hAnsi="Arial" w:cs="Arial"/>
          <w:color w:val="000000" w:themeColor="text1"/>
          <w:sz w:val="22"/>
          <w:szCs w:val="22"/>
        </w:rPr>
        <w:t>ARD</w:t>
      </w:r>
      <w:r w:rsidR="00065948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после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его доставки и приема со стороны 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Риск потери, повреждения, или поломки товаров поставщик несет до тех пор, пока право собственности не перейдет к 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2DAA1718" w14:textId="77777777" w:rsidR="00B92DAC" w:rsidRPr="004066E3" w:rsidRDefault="00B92DAC" w:rsidP="00B92DAC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7144C47D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Раздел 2: Контрольный список для претендентов по предоставлению предложений</w:t>
      </w:r>
    </w:p>
    <w:p w14:paraId="7632E844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A057875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С целью помощи претендентам в подготовке предложений, следующий контрольный лист предоставляет список документов, которые должны быть включены в предложение в ответ на данный Запрос:</w:t>
      </w:r>
    </w:p>
    <w:p w14:paraId="5EEAEECD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75D8278E" w14:textId="77777777" w:rsidR="00B92DAC" w:rsidRPr="004066E3" w:rsidRDefault="00B92DAC" w:rsidP="00B92DAC">
      <w:pPr>
        <w:ind w:left="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□ Сопроводительное письмо, подписанное официально уполномоченным представителем претендента (см. Раздел 4 в качестве шаблона)</w:t>
      </w:r>
    </w:p>
    <w:p w14:paraId="007260CF" w14:textId="77777777" w:rsidR="00B92DAC" w:rsidRPr="004066E3" w:rsidRDefault="00B92DAC" w:rsidP="00B92DAC">
      <w:pPr>
        <w:ind w:left="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3EF8A02B" w14:textId="77777777" w:rsidR="00B92DAC" w:rsidRPr="004066E3" w:rsidRDefault="00B92DAC" w:rsidP="00B92DAC">
      <w:pPr>
        <w:ind w:left="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□ Официальное ценовое предложение, включая спецификацию предлагаемого оборудования (см. Раздел 3 в качестве примера формата)</w:t>
      </w:r>
    </w:p>
    <w:p w14:paraId="63256996" w14:textId="77777777" w:rsidR="00B92DAC" w:rsidRPr="004066E3" w:rsidRDefault="00B92DAC" w:rsidP="00B92DAC">
      <w:pPr>
        <w:ind w:left="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D508E3D" w14:textId="77777777" w:rsidR="00B92DAC" w:rsidRDefault="00B92DAC" w:rsidP="00B92DAC">
      <w:pPr>
        <w:ind w:left="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□ Копия государственной регистрации юридического лица или лицензии на осуществление деятельности (см. Раздел 1.5. для деталей)</w:t>
      </w:r>
    </w:p>
    <w:p w14:paraId="5B090620" w14:textId="77777777" w:rsidR="00A97176" w:rsidRPr="004066E3" w:rsidRDefault="00A97176" w:rsidP="00B92DAC">
      <w:pPr>
        <w:ind w:left="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7C9347F2" w14:textId="081DD29B" w:rsidR="00A97176" w:rsidRDefault="00A97176" w:rsidP="00A97176">
      <w:pPr>
        <w:ind w:left="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□ Копия</w:t>
      </w:r>
      <w:r w:rsidRPr="004066E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удостоверения личности</w:t>
      </w:r>
      <w:r w:rsidR="004B7338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физического лица</w:t>
      </w:r>
    </w:p>
    <w:p w14:paraId="066D7F79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B2E1CDC" w14:textId="77777777" w:rsidR="00B7583D" w:rsidRPr="004066E3" w:rsidRDefault="00B7583D" w:rsidP="00B92DAC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14:paraId="15D23EB3" w14:textId="77777777" w:rsidR="00B7583D" w:rsidRPr="004066E3" w:rsidRDefault="00B7583D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4066E3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br w:type="page"/>
      </w:r>
    </w:p>
    <w:p w14:paraId="2CC46AD5" w14:textId="0C759498" w:rsidR="00B92DAC" w:rsidRPr="004066E3" w:rsidRDefault="00B92DAC" w:rsidP="00B92DAC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4066E3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lastRenderedPageBreak/>
        <w:t>Раздел 3: Характеристики и технические требования</w:t>
      </w:r>
    </w:p>
    <w:p w14:paraId="0643480C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E2F9F97" w14:textId="16B0F233" w:rsidR="00B92DAC" w:rsidRPr="004066E3" w:rsidRDefault="00B92DAC" w:rsidP="00B92DAC">
      <w:pPr>
        <w:jc w:val="both"/>
        <w:rPr>
          <w:rFonts w:ascii="Arial" w:hAnsi="Arial" w:cs="Arial"/>
          <w:i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i/>
          <w:color w:val="000000" w:themeColor="text1"/>
          <w:sz w:val="22"/>
          <w:szCs w:val="22"/>
          <w:lang w:val="ru-RU"/>
        </w:rPr>
        <w:t xml:space="preserve">В таблице ниже приведены технические требования к товарам/услугам. Претендентов просим предоставить ценовые предложения, содержащие ниже </w:t>
      </w:r>
      <w:r w:rsidR="00BF242D" w:rsidRPr="004066E3">
        <w:rPr>
          <w:rFonts w:ascii="Arial" w:hAnsi="Arial" w:cs="Arial"/>
          <w:i/>
          <w:color w:val="000000" w:themeColor="text1"/>
          <w:sz w:val="22"/>
          <w:szCs w:val="22"/>
          <w:lang w:val="ru-RU"/>
        </w:rPr>
        <w:t>информацию, на</w:t>
      </w:r>
      <w:r w:rsidRPr="004066E3">
        <w:rPr>
          <w:rFonts w:ascii="Arial" w:hAnsi="Arial" w:cs="Arial"/>
          <w:i/>
          <w:color w:val="000000" w:themeColor="text1"/>
          <w:sz w:val="22"/>
          <w:szCs w:val="22"/>
          <w:lang w:val="ru-RU"/>
        </w:rPr>
        <w:t xml:space="preserve"> официальном бланке или используя свой формат ценовых предложений.  </w:t>
      </w:r>
    </w:p>
    <w:p w14:paraId="640A5CA3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7C90D1EC" w14:textId="77777777" w:rsidR="00B92DAC" w:rsidRPr="004066E3" w:rsidRDefault="00B92DAC" w:rsidP="00B92DAC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</w:pPr>
    </w:p>
    <w:p w14:paraId="5AD23C79" w14:textId="43660A6E" w:rsidR="00B92DAC" w:rsidRPr="004066E3" w:rsidRDefault="00B92DAC" w:rsidP="00B92DAC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>Предложение</w:t>
      </w:r>
      <w:r w:rsidR="00CD3422" w:rsidRPr="004066E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 №</w:t>
      </w:r>
      <w:r w:rsidR="00AF0EFA" w:rsidRPr="004066E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="00AF0EFA" w:rsidRPr="004066E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WAVE</w:t>
      </w:r>
      <w:r w:rsidR="00AF0EFA" w:rsidRPr="004066E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>-</w:t>
      </w:r>
      <w:r w:rsidR="00AF0EFA" w:rsidRPr="004066E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KG</w:t>
      </w:r>
      <w:r w:rsidR="00AF0EFA" w:rsidRPr="004066E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>-019</w:t>
      </w:r>
      <w:r w:rsidRPr="004066E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Pr="004066E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ARD</w:t>
      </w:r>
      <w:r w:rsidRPr="004066E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Pr="004066E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Inc</w:t>
      </w:r>
      <w:r w:rsidRPr="004066E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., Региональный проект </w:t>
      </w:r>
      <w:r w:rsidRPr="004066E3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>USAID</w:t>
      </w:r>
      <w:r w:rsidRPr="004066E3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 по водным ресурсам и окружающей среде</w:t>
      </w:r>
    </w:p>
    <w:p w14:paraId="4E66E3F8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350C242" w14:textId="77777777" w:rsidR="00F2048D" w:rsidRPr="004066E3" w:rsidRDefault="00F2048D" w:rsidP="00F2048D">
      <w:pPr>
        <w:suppressAutoHyphens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tbl>
      <w:tblPr>
        <w:tblpPr w:leftFromText="180" w:rightFromText="180" w:bottomFromText="16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841"/>
        <w:gridCol w:w="1661"/>
        <w:gridCol w:w="1222"/>
        <w:gridCol w:w="1031"/>
      </w:tblGrid>
      <w:tr w:rsidR="00516CC4" w:rsidRPr="004066E3" w14:paraId="3D2BE6F5" w14:textId="77777777" w:rsidTr="00C93E19">
        <w:trPr>
          <w:trHeight w:val="10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A5AF" w14:textId="77777777" w:rsidR="00C14966" w:rsidRPr="004066E3" w:rsidRDefault="00C14966" w:rsidP="002B0357">
            <w:pPr>
              <w:pStyle w:val="msonormalmrcssattr"/>
              <w:spacing w:line="25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066E3">
              <w:rPr>
                <w:rFonts w:ascii="Arial" w:hAnsi="Arial" w:cs="Arial"/>
                <w:b/>
                <w:sz w:val="23"/>
                <w:szCs w:val="23"/>
              </w:rPr>
              <w:t>№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320C" w14:textId="19906DD8" w:rsidR="00C14966" w:rsidRPr="004066E3" w:rsidRDefault="00CD3422" w:rsidP="002B0357">
            <w:pPr>
              <w:pStyle w:val="msonormalmrcssattr"/>
              <w:spacing w:line="25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066E3">
              <w:rPr>
                <w:rFonts w:ascii="Arial" w:hAnsi="Arial" w:cs="Arial"/>
                <w:b/>
                <w:sz w:val="23"/>
                <w:szCs w:val="23"/>
              </w:rPr>
              <w:t>Описание и спецификации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B96C" w14:textId="79DFA719" w:rsidR="00C14966" w:rsidRPr="004066E3" w:rsidRDefault="00CD3422" w:rsidP="002B0357">
            <w:pPr>
              <w:pStyle w:val="msonormalmrcssattr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4066E3">
              <w:rPr>
                <w:rFonts w:ascii="Arial" w:hAnsi="Arial" w:cs="Arial"/>
                <w:b/>
                <w:color w:val="000000"/>
                <w:sz w:val="23"/>
                <w:szCs w:val="23"/>
              </w:rPr>
              <w:t>Кол-во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2D84" w14:textId="687D0BF1" w:rsidR="00C14966" w:rsidRPr="004066E3" w:rsidRDefault="00CD3422" w:rsidP="002B0357">
            <w:pPr>
              <w:pStyle w:val="msonormalmrcssattr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4066E3">
              <w:rPr>
                <w:rFonts w:ascii="Arial" w:hAnsi="Arial" w:cs="Arial"/>
                <w:b/>
                <w:color w:val="000000"/>
                <w:sz w:val="23"/>
                <w:szCs w:val="23"/>
              </w:rPr>
              <w:t>Цена за ед.</w:t>
            </w:r>
            <w:r w:rsidR="00C14966" w:rsidRPr="004066E3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(</w:t>
            </w:r>
            <w:r w:rsidRPr="004066E3">
              <w:rPr>
                <w:rFonts w:ascii="Arial" w:hAnsi="Arial" w:cs="Arial"/>
                <w:b/>
                <w:color w:val="000000"/>
                <w:sz w:val="23"/>
                <w:szCs w:val="23"/>
                <w:lang w:val="en-US"/>
              </w:rPr>
              <w:t>KGS</w:t>
            </w:r>
            <w:r w:rsidR="00C14966" w:rsidRPr="004066E3">
              <w:rPr>
                <w:rFonts w:ascii="Arial" w:hAnsi="Arial" w:cs="Arial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ED28" w14:textId="0E029E44" w:rsidR="00C14966" w:rsidRPr="004066E3" w:rsidRDefault="00CD3422" w:rsidP="002B0357">
            <w:pPr>
              <w:pStyle w:val="msonormalmrcssattr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4066E3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Общая сумма </w:t>
            </w:r>
            <w:r w:rsidR="00C14966" w:rsidRPr="004066E3">
              <w:rPr>
                <w:rFonts w:ascii="Arial" w:hAnsi="Arial" w:cs="Arial"/>
                <w:b/>
                <w:color w:val="000000"/>
                <w:sz w:val="23"/>
                <w:szCs w:val="23"/>
              </w:rPr>
              <w:t>(</w:t>
            </w:r>
            <w:r w:rsidRPr="004066E3">
              <w:rPr>
                <w:rFonts w:ascii="Arial" w:hAnsi="Arial" w:cs="Arial"/>
                <w:b/>
                <w:color w:val="000000"/>
                <w:sz w:val="23"/>
                <w:szCs w:val="23"/>
                <w:lang w:val="en-US"/>
              </w:rPr>
              <w:t>KGS</w:t>
            </w:r>
            <w:r w:rsidR="00C14966" w:rsidRPr="004066E3">
              <w:rPr>
                <w:rFonts w:ascii="Arial" w:hAnsi="Arial" w:cs="Arial"/>
                <w:b/>
                <w:color w:val="000000"/>
                <w:sz w:val="23"/>
                <w:szCs w:val="23"/>
              </w:rPr>
              <w:t>)</w:t>
            </w:r>
          </w:p>
        </w:tc>
      </w:tr>
      <w:tr w:rsidR="00516CC4" w:rsidRPr="004066E3" w14:paraId="1A4D23F3" w14:textId="77777777" w:rsidTr="00C93E19">
        <w:trPr>
          <w:trHeight w:val="8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0D29" w14:textId="77777777" w:rsidR="00C14966" w:rsidRPr="004066E3" w:rsidRDefault="00C14966" w:rsidP="00C14966">
            <w:pPr>
              <w:pStyle w:val="msonormalmrcssattr"/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8762" w14:textId="40BEF802" w:rsidR="00C93E19" w:rsidRPr="004066E3" w:rsidRDefault="00C93E19" w:rsidP="00C93E19">
            <w:pPr>
              <w:rPr>
                <w:rFonts w:ascii="Arial" w:hAnsi="Arial" w:cs="Arial"/>
                <w:sz w:val="22"/>
                <w:lang w:val="ru-RU"/>
              </w:rPr>
            </w:pPr>
            <w:r w:rsidRPr="004066E3">
              <w:rPr>
                <w:rFonts w:ascii="Arial" w:hAnsi="Arial" w:cs="Arial"/>
                <w:sz w:val="22"/>
                <w:lang w:val="ru-RU"/>
              </w:rPr>
              <w:t>Кровать</w:t>
            </w:r>
            <w:r w:rsidRPr="004066E3">
              <w:rPr>
                <w:rFonts w:ascii="Arial" w:hAnsi="Arial" w:cs="Arial"/>
                <w:sz w:val="22"/>
              </w:rPr>
              <w:t xml:space="preserve"> (</w:t>
            </w:r>
            <w:r w:rsidRPr="004066E3">
              <w:rPr>
                <w:rFonts w:ascii="Arial" w:hAnsi="Arial" w:cs="Arial"/>
                <w:sz w:val="22"/>
                <w:lang w:val="ru-RU"/>
              </w:rPr>
              <w:t xml:space="preserve"> Материал: массив береза</w:t>
            </w:r>
          </w:p>
          <w:p w14:paraId="41CB847B" w14:textId="77777777" w:rsidR="00C93E19" w:rsidRPr="004066E3" w:rsidRDefault="00C93E19" w:rsidP="00C93E19">
            <w:pPr>
              <w:rPr>
                <w:rFonts w:ascii="Arial" w:hAnsi="Arial" w:cs="Arial"/>
                <w:sz w:val="22"/>
                <w:lang w:val="ru-RU"/>
              </w:rPr>
            </w:pPr>
            <w:r w:rsidRPr="004066E3">
              <w:rPr>
                <w:rFonts w:ascii="Arial" w:hAnsi="Arial" w:cs="Arial"/>
                <w:sz w:val="22"/>
                <w:lang w:val="ru-RU"/>
              </w:rPr>
              <w:t xml:space="preserve">Габариты:  </w:t>
            </w:r>
          </w:p>
          <w:p w14:paraId="37A64045" w14:textId="77777777" w:rsidR="00C93E19" w:rsidRPr="004066E3" w:rsidRDefault="00C93E19" w:rsidP="00C93E19">
            <w:pPr>
              <w:rPr>
                <w:rFonts w:ascii="Arial" w:hAnsi="Arial" w:cs="Arial"/>
                <w:sz w:val="22"/>
                <w:lang w:val="ru-RU"/>
              </w:rPr>
            </w:pPr>
            <w:r w:rsidRPr="004066E3">
              <w:rPr>
                <w:rFonts w:ascii="Arial" w:hAnsi="Arial" w:cs="Arial"/>
                <w:sz w:val="22"/>
                <w:lang w:val="ru-RU"/>
              </w:rPr>
              <w:t>Длина: - 205;</w:t>
            </w:r>
          </w:p>
          <w:p w14:paraId="7FFC6BE2" w14:textId="77777777" w:rsidR="00C93E19" w:rsidRPr="004066E3" w:rsidRDefault="00C93E19" w:rsidP="00C93E19">
            <w:pPr>
              <w:rPr>
                <w:rFonts w:ascii="Arial" w:hAnsi="Arial" w:cs="Arial"/>
                <w:sz w:val="22"/>
                <w:lang w:val="ru-RU"/>
              </w:rPr>
            </w:pPr>
            <w:r w:rsidRPr="004066E3">
              <w:rPr>
                <w:rFonts w:ascii="Arial" w:hAnsi="Arial" w:cs="Arial"/>
                <w:sz w:val="22"/>
                <w:lang w:val="ru-RU"/>
              </w:rPr>
              <w:t>Высота: - 80;</w:t>
            </w:r>
          </w:p>
          <w:p w14:paraId="11C3AE9F" w14:textId="77777777" w:rsidR="00C93E19" w:rsidRPr="004066E3" w:rsidRDefault="00C93E19" w:rsidP="00C93E19">
            <w:pPr>
              <w:rPr>
                <w:rFonts w:ascii="Arial" w:hAnsi="Arial" w:cs="Arial"/>
                <w:sz w:val="22"/>
                <w:lang w:val="ru-RU"/>
              </w:rPr>
            </w:pPr>
            <w:r w:rsidRPr="004066E3">
              <w:rPr>
                <w:rFonts w:ascii="Arial" w:hAnsi="Arial" w:cs="Arial"/>
                <w:sz w:val="22"/>
                <w:lang w:val="ru-RU"/>
              </w:rPr>
              <w:t>Ширина: - 100;</w:t>
            </w:r>
          </w:p>
          <w:p w14:paraId="2257D9F6" w14:textId="6BC4C1F7" w:rsidR="00C14966" w:rsidRPr="004066E3" w:rsidRDefault="00C93E19" w:rsidP="00C93E19">
            <w:pPr>
              <w:pStyle w:val="msonormalmrcssattr"/>
              <w:spacing w:before="0" w:beforeAutospacing="0" w:after="0" w:afterAutospacing="0" w:line="256" w:lineRule="auto"/>
              <w:ind w:left="70"/>
              <w:rPr>
                <w:rFonts w:ascii="Arial" w:hAnsi="Arial" w:cs="Arial"/>
                <w:sz w:val="23"/>
                <w:szCs w:val="23"/>
              </w:rPr>
            </w:pPr>
            <w:r w:rsidRPr="004066E3">
              <w:rPr>
                <w:rFonts w:ascii="Arial" w:hAnsi="Arial" w:cs="Arial"/>
                <w:sz w:val="22"/>
              </w:rPr>
              <w:t>Спальное место: 90*200)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6E4" w14:textId="0AFB6A1C" w:rsidR="00C14966" w:rsidRPr="004066E3" w:rsidRDefault="00C93E19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66E3">
              <w:rPr>
                <w:rFonts w:ascii="Arial" w:hAnsi="Arial" w:cs="Arial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F346" w14:textId="127D9ABA" w:rsidR="00C14966" w:rsidRPr="004066E3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91FB" w14:textId="77777777" w:rsidR="00C14966" w:rsidRPr="004066E3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16CC4" w:rsidRPr="004066E3" w14:paraId="6DDF142F" w14:textId="77777777" w:rsidTr="007B3E0D">
        <w:trPr>
          <w:trHeight w:val="1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EBFC" w14:textId="77777777" w:rsidR="00C14966" w:rsidRPr="004066E3" w:rsidRDefault="00C14966" w:rsidP="00C14966">
            <w:pPr>
              <w:pStyle w:val="msonormalmrcssattr"/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206" w14:textId="57825524" w:rsidR="00DE16E0" w:rsidRPr="004066E3" w:rsidRDefault="00C93E19" w:rsidP="00DE16E0">
            <w:pPr>
              <w:pStyle w:val="msonormalmrcssattr"/>
              <w:spacing w:before="0" w:beforeAutospacing="0" w:after="0" w:afterAutospacing="0" w:line="256" w:lineRule="auto"/>
              <w:ind w:left="70"/>
              <w:rPr>
                <w:rFonts w:ascii="Arial" w:hAnsi="Arial" w:cs="Arial"/>
                <w:sz w:val="23"/>
                <w:szCs w:val="23"/>
              </w:rPr>
            </w:pPr>
            <w:r w:rsidRPr="004066E3">
              <w:rPr>
                <w:rFonts w:ascii="Arial" w:hAnsi="Arial" w:cs="Arial"/>
                <w:sz w:val="22"/>
              </w:rPr>
              <w:t xml:space="preserve">Матрасы ( Пружинный блок, боннель, усиленный жесткий, наполнение термовойлок + 2.0 см ППУ, жесткость-средняя, размер 90х200)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DBE5" w14:textId="7F5F48F0" w:rsidR="00C14966" w:rsidRPr="004066E3" w:rsidRDefault="00C93E19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66E3">
              <w:rPr>
                <w:rFonts w:ascii="Arial" w:hAnsi="Arial" w:cs="Arial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77B" w14:textId="72E8070E" w:rsidR="00C14966" w:rsidRPr="004066E3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3C1" w14:textId="77777777" w:rsidR="00C14966" w:rsidRPr="004066E3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16CC4" w:rsidRPr="004066E3" w14:paraId="0986DEA5" w14:textId="77777777" w:rsidTr="007B3E0D">
        <w:trPr>
          <w:trHeight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67D2" w14:textId="77777777" w:rsidR="00C14966" w:rsidRPr="004066E3" w:rsidRDefault="00C14966" w:rsidP="00C14966">
            <w:pPr>
              <w:pStyle w:val="msonormalmrcssattr"/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5DFC" w14:textId="72B4E2E4" w:rsidR="00C93E19" w:rsidRPr="004066E3" w:rsidRDefault="00C93E19" w:rsidP="00C93E19">
            <w:pPr>
              <w:spacing w:after="160" w:line="259" w:lineRule="auto"/>
              <w:rPr>
                <w:rFonts w:ascii="Arial" w:hAnsi="Arial" w:cs="Arial"/>
                <w:sz w:val="22"/>
                <w:lang w:val="ru-RU"/>
              </w:rPr>
            </w:pPr>
            <w:r w:rsidRPr="004066E3">
              <w:rPr>
                <w:rFonts w:ascii="Arial" w:hAnsi="Arial" w:cs="Arial"/>
                <w:sz w:val="22"/>
                <w:lang w:val="ru-RU"/>
              </w:rPr>
              <w:t>Шкаф для одежды</w:t>
            </w:r>
            <w:r w:rsidR="001B3048">
              <w:rPr>
                <w:rFonts w:ascii="Arial" w:hAnsi="Arial" w:cs="Arial"/>
                <w:sz w:val="22"/>
                <w:lang w:val="ru-RU"/>
              </w:rPr>
              <w:t>, двухстворчотый</w:t>
            </w:r>
            <w:r w:rsidRPr="004066E3">
              <w:rPr>
                <w:rFonts w:ascii="Arial" w:hAnsi="Arial" w:cs="Arial"/>
                <w:sz w:val="22"/>
                <w:lang w:val="ru-RU"/>
              </w:rPr>
              <w:t xml:space="preserve"> (Корпус шкафа выполнен из ЛДСП толщиной 16 мм облицованный кромкой ПВХ 0.4 мм. В состав входит полка для головных уборов, штанга для вешалок. Шкаф снабжен регулируемыми опорами.) </w:t>
            </w:r>
          </w:p>
          <w:p w14:paraId="250AEE6F" w14:textId="0825FE16" w:rsidR="00C14966" w:rsidRPr="004066E3" w:rsidRDefault="00C14966" w:rsidP="002B0357">
            <w:pPr>
              <w:pStyle w:val="msonormalmrcssattr"/>
              <w:spacing w:line="256" w:lineRule="auto"/>
              <w:ind w:left="7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DB9" w14:textId="77777777" w:rsidR="00C14966" w:rsidRPr="004066E3" w:rsidRDefault="00C93E19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66E3"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  <w:p w14:paraId="2F69D7A4" w14:textId="2264E0DC" w:rsidR="00C93E19" w:rsidRPr="004066E3" w:rsidRDefault="00C93E19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74B7" w14:textId="4A63A02B" w:rsidR="00C14966" w:rsidRPr="004066E3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448E" w14:textId="77777777" w:rsidR="00C14966" w:rsidRPr="004066E3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16CC4" w:rsidRPr="004066E3" w14:paraId="080582B5" w14:textId="77777777" w:rsidTr="007B3E0D">
        <w:trPr>
          <w:trHeight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85E" w14:textId="77777777" w:rsidR="00C14966" w:rsidRPr="004066E3" w:rsidRDefault="00C14966" w:rsidP="00C14966">
            <w:pPr>
              <w:pStyle w:val="msonormalmrcssattr"/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7902" w14:textId="2BF8F7BB" w:rsidR="00C14966" w:rsidRPr="004066E3" w:rsidRDefault="00C93E19" w:rsidP="002B0357">
            <w:pPr>
              <w:pStyle w:val="msonormalmrcssattr"/>
              <w:spacing w:line="256" w:lineRule="auto"/>
              <w:ind w:left="70"/>
              <w:rPr>
                <w:rFonts w:ascii="Arial" w:hAnsi="Arial" w:cs="Arial"/>
                <w:sz w:val="23"/>
                <w:szCs w:val="23"/>
              </w:rPr>
            </w:pPr>
            <w:r w:rsidRPr="004066E3">
              <w:rPr>
                <w:rFonts w:ascii="Arial" w:hAnsi="Arial" w:cs="Arial"/>
                <w:sz w:val="22"/>
              </w:rPr>
              <w:t>Полка для обуви (</w:t>
            </w:r>
            <w:r w:rsidR="00AF0EFA" w:rsidRPr="004066E3">
              <w:rPr>
                <w:rFonts w:ascii="Arial" w:hAnsi="Arial" w:cs="Arial"/>
                <w:sz w:val="22"/>
              </w:rPr>
              <w:t>открытая, 2 полки</w:t>
            </w:r>
            <w:r w:rsidRPr="004066E3">
              <w:rPr>
                <w:rFonts w:ascii="Arial" w:hAnsi="Arial" w:cs="Arial"/>
                <w:sz w:val="22"/>
              </w:rPr>
              <w:t xml:space="preserve">)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7AB" w14:textId="200E70CF" w:rsidR="00C93E19" w:rsidRPr="004066E3" w:rsidRDefault="00C93E19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66E3"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E212" w14:textId="6B0463AA" w:rsidR="00C14966" w:rsidRPr="004066E3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BC8F" w14:textId="77777777" w:rsidR="00C14966" w:rsidRPr="004066E3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16CC4" w:rsidRPr="004066E3" w14:paraId="1DE973C2" w14:textId="77777777" w:rsidTr="007B3E0D">
        <w:trPr>
          <w:trHeight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1B8A" w14:textId="77777777" w:rsidR="00C14966" w:rsidRPr="004066E3" w:rsidRDefault="00C14966" w:rsidP="00C14966">
            <w:pPr>
              <w:pStyle w:val="msonormalmrcssattr"/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6968" w14:textId="09449E00" w:rsidR="00C14966" w:rsidRPr="004066E3" w:rsidRDefault="00906539" w:rsidP="002B0357">
            <w:pPr>
              <w:pStyle w:val="msonormalmrcssattr"/>
              <w:spacing w:line="256" w:lineRule="auto"/>
              <w:ind w:left="70"/>
              <w:rPr>
                <w:rFonts w:ascii="Arial" w:hAnsi="Arial" w:cs="Arial"/>
                <w:sz w:val="23"/>
                <w:szCs w:val="23"/>
              </w:rPr>
            </w:pPr>
            <w:r w:rsidRPr="004066E3">
              <w:rPr>
                <w:rFonts w:ascii="Arial" w:hAnsi="Arial" w:cs="Arial"/>
                <w:sz w:val="22"/>
              </w:rPr>
              <w:t>Тумба прикроватная стандарт</w:t>
            </w:r>
            <w:r w:rsidR="00C93E19" w:rsidRPr="004066E3">
              <w:rPr>
                <w:rFonts w:ascii="Arial" w:hAnsi="Arial" w:cs="Arial"/>
                <w:sz w:val="22"/>
              </w:rPr>
              <w:t xml:space="preserve"> (Конструкция напольная. Материал корпуса ЛДСП. Покрытие корпуса ламинат ШхГхВ: 40х40х48 см,)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8051" w14:textId="089D3890" w:rsidR="00C14966" w:rsidRPr="004066E3" w:rsidRDefault="00C93E19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66E3">
              <w:rPr>
                <w:rFonts w:ascii="Arial" w:hAnsi="Arial" w:cs="Arial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6C7B" w14:textId="22706CFE" w:rsidR="00C14966" w:rsidRPr="004066E3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8859" w14:textId="77777777" w:rsidR="00C14966" w:rsidRPr="004066E3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16CC4" w:rsidRPr="004066E3" w14:paraId="58BDD97A" w14:textId="77777777" w:rsidTr="00C93E19">
        <w:trPr>
          <w:trHeight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083" w14:textId="77777777" w:rsidR="00C14966" w:rsidRPr="004066E3" w:rsidRDefault="00C14966" w:rsidP="00C14966">
            <w:pPr>
              <w:pStyle w:val="msonormalmrcssattr"/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AD8C" w14:textId="286E0A0B" w:rsidR="00C93E19" w:rsidRPr="004066E3" w:rsidRDefault="00C93E19" w:rsidP="00C93E19">
            <w:pPr>
              <w:spacing w:after="160" w:line="259" w:lineRule="auto"/>
              <w:rPr>
                <w:rFonts w:ascii="Arial" w:hAnsi="Arial" w:cs="Arial"/>
                <w:sz w:val="22"/>
                <w:lang w:val="ru-RU"/>
              </w:rPr>
            </w:pPr>
            <w:r w:rsidRPr="004066E3">
              <w:rPr>
                <w:rFonts w:ascii="Arial" w:hAnsi="Arial" w:cs="Arial"/>
                <w:sz w:val="22"/>
                <w:lang w:val="ru-RU"/>
              </w:rPr>
              <w:t>Стол (Обеденный стол (Опоры D=60ММ).</w:t>
            </w:r>
          </w:p>
          <w:p w14:paraId="1CD7C5D4" w14:textId="77777777" w:rsidR="00C93E19" w:rsidRPr="004066E3" w:rsidRDefault="00C93E19" w:rsidP="00C93E19">
            <w:pPr>
              <w:spacing w:after="160" w:line="259" w:lineRule="auto"/>
              <w:rPr>
                <w:rFonts w:ascii="Arial" w:hAnsi="Arial" w:cs="Arial"/>
                <w:sz w:val="22"/>
                <w:lang w:val="ru-RU"/>
              </w:rPr>
            </w:pPr>
            <w:r w:rsidRPr="004066E3">
              <w:rPr>
                <w:rFonts w:ascii="Arial" w:hAnsi="Arial" w:cs="Arial"/>
                <w:sz w:val="22"/>
                <w:lang w:val="ru-RU"/>
              </w:rPr>
              <w:t>Ширина 120см, глубина 80см, высота 73см.</w:t>
            </w:r>
          </w:p>
          <w:p w14:paraId="52BC7C8F" w14:textId="1BD682AC" w:rsidR="00C14966" w:rsidRPr="004066E3" w:rsidRDefault="00C93E19" w:rsidP="00C93E19">
            <w:pPr>
              <w:pStyle w:val="msonormalmrcssattr"/>
              <w:spacing w:line="256" w:lineRule="auto"/>
              <w:ind w:left="70"/>
              <w:rPr>
                <w:rFonts w:ascii="Arial" w:hAnsi="Arial" w:cs="Arial"/>
                <w:sz w:val="23"/>
                <w:szCs w:val="23"/>
              </w:rPr>
            </w:pPr>
            <w:r w:rsidRPr="004066E3">
              <w:rPr>
                <w:rFonts w:ascii="Arial" w:hAnsi="Arial" w:cs="Arial"/>
                <w:sz w:val="22"/>
              </w:rPr>
              <w:t>Cтол изготовлен из ЛДСП толщиной 2,5 см. По периметру ударопрочная кромка PVC(ABS) 2мм. Регулируемые опоры стола выполнены из металла диаметром 6 см.)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51EB" w14:textId="66AA08FA" w:rsidR="00C14966" w:rsidRPr="004066E3" w:rsidRDefault="00C93E19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66E3">
              <w:rPr>
                <w:rFonts w:ascii="Arial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614A" w14:textId="4E12060B" w:rsidR="00C14966" w:rsidRPr="004066E3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2136" w14:textId="77777777" w:rsidR="00C14966" w:rsidRPr="004066E3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16CC4" w:rsidRPr="004066E3" w14:paraId="2835366D" w14:textId="77777777" w:rsidTr="00C93E19">
        <w:trPr>
          <w:trHeight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464" w14:textId="77777777" w:rsidR="00C14966" w:rsidRPr="004066E3" w:rsidRDefault="00C14966" w:rsidP="00C14966">
            <w:pPr>
              <w:pStyle w:val="msonormalmrcssattr"/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6D1" w14:textId="77777777" w:rsidR="00C14966" w:rsidRDefault="00C93E19" w:rsidP="002B0357">
            <w:pPr>
              <w:pStyle w:val="msonormalmrcssattr"/>
              <w:spacing w:line="256" w:lineRule="auto"/>
              <w:ind w:left="70"/>
              <w:rPr>
                <w:rFonts w:ascii="Arial" w:hAnsi="Arial" w:cs="Arial"/>
                <w:sz w:val="22"/>
              </w:rPr>
            </w:pPr>
            <w:r w:rsidRPr="004066E3">
              <w:rPr>
                <w:rFonts w:ascii="Arial" w:hAnsi="Arial" w:cs="Arial"/>
                <w:sz w:val="22"/>
              </w:rPr>
              <w:t xml:space="preserve">Кухонный гарнитур ( Кухня из пленочного МДФ. Корпус кухонного гарнитура изготавливается из Российское ЛДСП, </w:t>
            </w:r>
            <w:r w:rsidRPr="004066E3">
              <w:rPr>
                <w:rFonts w:ascii="Arial" w:hAnsi="Arial" w:cs="Arial"/>
                <w:sz w:val="22"/>
              </w:rPr>
              <w:lastRenderedPageBreak/>
              <w:t>кромка ПВХ 2 мм.Столешница 28 мм, 40 мм толщина.)</w:t>
            </w:r>
          </w:p>
          <w:p w14:paraId="5148565A" w14:textId="00D321B9" w:rsidR="00764729" w:rsidRPr="00764729" w:rsidRDefault="00764729" w:rsidP="002B0357">
            <w:pPr>
              <w:pStyle w:val="msonormalmrcssattr"/>
              <w:spacing w:line="256" w:lineRule="auto"/>
              <w:ind w:left="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</w:rPr>
              <w:t>Стоимость за 1 по</w:t>
            </w:r>
            <w:r w:rsidR="00AF38D8">
              <w:rPr>
                <w:rFonts w:ascii="Arial" w:hAnsi="Arial" w:cs="Arial"/>
                <w:sz w:val="23"/>
              </w:rPr>
              <w:t>гонный метр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31C" w14:textId="136C2A90" w:rsidR="00C14966" w:rsidRPr="004066E3" w:rsidRDefault="00C93E19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66E3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7FE6" w14:textId="247EAF8F" w:rsidR="00C14966" w:rsidRPr="004066E3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7585" w14:textId="77777777" w:rsidR="00C14966" w:rsidRPr="004066E3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16CC4" w:rsidRPr="00604C76" w14:paraId="415D1B4C" w14:textId="77777777" w:rsidTr="007B3E0D">
        <w:trPr>
          <w:trHeight w:val="4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D9F" w14:textId="77777777" w:rsidR="00C14966" w:rsidRPr="004066E3" w:rsidRDefault="00C14966" w:rsidP="002B0357">
            <w:pPr>
              <w:pStyle w:val="msonormalmrcssattr"/>
              <w:spacing w:line="256" w:lineRule="auto"/>
              <w:ind w:left="14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2136" w14:textId="186F8B27" w:rsidR="00C14966" w:rsidRPr="004066E3" w:rsidRDefault="00CB61AF" w:rsidP="002B0357">
            <w:pPr>
              <w:pStyle w:val="msonormalmrcssattr"/>
              <w:spacing w:line="256" w:lineRule="auto"/>
              <w:ind w:left="70"/>
              <w:rPr>
                <w:rFonts w:ascii="Arial" w:hAnsi="Arial" w:cs="Arial"/>
                <w:sz w:val="23"/>
                <w:szCs w:val="23"/>
              </w:rPr>
            </w:pPr>
            <w:r w:rsidRPr="004066E3">
              <w:rPr>
                <w:rFonts w:ascii="Arial" w:hAnsi="Arial" w:cs="Arial"/>
                <w:sz w:val="23"/>
                <w:szCs w:val="23"/>
              </w:rPr>
              <w:t>НДС (</w:t>
            </w:r>
            <w:r w:rsidR="007D6265" w:rsidRPr="004066E3">
              <w:rPr>
                <w:rFonts w:ascii="Arial" w:hAnsi="Arial" w:cs="Arial"/>
                <w:sz w:val="23"/>
                <w:szCs w:val="23"/>
              </w:rPr>
              <w:t xml:space="preserve">или другие </w:t>
            </w:r>
            <w:r w:rsidR="00BD0057" w:rsidRPr="004066E3">
              <w:rPr>
                <w:rFonts w:ascii="Arial" w:hAnsi="Arial" w:cs="Arial"/>
                <w:sz w:val="23"/>
                <w:szCs w:val="23"/>
              </w:rPr>
              <w:t>затраты</w:t>
            </w:r>
            <w:r w:rsidR="007D6265" w:rsidRPr="004066E3">
              <w:rPr>
                <w:rFonts w:ascii="Arial" w:hAnsi="Arial" w:cs="Arial"/>
                <w:sz w:val="23"/>
                <w:szCs w:val="23"/>
              </w:rPr>
              <w:t>, если есть</w:t>
            </w:r>
            <w:r w:rsidR="00C14966" w:rsidRPr="004066E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F427" w14:textId="77777777" w:rsidR="00C14966" w:rsidRPr="004066E3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4659" w14:textId="77777777" w:rsidR="00C14966" w:rsidRPr="004066E3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976E" w14:textId="77777777" w:rsidR="00C14966" w:rsidRPr="004066E3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B3E0D" w:rsidRPr="004066E3" w14:paraId="45DA2E29" w14:textId="77777777" w:rsidTr="007B3E0D">
        <w:trPr>
          <w:trHeight w:val="5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FF43" w14:textId="77777777" w:rsidR="00C14966" w:rsidRPr="004066E3" w:rsidRDefault="00C14966" w:rsidP="002B0357">
            <w:pPr>
              <w:pStyle w:val="msonormalmrcssattr"/>
              <w:spacing w:line="256" w:lineRule="auto"/>
              <w:ind w:left="14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8036" w14:textId="516DE636" w:rsidR="00C14966" w:rsidRPr="004066E3" w:rsidRDefault="00CD3422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 w:rsidRPr="004066E3">
              <w:rPr>
                <w:rFonts w:ascii="Arial" w:hAnsi="Arial" w:cs="Arial"/>
                <w:sz w:val="23"/>
                <w:szCs w:val="23"/>
              </w:rPr>
              <w:t>Итого</w:t>
            </w:r>
            <w:r w:rsidR="00C14966" w:rsidRPr="004066E3">
              <w:rPr>
                <w:rFonts w:ascii="Arial" w:hAnsi="Arial" w:cs="Arial"/>
                <w:sz w:val="23"/>
                <w:szCs w:val="23"/>
                <w:lang w:val="en-US"/>
              </w:rPr>
              <w:t xml:space="preserve">,  </w:t>
            </w:r>
            <w:r w:rsidRPr="004066E3">
              <w:rPr>
                <w:rFonts w:ascii="Arial" w:hAnsi="Arial" w:cs="Arial"/>
                <w:sz w:val="23"/>
                <w:szCs w:val="23"/>
                <w:lang w:val="en-US"/>
              </w:rPr>
              <w:t>KGS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6D6A" w14:textId="77777777" w:rsidR="00C14966" w:rsidRPr="004066E3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</w:p>
        </w:tc>
      </w:tr>
    </w:tbl>
    <w:p w14:paraId="60C4E012" w14:textId="77777777" w:rsidR="00065948" w:rsidRPr="004066E3" w:rsidRDefault="00065948" w:rsidP="00065948">
      <w:pPr>
        <w:spacing w:line="276" w:lineRule="auto"/>
        <w:rPr>
          <w:sz w:val="20"/>
          <w:lang w:val="ru-RU"/>
        </w:rPr>
      </w:pPr>
    </w:p>
    <w:p w14:paraId="06FBC4EA" w14:textId="4A1B444B" w:rsidR="00B92DAC" w:rsidRPr="004066E3" w:rsidRDefault="00B92DAC" w:rsidP="00D42879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14:paraId="1317E0AB" w14:textId="1612B76C" w:rsidR="00805F2E" w:rsidRPr="004066E3" w:rsidRDefault="00805F2E" w:rsidP="00D42879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14:paraId="452B5B6D" w14:textId="2B5F4807" w:rsidR="00805F2E" w:rsidRPr="004066E3" w:rsidRDefault="00CD3422" w:rsidP="00CD3422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4066E3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br w:type="page"/>
      </w:r>
    </w:p>
    <w:p w14:paraId="3C293FEE" w14:textId="77777777" w:rsidR="00805F2E" w:rsidRPr="004066E3" w:rsidRDefault="00805F2E" w:rsidP="00D42879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14:paraId="72559CD4" w14:textId="77777777" w:rsidR="00D35973" w:rsidRPr="004066E3" w:rsidRDefault="00D35973" w:rsidP="00B92DAC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14:paraId="03BDF21E" w14:textId="0431CF83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Раздел 4: Сопроводительное письмо</w:t>
      </w:r>
    </w:p>
    <w:p w14:paraId="28FE29B7" w14:textId="77777777" w:rsidR="00B92DAC" w:rsidRPr="004066E3" w:rsidRDefault="00B92DAC" w:rsidP="00B92DAC">
      <w:pPr>
        <w:jc w:val="both"/>
        <w:rPr>
          <w:rFonts w:ascii="Arial" w:hAnsi="Arial" w:cs="Arial"/>
          <w:i/>
          <w:color w:val="000000" w:themeColor="text1"/>
          <w:sz w:val="22"/>
          <w:szCs w:val="22"/>
          <w:lang w:val="ru-RU"/>
        </w:rPr>
      </w:pPr>
    </w:p>
    <w:p w14:paraId="39930987" w14:textId="3C33F939" w:rsidR="00B92DAC" w:rsidRPr="004066E3" w:rsidRDefault="00B92DAC" w:rsidP="00B92DAC">
      <w:pPr>
        <w:jc w:val="both"/>
        <w:rPr>
          <w:rFonts w:ascii="Arial" w:hAnsi="Arial" w:cs="Arial"/>
          <w:i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i/>
          <w:color w:val="000000" w:themeColor="text1"/>
          <w:sz w:val="22"/>
          <w:szCs w:val="22"/>
          <w:lang w:val="ru-RU"/>
        </w:rPr>
        <w:t xml:space="preserve">Нижеследующее сопроводительное письмо должно быть предоставлено на фирменном бланке, оно должно быть заполнено/закреплено печатью организации/подписано представителем, официально уполномоченным подписывать документ от имени </w:t>
      </w:r>
      <w:r w:rsidR="00BF242D" w:rsidRPr="004066E3">
        <w:rPr>
          <w:rFonts w:ascii="Arial" w:hAnsi="Arial" w:cs="Arial"/>
          <w:i/>
          <w:color w:val="000000" w:themeColor="text1"/>
          <w:sz w:val="22"/>
          <w:szCs w:val="22"/>
          <w:lang w:val="ru-RU"/>
        </w:rPr>
        <w:t>организации-претендента</w:t>
      </w:r>
      <w:r w:rsidRPr="004066E3">
        <w:rPr>
          <w:rFonts w:ascii="Arial" w:hAnsi="Arial" w:cs="Arial"/>
          <w:i/>
          <w:color w:val="000000" w:themeColor="text1"/>
          <w:sz w:val="22"/>
          <w:szCs w:val="22"/>
          <w:lang w:val="ru-RU"/>
        </w:rPr>
        <w:t>:</w:t>
      </w:r>
    </w:p>
    <w:p w14:paraId="58E154C9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77E8D91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Кому: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bookmarkStart w:id="4" w:name="_Hlk60254663"/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Региональный проект 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</w:t>
      </w:r>
      <w:bookmarkEnd w:id="4"/>
    </w:p>
    <w:p w14:paraId="2D09D8C1" w14:textId="578F16D2" w:rsidR="00B92DAC" w:rsidRPr="004066E3" w:rsidRDefault="00CE4011" w:rsidP="00B92DAC">
      <w:pPr>
        <w:ind w:left="144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Бишкек</w:t>
      </w:r>
      <w:r w:rsidR="00B92DAC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,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ул.Токомбаева 21/2</w:t>
      </w:r>
      <w:r w:rsidR="00B92DAC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,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1-этаж</w:t>
      </w:r>
      <w:r w:rsidR="00B92DAC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, офис №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2А</w:t>
      </w:r>
      <w:r w:rsidR="00B92DAC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720020, Кыргызстан </w:t>
      </w:r>
    </w:p>
    <w:p w14:paraId="6DCD3F39" w14:textId="77777777" w:rsidR="00B92DAC" w:rsidRPr="004066E3" w:rsidRDefault="00B92DAC" w:rsidP="00B92DAC">
      <w:pPr>
        <w:ind w:left="1418" w:hanging="1418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30EF8200" w14:textId="6F5B115D" w:rsidR="00116C12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Ссылка: 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ab/>
        <w:t>Запрос предложений №</w:t>
      </w:r>
      <w:r w:rsidR="00116C12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116C12" w:rsidRPr="004066E3">
        <w:rPr>
          <w:rFonts w:ascii="Arial" w:hAnsi="Arial" w:cs="Arial"/>
          <w:color w:val="000000" w:themeColor="text1"/>
          <w:sz w:val="22"/>
          <w:szCs w:val="22"/>
        </w:rPr>
        <w:t>WAVE</w:t>
      </w:r>
      <w:r w:rsidR="00116C12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-</w:t>
      </w:r>
      <w:r w:rsidR="00116C12" w:rsidRPr="004066E3">
        <w:rPr>
          <w:rFonts w:ascii="Arial" w:hAnsi="Arial" w:cs="Arial"/>
          <w:color w:val="000000" w:themeColor="text1"/>
          <w:sz w:val="22"/>
          <w:szCs w:val="22"/>
        </w:rPr>
        <w:t>KG</w:t>
      </w:r>
      <w:r w:rsidR="00116C12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-019</w:t>
      </w:r>
    </w:p>
    <w:p w14:paraId="62705DAB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0BC644C3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Заинтересованным лицам:</w:t>
      </w:r>
    </w:p>
    <w:p w14:paraId="5048A5EF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0E12AB67" w14:textId="06C4DFAB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Мы, нижеподписавшиеся, настоящим </w:t>
      </w:r>
      <w:r w:rsidR="00385BCB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предоставляем прилагаемое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предложение для исполнения всей работы, требующейся в соответствии с </w:t>
      </w:r>
      <w:r w:rsidR="00BF242D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вышеупомянутым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Запросом предложений. Наше предложение прилагается. </w:t>
      </w:r>
    </w:p>
    <w:p w14:paraId="7D463F45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0AF62465" w14:textId="4132E378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Настоящим мы подтверждаем и соглашаемся со всеми правилами, условиями, специальными положениями, инструкциями, включенными в упомянутый выше Запрос предложений. Мы также подтверждаем, что указанная ниже компания, а также ее главные должностные лица, и все товары и услуги, предлагаемые в ответ на данный Запрос, правомочны для </w:t>
      </w:r>
      <w:r w:rsidR="00BF242D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участия в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данной закупке в соответствии с условиями данного </w:t>
      </w:r>
      <w:r w:rsidR="00BF242D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Запроса и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правилами 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USAID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1FDEE094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45A55D9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Кроме того, мы подтверждаем, что в соответствии с имеющейся у нас информации и своими убеждениями:</w:t>
      </w:r>
    </w:p>
    <w:p w14:paraId="589C35A1" w14:textId="77777777" w:rsidR="00B92DAC" w:rsidRPr="004066E3" w:rsidRDefault="00B92DAC" w:rsidP="00B92DAC">
      <w:pPr>
        <w:numPr>
          <w:ilvl w:val="0"/>
          <w:numId w:val="13"/>
        </w:numPr>
        <w:tabs>
          <w:tab w:val="left" w:pos="540"/>
        </w:tabs>
        <w:ind w:left="54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У нас нет близких, семейных или финансовых отношений с сотрудниками 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или Регионального проекта 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4066E3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;</w:t>
      </w:r>
    </w:p>
    <w:p w14:paraId="7BC24C7C" w14:textId="1581EBCE" w:rsidR="00B92DAC" w:rsidRPr="004066E3" w:rsidRDefault="00B92DAC" w:rsidP="00B92DAC">
      <w:pPr>
        <w:numPr>
          <w:ilvl w:val="0"/>
          <w:numId w:val="13"/>
        </w:numPr>
        <w:tabs>
          <w:tab w:val="left" w:pos="540"/>
        </w:tabs>
        <w:ind w:left="54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У нас </w:t>
      </w:r>
      <w:r w:rsidR="00BF242D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нет близких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семейных или финансовых отношений с любыми другими претендентами, которые подают </w:t>
      </w:r>
      <w:r w:rsidR="00BF242D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предложения в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ответ на вышеупомянутый Запрос предложений; и</w:t>
      </w:r>
    </w:p>
    <w:p w14:paraId="67FD1992" w14:textId="77777777" w:rsidR="00B92DAC" w:rsidRPr="004066E3" w:rsidRDefault="00B92DAC" w:rsidP="00B92DAC">
      <w:pPr>
        <w:numPr>
          <w:ilvl w:val="0"/>
          <w:numId w:val="13"/>
        </w:numPr>
        <w:tabs>
          <w:tab w:val="left" w:pos="540"/>
        </w:tabs>
        <w:ind w:left="540" w:right="-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Цены в нашем предложении предоставляются независимо, без каких-либо консультаций, переговоров, или соглашений с любым другим претендентом или конкурентом с целью ограничения конкуренции. </w:t>
      </w:r>
    </w:p>
    <w:p w14:paraId="73CADEDC" w14:textId="553EB6AD" w:rsidR="00B92DAC" w:rsidRPr="004066E3" w:rsidRDefault="00B92DAC" w:rsidP="00B92DAC">
      <w:pPr>
        <w:numPr>
          <w:ilvl w:val="0"/>
          <w:numId w:val="13"/>
        </w:numPr>
        <w:tabs>
          <w:tab w:val="left" w:pos="540"/>
        </w:tabs>
        <w:ind w:left="540" w:right="-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Вся информация в нашем предложении и вся сопроводительная </w:t>
      </w:r>
      <w:r w:rsidR="00BF242D"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документация являются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достоверными и точными.</w:t>
      </w:r>
    </w:p>
    <w:p w14:paraId="48D4A28B" w14:textId="77777777" w:rsidR="00B92DAC" w:rsidRPr="004066E3" w:rsidRDefault="00B92DAC" w:rsidP="00B92DAC">
      <w:pPr>
        <w:numPr>
          <w:ilvl w:val="0"/>
          <w:numId w:val="13"/>
        </w:numPr>
        <w:tabs>
          <w:tab w:val="left" w:pos="540"/>
        </w:tabs>
        <w:ind w:left="540" w:right="-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Мы осознаем и соглашаемся с правилами </w:t>
      </w:r>
      <w:r w:rsidRPr="004066E3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запрещающими мошенничество, взяточничество, откаты. </w:t>
      </w:r>
    </w:p>
    <w:p w14:paraId="206C9BD2" w14:textId="77777777" w:rsidR="00B92DAC" w:rsidRPr="004066E3" w:rsidRDefault="00B92DAC" w:rsidP="00B92DAC">
      <w:pPr>
        <w:tabs>
          <w:tab w:val="left" w:pos="540"/>
        </w:tabs>
        <w:ind w:left="540" w:right="-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01A27B4B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>Настоящим мы подтверждаем, что прилагаемые заверения, подтверждения, и другие заявления являются точными, актуальными и полными.</w:t>
      </w:r>
    </w:p>
    <w:p w14:paraId="5160A1F8" w14:textId="77777777" w:rsidR="00B92DAC" w:rsidRPr="004066E3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03328A01" w14:textId="77777777" w:rsidR="00B92DAC" w:rsidRPr="004066E3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Авторизованная подпись: </w:t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44E4FE50" w14:textId="77777777" w:rsidR="00B92DAC" w:rsidRPr="004066E3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FFD1484" w14:textId="77777777" w:rsidR="00B92DAC" w:rsidRPr="004066E3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ФИО и должность подписанта: </w:t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4B08C114" w14:textId="77777777" w:rsidR="00B92DAC" w:rsidRPr="004066E3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9E3EDCA" w14:textId="77777777" w:rsidR="00B92DAC" w:rsidRPr="004066E3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Дата: </w:t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282629D6" w14:textId="77777777" w:rsidR="00B92DAC" w:rsidRPr="004066E3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B1FCD35" w14:textId="77777777" w:rsidR="00B92DAC" w:rsidRPr="004066E3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Название компании: </w:t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6E105B9E" w14:textId="77777777" w:rsidR="00B92DAC" w:rsidRPr="004066E3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0497B5C9" w14:textId="77777777" w:rsidR="00B92DAC" w:rsidRPr="004066E3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 xml:space="preserve">Адрес компании: </w:t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4B259D63" w14:textId="77777777" w:rsidR="00B92DAC" w:rsidRPr="004066E3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7D13AFBC" w14:textId="77777777" w:rsidR="00B92DAC" w:rsidRPr="004066E3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Телефон и Вебсайт компании: </w:t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7749B827" w14:textId="77777777" w:rsidR="00B92DAC" w:rsidRPr="004066E3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622AAFEB" w14:textId="77777777" w:rsidR="00B92DAC" w:rsidRPr="004066E3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Номер БИН: </w:t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1AABBF09" w14:textId="77777777" w:rsidR="00B92DAC" w:rsidRPr="004066E3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9CC8EFD" w14:textId="77777777" w:rsidR="00B92DAC" w:rsidRPr="004066E3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Есть ли у компании активный банковский счет (Да/Нет)? </w:t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47966E21" w14:textId="77777777" w:rsidR="00B92DAC" w:rsidRPr="004066E3" w:rsidRDefault="00B92DAC" w:rsidP="00B92DAC">
      <w:pPr>
        <w:ind w:left="360"/>
        <w:jc w:val="both"/>
        <w:rPr>
          <w:color w:val="000000" w:themeColor="text1"/>
          <w:sz w:val="18"/>
          <w:lang w:val="ru-RU"/>
        </w:rPr>
      </w:pPr>
    </w:p>
    <w:p w14:paraId="710BC93E" w14:textId="77777777" w:rsidR="00B92DAC" w:rsidRPr="00554ACC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066E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Официальное название компании, для которой открыт банковский счет (в целях оплаты): </w:t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4066E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  <w:t>_________________</w:t>
      </w:r>
    </w:p>
    <w:p w14:paraId="6C3446E2" w14:textId="77777777" w:rsidR="00B92DAC" w:rsidRPr="00554ACC" w:rsidRDefault="00B92DAC" w:rsidP="00B92DAC">
      <w:pPr>
        <w:jc w:val="both"/>
        <w:rPr>
          <w:rFonts w:ascii="Gill Sans MT" w:hAnsi="Gill Sans MT" w:cs="Arial"/>
          <w:b/>
          <w:color w:val="000000" w:themeColor="text1"/>
          <w:sz w:val="20"/>
          <w:lang w:val="ru-RU"/>
        </w:rPr>
      </w:pPr>
    </w:p>
    <w:p w14:paraId="2C903394" w14:textId="77777777" w:rsidR="00B92DAC" w:rsidRPr="00554ACC" w:rsidRDefault="00B92DAC" w:rsidP="00B92DAC">
      <w:pPr>
        <w:jc w:val="both"/>
        <w:rPr>
          <w:rFonts w:ascii="Gill Sans MT" w:hAnsi="Gill Sans MT" w:cs="Arial"/>
          <w:b/>
          <w:color w:val="000000" w:themeColor="text1"/>
          <w:sz w:val="20"/>
          <w:lang w:val="ru-RU"/>
        </w:rPr>
      </w:pPr>
    </w:p>
    <w:p w14:paraId="331788C3" w14:textId="77777777" w:rsidR="00B92DAC" w:rsidRPr="00554ACC" w:rsidRDefault="00B92DAC" w:rsidP="00B92DAC">
      <w:pPr>
        <w:jc w:val="both"/>
        <w:rPr>
          <w:rFonts w:ascii="Gill Sans MT" w:hAnsi="Gill Sans MT" w:cs="Arial"/>
          <w:b/>
          <w:color w:val="000000" w:themeColor="text1"/>
          <w:sz w:val="20"/>
          <w:lang w:val="ru-RU"/>
        </w:rPr>
      </w:pPr>
    </w:p>
    <w:p w14:paraId="28E66C12" w14:textId="77777777" w:rsidR="00B92DAC" w:rsidRPr="00554ACC" w:rsidRDefault="00B92DAC" w:rsidP="00B92DAC">
      <w:pPr>
        <w:jc w:val="both"/>
        <w:rPr>
          <w:rFonts w:ascii="Gill Sans MT" w:hAnsi="Gill Sans MT" w:cs="Arial"/>
          <w:b/>
          <w:color w:val="000000" w:themeColor="text1"/>
          <w:sz w:val="20"/>
          <w:lang w:val="ru-RU"/>
        </w:rPr>
      </w:pPr>
    </w:p>
    <w:p w14:paraId="2ACCB01A" w14:textId="77777777" w:rsidR="00B92DAC" w:rsidRPr="002D567D" w:rsidRDefault="00B92DAC" w:rsidP="00B92DAC">
      <w:pPr>
        <w:rPr>
          <w:lang w:val="ru-RU"/>
        </w:rPr>
      </w:pPr>
    </w:p>
    <w:p w14:paraId="098CACD1" w14:textId="77777777" w:rsidR="00D77B1E" w:rsidRPr="00B92DAC" w:rsidRDefault="00D77B1E" w:rsidP="00B92DAC">
      <w:pPr>
        <w:rPr>
          <w:lang w:val="ru-RU"/>
        </w:rPr>
      </w:pPr>
    </w:p>
    <w:sectPr w:rsidR="00D77B1E" w:rsidRPr="00B92DAC" w:rsidSect="00D35973">
      <w:headerReference w:type="default" r:id="rId15"/>
      <w:footerReference w:type="default" r:id="rId16"/>
      <w:pgSz w:w="12240" w:h="15840"/>
      <w:pgMar w:top="315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D2FF" w14:textId="77777777" w:rsidR="00011F6E" w:rsidRDefault="00011F6E" w:rsidP="00F71E2A">
      <w:r>
        <w:separator/>
      </w:r>
    </w:p>
  </w:endnote>
  <w:endnote w:type="continuationSeparator" w:id="0">
    <w:p w14:paraId="0A37E5CE" w14:textId="77777777" w:rsidR="00011F6E" w:rsidRDefault="00011F6E" w:rsidP="00F71E2A">
      <w:r>
        <w:continuationSeparator/>
      </w:r>
    </w:p>
  </w:endnote>
  <w:endnote w:type="continuationNotice" w:id="1">
    <w:p w14:paraId="16954559" w14:textId="77777777" w:rsidR="00011F6E" w:rsidRDefault="00011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625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886FC" w14:textId="77777777" w:rsidR="004454D4" w:rsidRDefault="00D96EE3">
        <w:pPr>
          <w:pStyle w:val="Footer"/>
          <w:jc w:val="right"/>
        </w:pPr>
        <w:r>
          <w:fldChar w:fldCharType="begin"/>
        </w:r>
        <w:r w:rsidR="004454D4">
          <w:instrText xml:space="preserve"> PAGE   \* MERGEFORMAT </w:instrText>
        </w:r>
        <w:r>
          <w:fldChar w:fldCharType="separate"/>
        </w:r>
        <w:r w:rsidR="002F3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2F20C0" w14:textId="77777777" w:rsidR="00371407" w:rsidRPr="0054121D" w:rsidRDefault="00371407" w:rsidP="003C1404">
    <w:pPr>
      <w:pStyle w:val="Footer"/>
      <w:spacing w:line="40" w:lineRule="exact"/>
      <w:rPr>
        <w:rFonts w:ascii="Arial" w:hAnsi="Arial" w:cs="Arial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B0E2" w14:textId="77777777" w:rsidR="00011F6E" w:rsidRDefault="00011F6E" w:rsidP="00F71E2A">
      <w:r>
        <w:separator/>
      </w:r>
    </w:p>
  </w:footnote>
  <w:footnote w:type="continuationSeparator" w:id="0">
    <w:p w14:paraId="3412AC00" w14:textId="77777777" w:rsidR="00011F6E" w:rsidRDefault="00011F6E" w:rsidP="00F71E2A">
      <w:r>
        <w:continuationSeparator/>
      </w:r>
    </w:p>
  </w:footnote>
  <w:footnote w:type="continuationNotice" w:id="1">
    <w:p w14:paraId="550C5DCA" w14:textId="77777777" w:rsidR="00011F6E" w:rsidRDefault="00011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95FE" w14:textId="77777777" w:rsidR="00371407" w:rsidRDefault="00371407" w:rsidP="00B7583D">
    <w:pPr>
      <w:pStyle w:val="Footer"/>
      <w:contextualSpacing/>
      <w:rPr>
        <w:rFonts w:ascii="Gill Sans MT" w:hAnsi="Gill Sans MT"/>
        <w:b/>
        <w:color w:val="002F6C"/>
        <w:sz w:val="26"/>
        <w:szCs w:val="26"/>
      </w:rPr>
    </w:pPr>
  </w:p>
  <w:p w14:paraId="59E1FB9A" w14:textId="5334D137" w:rsidR="00371407" w:rsidRDefault="009D3FC7" w:rsidP="007007F2">
    <w:pPr>
      <w:pStyle w:val="Footer"/>
      <w:contextualSpacing/>
      <w:jc w:val="right"/>
      <w:rPr>
        <w:rFonts w:ascii="Gill Sans MT" w:hAnsi="Gill Sans MT"/>
        <w:b/>
        <w:color w:val="002F6C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804F1A0" wp14:editId="1F78D3D7">
              <wp:simplePos x="0" y="0"/>
              <wp:positionH relativeFrom="margin">
                <wp:posOffset>2867025</wp:posOffset>
              </wp:positionH>
              <wp:positionV relativeFrom="paragraph">
                <wp:posOffset>6351</wp:posOffset>
              </wp:positionV>
              <wp:extent cx="3629025" cy="438150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90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BD7175" w14:textId="0003587B" w:rsidR="00371407" w:rsidRPr="00514F02" w:rsidRDefault="00E47F55" w:rsidP="000B57A5">
                          <w:pPr>
                            <w:pStyle w:val="Footer"/>
                            <w:contextualSpacing/>
                            <w:jc w:val="right"/>
                            <w:rPr>
                              <w:rFonts w:ascii="Gill Sans MT" w:hAnsi="Gill Sans MT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</w:pPr>
                          <w:bookmarkStart w:id="5" w:name="_Hlk34742491"/>
                          <w:r w:rsidRPr="00514F02">
                            <w:rPr>
                              <w:rFonts w:ascii="Calibri" w:hAnsi="Calibri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>Региональный проект</w:t>
                          </w:r>
                          <w:r w:rsidR="0054121D" w:rsidRPr="00514F02">
                            <w:rPr>
                              <w:rFonts w:ascii="Calibri" w:hAnsi="Calibri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="002A4A41" w:rsidRPr="00514F02">
                            <w:rPr>
                              <w:rFonts w:ascii="Gill Sans MT" w:hAnsi="Gill Sans MT"/>
                              <w:b/>
                              <w:color w:val="2F5496"/>
                              <w:sz w:val="28"/>
                              <w:szCs w:val="28"/>
                            </w:rPr>
                            <w:t>USAID</w:t>
                          </w:r>
                          <w:r w:rsidR="00514F02" w:rsidRPr="00514F02">
                            <w:rPr>
                              <w:rFonts w:asciiTheme="minorHAnsi" w:hAnsiTheme="minorHAnsi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 xml:space="preserve">               </w:t>
                          </w:r>
                          <w:r w:rsidR="00371407" w:rsidRPr="00514F02">
                            <w:rPr>
                              <w:rFonts w:ascii="Gill Sans MT" w:hAnsi="Gill Sans MT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="0054121D" w:rsidRPr="00514F02">
                            <w:rPr>
                              <w:rFonts w:asciiTheme="minorHAnsi" w:hAnsiTheme="minorHAnsi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 xml:space="preserve">                  </w:t>
                          </w:r>
                          <w:r w:rsidR="0054121D" w:rsidRPr="00514F02">
                            <w:rPr>
                              <w:rFonts w:ascii="Calibri" w:hAnsi="Calibri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>по водным ресурсам и окружающей среде</w:t>
                          </w:r>
                          <w:r w:rsidR="00371407" w:rsidRPr="00514F02">
                            <w:rPr>
                              <w:rFonts w:ascii="Gill Sans MT" w:hAnsi="Gill Sans MT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</w:p>
                        <w:p w14:paraId="28B66634" w14:textId="77777777" w:rsidR="00371407" w:rsidRPr="0054121D" w:rsidRDefault="00371407" w:rsidP="000B57A5">
                          <w:pPr>
                            <w:pStyle w:val="Footer"/>
                            <w:contextualSpacing/>
                            <w:jc w:val="right"/>
                            <w:rPr>
                              <w:rFonts w:ascii="Gill Sans MT" w:hAnsi="Gill Sans MT"/>
                              <w:bCs/>
                              <w:color w:val="2F5496"/>
                              <w:sz w:val="28"/>
                              <w:szCs w:val="28"/>
                              <w:lang w:val="ru-RU"/>
                            </w:rPr>
                          </w:pPr>
                          <w:r w:rsidRPr="0054121D">
                            <w:rPr>
                              <w:rFonts w:ascii="Gill Sans MT" w:hAnsi="Gill Sans MT"/>
                              <w:b/>
                              <w:color w:val="2F5496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54121D">
                            <w:rPr>
                              <w:rFonts w:ascii="Gill Sans MT" w:hAnsi="Gill Sans MT"/>
                              <w:bCs/>
                              <w:color w:val="2F5496"/>
                              <w:szCs w:val="24"/>
                              <w:lang w:val="ru-RU"/>
                            </w:rPr>
                            <w:t xml:space="preserve"> </w:t>
                          </w:r>
                        </w:p>
                        <w:bookmarkEnd w:id="5"/>
                        <w:p w14:paraId="787BA46A" w14:textId="77777777" w:rsidR="00371407" w:rsidRPr="004A53D7" w:rsidRDefault="00371407" w:rsidP="00951AF7">
                          <w:pPr>
                            <w:rPr>
                              <w:rFonts w:ascii="Gill Sans MT" w:hAnsi="Gill Sans MT"/>
                              <w:b/>
                              <w:color w:val="2F5496"/>
                              <w:szCs w:val="28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4F1A0" id="Rectangle 1" o:spid="_x0000_s1027" style="position:absolute;left:0;text-align:left;margin-left:225.75pt;margin-top:.5pt;width:285.7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" o:allowincell="f" filled="f" stroked="f">
              <v:textbox inset="1pt,1pt,1pt,1pt">
                <w:txbxContent>
                  <w:p w14:paraId="32BD7175" w14:textId="0003587B" w:rsidR="00371407" w:rsidRPr="00514F02" w:rsidRDefault="00E47F55" w:rsidP="000B57A5">
                    <w:pPr>
                      <w:pStyle w:val="Footer"/>
                      <w:contextualSpacing/>
                      <w:jc w:val="right"/>
                      <w:rPr>
                        <w:rFonts w:ascii="Gill Sans MT" w:hAnsi="Gill Sans MT"/>
                        <w:b/>
                        <w:color w:val="2F5496"/>
                        <w:sz w:val="28"/>
                        <w:szCs w:val="28"/>
                        <w:lang w:val="ru-RU"/>
                      </w:rPr>
                    </w:pPr>
                    <w:bookmarkStart w:id="6" w:name="_Hlk34742491"/>
                    <w:r w:rsidRPr="00514F02">
                      <w:rPr>
                        <w:rFonts w:ascii="Calibri" w:hAnsi="Calibri"/>
                        <w:b/>
                        <w:color w:val="2F5496"/>
                        <w:sz w:val="28"/>
                        <w:szCs w:val="28"/>
                        <w:lang w:val="ru-RU"/>
                      </w:rPr>
                      <w:t>Региональный проект</w:t>
                    </w:r>
                    <w:r w:rsidR="0054121D" w:rsidRPr="00514F02">
                      <w:rPr>
                        <w:rFonts w:ascii="Calibri" w:hAnsi="Calibri"/>
                        <w:b/>
                        <w:color w:val="2F5496"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="002A4A41" w:rsidRPr="00514F02">
                      <w:rPr>
                        <w:rFonts w:ascii="Gill Sans MT" w:hAnsi="Gill Sans MT"/>
                        <w:b/>
                        <w:color w:val="2F5496"/>
                        <w:sz w:val="28"/>
                        <w:szCs w:val="28"/>
                      </w:rPr>
                      <w:t>USAID</w:t>
                    </w:r>
                    <w:r w:rsidR="00514F02" w:rsidRPr="00514F02">
                      <w:rPr>
                        <w:rFonts w:asciiTheme="minorHAnsi" w:hAnsiTheme="minorHAnsi"/>
                        <w:b/>
                        <w:color w:val="2F5496"/>
                        <w:sz w:val="28"/>
                        <w:szCs w:val="28"/>
                        <w:lang w:val="ru-RU"/>
                      </w:rPr>
                      <w:t xml:space="preserve">               </w:t>
                    </w:r>
                    <w:r w:rsidR="00371407" w:rsidRPr="00514F02">
                      <w:rPr>
                        <w:rFonts w:ascii="Gill Sans MT" w:hAnsi="Gill Sans MT"/>
                        <w:b/>
                        <w:color w:val="2F5496"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="0054121D" w:rsidRPr="00514F02">
                      <w:rPr>
                        <w:rFonts w:asciiTheme="minorHAnsi" w:hAnsiTheme="minorHAnsi"/>
                        <w:b/>
                        <w:color w:val="2F5496"/>
                        <w:sz w:val="28"/>
                        <w:szCs w:val="28"/>
                        <w:lang w:val="ru-RU"/>
                      </w:rPr>
                      <w:t xml:space="preserve">                  </w:t>
                    </w:r>
                    <w:r w:rsidR="0054121D" w:rsidRPr="00514F02">
                      <w:rPr>
                        <w:rFonts w:ascii="Calibri" w:hAnsi="Calibri"/>
                        <w:b/>
                        <w:color w:val="2F5496"/>
                        <w:sz w:val="28"/>
                        <w:szCs w:val="28"/>
                        <w:lang w:val="ru-RU"/>
                      </w:rPr>
                      <w:t>по водным ресурсам и окружающей среде</w:t>
                    </w:r>
                    <w:r w:rsidR="00371407" w:rsidRPr="00514F02">
                      <w:rPr>
                        <w:rFonts w:ascii="Gill Sans MT" w:hAnsi="Gill Sans MT"/>
                        <w:b/>
                        <w:color w:val="2F5496"/>
                        <w:sz w:val="28"/>
                        <w:szCs w:val="28"/>
                        <w:lang w:val="ru-RU"/>
                      </w:rPr>
                      <w:t xml:space="preserve"> </w:t>
                    </w:r>
                  </w:p>
                  <w:p w14:paraId="28B66634" w14:textId="77777777" w:rsidR="00371407" w:rsidRPr="0054121D" w:rsidRDefault="00371407" w:rsidP="000B57A5">
                    <w:pPr>
                      <w:pStyle w:val="Footer"/>
                      <w:contextualSpacing/>
                      <w:jc w:val="right"/>
                      <w:rPr>
                        <w:rFonts w:ascii="Gill Sans MT" w:hAnsi="Gill Sans MT"/>
                        <w:bCs/>
                        <w:color w:val="2F5496"/>
                        <w:sz w:val="28"/>
                        <w:szCs w:val="28"/>
                        <w:lang w:val="ru-RU"/>
                      </w:rPr>
                    </w:pPr>
                    <w:r w:rsidRPr="0054121D">
                      <w:rPr>
                        <w:rFonts w:ascii="Gill Sans MT" w:hAnsi="Gill Sans MT"/>
                        <w:b/>
                        <w:color w:val="2F5496"/>
                        <w:szCs w:val="24"/>
                        <w:lang w:val="ru-RU"/>
                      </w:rPr>
                      <w:t xml:space="preserve"> </w:t>
                    </w:r>
                    <w:r w:rsidRPr="0054121D">
                      <w:rPr>
                        <w:rFonts w:ascii="Gill Sans MT" w:hAnsi="Gill Sans MT"/>
                        <w:bCs/>
                        <w:color w:val="2F5496"/>
                        <w:szCs w:val="24"/>
                        <w:lang w:val="ru-RU"/>
                      </w:rPr>
                      <w:t xml:space="preserve"> </w:t>
                    </w:r>
                  </w:p>
                  <w:bookmarkEnd w:id="6"/>
                  <w:p w14:paraId="787BA46A" w14:textId="77777777" w:rsidR="00371407" w:rsidRPr="004A53D7" w:rsidRDefault="00371407" w:rsidP="00951AF7">
                    <w:pPr>
                      <w:rPr>
                        <w:rFonts w:ascii="Gill Sans MT" w:hAnsi="Gill Sans MT"/>
                        <w:b/>
                        <w:color w:val="2F5496"/>
                        <w:szCs w:val="28"/>
                        <w:lang w:val="pt-PT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4D7E23FA" w14:textId="77777777" w:rsidR="00371407" w:rsidRPr="006655AD" w:rsidRDefault="00371407" w:rsidP="006655AD">
    <w:pPr>
      <w:pStyle w:val="Header"/>
      <w:ind w:hanging="1418"/>
    </w:pPr>
    <w:r>
      <w:tab/>
    </w:r>
  </w:p>
  <w:p w14:paraId="73D25116" w14:textId="680E4DC1" w:rsidR="00371407" w:rsidRDefault="00371407" w:rsidP="00B7583D">
    <w:pPr>
      <w:pStyle w:val="Header"/>
      <w:rPr>
        <w:rFonts w:ascii="Gill Sans MT" w:hAnsi="Gill Sans MT"/>
        <w:b/>
        <w:sz w:val="16"/>
        <w:szCs w:val="16"/>
      </w:rPr>
    </w:pPr>
  </w:p>
  <w:p w14:paraId="07C9D62F" w14:textId="77777777" w:rsidR="00B7583D" w:rsidRPr="008C2367" w:rsidRDefault="00B7583D" w:rsidP="00B7583D">
    <w:pPr>
      <w:pStyle w:val="Header"/>
      <w:rPr>
        <w:rFonts w:ascii="Gill Sans MT" w:hAnsi="Gill Sans MT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521"/>
    <w:multiLevelType w:val="hybridMultilevel"/>
    <w:tmpl w:val="89BC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1D5C"/>
    <w:multiLevelType w:val="hybridMultilevel"/>
    <w:tmpl w:val="7BFCDC70"/>
    <w:lvl w:ilvl="0" w:tplc="3E4C4FE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667A"/>
    <w:multiLevelType w:val="hybridMultilevel"/>
    <w:tmpl w:val="2C6CA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4A1B"/>
    <w:multiLevelType w:val="hybridMultilevel"/>
    <w:tmpl w:val="807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1031D"/>
    <w:multiLevelType w:val="hybridMultilevel"/>
    <w:tmpl w:val="3300D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E046C3"/>
    <w:multiLevelType w:val="hybridMultilevel"/>
    <w:tmpl w:val="21A2B638"/>
    <w:lvl w:ilvl="0" w:tplc="A6D0FAD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5645F"/>
    <w:multiLevelType w:val="hybridMultilevel"/>
    <w:tmpl w:val="D27A3144"/>
    <w:lvl w:ilvl="0" w:tplc="97D0A4E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355F"/>
    <w:multiLevelType w:val="hybridMultilevel"/>
    <w:tmpl w:val="884C5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136D65"/>
    <w:multiLevelType w:val="hybridMultilevel"/>
    <w:tmpl w:val="215E9B8A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F2F3E"/>
    <w:multiLevelType w:val="hybridMultilevel"/>
    <w:tmpl w:val="3C6A0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407EB"/>
    <w:multiLevelType w:val="hybridMultilevel"/>
    <w:tmpl w:val="ED80CC10"/>
    <w:lvl w:ilvl="0" w:tplc="0B0660C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02F7"/>
    <w:multiLevelType w:val="hybridMultilevel"/>
    <w:tmpl w:val="4F282A86"/>
    <w:lvl w:ilvl="0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48472035"/>
    <w:multiLevelType w:val="hybridMultilevel"/>
    <w:tmpl w:val="8FCA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5B81"/>
    <w:multiLevelType w:val="hybridMultilevel"/>
    <w:tmpl w:val="E424E142"/>
    <w:lvl w:ilvl="0" w:tplc="B9989AA2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BA674F"/>
    <w:multiLevelType w:val="hybridMultilevel"/>
    <w:tmpl w:val="12E8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256B8"/>
    <w:multiLevelType w:val="hybridMultilevel"/>
    <w:tmpl w:val="D3587C96"/>
    <w:lvl w:ilvl="0" w:tplc="68980F4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D0B5A"/>
    <w:multiLevelType w:val="hybridMultilevel"/>
    <w:tmpl w:val="500AE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B95B5B"/>
    <w:multiLevelType w:val="hybridMultilevel"/>
    <w:tmpl w:val="9BE4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404ED"/>
    <w:multiLevelType w:val="hybridMultilevel"/>
    <w:tmpl w:val="4F4A27F2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D15A9"/>
    <w:multiLevelType w:val="hybridMultilevel"/>
    <w:tmpl w:val="3916552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6F487F8B"/>
    <w:multiLevelType w:val="hybridMultilevel"/>
    <w:tmpl w:val="DFE63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AD1164"/>
    <w:multiLevelType w:val="hybridMultilevel"/>
    <w:tmpl w:val="DF0E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A51E9"/>
    <w:multiLevelType w:val="hybridMultilevel"/>
    <w:tmpl w:val="7122B1E8"/>
    <w:lvl w:ilvl="0" w:tplc="D8282F1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EC4866"/>
    <w:multiLevelType w:val="hybridMultilevel"/>
    <w:tmpl w:val="A67C9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E43C9"/>
    <w:multiLevelType w:val="hybridMultilevel"/>
    <w:tmpl w:val="611A9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6657223">
    <w:abstractNumId w:val="11"/>
  </w:num>
  <w:num w:numId="2" w16cid:durableId="342973429">
    <w:abstractNumId w:val="24"/>
  </w:num>
  <w:num w:numId="3" w16cid:durableId="591595646">
    <w:abstractNumId w:val="6"/>
  </w:num>
  <w:num w:numId="4" w16cid:durableId="584653837">
    <w:abstractNumId w:val="17"/>
  </w:num>
  <w:num w:numId="5" w16cid:durableId="2049553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5729719">
    <w:abstractNumId w:val="1"/>
  </w:num>
  <w:num w:numId="7" w16cid:durableId="751200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8710974">
    <w:abstractNumId w:val="7"/>
  </w:num>
  <w:num w:numId="9" w16cid:durableId="421922787">
    <w:abstractNumId w:val="2"/>
  </w:num>
  <w:num w:numId="10" w16cid:durableId="794449293">
    <w:abstractNumId w:val="13"/>
  </w:num>
  <w:num w:numId="11" w16cid:durableId="1219516249">
    <w:abstractNumId w:val="22"/>
  </w:num>
  <w:num w:numId="12" w16cid:durableId="1337615393">
    <w:abstractNumId w:val="12"/>
  </w:num>
  <w:num w:numId="13" w16cid:durableId="1106382858">
    <w:abstractNumId w:val="5"/>
  </w:num>
  <w:num w:numId="14" w16cid:durableId="1513950487">
    <w:abstractNumId w:val="27"/>
  </w:num>
  <w:num w:numId="15" w16cid:durableId="219905512">
    <w:abstractNumId w:val="18"/>
  </w:num>
  <w:num w:numId="16" w16cid:durableId="13116174">
    <w:abstractNumId w:val="25"/>
  </w:num>
  <w:num w:numId="17" w16cid:durableId="625745570">
    <w:abstractNumId w:val="0"/>
  </w:num>
  <w:num w:numId="18" w16cid:durableId="416446646">
    <w:abstractNumId w:val="0"/>
  </w:num>
  <w:num w:numId="19" w16cid:durableId="752624717">
    <w:abstractNumId w:val="4"/>
  </w:num>
  <w:num w:numId="20" w16cid:durableId="1710645043">
    <w:abstractNumId w:val="21"/>
  </w:num>
  <w:num w:numId="21" w16cid:durableId="691955189">
    <w:abstractNumId w:val="3"/>
  </w:num>
  <w:num w:numId="22" w16cid:durableId="212666500">
    <w:abstractNumId w:val="8"/>
  </w:num>
  <w:num w:numId="23" w16cid:durableId="1460957488">
    <w:abstractNumId w:val="10"/>
  </w:num>
  <w:num w:numId="24" w16cid:durableId="1665163697">
    <w:abstractNumId w:val="23"/>
  </w:num>
  <w:num w:numId="25" w16cid:durableId="2104379882">
    <w:abstractNumId w:val="19"/>
  </w:num>
  <w:num w:numId="26" w16cid:durableId="1537962571">
    <w:abstractNumId w:val="20"/>
  </w:num>
  <w:num w:numId="27" w16cid:durableId="204341805">
    <w:abstractNumId w:val="9"/>
  </w:num>
  <w:num w:numId="28" w16cid:durableId="1846629552">
    <w:abstractNumId w:val="16"/>
  </w:num>
  <w:num w:numId="29" w16cid:durableId="378945142">
    <w:abstractNumId w:val="14"/>
  </w:num>
  <w:num w:numId="30" w16cid:durableId="20164218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929292,#ddd,silver,#b2b2b2,#96969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9D"/>
    <w:rsid w:val="00005902"/>
    <w:rsid w:val="00006E68"/>
    <w:rsid w:val="00007FF1"/>
    <w:rsid w:val="00011F6E"/>
    <w:rsid w:val="00027385"/>
    <w:rsid w:val="00030012"/>
    <w:rsid w:val="00033BA3"/>
    <w:rsid w:val="000359F2"/>
    <w:rsid w:val="00035ED4"/>
    <w:rsid w:val="000363EA"/>
    <w:rsid w:val="00037C1B"/>
    <w:rsid w:val="00051A71"/>
    <w:rsid w:val="0005329E"/>
    <w:rsid w:val="00054460"/>
    <w:rsid w:val="0005487F"/>
    <w:rsid w:val="00055CAA"/>
    <w:rsid w:val="00056B0A"/>
    <w:rsid w:val="00057D02"/>
    <w:rsid w:val="00062A35"/>
    <w:rsid w:val="00063F5C"/>
    <w:rsid w:val="00065948"/>
    <w:rsid w:val="0007755C"/>
    <w:rsid w:val="00081803"/>
    <w:rsid w:val="00082E75"/>
    <w:rsid w:val="00090635"/>
    <w:rsid w:val="00091538"/>
    <w:rsid w:val="000925E7"/>
    <w:rsid w:val="00092D9A"/>
    <w:rsid w:val="00095C74"/>
    <w:rsid w:val="000B0483"/>
    <w:rsid w:val="000B57A5"/>
    <w:rsid w:val="000B5A1C"/>
    <w:rsid w:val="000B6851"/>
    <w:rsid w:val="000B75B2"/>
    <w:rsid w:val="000C210A"/>
    <w:rsid w:val="000C62AA"/>
    <w:rsid w:val="000D0409"/>
    <w:rsid w:val="000D5B23"/>
    <w:rsid w:val="000D7D04"/>
    <w:rsid w:val="000E0719"/>
    <w:rsid w:val="000E190A"/>
    <w:rsid w:val="000E28A5"/>
    <w:rsid w:val="000E297E"/>
    <w:rsid w:val="000E4CC7"/>
    <w:rsid w:val="000E54C5"/>
    <w:rsid w:val="000F7308"/>
    <w:rsid w:val="00100B75"/>
    <w:rsid w:val="00102FF8"/>
    <w:rsid w:val="001128EF"/>
    <w:rsid w:val="00116C12"/>
    <w:rsid w:val="00116D8D"/>
    <w:rsid w:val="00120E49"/>
    <w:rsid w:val="00124D57"/>
    <w:rsid w:val="00127997"/>
    <w:rsid w:val="00134462"/>
    <w:rsid w:val="00142E85"/>
    <w:rsid w:val="00142F55"/>
    <w:rsid w:val="00143B43"/>
    <w:rsid w:val="001460BD"/>
    <w:rsid w:val="00152568"/>
    <w:rsid w:val="00152B8E"/>
    <w:rsid w:val="00155664"/>
    <w:rsid w:val="00160853"/>
    <w:rsid w:val="00175ABE"/>
    <w:rsid w:val="001811A3"/>
    <w:rsid w:val="00185A27"/>
    <w:rsid w:val="00187609"/>
    <w:rsid w:val="00187E92"/>
    <w:rsid w:val="00195CBE"/>
    <w:rsid w:val="001A5531"/>
    <w:rsid w:val="001B17A0"/>
    <w:rsid w:val="001B3048"/>
    <w:rsid w:val="001C57E3"/>
    <w:rsid w:val="001C6A06"/>
    <w:rsid w:val="001C75F5"/>
    <w:rsid w:val="001D706A"/>
    <w:rsid w:val="001D7D56"/>
    <w:rsid w:val="001E7C79"/>
    <w:rsid w:val="001F1425"/>
    <w:rsid w:val="001F6EB7"/>
    <w:rsid w:val="0020236C"/>
    <w:rsid w:val="00203EE3"/>
    <w:rsid w:val="002065AE"/>
    <w:rsid w:val="00210470"/>
    <w:rsid w:val="0022039F"/>
    <w:rsid w:val="00225039"/>
    <w:rsid w:val="002320DE"/>
    <w:rsid w:val="00240DB2"/>
    <w:rsid w:val="00254B6F"/>
    <w:rsid w:val="00256D8C"/>
    <w:rsid w:val="00262402"/>
    <w:rsid w:val="00267663"/>
    <w:rsid w:val="00277356"/>
    <w:rsid w:val="00280D4D"/>
    <w:rsid w:val="00280D5C"/>
    <w:rsid w:val="002869FD"/>
    <w:rsid w:val="002936B9"/>
    <w:rsid w:val="002A02E5"/>
    <w:rsid w:val="002A1367"/>
    <w:rsid w:val="002A31CE"/>
    <w:rsid w:val="002A4807"/>
    <w:rsid w:val="002A4A41"/>
    <w:rsid w:val="002A4AFB"/>
    <w:rsid w:val="002A5173"/>
    <w:rsid w:val="002A6DD1"/>
    <w:rsid w:val="002B39E0"/>
    <w:rsid w:val="002B3A4F"/>
    <w:rsid w:val="002B3BE0"/>
    <w:rsid w:val="002B3F09"/>
    <w:rsid w:val="002B4965"/>
    <w:rsid w:val="002B4E72"/>
    <w:rsid w:val="002B6A01"/>
    <w:rsid w:val="002C2AE8"/>
    <w:rsid w:val="002D73E6"/>
    <w:rsid w:val="002E13CA"/>
    <w:rsid w:val="002E3BDB"/>
    <w:rsid w:val="002E4BF1"/>
    <w:rsid w:val="002F003E"/>
    <w:rsid w:val="002F17E4"/>
    <w:rsid w:val="002F325C"/>
    <w:rsid w:val="002F5F50"/>
    <w:rsid w:val="00313C0F"/>
    <w:rsid w:val="00316146"/>
    <w:rsid w:val="003201D5"/>
    <w:rsid w:val="0032099C"/>
    <w:rsid w:val="00322049"/>
    <w:rsid w:val="003251D5"/>
    <w:rsid w:val="00325379"/>
    <w:rsid w:val="0032721B"/>
    <w:rsid w:val="003310AC"/>
    <w:rsid w:val="00342592"/>
    <w:rsid w:val="0034619D"/>
    <w:rsid w:val="003504F8"/>
    <w:rsid w:val="00351806"/>
    <w:rsid w:val="0036120B"/>
    <w:rsid w:val="00365A86"/>
    <w:rsid w:val="003673B9"/>
    <w:rsid w:val="00371407"/>
    <w:rsid w:val="003732F4"/>
    <w:rsid w:val="003812A9"/>
    <w:rsid w:val="003813F6"/>
    <w:rsid w:val="00381C35"/>
    <w:rsid w:val="00381CD8"/>
    <w:rsid w:val="003854BB"/>
    <w:rsid w:val="00385BCB"/>
    <w:rsid w:val="003868E4"/>
    <w:rsid w:val="003B5122"/>
    <w:rsid w:val="003C07A4"/>
    <w:rsid w:val="003C1404"/>
    <w:rsid w:val="003C19DB"/>
    <w:rsid w:val="003C7113"/>
    <w:rsid w:val="003D3757"/>
    <w:rsid w:val="003D413D"/>
    <w:rsid w:val="003D5F01"/>
    <w:rsid w:val="003E57BA"/>
    <w:rsid w:val="003F00BD"/>
    <w:rsid w:val="003F2D7E"/>
    <w:rsid w:val="003F3581"/>
    <w:rsid w:val="003F56D3"/>
    <w:rsid w:val="0040070A"/>
    <w:rsid w:val="00403E87"/>
    <w:rsid w:val="00404205"/>
    <w:rsid w:val="004066E3"/>
    <w:rsid w:val="00407852"/>
    <w:rsid w:val="00411B0B"/>
    <w:rsid w:val="0042368D"/>
    <w:rsid w:val="00425DC9"/>
    <w:rsid w:val="00427741"/>
    <w:rsid w:val="00435F48"/>
    <w:rsid w:val="004454D4"/>
    <w:rsid w:val="00455343"/>
    <w:rsid w:val="00460EF7"/>
    <w:rsid w:val="00463C59"/>
    <w:rsid w:val="004647C3"/>
    <w:rsid w:val="00467B5F"/>
    <w:rsid w:val="00467B83"/>
    <w:rsid w:val="00482AA5"/>
    <w:rsid w:val="004841FC"/>
    <w:rsid w:val="0048744A"/>
    <w:rsid w:val="00493B31"/>
    <w:rsid w:val="004A008A"/>
    <w:rsid w:val="004A089C"/>
    <w:rsid w:val="004A1B49"/>
    <w:rsid w:val="004A612D"/>
    <w:rsid w:val="004A7583"/>
    <w:rsid w:val="004B4099"/>
    <w:rsid w:val="004B53C4"/>
    <w:rsid w:val="004B7338"/>
    <w:rsid w:val="004C496C"/>
    <w:rsid w:val="004D0135"/>
    <w:rsid w:val="004D3045"/>
    <w:rsid w:val="004D4D68"/>
    <w:rsid w:val="004D654A"/>
    <w:rsid w:val="004E12AC"/>
    <w:rsid w:val="004E3EC2"/>
    <w:rsid w:val="004E6096"/>
    <w:rsid w:val="004F05DD"/>
    <w:rsid w:val="004F18C9"/>
    <w:rsid w:val="004F49D6"/>
    <w:rsid w:val="004F5210"/>
    <w:rsid w:val="004F57BE"/>
    <w:rsid w:val="00500E0A"/>
    <w:rsid w:val="00504CE2"/>
    <w:rsid w:val="00506844"/>
    <w:rsid w:val="00507A09"/>
    <w:rsid w:val="00510042"/>
    <w:rsid w:val="005120ED"/>
    <w:rsid w:val="00513907"/>
    <w:rsid w:val="00514F02"/>
    <w:rsid w:val="00515D58"/>
    <w:rsid w:val="00516CC4"/>
    <w:rsid w:val="00525B11"/>
    <w:rsid w:val="00532D17"/>
    <w:rsid w:val="00533D67"/>
    <w:rsid w:val="00534D6C"/>
    <w:rsid w:val="00540838"/>
    <w:rsid w:val="0054121D"/>
    <w:rsid w:val="00545050"/>
    <w:rsid w:val="0054512B"/>
    <w:rsid w:val="00546FB9"/>
    <w:rsid w:val="00553C55"/>
    <w:rsid w:val="00554104"/>
    <w:rsid w:val="00554ACC"/>
    <w:rsid w:val="00554D84"/>
    <w:rsid w:val="00555B15"/>
    <w:rsid w:val="0056185C"/>
    <w:rsid w:val="00574985"/>
    <w:rsid w:val="00574C60"/>
    <w:rsid w:val="00577037"/>
    <w:rsid w:val="00577E20"/>
    <w:rsid w:val="00581978"/>
    <w:rsid w:val="00595EB5"/>
    <w:rsid w:val="005A3928"/>
    <w:rsid w:val="005A688A"/>
    <w:rsid w:val="005B49E8"/>
    <w:rsid w:val="005C1CCF"/>
    <w:rsid w:val="005C45D6"/>
    <w:rsid w:val="005C4E54"/>
    <w:rsid w:val="005C6ED1"/>
    <w:rsid w:val="005E1308"/>
    <w:rsid w:val="005E7B23"/>
    <w:rsid w:val="005E7E4F"/>
    <w:rsid w:val="005F28C5"/>
    <w:rsid w:val="005F73AF"/>
    <w:rsid w:val="005F7935"/>
    <w:rsid w:val="00602B3B"/>
    <w:rsid w:val="006032C4"/>
    <w:rsid w:val="0060377A"/>
    <w:rsid w:val="00603DF0"/>
    <w:rsid w:val="00604C76"/>
    <w:rsid w:val="00626CF2"/>
    <w:rsid w:val="0063067B"/>
    <w:rsid w:val="006326E7"/>
    <w:rsid w:val="00632CA1"/>
    <w:rsid w:val="00633400"/>
    <w:rsid w:val="0064122B"/>
    <w:rsid w:val="006455CB"/>
    <w:rsid w:val="00645694"/>
    <w:rsid w:val="00650518"/>
    <w:rsid w:val="00652913"/>
    <w:rsid w:val="00656724"/>
    <w:rsid w:val="00656DD8"/>
    <w:rsid w:val="006652E9"/>
    <w:rsid w:val="006655AD"/>
    <w:rsid w:val="00665E99"/>
    <w:rsid w:val="006764E6"/>
    <w:rsid w:val="0068061F"/>
    <w:rsid w:val="00693A90"/>
    <w:rsid w:val="00695B0D"/>
    <w:rsid w:val="00695DC5"/>
    <w:rsid w:val="0069788F"/>
    <w:rsid w:val="006A31A1"/>
    <w:rsid w:val="006A4589"/>
    <w:rsid w:val="006A4A54"/>
    <w:rsid w:val="006B44AC"/>
    <w:rsid w:val="006D3424"/>
    <w:rsid w:val="006D7A23"/>
    <w:rsid w:val="006E0112"/>
    <w:rsid w:val="006E17EA"/>
    <w:rsid w:val="006E5F56"/>
    <w:rsid w:val="006F0A89"/>
    <w:rsid w:val="006F30F6"/>
    <w:rsid w:val="006F4A69"/>
    <w:rsid w:val="007007F2"/>
    <w:rsid w:val="00701B24"/>
    <w:rsid w:val="007049C0"/>
    <w:rsid w:val="00707254"/>
    <w:rsid w:val="007079CB"/>
    <w:rsid w:val="00710033"/>
    <w:rsid w:val="0071551C"/>
    <w:rsid w:val="00716096"/>
    <w:rsid w:val="007203F3"/>
    <w:rsid w:val="00720C24"/>
    <w:rsid w:val="007231DA"/>
    <w:rsid w:val="0072425C"/>
    <w:rsid w:val="0073556E"/>
    <w:rsid w:val="00736ED4"/>
    <w:rsid w:val="007407D3"/>
    <w:rsid w:val="00750538"/>
    <w:rsid w:val="00764729"/>
    <w:rsid w:val="00773033"/>
    <w:rsid w:val="00774BD3"/>
    <w:rsid w:val="00777A2B"/>
    <w:rsid w:val="007852CE"/>
    <w:rsid w:val="0078693D"/>
    <w:rsid w:val="00791350"/>
    <w:rsid w:val="00792982"/>
    <w:rsid w:val="00792F2D"/>
    <w:rsid w:val="00795B58"/>
    <w:rsid w:val="007A396A"/>
    <w:rsid w:val="007A3A67"/>
    <w:rsid w:val="007A5A3E"/>
    <w:rsid w:val="007A73BC"/>
    <w:rsid w:val="007B3E0D"/>
    <w:rsid w:val="007C3016"/>
    <w:rsid w:val="007C50FA"/>
    <w:rsid w:val="007C6567"/>
    <w:rsid w:val="007C7214"/>
    <w:rsid w:val="007D0E03"/>
    <w:rsid w:val="007D2004"/>
    <w:rsid w:val="007D4486"/>
    <w:rsid w:val="007D5ABF"/>
    <w:rsid w:val="007D6265"/>
    <w:rsid w:val="007E2668"/>
    <w:rsid w:val="007E44B3"/>
    <w:rsid w:val="007E46E1"/>
    <w:rsid w:val="007F4D5C"/>
    <w:rsid w:val="007F575A"/>
    <w:rsid w:val="007F6BE0"/>
    <w:rsid w:val="00800354"/>
    <w:rsid w:val="00805F2E"/>
    <w:rsid w:val="00807288"/>
    <w:rsid w:val="00814560"/>
    <w:rsid w:val="008226CC"/>
    <w:rsid w:val="008237E8"/>
    <w:rsid w:val="00825EF1"/>
    <w:rsid w:val="008359AF"/>
    <w:rsid w:val="00835DB2"/>
    <w:rsid w:val="00847228"/>
    <w:rsid w:val="008533EE"/>
    <w:rsid w:val="00857E16"/>
    <w:rsid w:val="00875B93"/>
    <w:rsid w:val="008773B2"/>
    <w:rsid w:val="0088337A"/>
    <w:rsid w:val="008878A7"/>
    <w:rsid w:val="00892466"/>
    <w:rsid w:val="008924AD"/>
    <w:rsid w:val="008B0B3C"/>
    <w:rsid w:val="008B1878"/>
    <w:rsid w:val="008C08F4"/>
    <w:rsid w:val="008C2003"/>
    <w:rsid w:val="008C2367"/>
    <w:rsid w:val="008C44F1"/>
    <w:rsid w:val="008C50AA"/>
    <w:rsid w:val="008C5977"/>
    <w:rsid w:val="008C5A60"/>
    <w:rsid w:val="008D5455"/>
    <w:rsid w:val="008D5E73"/>
    <w:rsid w:val="008D6BE0"/>
    <w:rsid w:val="008E5232"/>
    <w:rsid w:val="008F5C10"/>
    <w:rsid w:val="0090522A"/>
    <w:rsid w:val="00906539"/>
    <w:rsid w:val="00910342"/>
    <w:rsid w:val="00910E68"/>
    <w:rsid w:val="00911271"/>
    <w:rsid w:val="00922D62"/>
    <w:rsid w:val="009276E2"/>
    <w:rsid w:val="0093050F"/>
    <w:rsid w:val="009406C8"/>
    <w:rsid w:val="00941596"/>
    <w:rsid w:val="009454E0"/>
    <w:rsid w:val="00951AF7"/>
    <w:rsid w:val="009523E4"/>
    <w:rsid w:val="00954403"/>
    <w:rsid w:val="00965A76"/>
    <w:rsid w:val="009730C2"/>
    <w:rsid w:val="00974328"/>
    <w:rsid w:val="00975CB8"/>
    <w:rsid w:val="00977B1B"/>
    <w:rsid w:val="009846BE"/>
    <w:rsid w:val="00994BEF"/>
    <w:rsid w:val="00995750"/>
    <w:rsid w:val="009A0079"/>
    <w:rsid w:val="009A4E1F"/>
    <w:rsid w:val="009A5C2D"/>
    <w:rsid w:val="009A600B"/>
    <w:rsid w:val="009B2638"/>
    <w:rsid w:val="009B3553"/>
    <w:rsid w:val="009B3D2A"/>
    <w:rsid w:val="009C13C2"/>
    <w:rsid w:val="009C262C"/>
    <w:rsid w:val="009C2BB5"/>
    <w:rsid w:val="009C76FD"/>
    <w:rsid w:val="009D198F"/>
    <w:rsid w:val="009D3FC7"/>
    <w:rsid w:val="009D7022"/>
    <w:rsid w:val="009E04D8"/>
    <w:rsid w:val="009E24E6"/>
    <w:rsid w:val="009E54F0"/>
    <w:rsid w:val="009E58F9"/>
    <w:rsid w:val="009E783A"/>
    <w:rsid w:val="009F3A2D"/>
    <w:rsid w:val="00A034CB"/>
    <w:rsid w:val="00A04729"/>
    <w:rsid w:val="00A04C30"/>
    <w:rsid w:val="00A05842"/>
    <w:rsid w:val="00A109C5"/>
    <w:rsid w:val="00A15011"/>
    <w:rsid w:val="00A15C0F"/>
    <w:rsid w:val="00A21966"/>
    <w:rsid w:val="00A249F8"/>
    <w:rsid w:val="00A27E2B"/>
    <w:rsid w:val="00A3164F"/>
    <w:rsid w:val="00A410E1"/>
    <w:rsid w:val="00A42F17"/>
    <w:rsid w:val="00A47CE8"/>
    <w:rsid w:val="00A61162"/>
    <w:rsid w:val="00A62E90"/>
    <w:rsid w:val="00A67AF9"/>
    <w:rsid w:val="00A701A2"/>
    <w:rsid w:val="00A75718"/>
    <w:rsid w:val="00A77FAF"/>
    <w:rsid w:val="00A8525E"/>
    <w:rsid w:val="00A946DC"/>
    <w:rsid w:val="00A97176"/>
    <w:rsid w:val="00AA2838"/>
    <w:rsid w:val="00AA65FC"/>
    <w:rsid w:val="00AA6E14"/>
    <w:rsid w:val="00AC7D44"/>
    <w:rsid w:val="00AD559A"/>
    <w:rsid w:val="00AE34B5"/>
    <w:rsid w:val="00AF0EFA"/>
    <w:rsid w:val="00AF38D8"/>
    <w:rsid w:val="00B01B54"/>
    <w:rsid w:val="00B037A1"/>
    <w:rsid w:val="00B064A2"/>
    <w:rsid w:val="00B13E4D"/>
    <w:rsid w:val="00B14919"/>
    <w:rsid w:val="00B16004"/>
    <w:rsid w:val="00B16A7B"/>
    <w:rsid w:val="00B2079D"/>
    <w:rsid w:val="00B25E02"/>
    <w:rsid w:val="00B30647"/>
    <w:rsid w:val="00B31C46"/>
    <w:rsid w:val="00B33ED2"/>
    <w:rsid w:val="00B41288"/>
    <w:rsid w:val="00B4229C"/>
    <w:rsid w:val="00B430A3"/>
    <w:rsid w:val="00B45C63"/>
    <w:rsid w:val="00B5619A"/>
    <w:rsid w:val="00B57413"/>
    <w:rsid w:val="00B66529"/>
    <w:rsid w:val="00B70BA4"/>
    <w:rsid w:val="00B7583D"/>
    <w:rsid w:val="00B771B0"/>
    <w:rsid w:val="00B81405"/>
    <w:rsid w:val="00B83DB5"/>
    <w:rsid w:val="00B85895"/>
    <w:rsid w:val="00B910E3"/>
    <w:rsid w:val="00B92DAC"/>
    <w:rsid w:val="00B94B30"/>
    <w:rsid w:val="00BB2CEE"/>
    <w:rsid w:val="00BB7F47"/>
    <w:rsid w:val="00BC463D"/>
    <w:rsid w:val="00BD0057"/>
    <w:rsid w:val="00BD2694"/>
    <w:rsid w:val="00BD356A"/>
    <w:rsid w:val="00BD526B"/>
    <w:rsid w:val="00BE2CA9"/>
    <w:rsid w:val="00BE348F"/>
    <w:rsid w:val="00BE6628"/>
    <w:rsid w:val="00BF242D"/>
    <w:rsid w:val="00BF323B"/>
    <w:rsid w:val="00BF3B74"/>
    <w:rsid w:val="00C14966"/>
    <w:rsid w:val="00C169BE"/>
    <w:rsid w:val="00C23657"/>
    <w:rsid w:val="00C25DD4"/>
    <w:rsid w:val="00C4024D"/>
    <w:rsid w:val="00C42424"/>
    <w:rsid w:val="00C4306D"/>
    <w:rsid w:val="00C437D6"/>
    <w:rsid w:val="00C55446"/>
    <w:rsid w:val="00C55D82"/>
    <w:rsid w:val="00C628C6"/>
    <w:rsid w:val="00C82B09"/>
    <w:rsid w:val="00C83D40"/>
    <w:rsid w:val="00C93E19"/>
    <w:rsid w:val="00C94E76"/>
    <w:rsid w:val="00C969D3"/>
    <w:rsid w:val="00C979B0"/>
    <w:rsid w:val="00CA4193"/>
    <w:rsid w:val="00CA4693"/>
    <w:rsid w:val="00CA5193"/>
    <w:rsid w:val="00CB4E1A"/>
    <w:rsid w:val="00CB61AF"/>
    <w:rsid w:val="00CC67B7"/>
    <w:rsid w:val="00CD029F"/>
    <w:rsid w:val="00CD3422"/>
    <w:rsid w:val="00CD5AE8"/>
    <w:rsid w:val="00CE4011"/>
    <w:rsid w:val="00CF0CB1"/>
    <w:rsid w:val="00CF1AB5"/>
    <w:rsid w:val="00CF1C79"/>
    <w:rsid w:val="00D030D6"/>
    <w:rsid w:val="00D051E8"/>
    <w:rsid w:val="00D06707"/>
    <w:rsid w:val="00D10ACE"/>
    <w:rsid w:val="00D13341"/>
    <w:rsid w:val="00D149C5"/>
    <w:rsid w:val="00D14D37"/>
    <w:rsid w:val="00D15FAE"/>
    <w:rsid w:val="00D16F8D"/>
    <w:rsid w:val="00D21134"/>
    <w:rsid w:val="00D22DB4"/>
    <w:rsid w:val="00D30674"/>
    <w:rsid w:val="00D311DF"/>
    <w:rsid w:val="00D32BBC"/>
    <w:rsid w:val="00D35973"/>
    <w:rsid w:val="00D4260F"/>
    <w:rsid w:val="00D42879"/>
    <w:rsid w:val="00D42B0E"/>
    <w:rsid w:val="00D43CAE"/>
    <w:rsid w:val="00D45C79"/>
    <w:rsid w:val="00D4639F"/>
    <w:rsid w:val="00D51FCE"/>
    <w:rsid w:val="00D528A4"/>
    <w:rsid w:val="00D538BD"/>
    <w:rsid w:val="00D54FBB"/>
    <w:rsid w:val="00D57415"/>
    <w:rsid w:val="00D63BA6"/>
    <w:rsid w:val="00D758C2"/>
    <w:rsid w:val="00D75D0D"/>
    <w:rsid w:val="00D77B1E"/>
    <w:rsid w:val="00D802C9"/>
    <w:rsid w:val="00D916DA"/>
    <w:rsid w:val="00D96EE3"/>
    <w:rsid w:val="00DA2568"/>
    <w:rsid w:val="00DA586C"/>
    <w:rsid w:val="00DB6C62"/>
    <w:rsid w:val="00DB7541"/>
    <w:rsid w:val="00DB781F"/>
    <w:rsid w:val="00DC1319"/>
    <w:rsid w:val="00DC2E3F"/>
    <w:rsid w:val="00DC4480"/>
    <w:rsid w:val="00DD5E12"/>
    <w:rsid w:val="00DD7BB0"/>
    <w:rsid w:val="00DE16E0"/>
    <w:rsid w:val="00DE17D0"/>
    <w:rsid w:val="00DE2299"/>
    <w:rsid w:val="00DE6BB0"/>
    <w:rsid w:val="00DF1D64"/>
    <w:rsid w:val="00DF203A"/>
    <w:rsid w:val="00DF283D"/>
    <w:rsid w:val="00E0076C"/>
    <w:rsid w:val="00E02209"/>
    <w:rsid w:val="00E113C2"/>
    <w:rsid w:val="00E12E64"/>
    <w:rsid w:val="00E1336B"/>
    <w:rsid w:val="00E138CE"/>
    <w:rsid w:val="00E15F25"/>
    <w:rsid w:val="00E173AB"/>
    <w:rsid w:val="00E1798E"/>
    <w:rsid w:val="00E20250"/>
    <w:rsid w:val="00E32785"/>
    <w:rsid w:val="00E341D6"/>
    <w:rsid w:val="00E343C3"/>
    <w:rsid w:val="00E37826"/>
    <w:rsid w:val="00E4661C"/>
    <w:rsid w:val="00E47F55"/>
    <w:rsid w:val="00E50D99"/>
    <w:rsid w:val="00E679E2"/>
    <w:rsid w:val="00E7385D"/>
    <w:rsid w:val="00E81AE5"/>
    <w:rsid w:val="00E866DE"/>
    <w:rsid w:val="00E94E64"/>
    <w:rsid w:val="00EA1395"/>
    <w:rsid w:val="00EA2824"/>
    <w:rsid w:val="00EA53A5"/>
    <w:rsid w:val="00EA5A82"/>
    <w:rsid w:val="00EB7168"/>
    <w:rsid w:val="00EC55CF"/>
    <w:rsid w:val="00EC6C23"/>
    <w:rsid w:val="00EC7099"/>
    <w:rsid w:val="00EE29C4"/>
    <w:rsid w:val="00EE62BC"/>
    <w:rsid w:val="00EE62C9"/>
    <w:rsid w:val="00F03017"/>
    <w:rsid w:val="00F05E3C"/>
    <w:rsid w:val="00F07AAD"/>
    <w:rsid w:val="00F11B2A"/>
    <w:rsid w:val="00F179E2"/>
    <w:rsid w:val="00F2048D"/>
    <w:rsid w:val="00F218FF"/>
    <w:rsid w:val="00F248D8"/>
    <w:rsid w:val="00F26E59"/>
    <w:rsid w:val="00F27B9A"/>
    <w:rsid w:val="00F3457F"/>
    <w:rsid w:val="00F4055B"/>
    <w:rsid w:val="00F50F42"/>
    <w:rsid w:val="00F51526"/>
    <w:rsid w:val="00F53142"/>
    <w:rsid w:val="00F54964"/>
    <w:rsid w:val="00F55A1C"/>
    <w:rsid w:val="00F67047"/>
    <w:rsid w:val="00F67AA9"/>
    <w:rsid w:val="00F7189D"/>
    <w:rsid w:val="00F71E2A"/>
    <w:rsid w:val="00F72F81"/>
    <w:rsid w:val="00F746AB"/>
    <w:rsid w:val="00F77EDD"/>
    <w:rsid w:val="00F81F5C"/>
    <w:rsid w:val="00F85F30"/>
    <w:rsid w:val="00F863A3"/>
    <w:rsid w:val="00F96971"/>
    <w:rsid w:val="00FA1476"/>
    <w:rsid w:val="00FA4B91"/>
    <w:rsid w:val="00FC4DA8"/>
    <w:rsid w:val="00FC78A4"/>
    <w:rsid w:val="00FD7CFF"/>
    <w:rsid w:val="00FE49CD"/>
    <w:rsid w:val="00FE7FD8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929292,#ddd,silver,#b2b2b2,#969696"/>
    </o:shapedefaults>
    <o:shapelayout v:ext="edit">
      <o:idmap v:ext="edit" data="2"/>
    </o:shapelayout>
  </w:shapeDefaults>
  <w:doNotEmbedSmartTags/>
  <w:decimalSymbol w:val="."/>
  <w:listSeparator w:val=","/>
  <w14:docId w14:val="7B6030ED"/>
  <w15:docId w15:val="{8B789A86-7304-4195-8949-C825DF12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A0"/>
    <w:rPr>
      <w:sz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065948"/>
    <w:pPr>
      <w:spacing w:before="100" w:beforeAutospacing="1" w:after="100" w:afterAutospacing="1"/>
      <w:outlineLvl w:val="4"/>
    </w:pPr>
    <w:rPr>
      <w:b/>
      <w:bCs/>
      <w:sz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940"/>
    <w:pPr>
      <w:tabs>
        <w:tab w:val="center" w:pos="4320"/>
        <w:tab w:val="right" w:pos="8640"/>
      </w:tabs>
    </w:pPr>
  </w:style>
  <w:style w:type="paragraph" w:customStyle="1" w:styleId="ContactDetails">
    <w:name w:val="Contact Details"/>
    <w:basedOn w:val="Normal"/>
    <w:rsid w:val="001450FC"/>
    <w:pPr>
      <w:spacing w:line="200" w:lineRule="exact"/>
    </w:pPr>
    <w:rPr>
      <w:rFonts w:ascii="Arial" w:hAnsi="Arial"/>
      <w:color w:val="002A6C"/>
      <w:spacing w:val="-6"/>
      <w:sz w:val="16"/>
    </w:rPr>
  </w:style>
  <w:style w:type="paragraph" w:styleId="Footer">
    <w:name w:val="footer"/>
    <w:basedOn w:val="Normal"/>
    <w:link w:val="FooterChar"/>
    <w:uiPriority w:val="99"/>
    <w:rsid w:val="001259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17A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8533EE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007F2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161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5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0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01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011"/>
    <w:rPr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0D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6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65FC"/>
    <w:rPr>
      <w:rFonts w:ascii="Courier New" w:hAnsi="Courier New" w:cs="Courier New"/>
      <w:lang w:val="ru-RU" w:eastAsia="ru-RU"/>
    </w:rPr>
  </w:style>
  <w:style w:type="paragraph" w:customStyle="1" w:styleId="msonormalmrcssattr">
    <w:name w:val="msonormal_mr_css_attr"/>
    <w:basedOn w:val="Normal"/>
    <w:rsid w:val="00554ACC"/>
    <w:pPr>
      <w:spacing w:before="100" w:beforeAutospacing="1" w:after="100" w:afterAutospacing="1"/>
    </w:pPr>
    <w:rPr>
      <w:szCs w:val="24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95440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065948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peri.abdybaeva@tetratech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peri.abdybayeva@tetratech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PERI.ABDYBAYEVA@tetratech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po.gov/fdsys/pkg/CFR-2012-title22-vol1/pdf/CFR-2012-title22-vol1-part22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Downloads\Country_Desktop_Document_colo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1CFB93CEA848A44E7437C9722F1B" ma:contentTypeVersion="13" ma:contentTypeDescription="Create a new document." ma:contentTypeScope="" ma:versionID="49981ef5cef44711cc4cdc693a4112b9">
  <xsd:schema xmlns:xsd="http://www.w3.org/2001/XMLSchema" xmlns:xs="http://www.w3.org/2001/XMLSchema" xmlns:p="http://schemas.microsoft.com/office/2006/metadata/properties" xmlns:ns3="10a58402-fef7-4158-a3fc-0a7204f159f6" xmlns:ns4="766a738c-fe31-4565-9ff5-81f1f6f999e9" targetNamespace="http://schemas.microsoft.com/office/2006/metadata/properties" ma:root="true" ma:fieldsID="e92dd397cf21ef9b1250d1e55974d586" ns3:_="" ns4:_="">
    <xsd:import namespace="10a58402-fef7-4158-a3fc-0a7204f159f6"/>
    <xsd:import namespace="766a738c-fe31-4565-9ff5-81f1f6f99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8402-fef7-4158-a3fc-0a7204f15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a738c-fe31-4565-9ff5-81f1f6f9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292CC-96DF-42D4-B401-721129ECE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F4AC58-406D-41BF-98D1-3C1C896FA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AF688-4FFC-460D-B3F1-93BBB6ED26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7F63B0-0E8D-46CA-AB42-F2399932C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8402-fef7-4158-a3fc-0a7204f159f6"/>
    <ds:schemaRef ds:uri="766a738c-fe31-4565-9ff5-81f1f6f9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Country_Desktop_Document_color (3)</Template>
  <TotalTime>63</TotalTime>
  <Pages>9</Pages>
  <Words>2313</Words>
  <Characters>16150</Characters>
  <Application>Microsoft Office Word</Application>
  <DocSecurity>0</DocSecurity>
  <Lines>134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JDG Communications, Inc.</Company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Ibraimova, Zarina</cp:lastModifiedBy>
  <cp:revision>25</cp:revision>
  <cp:lastPrinted>2021-01-15T08:32:00Z</cp:lastPrinted>
  <dcterms:created xsi:type="dcterms:W3CDTF">2022-10-10T10:10:00Z</dcterms:created>
  <dcterms:modified xsi:type="dcterms:W3CDTF">2023-05-18T04:17:00Z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0x0101008F571CFB93CEA848A44E7437C9722F1B</vt:lpwstr>
  </property>
</Properties>
</file>