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E9A43" w14:textId="46431FE8" w:rsidR="00BC7EDF" w:rsidRPr="009A0D32" w:rsidRDefault="00BC7EDF" w:rsidP="007A35CF">
      <w:pPr>
        <w:spacing w:after="0" w:line="240" w:lineRule="auto"/>
        <w:jc w:val="center"/>
        <w:rPr>
          <w:rFonts w:ascii="Times New Roman" w:hAnsi="Times New Roman" w:cs="Times New Roman"/>
          <w:b/>
          <w:caps/>
          <w:sz w:val="24"/>
          <w:szCs w:val="24"/>
          <w:lang w:val="en-US"/>
        </w:rPr>
      </w:pPr>
      <w:r w:rsidRPr="009A0D32">
        <w:rPr>
          <w:rFonts w:ascii="Times New Roman" w:hAnsi="Times New Roman" w:cs="Times New Roman"/>
          <w:b/>
          <w:caps/>
          <w:sz w:val="24"/>
          <w:szCs w:val="24"/>
          <w:lang w:val="en-US"/>
        </w:rPr>
        <w:t xml:space="preserve">MINISTRY OF </w:t>
      </w:r>
      <w:r w:rsidR="00396569">
        <w:rPr>
          <w:rFonts w:ascii="Times New Roman" w:hAnsi="Times New Roman" w:cs="Times New Roman"/>
          <w:b/>
          <w:caps/>
          <w:sz w:val="24"/>
          <w:szCs w:val="24"/>
          <w:lang w:val="en-US"/>
        </w:rPr>
        <w:t>Enligtenment</w:t>
      </w:r>
      <w:r w:rsidRPr="009A0D32">
        <w:rPr>
          <w:rFonts w:ascii="Times New Roman" w:hAnsi="Times New Roman" w:cs="Times New Roman"/>
          <w:b/>
          <w:caps/>
          <w:sz w:val="24"/>
          <w:szCs w:val="24"/>
          <w:lang w:val="en-US"/>
        </w:rPr>
        <w:t xml:space="preserve"> KYRGYZ REPUBLIC </w:t>
      </w:r>
    </w:p>
    <w:p w14:paraId="52C0656E" w14:textId="0E513B5B" w:rsidR="001A685B" w:rsidRPr="001A685B" w:rsidRDefault="001A685B" w:rsidP="001A685B">
      <w:pPr>
        <w:spacing w:after="0" w:line="240" w:lineRule="auto"/>
        <w:jc w:val="center"/>
        <w:rPr>
          <w:rFonts w:ascii="Times New Roman" w:hAnsi="Times New Roman" w:cs="Times New Roman"/>
          <w:b/>
          <w:caps/>
          <w:sz w:val="24"/>
          <w:szCs w:val="24"/>
          <w:lang w:val="en-US"/>
        </w:rPr>
      </w:pPr>
      <w:r w:rsidRPr="001A685B">
        <w:rPr>
          <w:rFonts w:ascii="Times New Roman" w:hAnsi="Times New Roman" w:cs="Times New Roman"/>
          <w:b/>
          <w:caps/>
          <w:sz w:val="24"/>
          <w:szCs w:val="24"/>
          <w:lang w:val="en-US"/>
        </w:rPr>
        <w:t xml:space="preserve">Learning for the Future Project </w:t>
      </w:r>
    </w:p>
    <w:p w14:paraId="55CF34D6" w14:textId="0BE3A091" w:rsidR="004C7CFF" w:rsidRDefault="001A685B" w:rsidP="001A685B">
      <w:pPr>
        <w:spacing w:after="0" w:line="240" w:lineRule="auto"/>
        <w:jc w:val="center"/>
        <w:rPr>
          <w:rFonts w:ascii="Times New Roman" w:hAnsi="Times New Roman" w:cs="Times New Roman"/>
          <w:b/>
          <w:caps/>
          <w:sz w:val="24"/>
          <w:szCs w:val="24"/>
          <w:lang w:val="en-US"/>
        </w:rPr>
      </w:pPr>
      <w:r w:rsidRPr="00370231">
        <w:rPr>
          <w:rFonts w:ascii="Times New Roman" w:hAnsi="Times New Roman" w:cs="Times New Roman"/>
          <w:b/>
          <w:caps/>
          <w:sz w:val="24"/>
          <w:szCs w:val="24"/>
          <w:highlight w:val="yellow"/>
          <w:lang w:val="en-US"/>
        </w:rPr>
        <w:t>Additional Financing</w:t>
      </w:r>
      <w:r w:rsidRPr="001A685B">
        <w:rPr>
          <w:rFonts w:ascii="Times New Roman" w:hAnsi="Times New Roman" w:cs="Times New Roman"/>
          <w:b/>
          <w:caps/>
          <w:sz w:val="24"/>
          <w:szCs w:val="24"/>
          <w:lang w:val="en-US"/>
        </w:rPr>
        <w:t xml:space="preserve"> </w:t>
      </w:r>
    </w:p>
    <w:p w14:paraId="1CE8CE14" w14:textId="77777777" w:rsidR="001A685B" w:rsidRDefault="001A685B" w:rsidP="001A685B">
      <w:pPr>
        <w:spacing w:after="0" w:line="240" w:lineRule="auto"/>
        <w:jc w:val="center"/>
        <w:rPr>
          <w:rFonts w:ascii="Times New Roman" w:hAnsi="Times New Roman" w:cs="Times New Roman"/>
          <w:b/>
          <w:caps/>
          <w:sz w:val="24"/>
          <w:szCs w:val="24"/>
          <w:lang w:val="en-US"/>
        </w:rPr>
      </w:pPr>
    </w:p>
    <w:p w14:paraId="0BBDD4F4" w14:textId="1D2B36E9" w:rsidR="001A685B" w:rsidRPr="009A0D32" w:rsidRDefault="001A685B" w:rsidP="001A685B">
      <w:pPr>
        <w:spacing w:after="0" w:line="240" w:lineRule="auto"/>
        <w:jc w:val="center"/>
        <w:rPr>
          <w:rFonts w:ascii="Times New Roman" w:hAnsi="Times New Roman" w:cs="Times New Roman"/>
          <w:b/>
          <w:sz w:val="24"/>
          <w:szCs w:val="24"/>
          <w:lang w:val="en-US"/>
        </w:rPr>
      </w:pPr>
      <w:r>
        <w:rPr>
          <w:rFonts w:ascii="Times New Roman" w:hAnsi="Times New Roman" w:cs="Times New Roman"/>
          <w:b/>
          <w:caps/>
          <w:sz w:val="24"/>
          <w:szCs w:val="24"/>
          <w:lang w:val="en-US"/>
        </w:rPr>
        <w:t>Terms of Reference</w:t>
      </w:r>
    </w:p>
    <w:p w14:paraId="092AC804" w14:textId="399BCDEE" w:rsidR="000644FC" w:rsidRPr="00396569" w:rsidRDefault="00C86243" w:rsidP="00D450E9">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Procurement Specialist</w:t>
      </w:r>
    </w:p>
    <w:p w14:paraId="494805DD" w14:textId="77777777" w:rsidR="00D450E9" w:rsidRPr="00396569" w:rsidRDefault="00D450E9" w:rsidP="00D450E9">
      <w:pPr>
        <w:spacing w:after="0" w:line="240" w:lineRule="auto"/>
        <w:jc w:val="center"/>
        <w:rPr>
          <w:rFonts w:ascii="Times New Roman" w:hAnsi="Times New Roman" w:cs="Times New Roman"/>
          <w:b/>
          <w:sz w:val="24"/>
          <w:szCs w:val="24"/>
          <w:lang w:val="en-US"/>
        </w:rPr>
      </w:pPr>
    </w:p>
    <w:p w14:paraId="6B15C2E7" w14:textId="77777777" w:rsidR="004C7CFF" w:rsidRPr="004C7CFF" w:rsidRDefault="004C7CFF" w:rsidP="004C7CFF">
      <w:pPr>
        <w:numPr>
          <w:ilvl w:val="0"/>
          <w:numId w:val="20"/>
        </w:numPr>
        <w:spacing w:after="0" w:line="240" w:lineRule="auto"/>
        <w:jc w:val="both"/>
        <w:textAlignment w:val="baseline"/>
        <w:rPr>
          <w:rFonts w:ascii="Times New Roman" w:eastAsia="Times New Roman" w:hAnsi="Times New Roman" w:cs="Times New Roman"/>
          <w:b/>
          <w:bCs/>
          <w:color w:val="000000"/>
          <w:sz w:val="24"/>
          <w:szCs w:val="24"/>
          <w:lang w:val="ru-RU" w:eastAsia="ru-RU"/>
        </w:rPr>
      </w:pPr>
      <w:r w:rsidRPr="004C7CFF">
        <w:rPr>
          <w:rFonts w:ascii="Times New Roman" w:eastAsia="Times New Roman" w:hAnsi="Times New Roman" w:cs="Times New Roman"/>
          <w:b/>
          <w:bCs/>
          <w:color w:val="000000"/>
          <w:sz w:val="24"/>
          <w:szCs w:val="24"/>
          <w:u w:val="single"/>
          <w:lang w:val="ru-RU" w:eastAsia="ru-RU"/>
        </w:rPr>
        <w:t>General information</w:t>
      </w:r>
    </w:p>
    <w:p w14:paraId="3CE30D08" w14:textId="77777777" w:rsidR="004C7CFF" w:rsidRPr="004C7CFF" w:rsidRDefault="004C7CFF" w:rsidP="004C7CFF">
      <w:pPr>
        <w:spacing w:after="0" w:line="240" w:lineRule="auto"/>
        <w:jc w:val="both"/>
        <w:rPr>
          <w:rFonts w:ascii="Times New Roman" w:eastAsia="Times New Roman" w:hAnsi="Times New Roman" w:cs="Times New Roman"/>
          <w:sz w:val="24"/>
          <w:szCs w:val="24"/>
          <w:lang w:val="ru-RU" w:eastAsia="ru-RU"/>
        </w:rPr>
      </w:pPr>
    </w:p>
    <w:p w14:paraId="6D77C225" w14:textId="061175FD"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r w:rsidRPr="009A0D32">
        <w:rPr>
          <w:rFonts w:ascii="Times New Roman" w:eastAsia="Times New Roman" w:hAnsi="Times New Roman" w:cs="Times New Roman"/>
          <w:color w:val="000000"/>
          <w:sz w:val="24"/>
          <w:szCs w:val="24"/>
          <w:lang w:val="en-US" w:eastAsia="ru-RU"/>
        </w:rPr>
        <w:t xml:space="preserve">1.1. The World Bank </w:t>
      </w:r>
      <w:r w:rsidR="00E351B1">
        <w:rPr>
          <w:rFonts w:ascii="Times New Roman" w:eastAsia="Times New Roman" w:hAnsi="Times New Roman" w:cs="Times New Roman"/>
          <w:color w:val="000000"/>
          <w:sz w:val="24"/>
          <w:szCs w:val="24"/>
          <w:lang w:val="en-US" w:eastAsia="ru-RU"/>
        </w:rPr>
        <w:t xml:space="preserve">(WB) </w:t>
      </w:r>
      <w:r w:rsidRPr="009A0D32">
        <w:rPr>
          <w:rFonts w:ascii="Times New Roman" w:eastAsia="Times New Roman" w:hAnsi="Times New Roman" w:cs="Times New Roman"/>
          <w:color w:val="000000"/>
          <w:sz w:val="24"/>
          <w:szCs w:val="24"/>
          <w:lang w:val="en-US" w:eastAsia="ru-RU"/>
        </w:rPr>
        <w:t>approved a $</w:t>
      </w:r>
      <w:r w:rsidR="00553960">
        <w:rPr>
          <w:rFonts w:ascii="Times New Roman" w:eastAsia="Times New Roman" w:hAnsi="Times New Roman" w:cs="Times New Roman"/>
          <w:color w:val="000000"/>
          <w:sz w:val="24"/>
          <w:szCs w:val="24"/>
          <w:lang w:val="en-US" w:eastAsia="ru-RU"/>
        </w:rPr>
        <w:t>4,36</w:t>
      </w:r>
      <w:r w:rsidRPr="009A0D32">
        <w:rPr>
          <w:rFonts w:ascii="Times New Roman" w:eastAsia="Times New Roman" w:hAnsi="Times New Roman" w:cs="Times New Roman"/>
          <w:color w:val="000000"/>
          <w:sz w:val="24"/>
          <w:szCs w:val="24"/>
          <w:lang w:val="en-US" w:eastAsia="ru-RU"/>
        </w:rPr>
        <w:t xml:space="preserve"> million loan</w:t>
      </w:r>
      <w:r w:rsidR="00553960">
        <w:rPr>
          <w:rFonts w:ascii="Times New Roman" w:eastAsia="Times New Roman" w:hAnsi="Times New Roman" w:cs="Times New Roman"/>
          <w:color w:val="000000"/>
          <w:sz w:val="24"/>
          <w:szCs w:val="24"/>
          <w:lang w:val="en-US" w:eastAsia="ru-RU"/>
        </w:rPr>
        <w:t xml:space="preserve"> and $2,0 million Grant</w:t>
      </w:r>
      <w:r w:rsidRPr="009A0D32">
        <w:rPr>
          <w:rFonts w:ascii="Times New Roman" w:eastAsia="Times New Roman" w:hAnsi="Times New Roman" w:cs="Times New Roman"/>
          <w:color w:val="000000"/>
          <w:sz w:val="24"/>
          <w:szCs w:val="24"/>
          <w:lang w:val="en-US" w:eastAsia="ru-RU"/>
        </w:rPr>
        <w:t xml:space="preserve"> to the Kyrgyz Republic for the </w:t>
      </w:r>
      <w:r w:rsidR="003F4100">
        <w:rPr>
          <w:rFonts w:ascii="Times New Roman" w:eastAsia="Times New Roman" w:hAnsi="Times New Roman" w:cs="Times New Roman"/>
          <w:color w:val="000000"/>
          <w:sz w:val="24"/>
          <w:szCs w:val="24"/>
          <w:lang w:val="en-US" w:eastAsia="ru-RU"/>
        </w:rPr>
        <w:t>Additional Financing of the Learning for the Future</w:t>
      </w:r>
      <w:r w:rsidRPr="009A0D32">
        <w:rPr>
          <w:rFonts w:ascii="Times New Roman" w:eastAsia="Times New Roman" w:hAnsi="Times New Roman" w:cs="Times New Roman"/>
          <w:color w:val="000000"/>
          <w:sz w:val="24"/>
          <w:szCs w:val="24"/>
          <w:lang w:val="en-US" w:eastAsia="ru-RU"/>
        </w:rPr>
        <w:t xml:space="preserve"> project.</w:t>
      </w:r>
      <w:r w:rsidR="003F4100">
        <w:rPr>
          <w:rFonts w:ascii="Times New Roman" w:eastAsia="Times New Roman" w:hAnsi="Times New Roman" w:cs="Times New Roman"/>
          <w:color w:val="000000"/>
          <w:sz w:val="24"/>
          <w:szCs w:val="24"/>
          <w:lang w:val="en-US" w:eastAsia="ru-RU"/>
        </w:rPr>
        <w:t xml:space="preserve"> (AF LFFP)</w:t>
      </w:r>
      <w:r w:rsidRPr="009A0D32">
        <w:rPr>
          <w:rFonts w:ascii="Times New Roman" w:eastAsia="Times New Roman" w:hAnsi="Times New Roman" w:cs="Times New Roman"/>
          <w:color w:val="000000"/>
          <w:sz w:val="24"/>
          <w:szCs w:val="24"/>
          <w:lang w:val="en-US" w:eastAsia="ru-RU"/>
        </w:rPr>
        <w:t xml:space="preserve"> The </w:t>
      </w:r>
      <w:r w:rsidR="003F4100" w:rsidRPr="003F4100">
        <w:rPr>
          <w:rFonts w:ascii="Times New Roman" w:eastAsia="Times New Roman" w:hAnsi="Times New Roman" w:cs="Times New Roman"/>
          <w:color w:val="000000"/>
          <w:sz w:val="24"/>
          <w:szCs w:val="24"/>
          <w:lang w:val="en-US" w:eastAsia="ru-RU"/>
        </w:rPr>
        <w:t>AF LFFP</w:t>
      </w:r>
      <w:r w:rsidRPr="009A0D32">
        <w:rPr>
          <w:rFonts w:ascii="Times New Roman" w:eastAsia="Times New Roman" w:hAnsi="Times New Roman" w:cs="Times New Roman"/>
          <w:color w:val="000000"/>
          <w:sz w:val="24"/>
          <w:szCs w:val="24"/>
          <w:lang w:val="en-US" w:eastAsia="ru-RU"/>
        </w:rPr>
        <w:t xml:space="preserve"> project will be implemented by the Ministry of </w:t>
      </w:r>
      <w:r w:rsidR="00553960">
        <w:rPr>
          <w:rFonts w:ascii="Times New Roman" w:eastAsia="Times New Roman" w:hAnsi="Times New Roman" w:cs="Times New Roman"/>
          <w:color w:val="000000"/>
          <w:sz w:val="24"/>
          <w:szCs w:val="24"/>
          <w:lang w:val="en-US" w:eastAsia="ru-RU"/>
        </w:rPr>
        <w:t>Enlightenment</w:t>
      </w:r>
      <w:r w:rsidRPr="009A0D32">
        <w:rPr>
          <w:rFonts w:ascii="Times New Roman" w:eastAsia="Times New Roman" w:hAnsi="Times New Roman" w:cs="Times New Roman"/>
          <w:color w:val="000000"/>
          <w:sz w:val="24"/>
          <w:szCs w:val="24"/>
          <w:lang w:val="en-US" w:eastAsia="ru-RU"/>
        </w:rPr>
        <w:t xml:space="preserve"> of the Kyrgyz Republic.</w:t>
      </w:r>
    </w:p>
    <w:p w14:paraId="26600845"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p>
    <w:p w14:paraId="5E250656" w14:textId="146372C1" w:rsidR="004C7CFF" w:rsidRDefault="004C7CFF" w:rsidP="004C7CFF">
      <w:pPr>
        <w:spacing w:after="0" w:line="240" w:lineRule="auto"/>
        <w:jc w:val="both"/>
        <w:rPr>
          <w:rFonts w:ascii="Times New Roman" w:eastAsia="Times New Roman" w:hAnsi="Times New Roman" w:cs="Times New Roman"/>
          <w:color w:val="000000"/>
          <w:sz w:val="24"/>
          <w:szCs w:val="24"/>
          <w:lang w:val="en-US" w:eastAsia="ru-RU"/>
        </w:rPr>
      </w:pPr>
      <w:r w:rsidRPr="009A0D32">
        <w:rPr>
          <w:rFonts w:ascii="Times New Roman" w:eastAsia="Times New Roman" w:hAnsi="Times New Roman" w:cs="Times New Roman"/>
          <w:color w:val="000000"/>
          <w:sz w:val="24"/>
          <w:szCs w:val="24"/>
          <w:lang w:val="en-US" w:eastAsia="ru-RU"/>
        </w:rPr>
        <w:t xml:space="preserve">1.2. </w:t>
      </w:r>
      <w:r w:rsidR="00065062" w:rsidRPr="00065062">
        <w:rPr>
          <w:rFonts w:ascii="Times New Roman" w:eastAsia="Times New Roman" w:hAnsi="Times New Roman" w:cs="Times New Roman"/>
          <w:color w:val="000000"/>
          <w:sz w:val="24"/>
          <w:szCs w:val="24"/>
          <w:lang w:val="en-US" w:eastAsia="ru-RU"/>
        </w:rPr>
        <w:t xml:space="preserve">AF aims to </w:t>
      </w:r>
      <w:r w:rsidR="00570B34" w:rsidRPr="00570B34">
        <w:rPr>
          <w:rFonts w:ascii="Times New Roman" w:eastAsia="Times New Roman" w:hAnsi="Times New Roman" w:cs="Times New Roman"/>
          <w:color w:val="000000"/>
          <w:sz w:val="24"/>
          <w:szCs w:val="24"/>
          <w:lang w:val="en-US" w:eastAsia="ru-RU"/>
        </w:rPr>
        <w:t xml:space="preserve">enhance school readiness and teacher effectiveness in pre-school </w:t>
      </w:r>
      <w:r w:rsidR="00065062" w:rsidRPr="00065062">
        <w:rPr>
          <w:rFonts w:ascii="Times New Roman" w:eastAsia="Times New Roman" w:hAnsi="Times New Roman" w:cs="Times New Roman"/>
          <w:color w:val="000000"/>
          <w:sz w:val="24"/>
          <w:szCs w:val="24"/>
          <w:lang w:val="en-US" w:eastAsia="ru-RU"/>
        </w:rPr>
        <w:t xml:space="preserve">by including the provision of preschool with full-day </w:t>
      </w:r>
      <w:r w:rsidR="00F432F4">
        <w:rPr>
          <w:rFonts w:ascii="Times New Roman" w:eastAsia="Times New Roman" w:hAnsi="Times New Roman" w:cs="Times New Roman"/>
          <w:color w:val="000000"/>
          <w:sz w:val="24"/>
          <w:szCs w:val="24"/>
          <w:lang w:val="en-US" w:eastAsia="ru-RU"/>
        </w:rPr>
        <w:t>Early Chi</w:t>
      </w:r>
      <w:r w:rsidR="009A172E">
        <w:rPr>
          <w:rFonts w:ascii="Times New Roman" w:eastAsia="Times New Roman" w:hAnsi="Times New Roman" w:cs="Times New Roman"/>
          <w:color w:val="000000"/>
          <w:sz w:val="24"/>
          <w:szCs w:val="24"/>
          <w:lang w:val="en-US" w:eastAsia="ru-RU"/>
        </w:rPr>
        <w:t>ldhood Education and Care (</w:t>
      </w:r>
      <w:r w:rsidR="009A172E" w:rsidRPr="00F432F4">
        <w:rPr>
          <w:rFonts w:ascii="Times New Roman" w:eastAsia="Times New Roman" w:hAnsi="Times New Roman" w:cs="Times New Roman"/>
          <w:color w:val="000000"/>
          <w:sz w:val="24"/>
          <w:szCs w:val="24"/>
          <w:lang w:val="en-US" w:eastAsia="ru-RU"/>
        </w:rPr>
        <w:t>ECEC</w:t>
      </w:r>
      <w:r w:rsidR="009A172E">
        <w:rPr>
          <w:rFonts w:ascii="Times New Roman" w:eastAsia="Times New Roman" w:hAnsi="Times New Roman" w:cs="Times New Roman"/>
          <w:color w:val="000000"/>
          <w:sz w:val="24"/>
          <w:szCs w:val="24"/>
          <w:lang w:val="en-US" w:eastAsia="ru-RU"/>
        </w:rPr>
        <w:t>)</w:t>
      </w:r>
      <w:r w:rsidR="009A172E" w:rsidRPr="00065062">
        <w:rPr>
          <w:rFonts w:ascii="Times New Roman" w:eastAsia="Times New Roman" w:hAnsi="Times New Roman" w:cs="Times New Roman"/>
          <w:color w:val="000000"/>
          <w:sz w:val="24"/>
          <w:szCs w:val="24"/>
          <w:lang w:val="en-US" w:eastAsia="ru-RU"/>
        </w:rPr>
        <w:t xml:space="preserve"> </w:t>
      </w:r>
      <w:r w:rsidR="00065062" w:rsidRPr="00065062">
        <w:rPr>
          <w:rFonts w:ascii="Times New Roman" w:eastAsia="Times New Roman" w:hAnsi="Times New Roman" w:cs="Times New Roman"/>
          <w:color w:val="000000"/>
          <w:sz w:val="24"/>
          <w:szCs w:val="24"/>
          <w:lang w:val="en-US" w:eastAsia="ru-RU"/>
        </w:rPr>
        <w:t xml:space="preserve">to increase access to quality preschool education, while also supporting economic empowerment of women, particularly young mothers and caregivers. AF activities will contribute to the project objectives of increasing school readiness and teacher effectiveness in preschool by expanding the number of full-day ECEC services aligned with the government’s quality </w:t>
      </w:r>
      <w:r w:rsidR="00CD23D6" w:rsidRPr="00065062">
        <w:rPr>
          <w:rFonts w:ascii="Times New Roman" w:eastAsia="Times New Roman" w:hAnsi="Times New Roman" w:cs="Times New Roman"/>
          <w:color w:val="000000"/>
          <w:sz w:val="24"/>
          <w:szCs w:val="24"/>
          <w:lang w:val="en-US" w:eastAsia="ru-RU"/>
        </w:rPr>
        <w:t>standards and</w:t>
      </w:r>
      <w:r w:rsidR="00065062" w:rsidRPr="00065062">
        <w:rPr>
          <w:rFonts w:ascii="Times New Roman" w:eastAsia="Times New Roman" w:hAnsi="Times New Roman" w:cs="Times New Roman"/>
          <w:color w:val="000000"/>
          <w:sz w:val="24"/>
          <w:szCs w:val="24"/>
          <w:lang w:val="en-US" w:eastAsia="ru-RU"/>
        </w:rPr>
        <w:t xml:space="preserve"> providing training to ECEC workers in the new centers.</w:t>
      </w:r>
    </w:p>
    <w:p w14:paraId="10954DE6" w14:textId="77777777" w:rsidR="00EA0154" w:rsidRPr="009A0D32" w:rsidRDefault="00EA0154" w:rsidP="004C7CFF">
      <w:pPr>
        <w:spacing w:after="0" w:line="240" w:lineRule="auto"/>
        <w:jc w:val="both"/>
        <w:rPr>
          <w:rFonts w:ascii="Times New Roman" w:eastAsia="Times New Roman" w:hAnsi="Times New Roman" w:cs="Times New Roman"/>
          <w:sz w:val="24"/>
          <w:szCs w:val="24"/>
          <w:lang w:val="en-US" w:eastAsia="ru-RU"/>
        </w:rPr>
      </w:pPr>
    </w:p>
    <w:p w14:paraId="4D710AB3" w14:textId="2678BEC3"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r w:rsidRPr="009A0D32">
        <w:rPr>
          <w:rFonts w:ascii="Times New Roman" w:eastAsia="Times New Roman" w:hAnsi="Times New Roman" w:cs="Times New Roman"/>
          <w:color w:val="000000"/>
          <w:sz w:val="24"/>
          <w:szCs w:val="24"/>
          <w:lang w:val="en-US" w:eastAsia="ru-RU"/>
        </w:rPr>
        <w:t xml:space="preserve">1.3. The project implementation consists of </w:t>
      </w:r>
      <w:r w:rsidR="007601F6">
        <w:rPr>
          <w:rFonts w:ascii="Times New Roman" w:eastAsia="Times New Roman" w:hAnsi="Times New Roman" w:cs="Times New Roman"/>
          <w:color w:val="000000"/>
          <w:sz w:val="24"/>
          <w:szCs w:val="24"/>
          <w:lang w:val="en-US" w:eastAsia="ru-RU"/>
        </w:rPr>
        <w:t>two</w:t>
      </w:r>
      <w:r w:rsidRPr="009A0D32">
        <w:rPr>
          <w:rFonts w:ascii="Times New Roman" w:eastAsia="Times New Roman" w:hAnsi="Times New Roman" w:cs="Times New Roman"/>
          <w:color w:val="000000"/>
          <w:sz w:val="24"/>
          <w:szCs w:val="24"/>
          <w:lang w:val="en-US" w:eastAsia="ru-RU"/>
        </w:rPr>
        <w:t xml:space="preserve"> components:</w:t>
      </w:r>
    </w:p>
    <w:p w14:paraId="04B45FBB"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p>
    <w:p w14:paraId="719D219A" w14:textId="77777777" w:rsidR="00A605A5" w:rsidRDefault="004C7CFF" w:rsidP="004C7CFF">
      <w:pPr>
        <w:spacing w:after="0" w:line="240" w:lineRule="auto"/>
        <w:jc w:val="both"/>
        <w:rPr>
          <w:rFonts w:ascii="Times New Roman" w:eastAsia="Times New Roman" w:hAnsi="Times New Roman" w:cs="Times New Roman"/>
          <w:b/>
          <w:bCs/>
          <w:color w:val="000000"/>
          <w:sz w:val="24"/>
          <w:szCs w:val="24"/>
          <w:lang w:val="en-US" w:eastAsia="ru-RU"/>
        </w:rPr>
      </w:pPr>
      <w:r w:rsidRPr="009A0D32">
        <w:rPr>
          <w:rFonts w:ascii="Times New Roman" w:eastAsia="Times New Roman" w:hAnsi="Times New Roman" w:cs="Times New Roman"/>
          <w:b/>
          <w:bCs/>
          <w:color w:val="000000"/>
          <w:sz w:val="24"/>
          <w:szCs w:val="24"/>
          <w:lang w:val="en-US" w:eastAsia="ru-RU"/>
        </w:rPr>
        <w:t xml:space="preserve">Component </w:t>
      </w:r>
      <w:r w:rsidR="00E1677B">
        <w:rPr>
          <w:rFonts w:ascii="Times New Roman" w:eastAsia="Times New Roman" w:hAnsi="Times New Roman" w:cs="Times New Roman"/>
          <w:b/>
          <w:bCs/>
          <w:color w:val="000000"/>
          <w:sz w:val="24"/>
          <w:szCs w:val="24"/>
          <w:lang w:val="en-US" w:eastAsia="ru-RU"/>
        </w:rPr>
        <w:t xml:space="preserve">1 </w:t>
      </w:r>
      <w:r w:rsidR="00E1677B" w:rsidRPr="00E1677B">
        <w:rPr>
          <w:rFonts w:ascii="Times New Roman" w:eastAsia="Times New Roman" w:hAnsi="Times New Roman" w:cs="Times New Roman"/>
          <w:b/>
          <w:bCs/>
          <w:color w:val="000000"/>
          <w:sz w:val="24"/>
          <w:szCs w:val="24"/>
          <w:lang w:val="en-US" w:eastAsia="ru-RU"/>
        </w:rPr>
        <w:t>Enhancing teaching, care and learning</w:t>
      </w:r>
    </w:p>
    <w:p w14:paraId="22C59FE3" w14:textId="1DFDEE87" w:rsidR="00A605A5" w:rsidRPr="00B57B88" w:rsidRDefault="00A605A5" w:rsidP="004C7CFF">
      <w:pPr>
        <w:spacing w:after="0" w:line="240" w:lineRule="auto"/>
        <w:jc w:val="both"/>
        <w:rPr>
          <w:rFonts w:ascii="Times New Roman" w:eastAsia="Times New Roman" w:hAnsi="Times New Roman" w:cs="Times New Roman"/>
          <w:i/>
          <w:iCs/>
          <w:color w:val="000000"/>
          <w:sz w:val="24"/>
          <w:szCs w:val="24"/>
          <w:lang w:val="en-US" w:eastAsia="ru-RU"/>
        </w:rPr>
      </w:pPr>
      <w:r w:rsidRPr="00B57B88">
        <w:rPr>
          <w:rFonts w:ascii="Times New Roman" w:eastAsia="Times New Roman" w:hAnsi="Times New Roman" w:cs="Times New Roman"/>
          <w:i/>
          <w:iCs/>
          <w:color w:val="000000"/>
          <w:sz w:val="24"/>
          <w:szCs w:val="24"/>
          <w:lang w:val="en-US" w:eastAsia="ru-RU"/>
        </w:rPr>
        <w:t>Subcomponent 1.1: Expanded school readiness for underserved children</w:t>
      </w:r>
      <w:r w:rsidR="001B5C4A">
        <w:rPr>
          <w:rFonts w:ascii="Times New Roman" w:eastAsia="Times New Roman" w:hAnsi="Times New Roman" w:cs="Times New Roman"/>
          <w:i/>
          <w:iCs/>
          <w:color w:val="000000"/>
          <w:sz w:val="24"/>
          <w:szCs w:val="24"/>
          <w:lang w:val="en-US" w:eastAsia="ru-RU"/>
        </w:rPr>
        <w:t xml:space="preserve">. </w:t>
      </w:r>
    </w:p>
    <w:p w14:paraId="1AE6554F" w14:textId="1C17B011" w:rsidR="00CA0EC8" w:rsidRPr="00CA0EC8" w:rsidRDefault="00CA0EC8" w:rsidP="00CA0EC8">
      <w:pPr>
        <w:spacing w:after="0" w:line="240" w:lineRule="auto"/>
        <w:jc w:val="both"/>
        <w:rPr>
          <w:rFonts w:ascii="Times New Roman" w:eastAsia="Times New Roman" w:hAnsi="Times New Roman" w:cs="Times New Roman"/>
          <w:color w:val="000000"/>
          <w:sz w:val="24"/>
          <w:szCs w:val="24"/>
          <w:lang w:val="en-US" w:eastAsia="ru-RU"/>
        </w:rPr>
      </w:pPr>
      <w:r w:rsidRPr="00CA0EC8">
        <w:rPr>
          <w:rFonts w:ascii="Times New Roman" w:eastAsia="Times New Roman" w:hAnsi="Times New Roman" w:cs="Times New Roman"/>
          <w:color w:val="000000"/>
          <w:sz w:val="24"/>
          <w:szCs w:val="24"/>
          <w:lang w:val="en-US" w:eastAsia="ru-RU"/>
        </w:rPr>
        <w:t>The following new activities will be supported</w:t>
      </w:r>
      <w:r>
        <w:rPr>
          <w:rFonts w:ascii="Times New Roman" w:eastAsia="Times New Roman" w:hAnsi="Times New Roman" w:cs="Times New Roman"/>
          <w:color w:val="000000"/>
          <w:sz w:val="24"/>
          <w:szCs w:val="24"/>
          <w:lang w:val="en-US" w:eastAsia="ru-RU"/>
        </w:rPr>
        <w:t xml:space="preserve"> under the subcomponent</w:t>
      </w:r>
      <w:r w:rsidRPr="00CA0EC8">
        <w:rPr>
          <w:rFonts w:ascii="Times New Roman" w:eastAsia="Times New Roman" w:hAnsi="Times New Roman" w:cs="Times New Roman"/>
          <w:color w:val="000000"/>
          <w:sz w:val="24"/>
          <w:szCs w:val="24"/>
          <w:lang w:val="en-US" w:eastAsia="ru-RU"/>
        </w:rPr>
        <w:t>:</w:t>
      </w:r>
    </w:p>
    <w:p w14:paraId="116371EC" w14:textId="7B72EFD9" w:rsidR="00CA0EC8" w:rsidRPr="00CA0EC8" w:rsidRDefault="00CA0EC8" w:rsidP="00CA0EC8">
      <w:pPr>
        <w:spacing w:after="0" w:line="240" w:lineRule="auto"/>
        <w:jc w:val="both"/>
        <w:rPr>
          <w:rFonts w:ascii="Times New Roman" w:eastAsia="Times New Roman" w:hAnsi="Times New Roman" w:cs="Times New Roman"/>
          <w:color w:val="000000"/>
          <w:sz w:val="24"/>
          <w:szCs w:val="24"/>
          <w:lang w:val="en-US" w:eastAsia="ru-RU"/>
        </w:rPr>
      </w:pPr>
      <w:r w:rsidRPr="00CA0EC8">
        <w:rPr>
          <w:rFonts w:ascii="Times New Roman" w:eastAsia="Times New Roman" w:hAnsi="Times New Roman" w:cs="Times New Roman"/>
          <w:color w:val="000000"/>
          <w:sz w:val="24"/>
          <w:szCs w:val="24"/>
          <w:lang w:val="en-US" w:eastAsia="ru-RU"/>
        </w:rPr>
        <w:t>•</w:t>
      </w:r>
      <w:r w:rsidRPr="00CA0EC8">
        <w:rPr>
          <w:rFonts w:ascii="Times New Roman" w:eastAsia="Times New Roman" w:hAnsi="Times New Roman" w:cs="Times New Roman"/>
          <w:color w:val="000000"/>
          <w:sz w:val="24"/>
          <w:szCs w:val="24"/>
          <w:lang w:val="en-US" w:eastAsia="ru-RU"/>
        </w:rPr>
        <w:tab/>
        <w:t>Analysis of ECEC landscape and update of legal framework for full-day ECEC</w:t>
      </w:r>
      <w:r w:rsidR="002E4EDB">
        <w:rPr>
          <w:rFonts w:ascii="Times New Roman" w:eastAsia="Times New Roman" w:hAnsi="Times New Roman" w:cs="Times New Roman"/>
          <w:color w:val="000000"/>
          <w:sz w:val="24"/>
          <w:szCs w:val="24"/>
          <w:lang w:val="en-US" w:eastAsia="ru-RU"/>
        </w:rPr>
        <w:t>.</w:t>
      </w:r>
      <w:r w:rsidRPr="00CA0EC8">
        <w:rPr>
          <w:rFonts w:ascii="Times New Roman" w:eastAsia="Times New Roman" w:hAnsi="Times New Roman" w:cs="Times New Roman"/>
          <w:color w:val="000000"/>
          <w:sz w:val="24"/>
          <w:szCs w:val="24"/>
          <w:lang w:val="en-US" w:eastAsia="ru-RU"/>
        </w:rPr>
        <w:t xml:space="preserve"> </w:t>
      </w:r>
      <w:r w:rsidR="0044571B" w:rsidRPr="0044571B">
        <w:rPr>
          <w:rFonts w:ascii="Times New Roman" w:eastAsia="Times New Roman" w:hAnsi="Times New Roman" w:cs="Times New Roman"/>
          <w:color w:val="000000"/>
          <w:sz w:val="24"/>
          <w:szCs w:val="24"/>
          <w:lang w:val="en-US" w:eastAsia="ru-RU"/>
        </w:rPr>
        <w:t xml:space="preserve">The AF will finance technical assistance (TA) to analyze existing models of ECEC </w:t>
      </w:r>
      <w:r w:rsidR="00CD23D6" w:rsidRPr="0044571B">
        <w:rPr>
          <w:rFonts w:ascii="Times New Roman" w:eastAsia="Times New Roman" w:hAnsi="Times New Roman" w:cs="Times New Roman"/>
          <w:color w:val="000000"/>
          <w:sz w:val="24"/>
          <w:szCs w:val="24"/>
          <w:lang w:val="en-US" w:eastAsia="ru-RU"/>
        </w:rPr>
        <w:t>services and</w:t>
      </w:r>
      <w:r w:rsidR="0044571B" w:rsidRPr="0044571B">
        <w:rPr>
          <w:rFonts w:ascii="Times New Roman" w:eastAsia="Times New Roman" w:hAnsi="Times New Roman" w:cs="Times New Roman"/>
          <w:color w:val="000000"/>
          <w:sz w:val="24"/>
          <w:szCs w:val="24"/>
          <w:lang w:val="en-US" w:eastAsia="ru-RU"/>
        </w:rPr>
        <w:t xml:space="preserve"> identify barriers to implementation of cost-effective and sustainable ECEC options at scale</w:t>
      </w:r>
      <w:r w:rsidR="00267304">
        <w:rPr>
          <w:rFonts w:ascii="Times New Roman" w:eastAsia="Times New Roman" w:hAnsi="Times New Roman" w:cs="Times New Roman"/>
          <w:color w:val="000000"/>
          <w:sz w:val="24"/>
          <w:szCs w:val="24"/>
          <w:lang w:val="en-US" w:eastAsia="ru-RU"/>
        </w:rPr>
        <w:t xml:space="preserve">, and </w:t>
      </w:r>
      <w:r w:rsidR="00267304" w:rsidRPr="00267304">
        <w:rPr>
          <w:rFonts w:ascii="Times New Roman" w:eastAsia="Times New Roman" w:hAnsi="Times New Roman" w:cs="Times New Roman"/>
          <w:color w:val="000000"/>
          <w:sz w:val="24"/>
          <w:szCs w:val="24"/>
          <w:lang w:val="en-US" w:eastAsia="ru-RU"/>
        </w:rPr>
        <w:t xml:space="preserve">include prioritized recommendations to support the government's </w:t>
      </w:r>
      <w:r w:rsidR="00B031D0">
        <w:rPr>
          <w:rFonts w:ascii="Times New Roman" w:eastAsia="Times New Roman" w:hAnsi="Times New Roman" w:cs="Times New Roman"/>
          <w:color w:val="000000"/>
          <w:sz w:val="24"/>
          <w:szCs w:val="24"/>
          <w:lang w:val="en-US" w:eastAsia="ru-RU"/>
        </w:rPr>
        <w:t>plan of</w:t>
      </w:r>
      <w:r w:rsidR="002E4EDB">
        <w:rPr>
          <w:rFonts w:ascii="Times New Roman" w:eastAsia="Times New Roman" w:hAnsi="Times New Roman" w:cs="Times New Roman"/>
          <w:color w:val="000000"/>
          <w:sz w:val="24"/>
          <w:szCs w:val="24"/>
          <w:lang w:val="en-US" w:eastAsia="ru-RU"/>
        </w:rPr>
        <w:t xml:space="preserve"> </w:t>
      </w:r>
      <w:r w:rsidR="00267304" w:rsidRPr="00267304">
        <w:rPr>
          <w:rFonts w:ascii="Times New Roman" w:eastAsia="Times New Roman" w:hAnsi="Times New Roman" w:cs="Times New Roman"/>
          <w:color w:val="000000"/>
          <w:sz w:val="24"/>
          <w:szCs w:val="24"/>
          <w:lang w:val="en-US" w:eastAsia="ru-RU"/>
        </w:rPr>
        <w:t>creasing access to quality ECEC.</w:t>
      </w:r>
    </w:p>
    <w:p w14:paraId="2F162362" w14:textId="77777777" w:rsidR="00CA0EC8" w:rsidRPr="00CA0EC8" w:rsidRDefault="00CA0EC8" w:rsidP="00CA0EC8">
      <w:pPr>
        <w:spacing w:after="0" w:line="240" w:lineRule="auto"/>
        <w:jc w:val="both"/>
        <w:rPr>
          <w:rFonts w:ascii="Times New Roman" w:eastAsia="Times New Roman" w:hAnsi="Times New Roman" w:cs="Times New Roman"/>
          <w:color w:val="000000"/>
          <w:sz w:val="24"/>
          <w:szCs w:val="24"/>
          <w:lang w:val="en-US" w:eastAsia="ru-RU"/>
        </w:rPr>
      </w:pPr>
      <w:r w:rsidRPr="00CA0EC8">
        <w:rPr>
          <w:rFonts w:ascii="Times New Roman" w:eastAsia="Times New Roman" w:hAnsi="Times New Roman" w:cs="Times New Roman"/>
          <w:color w:val="000000"/>
          <w:sz w:val="24"/>
          <w:szCs w:val="24"/>
          <w:lang w:val="en-US" w:eastAsia="ru-RU"/>
        </w:rPr>
        <w:t>•</w:t>
      </w:r>
      <w:r w:rsidRPr="00CA0EC8">
        <w:rPr>
          <w:rFonts w:ascii="Times New Roman" w:eastAsia="Times New Roman" w:hAnsi="Times New Roman" w:cs="Times New Roman"/>
          <w:color w:val="000000"/>
          <w:sz w:val="24"/>
          <w:szCs w:val="24"/>
          <w:lang w:val="en-US" w:eastAsia="ru-RU"/>
        </w:rPr>
        <w:tab/>
        <w:t xml:space="preserve">Preparation of quality ECEC service package </w:t>
      </w:r>
    </w:p>
    <w:p w14:paraId="1A945C0C" w14:textId="7F58265D" w:rsidR="00CA0EC8" w:rsidRDefault="00CA0EC8" w:rsidP="00CA0EC8">
      <w:pPr>
        <w:spacing w:after="0" w:line="240" w:lineRule="auto"/>
        <w:jc w:val="both"/>
        <w:rPr>
          <w:rFonts w:ascii="Times New Roman" w:eastAsia="Times New Roman" w:hAnsi="Times New Roman" w:cs="Times New Roman"/>
          <w:color w:val="000000"/>
          <w:sz w:val="24"/>
          <w:szCs w:val="24"/>
          <w:lang w:val="en-US" w:eastAsia="ru-RU"/>
        </w:rPr>
      </w:pPr>
      <w:r w:rsidRPr="00CA0EC8">
        <w:rPr>
          <w:rFonts w:ascii="Times New Roman" w:eastAsia="Times New Roman" w:hAnsi="Times New Roman" w:cs="Times New Roman"/>
          <w:color w:val="000000"/>
          <w:sz w:val="24"/>
          <w:szCs w:val="24"/>
          <w:lang w:val="en-US" w:eastAsia="ru-RU"/>
        </w:rPr>
        <w:t>•</w:t>
      </w:r>
      <w:r w:rsidRPr="00CA0EC8">
        <w:rPr>
          <w:rFonts w:ascii="Times New Roman" w:eastAsia="Times New Roman" w:hAnsi="Times New Roman" w:cs="Times New Roman"/>
          <w:color w:val="000000"/>
          <w:sz w:val="24"/>
          <w:szCs w:val="24"/>
          <w:lang w:val="en-US" w:eastAsia="ru-RU"/>
        </w:rPr>
        <w:tab/>
        <w:t xml:space="preserve">Scale up of existing ECEC models and pilot alternative models  </w:t>
      </w:r>
    </w:p>
    <w:p w14:paraId="129F15DA" w14:textId="77777777" w:rsidR="00EB5A9D" w:rsidRPr="00CA0EC8" w:rsidRDefault="00EB5A9D" w:rsidP="00CA0EC8">
      <w:pPr>
        <w:spacing w:after="0" w:line="240" w:lineRule="auto"/>
        <w:jc w:val="both"/>
        <w:rPr>
          <w:rFonts w:ascii="Times New Roman" w:eastAsia="Times New Roman" w:hAnsi="Times New Roman" w:cs="Times New Roman"/>
          <w:color w:val="000000"/>
          <w:sz w:val="24"/>
          <w:szCs w:val="24"/>
          <w:lang w:val="en-US" w:eastAsia="ru-RU"/>
        </w:rPr>
      </w:pPr>
    </w:p>
    <w:p w14:paraId="04913883" w14:textId="64D3C376" w:rsidR="000733D3" w:rsidRDefault="004C7CFF" w:rsidP="0007094B">
      <w:pPr>
        <w:spacing w:after="0" w:line="240" w:lineRule="auto"/>
        <w:jc w:val="both"/>
        <w:rPr>
          <w:rFonts w:ascii="Times New Roman" w:eastAsia="Times New Roman" w:hAnsi="Times New Roman" w:cs="Times New Roman"/>
          <w:color w:val="000000"/>
          <w:sz w:val="24"/>
          <w:szCs w:val="24"/>
          <w:lang w:val="en-US" w:eastAsia="ru-RU"/>
        </w:rPr>
      </w:pPr>
      <w:r w:rsidRPr="00B57B88">
        <w:rPr>
          <w:rFonts w:ascii="Times New Roman" w:eastAsia="Times New Roman" w:hAnsi="Times New Roman" w:cs="Times New Roman"/>
          <w:i/>
          <w:iCs/>
          <w:color w:val="000000"/>
          <w:sz w:val="24"/>
          <w:szCs w:val="24"/>
          <w:lang w:val="en-US" w:eastAsia="ru-RU"/>
        </w:rPr>
        <w:t xml:space="preserve"> </w:t>
      </w:r>
      <w:r w:rsidR="00B57B88" w:rsidRPr="00B57B88">
        <w:rPr>
          <w:rFonts w:ascii="Times New Roman" w:eastAsia="Times New Roman" w:hAnsi="Times New Roman" w:cs="Times New Roman"/>
          <w:i/>
          <w:iCs/>
          <w:color w:val="000000"/>
          <w:sz w:val="24"/>
          <w:szCs w:val="24"/>
          <w:lang w:val="en-US" w:eastAsia="ru-RU"/>
        </w:rPr>
        <w:t xml:space="preserve">Subcomponent 1.2: Increased effectiveness in teaching </w:t>
      </w:r>
      <w:r w:rsidR="00A5372D" w:rsidRPr="00A5372D">
        <w:rPr>
          <w:rFonts w:ascii="Times New Roman" w:eastAsia="Times New Roman" w:hAnsi="Times New Roman" w:cs="Times New Roman"/>
          <w:i/>
          <w:iCs/>
          <w:color w:val="000000"/>
          <w:sz w:val="24"/>
          <w:szCs w:val="24"/>
          <w:lang w:val="en-US" w:eastAsia="ru-RU"/>
        </w:rPr>
        <w:t xml:space="preserve">and care </w:t>
      </w:r>
      <w:r w:rsidR="00B57B88" w:rsidRPr="00B57B88">
        <w:rPr>
          <w:rFonts w:ascii="Times New Roman" w:eastAsia="Times New Roman" w:hAnsi="Times New Roman" w:cs="Times New Roman"/>
          <w:i/>
          <w:iCs/>
          <w:color w:val="000000"/>
          <w:sz w:val="24"/>
          <w:szCs w:val="24"/>
          <w:lang w:val="en-US" w:eastAsia="ru-RU"/>
        </w:rPr>
        <w:t>practice</w:t>
      </w:r>
      <w:r w:rsidR="00160C45">
        <w:rPr>
          <w:rFonts w:ascii="Times New Roman" w:eastAsia="Times New Roman" w:hAnsi="Times New Roman" w:cs="Times New Roman"/>
          <w:i/>
          <w:iCs/>
          <w:color w:val="000000"/>
          <w:sz w:val="24"/>
          <w:szCs w:val="24"/>
          <w:lang w:val="en-US" w:eastAsia="ru-RU"/>
        </w:rPr>
        <w:t>s</w:t>
      </w:r>
      <w:r w:rsidR="00302795">
        <w:rPr>
          <w:rFonts w:ascii="Times New Roman" w:eastAsia="Times New Roman" w:hAnsi="Times New Roman" w:cs="Times New Roman"/>
          <w:i/>
          <w:iCs/>
          <w:color w:val="000000"/>
          <w:sz w:val="24"/>
          <w:szCs w:val="24"/>
          <w:lang w:val="en-US" w:eastAsia="ru-RU"/>
        </w:rPr>
        <w:t>.</w:t>
      </w:r>
      <w:r w:rsidR="00CD23D6">
        <w:rPr>
          <w:rFonts w:ascii="Times New Roman" w:eastAsia="Times New Roman" w:hAnsi="Times New Roman" w:cs="Times New Roman"/>
          <w:i/>
          <w:iCs/>
          <w:color w:val="000000"/>
          <w:sz w:val="24"/>
          <w:szCs w:val="24"/>
          <w:lang w:val="en-US" w:eastAsia="ru-RU"/>
        </w:rPr>
        <w:t xml:space="preserve"> </w:t>
      </w:r>
      <w:r w:rsidR="0007094B" w:rsidRPr="00CD23D6">
        <w:rPr>
          <w:rFonts w:ascii="Times New Roman" w:eastAsia="Times New Roman" w:hAnsi="Times New Roman" w:cs="Times New Roman"/>
          <w:color w:val="000000"/>
          <w:sz w:val="24"/>
          <w:szCs w:val="24"/>
          <w:lang w:val="en-US" w:eastAsia="ru-RU"/>
        </w:rPr>
        <w:t xml:space="preserve">Capacity building programs for ECEC workers, women entrepreneurs, government officials </w:t>
      </w:r>
      <w:r w:rsidR="00302795" w:rsidRPr="00CD23D6">
        <w:rPr>
          <w:rFonts w:ascii="Times New Roman" w:eastAsia="Times New Roman" w:hAnsi="Times New Roman" w:cs="Times New Roman"/>
          <w:color w:val="000000"/>
          <w:sz w:val="24"/>
          <w:szCs w:val="24"/>
          <w:lang w:val="en-US" w:eastAsia="ru-RU"/>
        </w:rPr>
        <w:t>will be supported under this sub</w:t>
      </w:r>
      <w:r w:rsidR="004911EC">
        <w:rPr>
          <w:rFonts w:ascii="Times New Roman" w:eastAsia="Times New Roman" w:hAnsi="Times New Roman" w:cs="Times New Roman"/>
          <w:color w:val="000000"/>
          <w:sz w:val="24"/>
          <w:szCs w:val="24"/>
          <w:lang w:val="en-US" w:eastAsia="ru-RU"/>
        </w:rPr>
        <w:t>c</w:t>
      </w:r>
      <w:r w:rsidR="00302795" w:rsidRPr="00CD23D6">
        <w:rPr>
          <w:rFonts w:ascii="Times New Roman" w:eastAsia="Times New Roman" w:hAnsi="Times New Roman" w:cs="Times New Roman"/>
          <w:color w:val="000000"/>
          <w:sz w:val="24"/>
          <w:szCs w:val="24"/>
          <w:lang w:val="en-US" w:eastAsia="ru-RU"/>
        </w:rPr>
        <w:t>omponent</w:t>
      </w:r>
      <w:r w:rsidR="004911EC">
        <w:rPr>
          <w:rFonts w:ascii="Times New Roman" w:eastAsia="Times New Roman" w:hAnsi="Times New Roman" w:cs="Times New Roman"/>
          <w:color w:val="000000"/>
          <w:sz w:val="24"/>
          <w:szCs w:val="24"/>
          <w:lang w:val="en-US" w:eastAsia="ru-RU"/>
        </w:rPr>
        <w:t>.</w:t>
      </w:r>
    </w:p>
    <w:p w14:paraId="4414F0D6" w14:textId="77777777" w:rsidR="002266AD" w:rsidRDefault="002266AD" w:rsidP="0007094B">
      <w:pPr>
        <w:spacing w:after="0" w:line="240" w:lineRule="auto"/>
        <w:jc w:val="both"/>
        <w:rPr>
          <w:rFonts w:ascii="Times New Roman" w:eastAsia="Times New Roman" w:hAnsi="Times New Roman" w:cs="Times New Roman"/>
          <w:color w:val="000000"/>
          <w:sz w:val="24"/>
          <w:szCs w:val="24"/>
          <w:lang w:val="en-US" w:eastAsia="ru-RU"/>
        </w:rPr>
      </w:pPr>
    </w:p>
    <w:p w14:paraId="1436789F" w14:textId="490831DA" w:rsidR="003F1E66" w:rsidRPr="002266AD" w:rsidRDefault="002266AD" w:rsidP="0007094B">
      <w:pPr>
        <w:spacing w:after="0" w:line="240" w:lineRule="auto"/>
        <w:jc w:val="both"/>
        <w:rPr>
          <w:rFonts w:ascii="Times New Roman" w:eastAsia="Times New Roman" w:hAnsi="Times New Roman" w:cs="Times New Roman"/>
          <w:b/>
          <w:bCs/>
          <w:color w:val="000000"/>
          <w:sz w:val="24"/>
          <w:szCs w:val="24"/>
          <w:lang w:val="en-US" w:eastAsia="ru-RU"/>
        </w:rPr>
      </w:pPr>
      <w:r w:rsidRPr="002266AD">
        <w:rPr>
          <w:rFonts w:ascii="Times New Roman" w:eastAsia="Times New Roman" w:hAnsi="Times New Roman" w:cs="Times New Roman"/>
          <w:b/>
          <w:bCs/>
          <w:color w:val="000000"/>
          <w:sz w:val="24"/>
          <w:szCs w:val="24"/>
          <w:lang w:val="en-US" w:eastAsia="ru-RU"/>
        </w:rPr>
        <w:t>Component 2: Managing implementation for results (IDA: US$0.07 million; ELP: US$0.45 million)</w:t>
      </w:r>
    </w:p>
    <w:p w14:paraId="594F254F" w14:textId="086EE246" w:rsidR="00C622D7" w:rsidRDefault="00707912" w:rsidP="004C7CFF">
      <w:pPr>
        <w:spacing w:after="0" w:line="240" w:lineRule="auto"/>
        <w:jc w:val="both"/>
        <w:rPr>
          <w:rFonts w:ascii="Times New Roman" w:eastAsia="Times New Roman" w:hAnsi="Times New Roman" w:cs="Times New Roman"/>
          <w:sz w:val="24"/>
          <w:szCs w:val="24"/>
          <w:lang w:val="en-US" w:eastAsia="ru-RU"/>
        </w:rPr>
      </w:pPr>
      <w:r w:rsidRPr="00707912">
        <w:rPr>
          <w:rFonts w:ascii="Times New Roman" w:eastAsia="Times New Roman" w:hAnsi="Times New Roman" w:cs="Times New Roman"/>
          <w:sz w:val="24"/>
          <w:szCs w:val="24"/>
          <w:lang w:val="en-US" w:eastAsia="ru-RU"/>
        </w:rPr>
        <w:tab/>
      </w:r>
      <w:r w:rsidRPr="00707912">
        <w:rPr>
          <w:rFonts w:ascii="Times New Roman" w:eastAsia="Times New Roman" w:hAnsi="Times New Roman" w:cs="Times New Roman"/>
          <w:i/>
          <w:iCs/>
          <w:sz w:val="24"/>
          <w:szCs w:val="24"/>
          <w:lang w:val="en-US" w:eastAsia="ru-RU"/>
        </w:rPr>
        <w:t>Subcomponent 2.1: Implementation support</w:t>
      </w:r>
      <w:r w:rsidRPr="00707912">
        <w:rPr>
          <w:rFonts w:ascii="Times New Roman" w:eastAsia="Times New Roman" w:hAnsi="Times New Roman" w:cs="Times New Roman"/>
          <w:sz w:val="24"/>
          <w:szCs w:val="24"/>
          <w:lang w:val="en-US" w:eastAsia="ru-RU"/>
        </w:rPr>
        <w:t>.  Activities under this subcomponent will continue to support project implementation, including support for coordination, technical quality, and fiduciary integrity of implementation, and the monitoring and evaluation of project processes and results.</w:t>
      </w:r>
    </w:p>
    <w:p w14:paraId="54BCF308" w14:textId="77777777" w:rsidR="002600A3" w:rsidRDefault="002600A3" w:rsidP="004C7CFF">
      <w:pPr>
        <w:spacing w:after="0" w:line="240" w:lineRule="auto"/>
        <w:jc w:val="both"/>
        <w:rPr>
          <w:rFonts w:ascii="Times New Roman" w:eastAsia="Times New Roman" w:hAnsi="Times New Roman" w:cs="Times New Roman"/>
          <w:sz w:val="24"/>
          <w:szCs w:val="24"/>
          <w:lang w:val="en-US" w:eastAsia="ru-RU"/>
        </w:rPr>
      </w:pPr>
    </w:p>
    <w:p w14:paraId="58D21356" w14:textId="031843B3" w:rsidR="002600A3" w:rsidRDefault="002600A3" w:rsidP="004C7CFF">
      <w:pPr>
        <w:spacing w:after="0" w:line="240" w:lineRule="auto"/>
        <w:jc w:val="both"/>
        <w:rPr>
          <w:rFonts w:ascii="Times New Roman" w:eastAsia="Times New Roman" w:hAnsi="Times New Roman" w:cs="Times New Roman"/>
          <w:color w:val="000000" w:themeColor="text1"/>
          <w:sz w:val="24"/>
          <w:szCs w:val="24"/>
          <w:lang w:val="en-US" w:eastAsia="ru-RU"/>
        </w:rPr>
      </w:pPr>
      <w:r w:rsidRPr="00170FA8">
        <w:rPr>
          <w:rFonts w:ascii="Times New Roman" w:eastAsia="Times New Roman" w:hAnsi="Times New Roman" w:cs="Times New Roman"/>
          <w:i/>
          <w:iCs/>
          <w:sz w:val="24"/>
          <w:szCs w:val="24"/>
          <w:lang w:val="en-US" w:eastAsia="ru-RU"/>
        </w:rPr>
        <w:t>Subcomponent 2.2: Evaluations</w:t>
      </w:r>
      <w:r w:rsidRPr="002600A3">
        <w:rPr>
          <w:rFonts w:ascii="Times New Roman" w:eastAsia="Times New Roman" w:hAnsi="Times New Roman" w:cs="Times New Roman"/>
          <w:sz w:val="24"/>
          <w:szCs w:val="24"/>
          <w:lang w:val="en-US" w:eastAsia="ru-RU"/>
        </w:rPr>
        <w:t>. A study will be added to this subcomponent to evaluate the effects of the proposed ECEC interventions on women's labor force participation and employment. It will utilize a self-reported impact survey on how access to full-day ECEC services affects women’s labor force participation and their ability to seek, retain, and engage in meaningful employment</w:t>
      </w:r>
      <w:r w:rsidR="000B091F">
        <w:rPr>
          <w:rFonts w:ascii="Times New Roman" w:eastAsia="Times New Roman" w:hAnsi="Times New Roman" w:cs="Times New Roman"/>
          <w:color w:val="000000" w:themeColor="text1"/>
          <w:sz w:val="24"/>
          <w:szCs w:val="24"/>
          <w:lang w:val="en-US" w:eastAsia="ru-RU"/>
        </w:rPr>
        <w:t>.</w:t>
      </w:r>
      <w:r w:rsidR="00087EF6" w:rsidRPr="00087EF6">
        <w:t xml:space="preserve"> </w:t>
      </w:r>
      <w:r w:rsidR="00087EF6">
        <w:rPr>
          <w:rFonts w:ascii="Times New Roman" w:eastAsia="Times New Roman" w:hAnsi="Times New Roman" w:cs="Times New Roman"/>
          <w:color w:val="000000" w:themeColor="text1"/>
          <w:sz w:val="24"/>
          <w:szCs w:val="24"/>
          <w:lang w:val="en-US" w:eastAsia="ru-RU"/>
        </w:rPr>
        <w:t>A</w:t>
      </w:r>
      <w:r w:rsidR="00087EF6" w:rsidRPr="00087EF6">
        <w:rPr>
          <w:rFonts w:ascii="Times New Roman" w:eastAsia="Times New Roman" w:hAnsi="Times New Roman" w:cs="Times New Roman"/>
          <w:color w:val="000000" w:themeColor="text1"/>
          <w:sz w:val="24"/>
          <w:szCs w:val="24"/>
          <w:lang w:val="en-US" w:eastAsia="ru-RU"/>
        </w:rPr>
        <w:t xml:space="preserve"> third round of the child development outcome survey will be </w:t>
      </w:r>
      <w:r w:rsidR="00087EF6" w:rsidRPr="00087EF6">
        <w:rPr>
          <w:rFonts w:ascii="Times New Roman" w:eastAsia="Times New Roman" w:hAnsi="Times New Roman" w:cs="Times New Roman"/>
          <w:color w:val="000000" w:themeColor="text1"/>
          <w:sz w:val="24"/>
          <w:szCs w:val="24"/>
          <w:lang w:val="en-US" w:eastAsia="ru-RU"/>
        </w:rPr>
        <w:lastRenderedPageBreak/>
        <w:t>carried out to increase the evidence and lessons available to the government related to the effectiveness of the project-supported interventions at the preschool</w:t>
      </w:r>
      <w:r w:rsidR="00087EF6">
        <w:rPr>
          <w:rFonts w:ascii="Times New Roman" w:eastAsia="Times New Roman" w:hAnsi="Times New Roman" w:cs="Times New Roman"/>
          <w:color w:val="000000" w:themeColor="text1"/>
          <w:sz w:val="24"/>
          <w:szCs w:val="24"/>
          <w:lang w:val="en-US" w:eastAsia="ru-RU"/>
        </w:rPr>
        <w:t xml:space="preserve"> level.</w:t>
      </w:r>
    </w:p>
    <w:p w14:paraId="66525C97" w14:textId="77777777" w:rsidR="007D5229" w:rsidRDefault="007D5229" w:rsidP="004C7CFF">
      <w:pPr>
        <w:spacing w:after="0" w:line="240" w:lineRule="auto"/>
        <w:jc w:val="both"/>
        <w:rPr>
          <w:rFonts w:ascii="Times New Roman" w:eastAsia="Times New Roman" w:hAnsi="Times New Roman" w:cs="Times New Roman"/>
          <w:color w:val="000000" w:themeColor="text1"/>
          <w:sz w:val="24"/>
          <w:szCs w:val="24"/>
          <w:lang w:val="en-US" w:eastAsia="ru-RU"/>
        </w:rPr>
      </w:pPr>
    </w:p>
    <w:p w14:paraId="30C06FA4" w14:textId="77777777" w:rsidR="007D5229" w:rsidRPr="007D5229" w:rsidRDefault="007D5229" w:rsidP="007D5229">
      <w:pPr>
        <w:spacing w:after="0" w:line="240" w:lineRule="auto"/>
        <w:jc w:val="both"/>
        <w:rPr>
          <w:rFonts w:ascii="Times New Roman" w:eastAsia="Times New Roman" w:hAnsi="Times New Roman" w:cs="Times New Roman"/>
          <w:sz w:val="24"/>
          <w:szCs w:val="24"/>
          <w:lang w:val="en-US" w:eastAsia="ru-RU"/>
        </w:rPr>
      </w:pPr>
      <w:r w:rsidRPr="007D5229">
        <w:rPr>
          <w:rFonts w:ascii="Times New Roman" w:eastAsia="Times New Roman" w:hAnsi="Times New Roman" w:cs="Times New Roman"/>
          <w:sz w:val="24"/>
          <w:szCs w:val="24"/>
          <w:lang w:val="en-US" w:eastAsia="ru-RU"/>
        </w:rPr>
        <w:t>1.4 The Project is implemented by the Ministry of Enlightenment (</w:t>
      </w:r>
      <w:proofErr w:type="spellStart"/>
      <w:r w:rsidRPr="007D5229">
        <w:rPr>
          <w:rFonts w:ascii="Times New Roman" w:eastAsia="Times New Roman" w:hAnsi="Times New Roman" w:cs="Times New Roman"/>
          <w:sz w:val="24"/>
          <w:szCs w:val="24"/>
          <w:lang w:val="en-US" w:eastAsia="ru-RU"/>
        </w:rPr>
        <w:t>MoE</w:t>
      </w:r>
      <w:proofErr w:type="spellEnd"/>
      <w:r w:rsidRPr="007D5229">
        <w:rPr>
          <w:rFonts w:ascii="Times New Roman" w:eastAsia="Times New Roman" w:hAnsi="Times New Roman" w:cs="Times New Roman"/>
          <w:sz w:val="24"/>
          <w:szCs w:val="24"/>
          <w:lang w:val="en-US" w:eastAsia="ru-RU"/>
        </w:rPr>
        <w:t xml:space="preserve">) with the support of a Project Coordination Unit (PCU) with fiduciary and monitoring responsibilities.  The Deputy Minister responsible for the Preschool, School and Out of School Education is the National Coordinator (NC) for the Project.  The National Coordinator coordinates, oversees and facilitates Project implementation, reporting regularly to the Minister. Other key institutions directly involved in project implementation include the Kyrgyz Academy of Education (KAE) and Republican In-Service Institute of Teacher Training (RIITT, </w:t>
      </w:r>
      <w:proofErr w:type="spellStart"/>
      <w:r w:rsidRPr="007D5229">
        <w:rPr>
          <w:rFonts w:ascii="Times New Roman" w:eastAsia="Times New Roman" w:hAnsi="Times New Roman" w:cs="Times New Roman"/>
          <w:sz w:val="24"/>
          <w:szCs w:val="24"/>
          <w:lang w:val="en-US" w:eastAsia="ru-RU"/>
        </w:rPr>
        <w:t>MoE’s</w:t>
      </w:r>
      <w:proofErr w:type="spellEnd"/>
      <w:r w:rsidRPr="007D5229">
        <w:rPr>
          <w:rFonts w:ascii="Times New Roman" w:eastAsia="Times New Roman" w:hAnsi="Times New Roman" w:cs="Times New Roman"/>
          <w:sz w:val="24"/>
          <w:szCs w:val="24"/>
          <w:lang w:val="en-US" w:eastAsia="ru-RU"/>
        </w:rPr>
        <w:t xml:space="preserve"> Departments, </w:t>
      </w:r>
    </w:p>
    <w:p w14:paraId="6187B9AC" w14:textId="77777777" w:rsidR="007D5229" w:rsidRPr="007D5229" w:rsidRDefault="007D5229" w:rsidP="007D5229">
      <w:pPr>
        <w:spacing w:after="0" w:line="240" w:lineRule="auto"/>
        <w:jc w:val="both"/>
        <w:rPr>
          <w:rFonts w:ascii="Times New Roman" w:eastAsia="Times New Roman" w:hAnsi="Times New Roman" w:cs="Times New Roman"/>
          <w:sz w:val="24"/>
          <w:szCs w:val="24"/>
          <w:lang w:val="en-US" w:eastAsia="ru-RU"/>
        </w:rPr>
      </w:pPr>
    </w:p>
    <w:p w14:paraId="05B135D6" w14:textId="5B9BDBDB" w:rsidR="007D5229" w:rsidRPr="00707912" w:rsidRDefault="007D5229" w:rsidP="007D5229">
      <w:pPr>
        <w:spacing w:after="0" w:line="240" w:lineRule="auto"/>
        <w:jc w:val="both"/>
        <w:rPr>
          <w:rFonts w:ascii="Times New Roman" w:eastAsia="Times New Roman" w:hAnsi="Times New Roman" w:cs="Times New Roman"/>
          <w:sz w:val="24"/>
          <w:szCs w:val="24"/>
          <w:lang w:val="en-US" w:eastAsia="ru-RU"/>
        </w:rPr>
      </w:pPr>
      <w:r w:rsidRPr="007D5229">
        <w:rPr>
          <w:rFonts w:ascii="Times New Roman" w:eastAsia="Times New Roman" w:hAnsi="Times New Roman" w:cs="Times New Roman"/>
          <w:sz w:val="24"/>
          <w:szCs w:val="24"/>
          <w:lang w:val="en-US" w:eastAsia="ru-RU"/>
        </w:rPr>
        <w:t>1.</w:t>
      </w:r>
      <w:r w:rsidR="00EA27C8">
        <w:rPr>
          <w:rFonts w:ascii="Times New Roman" w:eastAsia="Times New Roman" w:hAnsi="Times New Roman" w:cs="Times New Roman"/>
          <w:sz w:val="24"/>
          <w:szCs w:val="24"/>
          <w:lang w:val="en-US" w:eastAsia="ru-RU"/>
        </w:rPr>
        <w:t>5</w:t>
      </w:r>
      <w:r w:rsidRPr="007D5229">
        <w:rPr>
          <w:rFonts w:ascii="Times New Roman" w:eastAsia="Times New Roman" w:hAnsi="Times New Roman" w:cs="Times New Roman"/>
          <w:sz w:val="24"/>
          <w:szCs w:val="24"/>
          <w:lang w:val="en-US" w:eastAsia="ru-RU"/>
        </w:rPr>
        <w:tab/>
        <w:t>The Project Coordination Unit (PCU will be responsible for the fiduciary aspects of financial management and procurement as well as with the monitoring of the physical and financial project implementation progress.</w:t>
      </w:r>
    </w:p>
    <w:p w14:paraId="71614DF6" w14:textId="77777777" w:rsidR="00C622D7" w:rsidRDefault="00C622D7" w:rsidP="004C7CFF">
      <w:pPr>
        <w:spacing w:after="0" w:line="240" w:lineRule="auto"/>
        <w:jc w:val="both"/>
        <w:rPr>
          <w:rFonts w:ascii="Times New Roman" w:eastAsia="Times New Roman" w:hAnsi="Times New Roman" w:cs="Times New Roman"/>
          <w:b/>
          <w:bCs/>
          <w:sz w:val="24"/>
          <w:szCs w:val="24"/>
          <w:lang w:val="en-US" w:eastAsia="ru-RU"/>
        </w:rPr>
      </w:pPr>
    </w:p>
    <w:p w14:paraId="57F2A2A4" w14:textId="0A29B53C" w:rsidR="003E3784" w:rsidRPr="009A0D32" w:rsidRDefault="003E3784" w:rsidP="009A0D32">
      <w:pPr>
        <w:numPr>
          <w:ilvl w:val="0"/>
          <w:numId w:val="20"/>
        </w:numPr>
        <w:spacing w:after="0" w:line="240" w:lineRule="auto"/>
        <w:ind w:left="720" w:hanging="360"/>
        <w:jc w:val="both"/>
        <w:textAlignment w:val="baseline"/>
        <w:rPr>
          <w:rFonts w:ascii="Times New Roman" w:eastAsia="Times New Roman" w:hAnsi="Times New Roman" w:cs="Times New Roman"/>
          <w:b/>
          <w:bCs/>
          <w:color w:val="000000"/>
          <w:sz w:val="24"/>
          <w:szCs w:val="24"/>
          <w:u w:val="single"/>
          <w:lang w:val="en-US" w:eastAsia="ru-RU"/>
        </w:rPr>
      </w:pPr>
      <w:r w:rsidRPr="009A0D32">
        <w:rPr>
          <w:rFonts w:ascii="Times New Roman" w:eastAsia="Times New Roman" w:hAnsi="Times New Roman" w:cs="Times New Roman"/>
          <w:b/>
          <w:bCs/>
          <w:color w:val="000000"/>
          <w:sz w:val="24"/>
          <w:szCs w:val="24"/>
          <w:u w:val="single"/>
          <w:lang w:val="en-US" w:eastAsia="ru-RU"/>
        </w:rPr>
        <w:t>Objectives</w:t>
      </w:r>
    </w:p>
    <w:p w14:paraId="4E2E1FDD" w14:textId="77777777" w:rsidR="00684F16" w:rsidRDefault="00684F16" w:rsidP="003E3784">
      <w:pPr>
        <w:spacing w:after="0" w:line="240" w:lineRule="auto"/>
        <w:jc w:val="both"/>
        <w:rPr>
          <w:rFonts w:ascii="Times New Roman" w:eastAsia="Times New Roman" w:hAnsi="Times New Roman" w:cs="Times New Roman"/>
          <w:sz w:val="24"/>
          <w:szCs w:val="24"/>
          <w:lang w:eastAsia="ru-RU"/>
        </w:rPr>
      </w:pPr>
    </w:p>
    <w:p w14:paraId="513077D5" w14:textId="48ABBEE3" w:rsidR="00FA08AA" w:rsidRDefault="00FA08AA" w:rsidP="00FD2381">
      <w:pPr>
        <w:spacing w:after="0" w:line="240" w:lineRule="auto"/>
        <w:jc w:val="both"/>
        <w:rPr>
          <w:rFonts w:ascii="Times New Roman" w:eastAsia="Times New Roman" w:hAnsi="Times New Roman" w:cs="Times New Roman"/>
          <w:sz w:val="24"/>
          <w:szCs w:val="24"/>
          <w:lang w:eastAsia="ru-RU"/>
        </w:rPr>
      </w:pPr>
      <w:r w:rsidRPr="00FA08AA">
        <w:rPr>
          <w:rFonts w:ascii="Times New Roman" w:eastAsia="Times New Roman" w:hAnsi="Times New Roman" w:cs="Times New Roman"/>
          <w:sz w:val="24"/>
          <w:szCs w:val="24"/>
          <w:lang w:eastAsia="ru-RU"/>
        </w:rPr>
        <w:t xml:space="preserve">The main objective of the Procurement Specialist is to ensure the implementation of the </w:t>
      </w:r>
      <w:r>
        <w:rPr>
          <w:rFonts w:ascii="Times New Roman" w:eastAsia="Times New Roman" w:hAnsi="Times New Roman" w:cs="Times New Roman"/>
          <w:sz w:val="24"/>
          <w:szCs w:val="24"/>
          <w:lang w:eastAsia="ru-RU"/>
        </w:rPr>
        <w:t>AF LFFP</w:t>
      </w:r>
      <w:r w:rsidRPr="00FA08AA">
        <w:rPr>
          <w:rFonts w:ascii="Times New Roman" w:eastAsia="Times New Roman" w:hAnsi="Times New Roman" w:cs="Times New Roman"/>
          <w:sz w:val="24"/>
          <w:szCs w:val="24"/>
          <w:lang w:eastAsia="ru-RU"/>
        </w:rPr>
        <w:t xml:space="preserve"> Project in terms of procurement in accordance with procurement procedures and rules of the World Bank, as well as in accordance with the legislation of the Kyrgyz Republic. The Procurement Specialist shall ensure the transparency and efficiency of the procurement process with a corresponding optimization of the costs of all activities under all components of the Project</w:t>
      </w:r>
    </w:p>
    <w:p w14:paraId="62A1D9EA" w14:textId="77777777" w:rsidR="00FA08AA" w:rsidRDefault="00FA08AA" w:rsidP="00FD2381">
      <w:pPr>
        <w:spacing w:after="0" w:line="240" w:lineRule="auto"/>
        <w:jc w:val="both"/>
        <w:rPr>
          <w:rFonts w:ascii="Times New Roman" w:eastAsia="Times New Roman" w:hAnsi="Times New Roman" w:cs="Times New Roman"/>
          <w:sz w:val="24"/>
          <w:szCs w:val="24"/>
          <w:lang w:eastAsia="ru-RU"/>
        </w:rPr>
      </w:pPr>
    </w:p>
    <w:p w14:paraId="66212CD3" w14:textId="1184823C" w:rsidR="004C7CFF" w:rsidRPr="009A0D32" w:rsidRDefault="00FA08AA" w:rsidP="00DF4F5D">
      <w:pPr>
        <w:pStyle w:val="ListParagraph"/>
        <w:numPr>
          <w:ilvl w:val="0"/>
          <w:numId w:val="20"/>
        </w:numPr>
        <w:ind w:left="810" w:hanging="360"/>
        <w:rPr>
          <w:b/>
          <w:bCs/>
          <w:color w:val="000000"/>
          <w:lang w:eastAsia="ru-RU"/>
        </w:rPr>
      </w:pPr>
      <w:r>
        <w:rPr>
          <w:szCs w:val="24"/>
          <w:lang w:eastAsia="ru-RU"/>
        </w:rPr>
        <w:t xml:space="preserve"> </w:t>
      </w:r>
      <w:r w:rsidR="00796223">
        <w:rPr>
          <w:b/>
          <w:bCs/>
          <w:color w:val="000000"/>
          <w:u w:val="single"/>
          <w:lang w:eastAsia="ru-RU"/>
        </w:rPr>
        <w:t>S</w:t>
      </w:r>
      <w:r w:rsidR="004C7CFF" w:rsidRPr="009A0D32">
        <w:rPr>
          <w:b/>
          <w:bCs/>
          <w:color w:val="000000"/>
          <w:u w:val="single"/>
          <w:lang w:eastAsia="ru-RU"/>
        </w:rPr>
        <w:t xml:space="preserve">cope of the </w:t>
      </w:r>
      <w:r w:rsidR="00796223">
        <w:rPr>
          <w:b/>
          <w:bCs/>
          <w:color w:val="000000"/>
          <w:u w:val="single"/>
          <w:lang w:eastAsia="ru-RU"/>
        </w:rPr>
        <w:t>services</w:t>
      </w:r>
    </w:p>
    <w:p w14:paraId="21C19623"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p>
    <w:p w14:paraId="6034A622" w14:textId="77345D7C" w:rsidR="00684F16" w:rsidRDefault="002F2C2F" w:rsidP="00684F16">
      <w:pPr>
        <w:spacing w:after="0" w:line="240" w:lineRule="auto"/>
        <w:ind w:left="360"/>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w:t>
      </w:r>
      <w:r w:rsidR="00684F16" w:rsidRPr="00684F16">
        <w:rPr>
          <w:rFonts w:ascii="Times New Roman" w:eastAsia="Times New Roman" w:hAnsi="Times New Roman" w:cs="Times New Roman"/>
          <w:color w:val="000000"/>
          <w:sz w:val="24"/>
          <w:szCs w:val="24"/>
          <w:lang w:val="en-US" w:eastAsia="ru-RU"/>
        </w:rPr>
        <w:t>he Procurement Specialist will:</w:t>
      </w:r>
    </w:p>
    <w:p w14:paraId="09D828C9" w14:textId="77777777" w:rsidR="00E351B1" w:rsidRDefault="00E351B1" w:rsidP="00684F16">
      <w:pPr>
        <w:spacing w:after="0" w:line="240" w:lineRule="auto"/>
        <w:ind w:left="360"/>
        <w:jc w:val="both"/>
        <w:rPr>
          <w:rFonts w:ascii="Times New Roman" w:eastAsia="Times New Roman" w:hAnsi="Times New Roman" w:cs="Times New Roman"/>
          <w:color w:val="000000"/>
          <w:sz w:val="24"/>
          <w:szCs w:val="24"/>
          <w:lang w:val="en-US" w:eastAsia="ru-RU"/>
        </w:rPr>
      </w:pPr>
    </w:p>
    <w:p w14:paraId="75C3C38E" w14:textId="77777777" w:rsidR="00FA08AA" w:rsidRPr="00DF4F5D" w:rsidRDefault="00FA08AA" w:rsidP="00DF4F5D">
      <w:pPr>
        <w:pStyle w:val="ListParagraph"/>
        <w:numPr>
          <w:ilvl w:val="0"/>
          <w:numId w:val="37"/>
        </w:numPr>
        <w:spacing w:after="0"/>
        <w:ind w:left="270"/>
        <w:rPr>
          <w:color w:val="000000"/>
          <w:szCs w:val="24"/>
          <w:lang w:eastAsia="ru-RU"/>
        </w:rPr>
      </w:pPr>
      <w:r w:rsidRPr="00DF4F5D">
        <w:rPr>
          <w:color w:val="000000"/>
          <w:szCs w:val="24"/>
          <w:lang w:eastAsia="ru-RU"/>
        </w:rPr>
        <w:t xml:space="preserve">Participate in the development and updating the Project’s procurement plans, as well as the Project’s Procurement Strategy for Development (PPSD); </w:t>
      </w:r>
    </w:p>
    <w:p w14:paraId="723205AF" w14:textId="77777777" w:rsidR="00FA08AA" w:rsidRPr="00DF4F5D" w:rsidRDefault="00FA08AA" w:rsidP="00DF4F5D">
      <w:pPr>
        <w:pStyle w:val="ListParagraph"/>
        <w:numPr>
          <w:ilvl w:val="0"/>
          <w:numId w:val="37"/>
        </w:numPr>
        <w:spacing w:after="0"/>
        <w:ind w:left="270"/>
        <w:rPr>
          <w:color w:val="000000"/>
          <w:szCs w:val="24"/>
          <w:lang w:eastAsia="ru-RU"/>
        </w:rPr>
      </w:pPr>
      <w:r w:rsidRPr="00DF4F5D">
        <w:rPr>
          <w:color w:val="000000"/>
          <w:szCs w:val="24"/>
          <w:lang w:eastAsia="ru-RU"/>
        </w:rPr>
        <w:t xml:space="preserve">Participate in the market assessment and budgeting exercise for every activity; prepare cost estimates for tender packages based on market assessment; </w:t>
      </w:r>
    </w:p>
    <w:p w14:paraId="04110862" w14:textId="77777777" w:rsidR="00FA08AA" w:rsidRPr="00DF4F5D" w:rsidRDefault="00FA08AA" w:rsidP="00DF4F5D">
      <w:pPr>
        <w:pStyle w:val="ListParagraph"/>
        <w:numPr>
          <w:ilvl w:val="0"/>
          <w:numId w:val="37"/>
        </w:numPr>
        <w:spacing w:after="0"/>
        <w:ind w:left="270"/>
        <w:rPr>
          <w:color w:val="000000"/>
          <w:szCs w:val="24"/>
          <w:lang w:eastAsia="ru-RU"/>
        </w:rPr>
      </w:pPr>
      <w:r w:rsidRPr="00DF4F5D">
        <w:rPr>
          <w:color w:val="000000"/>
          <w:szCs w:val="24"/>
          <w:lang w:eastAsia="ru-RU"/>
        </w:rPr>
        <w:t xml:space="preserve">Carrying out procurement procedures in accordance with World Bank Procurement Regulations and alert the team if significant delays are identified; </w:t>
      </w:r>
    </w:p>
    <w:p w14:paraId="1C7B4A2E" w14:textId="77777777" w:rsidR="00FA08AA" w:rsidRPr="00DF4F5D" w:rsidRDefault="00FA08AA" w:rsidP="00DF4F5D">
      <w:pPr>
        <w:pStyle w:val="ListParagraph"/>
        <w:numPr>
          <w:ilvl w:val="0"/>
          <w:numId w:val="37"/>
        </w:numPr>
        <w:spacing w:after="0"/>
        <w:ind w:left="270"/>
        <w:rPr>
          <w:color w:val="000000"/>
          <w:szCs w:val="24"/>
          <w:lang w:eastAsia="ru-RU"/>
        </w:rPr>
      </w:pPr>
      <w:r w:rsidRPr="00DF4F5D">
        <w:rPr>
          <w:color w:val="000000"/>
          <w:szCs w:val="24"/>
          <w:lang w:eastAsia="ru-RU"/>
        </w:rPr>
        <w:t xml:space="preserve">Undertake all necessary measures for speeding up the procurement processes; </w:t>
      </w:r>
    </w:p>
    <w:p w14:paraId="40D9917D" w14:textId="1B8FC263" w:rsidR="00FA08AA" w:rsidRPr="00DF4F5D" w:rsidRDefault="00FA08AA" w:rsidP="00DF4F5D">
      <w:pPr>
        <w:pStyle w:val="ListParagraph"/>
        <w:numPr>
          <w:ilvl w:val="0"/>
          <w:numId w:val="37"/>
        </w:numPr>
        <w:spacing w:after="0"/>
        <w:ind w:left="270"/>
        <w:rPr>
          <w:color w:val="000000"/>
          <w:szCs w:val="24"/>
          <w:lang w:eastAsia="ru-RU"/>
        </w:rPr>
      </w:pPr>
      <w:r w:rsidRPr="00DF4F5D">
        <w:rPr>
          <w:color w:val="000000"/>
          <w:szCs w:val="24"/>
          <w:lang w:eastAsia="ru-RU"/>
        </w:rPr>
        <w:t xml:space="preserve">Prepare the General Procurement Notice (GPN) and Specific Procurement Notice (SPN), arrange for their publication </w:t>
      </w:r>
      <w:r>
        <w:rPr>
          <w:color w:val="000000"/>
          <w:szCs w:val="24"/>
          <w:lang w:eastAsia="ru-RU"/>
        </w:rPr>
        <w:t>on Bank`s external website</w:t>
      </w:r>
      <w:r w:rsidRPr="00DF4F5D">
        <w:rPr>
          <w:color w:val="000000"/>
          <w:szCs w:val="24"/>
          <w:lang w:eastAsia="ru-RU"/>
        </w:rPr>
        <w:t xml:space="preserve">, in local and international newspapers in accordance with the Procurement Guidelines of the World Bank; </w:t>
      </w:r>
    </w:p>
    <w:p w14:paraId="75AF4CE3" w14:textId="77777777" w:rsidR="00FA08AA" w:rsidRPr="00DF4F5D" w:rsidRDefault="00FA08AA" w:rsidP="00DF4F5D">
      <w:pPr>
        <w:pStyle w:val="ListParagraph"/>
        <w:numPr>
          <w:ilvl w:val="0"/>
          <w:numId w:val="37"/>
        </w:numPr>
        <w:spacing w:after="0"/>
        <w:ind w:left="270"/>
        <w:rPr>
          <w:color w:val="000000"/>
          <w:szCs w:val="24"/>
          <w:lang w:eastAsia="ru-RU"/>
        </w:rPr>
      </w:pPr>
      <w:r w:rsidRPr="00DF4F5D">
        <w:rPr>
          <w:color w:val="000000"/>
          <w:szCs w:val="24"/>
          <w:lang w:eastAsia="ru-RU"/>
        </w:rPr>
        <w:t xml:space="preserve">Prepare bidding documents for international competitive bidding, national competitive bidding and shopping; documentation on the procurement of consulting services, including RFP for selection by the method of QCBS, CQS, LCS, QBS and individual consultants in accordance with the standard World Bank templates and submit it for approval/no objection; </w:t>
      </w:r>
    </w:p>
    <w:p w14:paraId="6125908E" w14:textId="77777777" w:rsidR="00FA08AA" w:rsidRPr="00DF4F5D" w:rsidRDefault="00FA08AA" w:rsidP="00DF4F5D">
      <w:pPr>
        <w:pStyle w:val="ListParagraph"/>
        <w:numPr>
          <w:ilvl w:val="0"/>
          <w:numId w:val="37"/>
        </w:numPr>
        <w:spacing w:after="0"/>
        <w:ind w:left="270"/>
        <w:rPr>
          <w:color w:val="000000"/>
          <w:szCs w:val="24"/>
          <w:lang w:eastAsia="ru-RU"/>
        </w:rPr>
      </w:pPr>
      <w:r w:rsidRPr="00DF4F5D">
        <w:rPr>
          <w:color w:val="000000"/>
          <w:szCs w:val="24"/>
          <w:lang w:eastAsia="ru-RU"/>
        </w:rPr>
        <w:t xml:space="preserve">Provide advice on various procurement issues; </w:t>
      </w:r>
    </w:p>
    <w:p w14:paraId="79278D98" w14:textId="77777777" w:rsidR="00FA08AA" w:rsidRPr="00DF4F5D" w:rsidRDefault="00FA08AA" w:rsidP="00DF4F5D">
      <w:pPr>
        <w:pStyle w:val="ListParagraph"/>
        <w:numPr>
          <w:ilvl w:val="0"/>
          <w:numId w:val="37"/>
        </w:numPr>
        <w:spacing w:after="0"/>
        <w:ind w:left="270"/>
        <w:rPr>
          <w:color w:val="000000"/>
          <w:szCs w:val="24"/>
          <w:lang w:eastAsia="ru-RU"/>
        </w:rPr>
      </w:pPr>
      <w:r w:rsidRPr="00DF4F5D">
        <w:rPr>
          <w:color w:val="000000"/>
          <w:szCs w:val="24"/>
          <w:lang w:eastAsia="ru-RU"/>
        </w:rPr>
        <w:t xml:space="preserve">Prepare and issue advertisements mandated by the procurement procedures; </w:t>
      </w:r>
    </w:p>
    <w:p w14:paraId="7D7003A4" w14:textId="77777777" w:rsidR="00FA08AA" w:rsidRPr="00DF4F5D" w:rsidRDefault="00FA08AA" w:rsidP="00DF4F5D">
      <w:pPr>
        <w:pStyle w:val="ListParagraph"/>
        <w:numPr>
          <w:ilvl w:val="0"/>
          <w:numId w:val="37"/>
        </w:numPr>
        <w:spacing w:after="0"/>
        <w:ind w:left="270"/>
        <w:rPr>
          <w:color w:val="000000"/>
          <w:szCs w:val="24"/>
          <w:lang w:eastAsia="ru-RU"/>
        </w:rPr>
      </w:pPr>
      <w:r w:rsidRPr="00DF4F5D">
        <w:rPr>
          <w:color w:val="000000"/>
          <w:szCs w:val="24"/>
          <w:lang w:eastAsia="ru-RU"/>
        </w:rPr>
        <w:t xml:space="preserve">Respond to requests for clarifications, issue and amend bidding documents  and RFPs when found necessary;  </w:t>
      </w:r>
    </w:p>
    <w:p w14:paraId="4D489B7F" w14:textId="77777777" w:rsidR="00FA08AA" w:rsidRPr="00DF4F5D" w:rsidRDefault="00FA08AA" w:rsidP="00DF4F5D">
      <w:pPr>
        <w:pStyle w:val="ListParagraph"/>
        <w:numPr>
          <w:ilvl w:val="0"/>
          <w:numId w:val="37"/>
        </w:numPr>
        <w:spacing w:after="0"/>
        <w:ind w:left="270"/>
        <w:rPr>
          <w:color w:val="000000"/>
          <w:szCs w:val="24"/>
          <w:lang w:eastAsia="ru-RU"/>
        </w:rPr>
      </w:pPr>
      <w:r w:rsidRPr="00DF4F5D">
        <w:rPr>
          <w:color w:val="000000"/>
          <w:szCs w:val="24"/>
          <w:lang w:eastAsia="ru-RU"/>
        </w:rPr>
        <w:t xml:space="preserve">Arrange for and properly record the proceedings of the pre-bid meetings , public bid openings, prepare and submit minutes of openings to the World Bank; </w:t>
      </w:r>
    </w:p>
    <w:p w14:paraId="758226C8" w14:textId="77777777" w:rsidR="00FA08AA" w:rsidRPr="00DF4F5D" w:rsidRDefault="00FA08AA" w:rsidP="00DF4F5D">
      <w:pPr>
        <w:pStyle w:val="ListParagraph"/>
        <w:numPr>
          <w:ilvl w:val="0"/>
          <w:numId w:val="37"/>
        </w:numPr>
        <w:spacing w:after="0"/>
        <w:ind w:left="270"/>
        <w:rPr>
          <w:color w:val="000000"/>
          <w:szCs w:val="24"/>
          <w:lang w:eastAsia="ru-RU"/>
        </w:rPr>
      </w:pPr>
      <w:r w:rsidRPr="00DF4F5D">
        <w:rPr>
          <w:color w:val="000000"/>
          <w:szCs w:val="24"/>
          <w:lang w:eastAsia="ru-RU"/>
        </w:rPr>
        <w:t xml:space="preserve">Organize and participate as a secretary of the tender commission in the evaluation of bids, technical and financial proposals together with technical experts for compliance with the </w:t>
      </w:r>
      <w:r w:rsidRPr="00DF4F5D">
        <w:rPr>
          <w:color w:val="000000"/>
          <w:szCs w:val="24"/>
          <w:lang w:eastAsia="ru-RU"/>
        </w:rPr>
        <w:lastRenderedPageBreak/>
        <w:t xml:space="preserve">requirements of the bidding documents, preparation and sending of evaluation reports to obtain approval. </w:t>
      </w:r>
    </w:p>
    <w:p w14:paraId="1D16CA15" w14:textId="77777777" w:rsidR="00FA08AA" w:rsidRPr="00DF4F5D" w:rsidRDefault="00FA08AA" w:rsidP="00DF4F5D">
      <w:pPr>
        <w:pStyle w:val="ListParagraph"/>
        <w:numPr>
          <w:ilvl w:val="0"/>
          <w:numId w:val="37"/>
        </w:numPr>
        <w:spacing w:after="0"/>
        <w:ind w:left="270"/>
        <w:rPr>
          <w:color w:val="000000"/>
          <w:szCs w:val="24"/>
          <w:lang w:eastAsia="ru-RU"/>
        </w:rPr>
      </w:pPr>
      <w:r w:rsidRPr="00DF4F5D">
        <w:rPr>
          <w:color w:val="000000"/>
          <w:szCs w:val="24"/>
          <w:lang w:eastAsia="ru-RU"/>
        </w:rPr>
        <w:t xml:space="preserve">Comply with the requirement not to engage firms or individuals temporarily or permanently debarred from participating in tenders and not to sign contracts with them (the list of firms and individuals temporarily or permanently debarred from participating in tenders can be found on the website of the World Bank. </w:t>
      </w:r>
    </w:p>
    <w:p w14:paraId="0E535230" w14:textId="77777777" w:rsidR="00FA08AA" w:rsidRPr="00DF4F5D" w:rsidRDefault="00FA08AA" w:rsidP="00DF4F5D">
      <w:pPr>
        <w:pStyle w:val="ListParagraph"/>
        <w:numPr>
          <w:ilvl w:val="0"/>
          <w:numId w:val="37"/>
        </w:numPr>
        <w:spacing w:after="0"/>
        <w:ind w:left="270"/>
        <w:rPr>
          <w:color w:val="000000"/>
          <w:szCs w:val="24"/>
          <w:lang w:eastAsia="ru-RU"/>
        </w:rPr>
      </w:pPr>
      <w:r w:rsidRPr="00DF4F5D">
        <w:rPr>
          <w:color w:val="000000"/>
          <w:szCs w:val="24"/>
          <w:lang w:eastAsia="ru-RU"/>
        </w:rPr>
        <w:t xml:space="preserve">Participate and conduct the tender commissions meetings, provide procurement related advice to the members of the tender commissions; </w:t>
      </w:r>
    </w:p>
    <w:p w14:paraId="2D84A4A6" w14:textId="77777777" w:rsidR="00FA08AA" w:rsidRPr="00DF4F5D" w:rsidRDefault="00FA08AA" w:rsidP="00DF4F5D">
      <w:pPr>
        <w:pStyle w:val="ListParagraph"/>
        <w:numPr>
          <w:ilvl w:val="0"/>
          <w:numId w:val="37"/>
        </w:numPr>
        <w:spacing w:after="0"/>
        <w:ind w:left="270"/>
        <w:rPr>
          <w:color w:val="000000"/>
          <w:szCs w:val="24"/>
          <w:lang w:eastAsia="ru-RU"/>
        </w:rPr>
      </w:pPr>
      <w:r w:rsidRPr="00DF4F5D">
        <w:rPr>
          <w:color w:val="000000"/>
          <w:szCs w:val="24"/>
          <w:lang w:eastAsia="ru-RU"/>
        </w:rPr>
        <w:t xml:space="preserve">Prepare evaluation reports in the format required by the World Bank and submitting them to the World Bank for approval, when required; </w:t>
      </w:r>
    </w:p>
    <w:p w14:paraId="54AD4A65" w14:textId="77777777" w:rsidR="00FA08AA" w:rsidRPr="00DF4F5D" w:rsidRDefault="00FA08AA" w:rsidP="00DF4F5D">
      <w:pPr>
        <w:pStyle w:val="ListParagraph"/>
        <w:numPr>
          <w:ilvl w:val="0"/>
          <w:numId w:val="37"/>
        </w:numPr>
        <w:spacing w:after="0"/>
        <w:ind w:left="270"/>
        <w:rPr>
          <w:color w:val="000000"/>
          <w:szCs w:val="24"/>
          <w:lang w:eastAsia="ru-RU"/>
        </w:rPr>
      </w:pPr>
      <w:r w:rsidRPr="00DF4F5D">
        <w:rPr>
          <w:color w:val="000000"/>
          <w:szCs w:val="24"/>
          <w:lang w:eastAsia="ru-RU"/>
        </w:rPr>
        <w:t xml:space="preserve">Arrange and participate in contract negotiations and record the agreements reached; </w:t>
      </w:r>
    </w:p>
    <w:p w14:paraId="170BF995" w14:textId="77777777" w:rsidR="00FA08AA" w:rsidRPr="00DF4F5D" w:rsidRDefault="00FA08AA" w:rsidP="00DF4F5D">
      <w:pPr>
        <w:pStyle w:val="ListParagraph"/>
        <w:numPr>
          <w:ilvl w:val="0"/>
          <w:numId w:val="37"/>
        </w:numPr>
        <w:spacing w:after="0"/>
        <w:ind w:left="270"/>
        <w:rPr>
          <w:color w:val="000000"/>
          <w:szCs w:val="24"/>
          <w:lang w:eastAsia="ru-RU"/>
        </w:rPr>
      </w:pPr>
      <w:r w:rsidRPr="00DF4F5D">
        <w:rPr>
          <w:color w:val="000000"/>
          <w:szCs w:val="24"/>
          <w:lang w:eastAsia="ru-RU"/>
        </w:rPr>
        <w:t xml:space="preserve">Prepare announcements on contract awards and information for tender winners (legal entities or individual consultants) and other participants; </w:t>
      </w:r>
    </w:p>
    <w:p w14:paraId="41728A64" w14:textId="77777777" w:rsidR="00FA08AA" w:rsidRPr="00DF4F5D" w:rsidRDefault="00FA08AA" w:rsidP="00DF4F5D">
      <w:pPr>
        <w:pStyle w:val="ListParagraph"/>
        <w:numPr>
          <w:ilvl w:val="0"/>
          <w:numId w:val="37"/>
        </w:numPr>
        <w:spacing w:after="0"/>
        <w:ind w:left="270"/>
        <w:rPr>
          <w:color w:val="000000"/>
          <w:szCs w:val="24"/>
          <w:lang w:eastAsia="ru-RU"/>
        </w:rPr>
      </w:pPr>
      <w:r w:rsidRPr="00DF4F5D">
        <w:rPr>
          <w:color w:val="000000"/>
          <w:szCs w:val="24"/>
          <w:lang w:eastAsia="ru-RU"/>
        </w:rPr>
        <w:t xml:space="preserve">Perform contract administration and monitoring of contract execution; </w:t>
      </w:r>
    </w:p>
    <w:p w14:paraId="6234002F" w14:textId="77777777" w:rsidR="00FA08AA" w:rsidRPr="00DF4F5D" w:rsidRDefault="00FA08AA" w:rsidP="00DF4F5D">
      <w:pPr>
        <w:pStyle w:val="ListParagraph"/>
        <w:numPr>
          <w:ilvl w:val="0"/>
          <w:numId w:val="37"/>
        </w:numPr>
        <w:spacing w:after="0"/>
        <w:ind w:left="270"/>
        <w:rPr>
          <w:color w:val="000000"/>
          <w:szCs w:val="24"/>
          <w:lang w:eastAsia="ru-RU"/>
        </w:rPr>
      </w:pPr>
      <w:r w:rsidRPr="00DF4F5D">
        <w:rPr>
          <w:color w:val="000000"/>
          <w:szCs w:val="24"/>
          <w:lang w:eastAsia="ru-RU"/>
        </w:rPr>
        <w:t xml:space="preserve">Assist in the organization of the delivery of goods to the relevant implementing agency or beneficiary; </w:t>
      </w:r>
    </w:p>
    <w:p w14:paraId="7FF7ED74" w14:textId="2D7EE969" w:rsidR="00FA08AA" w:rsidRPr="00DF4F5D" w:rsidRDefault="00FA08AA" w:rsidP="00DF4F5D">
      <w:pPr>
        <w:pStyle w:val="ListParagraph"/>
        <w:numPr>
          <w:ilvl w:val="0"/>
          <w:numId w:val="37"/>
        </w:numPr>
        <w:spacing w:after="0"/>
        <w:ind w:left="270"/>
        <w:rPr>
          <w:color w:val="000000"/>
          <w:szCs w:val="24"/>
          <w:lang w:eastAsia="ru-RU"/>
        </w:rPr>
      </w:pPr>
      <w:r w:rsidRPr="00DF4F5D">
        <w:rPr>
          <w:color w:val="000000"/>
          <w:szCs w:val="24"/>
          <w:lang w:eastAsia="ru-RU"/>
        </w:rPr>
        <w:t xml:space="preserve">Inform supplier of any damage or defects in the goods supplied and ensure their elimination; </w:t>
      </w:r>
    </w:p>
    <w:p w14:paraId="655D67EF" w14:textId="77777777" w:rsidR="00FA08AA" w:rsidRPr="00DF4F5D" w:rsidRDefault="00FA08AA" w:rsidP="00DF4F5D">
      <w:pPr>
        <w:pStyle w:val="ListParagraph"/>
        <w:numPr>
          <w:ilvl w:val="0"/>
          <w:numId w:val="37"/>
        </w:numPr>
        <w:spacing w:after="0"/>
        <w:ind w:left="270"/>
        <w:rPr>
          <w:color w:val="000000"/>
          <w:szCs w:val="24"/>
          <w:lang w:eastAsia="ru-RU"/>
        </w:rPr>
      </w:pPr>
      <w:r w:rsidRPr="00DF4F5D">
        <w:rPr>
          <w:color w:val="000000"/>
          <w:szCs w:val="24"/>
          <w:lang w:eastAsia="ru-RU"/>
        </w:rPr>
        <w:t xml:space="preserve">Manage all activities in relation to disputes with consultants or suppliers and guarantors of the purchased goods; </w:t>
      </w:r>
    </w:p>
    <w:p w14:paraId="4B693223" w14:textId="77777777" w:rsidR="00FA08AA" w:rsidRPr="00DF4F5D" w:rsidRDefault="00FA08AA" w:rsidP="00DF4F5D">
      <w:pPr>
        <w:pStyle w:val="ListParagraph"/>
        <w:numPr>
          <w:ilvl w:val="0"/>
          <w:numId w:val="37"/>
        </w:numPr>
        <w:spacing w:after="0"/>
        <w:ind w:left="270"/>
        <w:rPr>
          <w:color w:val="000000"/>
          <w:szCs w:val="24"/>
          <w:lang w:eastAsia="ru-RU"/>
        </w:rPr>
      </w:pPr>
      <w:r w:rsidRPr="00DF4F5D">
        <w:rPr>
          <w:color w:val="000000"/>
          <w:szCs w:val="24"/>
          <w:lang w:eastAsia="ru-RU"/>
        </w:rPr>
        <w:t xml:space="preserve">Store and keep records of project procurement documents in STEP and in paper archives; </w:t>
      </w:r>
    </w:p>
    <w:p w14:paraId="1DB53B4A" w14:textId="77777777" w:rsidR="00FA08AA" w:rsidRPr="00DF4F5D" w:rsidRDefault="00FA08AA" w:rsidP="00DF4F5D">
      <w:pPr>
        <w:pStyle w:val="ListParagraph"/>
        <w:numPr>
          <w:ilvl w:val="0"/>
          <w:numId w:val="37"/>
        </w:numPr>
        <w:spacing w:after="0"/>
        <w:ind w:left="270"/>
        <w:rPr>
          <w:color w:val="000000"/>
          <w:szCs w:val="24"/>
          <w:lang w:eastAsia="ru-RU"/>
        </w:rPr>
      </w:pPr>
      <w:r w:rsidRPr="00DF4F5D">
        <w:rPr>
          <w:color w:val="000000"/>
          <w:szCs w:val="24"/>
          <w:lang w:eastAsia="ru-RU"/>
        </w:rPr>
        <w:t xml:space="preserve">Consider complaints on procurement, including proper record keeping and registration, notification of the World Bank and preparation of responses; </w:t>
      </w:r>
    </w:p>
    <w:p w14:paraId="4CB03FCD" w14:textId="77777777" w:rsidR="00FA08AA" w:rsidRPr="00DF4F5D" w:rsidRDefault="00FA08AA" w:rsidP="00DF4F5D">
      <w:pPr>
        <w:pStyle w:val="ListParagraph"/>
        <w:numPr>
          <w:ilvl w:val="0"/>
          <w:numId w:val="37"/>
        </w:numPr>
        <w:spacing w:after="0"/>
        <w:ind w:left="270"/>
        <w:rPr>
          <w:color w:val="000000"/>
          <w:szCs w:val="24"/>
          <w:lang w:eastAsia="ru-RU"/>
        </w:rPr>
      </w:pPr>
      <w:r w:rsidRPr="00DF4F5D">
        <w:rPr>
          <w:color w:val="000000"/>
          <w:szCs w:val="24"/>
          <w:lang w:eastAsia="ru-RU"/>
        </w:rPr>
        <w:t xml:space="preserve">Maintain documentation on procurement under the Project in order to assist in conducting inspections by an independent auditor and the supervisory missions of the World Bank </w:t>
      </w:r>
    </w:p>
    <w:p w14:paraId="208C84F9" w14:textId="77777777" w:rsidR="00FA08AA" w:rsidRPr="00DF4F5D" w:rsidRDefault="00FA08AA" w:rsidP="00DF4F5D">
      <w:pPr>
        <w:pStyle w:val="ListParagraph"/>
        <w:numPr>
          <w:ilvl w:val="0"/>
          <w:numId w:val="37"/>
        </w:numPr>
        <w:spacing w:after="0"/>
        <w:ind w:left="270"/>
        <w:rPr>
          <w:color w:val="000000"/>
          <w:szCs w:val="24"/>
          <w:lang w:eastAsia="ru-RU"/>
        </w:rPr>
      </w:pPr>
      <w:r w:rsidRPr="00DF4F5D">
        <w:rPr>
          <w:color w:val="000000"/>
          <w:szCs w:val="24"/>
          <w:lang w:eastAsia="ru-RU"/>
        </w:rPr>
        <w:t xml:space="preserve">Prepare procurement reports; </w:t>
      </w:r>
    </w:p>
    <w:p w14:paraId="49D614B4" w14:textId="77777777" w:rsidR="00FA08AA" w:rsidRPr="00DF4F5D" w:rsidRDefault="00FA08AA" w:rsidP="00DF4F5D">
      <w:pPr>
        <w:pStyle w:val="ListParagraph"/>
        <w:numPr>
          <w:ilvl w:val="0"/>
          <w:numId w:val="37"/>
        </w:numPr>
        <w:spacing w:after="0"/>
        <w:ind w:left="270"/>
        <w:rPr>
          <w:color w:val="000000"/>
          <w:szCs w:val="24"/>
          <w:lang w:eastAsia="ru-RU"/>
        </w:rPr>
      </w:pPr>
      <w:r w:rsidRPr="00DF4F5D">
        <w:rPr>
          <w:color w:val="000000"/>
          <w:szCs w:val="24"/>
          <w:lang w:eastAsia="ru-RU"/>
        </w:rPr>
        <w:t xml:space="preserve">Provide inputs on amendments to project documents, as needed; </w:t>
      </w:r>
    </w:p>
    <w:p w14:paraId="34E52BD6" w14:textId="77777777" w:rsidR="00FA08AA" w:rsidRPr="00DF4F5D" w:rsidRDefault="00FA08AA" w:rsidP="00DF4F5D">
      <w:pPr>
        <w:pStyle w:val="ListParagraph"/>
        <w:numPr>
          <w:ilvl w:val="0"/>
          <w:numId w:val="37"/>
        </w:numPr>
        <w:spacing w:after="0"/>
        <w:ind w:left="270"/>
        <w:rPr>
          <w:color w:val="000000"/>
          <w:szCs w:val="24"/>
          <w:lang w:eastAsia="ru-RU"/>
        </w:rPr>
      </w:pPr>
      <w:r w:rsidRPr="00DF4F5D">
        <w:rPr>
          <w:color w:val="000000"/>
          <w:szCs w:val="24"/>
          <w:lang w:eastAsia="ru-RU"/>
        </w:rPr>
        <w:t xml:space="preserve">Liaise with the World Bank procurement staff and obtain all necessary clearances prior to issuing bidding documents/RFPs or awarding contracts; </w:t>
      </w:r>
    </w:p>
    <w:p w14:paraId="56CF808A" w14:textId="77777777" w:rsidR="00FA08AA" w:rsidRPr="00DF4F5D" w:rsidRDefault="00FA08AA" w:rsidP="00DF4F5D">
      <w:pPr>
        <w:pStyle w:val="ListParagraph"/>
        <w:numPr>
          <w:ilvl w:val="0"/>
          <w:numId w:val="37"/>
        </w:numPr>
        <w:spacing w:after="0"/>
        <w:ind w:left="270"/>
        <w:rPr>
          <w:color w:val="000000"/>
          <w:szCs w:val="24"/>
          <w:lang w:eastAsia="ru-RU"/>
        </w:rPr>
      </w:pPr>
      <w:r w:rsidRPr="00DF4F5D">
        <w:rPr>
          <w:color w:val="000000"/>
          <w:szCs w:val="24"/>
          <w:lang w:eastAsia="ru-RU"/>
        </w:rPr>
        <w:t xml:space="preserve">Work with a financial specialist to ensure timely payments on contracts concluded with the PIU; </w:t>
      </w:r>
    </w:p>
    <w:p w14:paraId="71831921" w14:textId="77777777" w:rsidR="00FA08AA" w:rsidRPr="00DF4F5D" w:rsidRDefault="00FA08AA" w:rsidP="00DF4F5D">
      <w:pPr>
        <w:pStyle w:val="ListParagraph"/>
        <w:numPr>
          <w:ilvl w:val="0"/>
          <w:numId w:val="37"/>
        </w:numPr>
        <w:spacing w:after="0"/>
        <w:ind w:left="270"/>
        <w:rPr>
          <w:color w:val="000000"/>
          <w:szCs w:val="24"/>
          <w:lang w:eastAsia="ru-RU"/>
        </w:rPr>
      </w:pPr>
      <w:r w:rsidRPr="00DF4F5D">
        <w:rPr>
          <w:color w:val="000000"/>
          <w:szCs w:val="24"/>
          <w:lang w:eastAsia="ru-RU"/>
        </w:rPr>
        <w:t xml:space="preserve">Participate in the Project Audit. </w:t>
      </w:r>
    </w:p>
    <w:p w14:paraId="4D67EF83" w14:textId="77777777" w:rsidR="00FA08AA" w:rsidRPr="00DF4F5D" w:rsidRDefault="00FA08AA" w:rsidP="00DF4F5D">
      <w:pPr>
        <w:pStyle w:val="ListParagraph"/>
        <w:numPr>
          <w:ilvl w:val="0"/>
          <w:numId w:val="37"/>
        </w:numPr>
        <w:spacing w:after="0"/>
        <w:ind w:left="270"/>
        <w:rPr>
          <w:color w:val="000000"/>
          <w:szCs w:val="24"/>
          <w:lang w:eastAsia="ru-RU"/>
        </w:rPr>
      </w:pPr>
      <w:r w:rsidRPr="00DF4F5D">
        <w:rPr>
          <w:color w:val="000000"/>
          <w:szCs w:val="24"/>
          <w:lang w:eastAsia="ru-RU"/>
        </w:rPr>
        <w:t xml:space="preserve">Take other measures necessary to facilitate the effective and timely implementation of the Project </w:t>
      </w:r>
    </w:p>
    <w:p w14:paraId="275C5D6B" w14:textId="77777777" w:rsidR="00FA08AA" w:rsidRPr="00DF4F5D" w:rsidRDefault="00FA08AA" w:rsidP="00DF4F5D">
      <w:pPr>
        <w:pStyle w:val="ListParagraph"/>
        <w:numPr>
          <w:ilvl w:val="0"/>
          <w:numId w:val="37"/>
        </w:numPr>
        <w:spacing w:after="0"/>
        <w:ind w:left="270"/>
        <w:rPr>
          <w:color w:val="000000"/>
          <w:szCs w:val="24"/>
          <w:lang w:eastAsia="ru-RU"/>
        </w:rPr>
      </w:pPr>
      <w:r w:rsidRPr="00DF4F5D">
        <w:rPr>
          <w:color w:val="000000"/>
          <w:szCs w:val="24"/>
          <w:lang w:eastAsia="ru-RU"/>
        </w:rPr>
        <w:t xml:space="preserve">During the probation period awarded procurement specialist shall complete trainings and review training material provided in the Annex 1 to the current </w:t>
      </w:r>
      <w:proofErr w:type="spellStart"/>
      <w:r w:rsidRPr="00DF4F5D">
        <w:rPr>
          <w:color w:val="000000"/>
          <w:szCs w:val="24"/>
          <w:lang w:eastAsia="ru-RU"/>
        </w:rPr>
        <w:t>ToR</w:t>
      </w:r>
      <w:proofErr w:type="spellEnd"/>
      <w:r w:rsidRPr="00DF4F5D">
        <w:rPr>
          <w:color w:val="000000"/>
          <w:szCs w:val="24"/>
          <w:lang w:eastAsia="ru-RU"/>
        </w:rPr>
        <w:t xml:space="preserve">. </w:t>
      </w:r>
    </w:p>
    <w:p w14:paraId="0BFF09C1"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p>
    <w:p w14:paraId="5225F5D2" w14:textId="77777777" w:rsidR="004C7CFF" w:rsidRPr="004C7CFF" w:rsidRDefault="004C7CFF" w:rsidP="00684F16">
      <w:pPr>
        <w:numPr>
          <w:ilvl w:val="0"/>
          <w:numId w:val="20"/>
        </w:numPr>
        <w:spacing w:after="0" w:line="240" w:lineRule="auto"/>
        <w:ind w:left="720" w:hanging="360"/>
        <w:jc w:val="both"/>
        <w:textAlignment w:val="baseline"/>
        <w:rPr>
          <w:rFonts w:ascii="Times New Roman" w:eastAsia="Times New Roman" w:hAnsi="Times New Roman" w:cs="Times New Roman"/>
          <w:b/>
          <w:bCs/>
          <w:color w:val="000000"/>
          <w:sz w:val="24"/>
          <w:szCs w:val="24"/>
          <w:lang w:val="ru-RU" w:eastAsia="ru-RU"/>
        </w:rPr>
      </w:pPr>
      <w:r w:rsidRPr="004C7CFF">
        <w:rPr>
          <w:rFonts w:ascii="Times New Roman" w:eastAsia="Times New Roman" w:hAnsi="Times New Roman" w:cs="Times New Roman"/>
          <w:b/>
          <w:bCs/>
          <w:color w:val="000000"/>
          <w:sz w:val="24"/>
          <w:szCs w:val="24"/>
          <w:u w:val="single"/>
          <w:lang w:val="ru-RU" w:eastAsia="ru-RU"/>
        </w:rPr>
        <w:t>Time frame</w:t>
      </w:r>
    </w:p>
    <w:p w14:paraId="155468C9" w14:textId="77777777" w:rsidR="004C7CFF" w:rsidRPr="004C7CFF" w:rsidRDefault="004C7CFF" w:rsidP="004C7CFF">
      <w:pPr>
        <w:spacing w:after="0" w:line="240" w:lineRule="auto"/>
        <w:jc w:val="both"/>
        <w:rPr>
          <w:rFonts w:ascii="Times New Roman" w:eastAsia="Times New Roman" w:hAnsi="Times New Roman" w:cs="Times New Roman"/>
          <w:sz w:val="24"/>
          <w:szCs w:val="24"/>
          <w:lang w:val="ru-RU" w:eastAsia="ru-RU"/>
        </w:rPr>
      </w:pPr>
    </w:p>
    <w:p w14:paraId="41596D08" w14:textId="237F06E8" w:rsidR="0034562F" w:rsidRPr="009A0D32" w:rsidRDefault="0034562F" w:rsidP="004C7CFF">
      <w:pPr>
        <w:spacing w:after="0" w:line="240" w:lineRule="auto"/>
        <w:jc w:val="both"/>
        <w:rPr>
          <w:rFonts w:ascii="Times New Roman" w:eastAsia="Times New Roman" w:hAnsi="Times New Roman" w:cs="Times New Roman"/>
          <w:sz w:val="24"/>
          <w:szCs w:val="24"/>
          <w:lang w:val="en-US" w:eastAsia="ru-RU"/>
        </w:rPr>
      </w:pPr>
      <w:r w:rsidRPr="0034562F">
        <w:rPr>
          <w:rFonts w:ascii="Times New Roman" w:eastAsia="Times New Roman" w:hAnsi="Times New Roman" w:cs="Times New Roman"/>
          <w:color w:val="000000"/>
          <w:sz w:val="24"/>
          <w:szCs w:val="24"/>
          <w:lang w:val="en-US" w:eastAsia="ru-RU"/>
        </w:rPr>
        <w:t xml:space="preserve">This is a full-time time-based assignment. The contract will be signed for a period of 12 months, with a probation period of </w:t>
      </w:r>
      <w:r>
        <w:rPr>
          <w:rFonts w:ascii="Times New Roman" w:eastAsia="Times New Roman" w:hAnsi="Times New Roman" w:cs="Times New Roman"/>
          <w:color w:val="000000"/>
          <w:sz w:val="24"/>
          <w:szCs w:val="24"/>
          <w:lang w:val="en-US" w:eastAsia="ru-RU"/>
        </w:rPr>
        <w:t>3</w:t>
      </w:r>
      <w:r w:rsidRPr="0034562F">
        <w:rPr>
          <w:rFonts w:ascii="Times New Roman" w:eastAsia="Times New Roman" w:hAnsi="Times New Roman" w:cs="Times New Roman"/>
          <w:color w:val="000000"/>
          <w:sz w:val="24"/>
          <w:szCs w:val="24"/>
          <w:lang w:val="en-US" w:eastAsia="ru-RU"/>
        </w:rPr>
        <w:t xml:space="preserve"> months, during which the contract can be terminated. </w:t>
      </w:r>
      <w:r w:rsidR="00797D0F" w:rsidRPr="00797D0F">
        <w:rPr>
          <w:rFonts w:ascii="Times New Roman" w:eastAsia="Times New Roman" w:hAnsi="Times New Roman" w:cs="Times New Roman"/>
          <w:color w:val="000000"/>
          <w:sz w:val="24"/>
          <w:szCs w:val="24"/>
          <w:lang w:val="en-US" w:eastAsia="ru-RU"/>
        </w:rPr>
        <w:t>The contract may be extended beyond the original term subject to the Consultant’s satisfactory performance</w:t>
      </w:r>
      <w:r w:rsidRPr="0034562F">
        <w:rPr>
          <w:rFonts w:ascii="Times New Roman" w:eastAsia="Times New Roman" w:hAnsi="Times New Roman" w:cs="Times New Roman"/>
          <w:color w:val="000000"/>
          <w:sz w:val="24"/>
          <w:szCs w:val="24"/>
          <w:lang w:val="en-US" w:eastAsia="ru-RU"/>
        </w:rPr>
        <w:t xml:space="preserve">. During the probation period the procurement specialist is required to complete all mandatory courses included in Annex 1. </w:t>
      </w:r>
    </w:p>
    <w:p w14:paraId="7FD1955A" w14:textId="77777777" w:rsidR="004C7CFF" w:rsidRPr="009A0D32" w:rsidRDefault="004C7CFF" w:rsidP="004C7CFF">
      <w:pPr>
        <w:spacing w:after="0" w:line="240" w:lineRule="auto"/>
        <w:jc w:val="both"/>
        <w:rPr>
          <w:rFonts w:ascii="Times New Roman" w:eastAsia="Times New Roman" w:hAnsi="Times New Roman" w:cs="Times New Roman"/>
          <w:sz w:val="24"/>
          <w:szCs w:val="24"/>
          <w:lang w:val="en-US" w:eastAsia="ru-RU"/>
        </w:rPr>
      </w:pPr>
    </w:p>
    <w:p w14:paraId="265B8E77" w14:textId="5CCBC0C9" w:rsidR="004C7CFF" w:rsidRPr="004C7CFF" w:rsidRDefault="004C7CFF" w:rsidP="00684F16">
      <w:pPr>
        <w:numPr>
          <w:ilvl w:val="0"/>
          <w:numId w:val="20"/>
        </w:numPr>
        <w:spacing w:after="0" w:line="240" w:lineRule="auto"/>
        <w:ind w:left="720" w:hanging="360"/>
        <w:jc w:val="both"/>
        <w:textAlignment w:val="baseline"/>
        <w:rPr>
          <w:rFonts w:ascii="Times New Roman" w:eastAsia="Times New Roman" w:hAnsi="Times New Roman" w:cs="Times New Roman"/>
          <w:b/>
          <w:bCs/>
          <w:color w:val="000000"/>
          <w:sz w:val="24"/>
          <w:szCs w:val="24"/>
          <w:lang w:val="ru-RU" w:eastAsia="ru-RU"/>
        </w:rPr>
      </w:pPr>
      <w:r w:rsidRPr="004C7CFF">
        <w:rPr>
          <w:rFonts w:ascii="Times New Roman" w:eastAsia="Times New Roman" w:hAnsi="Times New Roman" w:cs="Times New Roman"/>
          <w:b/>
          <w:bCs/>
          <w:color w:val="000000"/>
          <w:sz w:val="24"/>
          <w:szCs w:val="24"/>
          <w:u w:val="single"/>
          <w:lang w:val="ru-RU" w:eastAsia="ru-RU"/>
        </w:rPr>
        <w:t>Reporting</w:t>
      </w:r>
      <w:r w:rsidR="00796223">
        <w:rPr>
          <w:rFonts w:ascii="Times New Roman" w:eastAsia="Times New Roman" w:hAnsi="Times New Roman" w:cs="Times New Roman"/>
          <w:b/>
          <w:bCs/>
          <w:color w:val="000000"/>
          <w:sz w:val="24"/>
          <w:szCs w:val="24"/>
          <w:u w:val="single"/>
          <w:lang w:val="en-US" w:eastAsia="ru-RU"/>
        </w:rPr>
        <w:t xml:space="preserve"> arrangements</w:t>
      </w:r>
    </w:p>
    <w:p w14:paraId="21752CF2" w14:textId="77777777" w:rsidR="004C7CFF" w:rsidRPr="004C7CFF" w:rsidRDefault="004C7CFF" w:rsidP="004C7CFF">
      <w:pPr>
        <w:spacing w:after="0" w:line="240" w:lineRule="auto"/>
        <w:jc w:val="both"/>
        <w:rPr>
          <w:rFonts w:ascii="Times New Roman" w:eastAsia="Times New Roman" w:hAnsi="Times New Roman" w:cs="Times New Roman"/>
          <w:sz w:val="24"/>
          <w:szCs w:val="24"/>
          <w:lang w:val="ru-RU" w:eastAsia="ru-RU"/>
        </w:rPr>
      </w:pPr>
    </w:p>
    <w:p w14:paraId="5CC2E136" w14:textId="1BEE93C4" w:rsidR="004C7CFF" w:rsidRDefault="00684F16" w:rsidP="004C7CFF">
      <w:pPr>
        <w:spacing w:after="0" w:line="240" w:lineRule="auto"/>
        <w:jc w:val="both"/>
        <w:rPr>
          <w:rFonts w:ascii="Times New Roman" w:eastAsia="Times New Roman" w:hAnsi="Times New Roman" w:cs="Times New Roman"/>
          <w:color w:val="000000"/>
          <w:sz w:val="24"/>
          <w:szCs w:val="24"/>
          <w:lang w:eastAsia="ru-RU"/>
        </w:rPr>
      </w:pPr>
      <w:r w:rsidRPr="00684F16">
        <w:rPr>
          <w:rFonts w:ascii="Times New Roman" w:eastAsia="Times New Roman" w:hAnsi="Times New Roman" w:cs="Times New Roman"/>
          <w:color w:val="000000"/>
          <w:sz w:val="24"/>
          <w:szCs w:val="24"/>
          <w:lang w:eastAsia="ru-RU"/>
        </w:rPr>
        <w:t>The Procurement Specialist will report to the PIU Director.</w:t>
      </w:r>
      <w:r w:rsidRPr="00684F16">
        <w:rPr>
          <w:rFonts w:ascii="Times New Roman" w:eastAsia="Times New Roman" w:hAnsi="Times New Roman" w:cs="Times New Roman"/>
          <w:color w:val="000000"/>
          <w:sz w:val="24"/>
          <w:szCs w:val="24"/>
          <w:lang w:eastAsia="ru-RU"/>
        </w:rPr>
        <w:br/>
        <w:t>Within the framework of this Terms of Reference, the Procurement Specialist shall submit monthly reports on the progress of the implementation of the Procurement Plan.</w:t>
      </w:r>
      <w:r w:rsidRPr="00684F16">
        <w:rPr>
          <w:rFonts w:ascii="Times New Roman" w:eastAsia="Times New Roman" w:hAnsi="Times New Roman" w:cs="Times New Roman"/>
          <w:color w:val="000000"/>
          <w:sz w:val="24"/>
          <w:szCs w:val="24"/>
          <w:lang w:eastAsia="ru-RU"/>
        </w:rPr>
        <w:br/>
        <w:t>The monthly report shall include key results of procurement activities for the reporting period.</w:t>
      </w:r>
    </w:p>
    <w:p w14:paraId="31BE5349" w14:textId="6D8DF57A" w:rsidR="00684F16" w:rsidRDefault="00684F16" w:rsidP="004C7CFF">
      <w:pPr>
        <w:spacing w:after="0" w:line="240" w:lineRule="auto"/>
        <w:jc w:val="both"/>
        <w:rPr>
          <w:rFonts w:ascii="Times New Roman" w:eastAsia="Times New Roman" w:hAnsi="Times New Roman" w:cs="Times New Roman"/>
          <w:color w:val="000000"/>
          <w:sz w:val="24"/>
          <w:szCs w:val="24"/>
          <w:lang w:eastAsia="ru-RU"/>
        </w:rPr>
      </w:pPr>
    </w:p>
    <w:p w14:paraId="01AFA739" w14:textId="77777777" w:rsidR="00684F16" w:rsidRDefault="00684F16" w:rsidP="004C7CFF">
      <w:pPr>
        <w:spacing w:after="0" w:line="240" w:lineRule="auto"/>
        <w:jc w:val="both"/>
        <w:rPr>
          <w:rFonts w:ascii="Times New Roman" w:eastAsia="Times New Roman" w:hAnsi="Times New Roman" w:cs="Times New Roman"/>
          <w:color w:val="000000"/>
          <w:sz w:val="24"/>
          <w:szCs w:val="24"/>
          <w:lang w:eastAsia="ru-RU"/>
        </w:rPr>
      </w:pPr>
    </w:p>
    <w:p w14:paraId="24CD0B94" w14:textId="5F2B70F9" w:rsidR="004C7CFF" w:rsidRPr="00684F16" w:rsidRDefault="004C7CFF" w:rsidP="00684F16">
      <w:pPr>
        <w:numPr>
          <w:ilvl w:val="0"/>
          <w:numId w:val="20"/>
        </w:numPr>
        <w:spacing w:after="0" w:line="240" w:lineRule="auto"/>
        <w:ind w:left="720" w:hanging="360"/>
        <w:jc w:val="both"/>
        <w:textAlignment w:val="baseline"/>
        <w:rPr>
          <w:rFonts w:ascii="Times New Roman" w:eastAsia="Times New Roman" w:hAnsi="Times New Roman" w:cs="Times New Roman"/>
          <w:b/>
          <w:bCs/>
          <w:color w:val="000000"/>
          <w:sz w:val="24"/>
          <w:szCs w:val="24"/>
          <w:u w:val="single"/>
          <w:lang w:val="ru-RU" w:eastAsia="ru-RU"/>
        </w:rPr>
      </w:pPr>
      <w:r w:rsidRPr="00684F16">
        <w:rPr>
          <w:rFonts w:ascii="Times New Roman" w:eastAsia="Times New Roman" w:hAnsi="Times New Roman" w:cs="Times New Roman"/>
          <w:b/>
          <w:bCs/>
          <w:color w:val="000000"/>
          <w:sz w:val="24"/>
          <w:szCs w:val="24"/>
          <w:u w:val="single"/>
          <w:lang w:val="ru-RU" w:eastAsia="ru-RU"/>
        </w:rPr>
        <w:t>Qualification</w:t>
      </w:r>
      <w:r w:rsidR="00796223" w:rsidRPr="00684F16">
        <w:rPr>
          <w:rFonts w:ascii="Times New Roman" w:eastAsia="Times New Roman" w:hAnsi="Times New Roman" w:cs="Times New Roman"/>
          <w:b/>
          <w:bCs/>
          <w:color w:val="000000"/>
          <w:sz w:val="24"/>
          <w:szCs w:val="24"/>
          <w:u w:val="single"/>
          <w:lang w:val="ru-RU" w:eastAsia="ru-RU"/>
        </w:rPr>
        <w:t xml:space="preserve"> requirements</w:t>
      </w:r>
    </w:p>
    <w:p w14:paraId="524B1C94" w14:textId="77777777" w:rsidR="00684F16" w:rsidRPr="00684F16" w:rsidRDefault="00684F16" w:rsidP="00684F16">
      <w:pPr>
        <w:spacing w:before="100" w:beforeAutospacing="1" w:after="100" w:afterAutospacing="1"/>
        <w:rPr>
          <w:rFonts w:ascii="Times New Roman" w:eastAsia="Times New Roman" w:hAnsi="Times New Roman" w:cs="Times New Roman"/>
          <w:color w:val="000000"/>
          <w:sz w:val="24"/>
          <w:szCs w:val="24"/>
          <w:lang w:eastAsia="ru-RU"/>
        </w:rPr>
      </w:pPr>
      <w:r w:rsidRPr="00684F16">
        <w:rPr>
          <w:rFonts w:ascii="Times New Roman" w:eastAsia="Times New Roman" w:hAnsi="Times New Roman" w:cs="Times New Roman"/>
          <w:color w:val="000000"/>
          <w:sz w:val="24"/>
          <w:szCs w:val="24"/>
          <w:lang w:eastAsia="ru-RU"/>
        </w:rPr>
        <w:t>The Specialist in this position must meet the following minimum requirements:</w:t>
      </w:r>
    </w:p>
    <w:p w14:paraId="33B30257" w14:textId="6CF459BD" w:rsidR="00797D0F" w:rsidRDefault="00797D0F" w:rsidP="00797D0F">
      <w:pPr>
        <w:pStyle w:val="paragraph"/>
        <w:numPr>
          <w:ilvl w:val="0"/>
          <w:numId w:val="38"/>
        </w:numPr>
        <w:spacing w:before="0" w:beforeAutospacing="0" w:after="0" w:afterAutospacing="0"/>
        <w:ind w:left="1080" w:firstLine="0"/>
        <w:jc w:val="both"/>
        <w:textAlignment w:val="baseline"/>
      </w:pPr>
      <w:r>
        <w:rPr>
          <w:rStyle w:val="normaltextrun"/>
        </w:rPr>
        <w:t>Higher </w:t>
      </w:r>
      <w:r w:rsidR="006E0E3E">
        <w:rPr>
          <w:rStyle w:val="normaltextrun"/>
        </w:rPr>
        <w:t>education in</w:t>
      </w:r>
      <w:r>
        <w:rPr>
          <w:rStyle w:val="normaltextrun"/>
        </w:rPr>
        <w:t> international business, business administration, economics, procurement logistics, ICT, civil engineering, or other equivalent fields is mandatory;</w:t>
      </w:r>
      <w:r>
        <w:rPr>
          <w:rStyle w:val="eop"/>
        </w:rPr>
        <w:t> </w:t>
      </w:r>
    </w:p>
    <w:p w14:paraId="756D8132" w14:textId="77777777" w:rsidR="00797D0F" w:rsidRDefault="00797D0F" w:rsidP="00797D0F">
      <w:pPr>
        <w:pStyle w:val="paragraph"/>
        <w:numPr>
          <w:ilvl w:val="0"/>
          <w:numId w:val="39"/>
        </w:numPr>
        <w:spacing w:before="0" w:beforeAutospacing="0" w:after="0" w:afterAutospacing="0"/>
        <w:ind w:left="1080" w:firstLine="0"/>
        <w:jc w:val="both"/>
        <w:textAlignment w:val="baseline"/>
      </w:pPr>
      <w:r>
        <w:rPr>
          <w:rStyle w:val="normaltextrun"/>
        </w:rPr>
        <w:t>Possession of professional certificates in procurement is an asset;</w:t>
      </w:r>
      <w:r>
        <w:rPr>
          <w:rStyle w:val="eop"/>
        </w:rPr>
        <w:t> </w:t>
      </w:r>
    </w:p>
    <w:p w14:paraId="050240D8" w14:textId="77777777" w:rsidR="00797D0F" w:rsidRDefault="00797D0F" w:rsidP="00797D0F">
      <w:pPr>
        <w:pStyle w:val="paragraph"/>
        <w:numPr>
          <w:ilvl w:val="0"/>
          <w:numId w:val="40"/>
        </w:numPr>
        <w:spacing w:before="0" w:beforeAutospacing="0" w:after="0" w:afterAutospacing="0"/>
        <w:ind w:left="1080" w:firstLine="0"/>
        <w:jc w:val="both"/>
        <w:textAlignment w:val="baseline"/>
      </w:pPr>
      <w:r>
        <w:rPr>
          <w:rStyle w:val="normaltextrun"/>
        </w:rPr>
        <w:t>Good knowledge and work experience with the country public procurement system;</w:t>
      </w:r>
      <w:r>
        <w:rPr>
          <w:rStyle w:val="eop"/>
        </w:rPr>
        <w:t> </w:t>
      </w:r>
    </w:p>
    <w:p w14:paraId="427E64AD" w14:textId="77777777" w:rsidR="00797D0F" w:rsidRDefault="00797D0F" w:rsidP="00797D0F">
      <w:pPr>
        <w:pStyle w:val="paragraph"/>
        <w:numPr>
          <w:ilvl w:val="0"/>
          <w:numId w:val="41"/>
        </w:numPr>
        <w:spacing w:before="0" w:beforeAutospacing="0" w:after="0" w:afterAutospacing="0"/>
        <w:ind w:left="1080" w:firstLine="0"/>
        <w:jc w:val="both"/>
        <w:textAlignment w:val="baseline"/>
      </w:pPr>
      <w:r>
        <w:rPr>
          <w:rStyle w:val="normaltextrun"/>
        </w:rPr>
        <w:t>Minimum 3 years of professional experience as a procurement specialist in World Bank projects or other projects funded by international financial  organizations;</w:t>
      </w:r>
      <w:r>
        <w:rPr>
          <w:rStyle w:val="eop"/>
        </w:rPr>
        <w:t> </w:t>
      </w:r>
    </w:p>
    <w:p w14:paraId="05E92242" w14:textId="77777777" w:rsidR="00797D0F" w:rsidRDefault="00797D0F" w:rsidP="00797D0F">
      <w:pPr>
        <w:pStyle w:val="paragraph"/>
        <w:numPr>
          <w:ilvl w:val="0"/>
          <w:numId w:val="42"/>
        </w:numPr>
        <w:spacing w:before="0" w:beforeAutospacing="0" w:after="0" w:afterAutospacing="0"/>
        <w:ind w:left="1080" w:firstLine="0"/>
        <w:jc w:val="both"/>
        <w:textAlignment w:val="baseline"/>
      </w:pPr>
      <w:r>
        <w:rPr>
          <w:rStyle w:val="normaltextrun"/>
        </w:rPr>
        <w:t>Knowledge and professional experience in the management and implementation of procurement procedures in compliance with the World Bank procurement rules and procedures;</w:t>
      </w:r>
      <w:r>
        <w:rPr>
          <w:rStyle w:val="eop"/>
        </w:rPr>
        <w:t> </w:t>
      </w:r>
    </w:p>
    <w:p w14:paraId="6DA63804" w14:textId="78C0E5D8" w:rsidR="00797D0F" w:rsidRDefault="00797D0F" w:rsidP="00E93B9A">
      <w:pPr>
        <w:pStyle w:val="paragraph"/>
        <w:numPr>
          <w:ilvl w:val="0"/>
          <w:numId w:val="44"/>
        </w:numPr>
        <w:spacing w:before="0" w:beforeAutospacing="0" w:after="0" w:afterAutospacing="0"/>
        <w:ind w:left="1080" w:firstLine="0"/>
        <w:jc w:val="both"/>
        <w:textAlignment w:val="baseline"/>
      </w:pPr>
      <w:r>
        <w:rPr>
          <w:rStyle w:val="normaltextrun"/>
        </w:rPr>
        <w:t>Good knowledge of National language and excellent knowledge of Russian is mandatory;</w:t>
      </w:r>
      <w:r>
        <w:rPr>
          <w:rStyle w:val="eop"/>
        </w:rPr>
        <w:t> </w:t>
      </w:r>
      <w:r>
        <w:rPr>
          <w:rStyle w:val="normaltextrun"/>
        </w:rPr>
        <w:t>Advance level of English language knowledge is an advantage;</w:t>
      </w:r>
      <w:r>
        <w:rPr>
          <w:rStyle w:val="eop"/>
        </w:rPr>
        <w:t> </w:t>
      </w:r>
    </w:p>
    <w:p w14:paraId="1CBFE585" w14:textId="77777777" w:rsidR="00797D0F" w:rsidRDefault="00797D0F" w:rsidP="00797D0F">
      <w:pPr>
        <w:pStyle w:val="paragraph"/>
        <w:numPr>
          <w:ilvl w:val="0"/>
          <w:numId w:val="45"/>
        </w:numPr>
        <w:spacing w:before="0" w:beforeAutospacing="0" w:after="0" w:afterAutospacing="0"/>
        <w:ind w:left="1080" w:firstLine="0"/>
        <w:jc w:val="both"/>
        <w:textAlignment w:val="baseline"/>
      </w:pPr>
      <w:r>
        <w:rPr>
          <w:rStyle w:val="normaltextrun"/>
        </w:rPr>
        <w:t>Knowledge of Microsoft Office applications (Word, Excel, PowerPoint) is mandatory.</w:t>
      </w:r>
      <w:r>
        <w:rPr>
          <w:rStyle w:val="eop"/>
        </w:rPr>
        <w:t> </w:t>
      </w:r>
    </w:p>
    <w:p w14:paraId="7F2041F0" w14:textId="77777777" w:rsidR="00684F16" w:rsidRDefault="00684F16" w:rsidP="0034562F">
      <w:pPr>
        <w:spacing w:after="0" w:line="240" w:lineRule="auto"/>
        <w:ind w:left="360"/>
        <w:jc w:val="both"/>
        <w:textAlignment w:val="baseline"/>
        <w:rPr>
          <w:b/>
          <w:bCs/>
          <w:szCs w:val="24"/>
          <w:lang w:val="en-US"/>
        </w:rPr>
      </w:pPr>
    </w:p>
    <w:p w14:paraId="605E0C62" w14:textId="77777777" w:rsidR="00684F16" w:rsidRDefault="00684F16" w:rsidP="0034562F">
      <w:pPr>
        <w:spacing w:after="0" w:line="240" w:lineRule="auto"/>
        <w:ind w:left="360"/>
        <w:jc w:val="both"/>
        <w:textAlignment w:val="baseline"/>
        <w:rPr>
          <w:b/>
          <w:bCs/>
          <w:szCs w:val="24"/>
          <w:lang w:val="en-US"/>
        </w:rPr>
      </w:pPr>
    </w:p>
    <w:p w14:paraId="25B31CF4" w14:textId="77777777" w:rsidR="00684F16" w:rsidRDefault="00684F16" w:rsidP="0034562F">
      <w:pPr>
        <w:spacing w:after="0" w:line="240" w:lineRule="auto"/>
        <w:ind w:left="360"/>
        <w:jc w:val="both"/>
        <w:textAlignment w:val="baseline"/>
        <w:rPr>
          <w:b/>
          <w:bCs/>
          <w:szCs w:val="24"/>
          <w:lang w:val="en-US"/>
        </w:rPr>
      </w:pPr>
    </w:p>
    <w:p w14:paraId="0A7AC59A" w14:textId="77777777" w:rsidR="00684F16" w:rsidRDefault="00684F16" w:rsidP="0034562F">
      <w:pPr>
        <w:spacing w:after="0" w:line="240" w:lineRule="auto"/>
        <w:ind w:left="360"/>
        <w:jc w:val="both"/>
        <w:textAlignment w:val="baseline"/>
        <w:rPr>
          <w:b/>
          <w:bCs/>
          <w:szCs w:val="24"/>
          <w:lang w:val="en-US"/>
        </w:rPr>
      </w:pPr>
    </w:p>
    <w:p w14:paraId="1F81B8A6" w14:textId="77777777" w:rsidR="00684F16" w:rsidRDefault="00684F16" w:rsidP="0034562F">
      <w:pPr>
        <w:spacing w:after="0" w:line="240" w:lineRule="auto"/>
        <w:ind w:left="360"/>
        <w:jc w:val="both"/>
        <w:textAlignment w:val="baseline"/>
        <w:rPr>
          <w:b/>
          <w:bCs/>
          <w:szCs w:val="24"/>
          <w:lang w:val="en-US"/>
        </w:rPr>
      </w:pPr>
    </w:p>
    <w:p w14:paraId="59C6F61D" w14:textId="77777777" w:rsidR="00684F16" w:rsidRDefault="00684F16" w:rsidP="0034562F">
      <w:pPr>
        <w:spacing w:after="0" w:line="240" w:lineRule="auto"/>
        <w:ind w:left="360"/>
        <w:jc w:val="both"/>
        <w:textAlignment w:val="baseline"/>
        <w:rPr>
          <w:b/>
          <w:bCs/>
          <w:szCs w:val="24"/>
          <w:lang w:val="en-US"/>
        </w:rPr>
      </w:pPr>
    </w:p>
    <w:p w14:paraId="6B30A6CD" w14:textId="77777777" w:rsidR="00684F16" w:rsidRDefault="00684F16" w:rsidP="0034562F">
      <w:pPr>
        <w:spacing w:after="0" w:line="240" w:lineRule="auto"/>
        <w:ind w:left="360"/>
        <w:jc w:val="both"/>
        <w:textAlignment w:val="baseline"/>
        <w:rPr>
          <w:b/>
          <w:bCs/>
          <w:szCs w:val="24"/>
          <w:lang w:val="en-US"/>
        </w:rPr>
      </w:pPr>
    </w:p>
    <w:p w14:paraId="60F71C2F" w14:textId="77777777" w:rsidR="00684F16" w:rsidRDefault="00684F16" w:rsidP="0034562F">
      <w:pPr>
        <w:spacing w:after="0" w:line="240" w:lineRule="auto"/>
        <w:ind w:left="360"/>
        <w:jc w:val="both"/>
        <w:textAlignment w:val="baseline"/>
        <w:rPr>
          <w:b/>
          <w:bCs/>
          <w:szCs w:val="24"/>
          <w:lang w:val="en-US"/>
        </w:rPr>
      </w:pPr>
    </w:p>
    <w:p w14:paraId="5EFAA440" w14:textId="77777777" w:rsidR="00684F16" w:rsidRDefault="00684F16" w:rsidP="0034562F">
      <w:pPr>
        <w:spacing w:after="0" w:line="240" w:lineRule="auto"/>
        <w:ind w:left="360"/>
        <w:jc w:val="both"/>
        <w:textAlignment w:val="baseline"/>
        <w:rPr>
          <w:b/>
          <w:bCs/>
          <w:szCs w:val="24"/>
          <w:lang w:val="en-US"/>
        </w:rPr>
      </w:pPr>
    </w:p>
    <w:p w14:paraId="434BEFF7" w14:textId="77777777" w:rsidR="00684F16" w:rsidRDefault="00684F16" w:rsidP="0034562F">
      <w:pPr>
        <w:spacing w:after="0" w:line="240" w:lineRule="auto"/>
        <w:ind w:left="360"/>
        <w:jc w:val="both"/>
        <w:textAlignment w:val="baseline"/>
        <w:rPr>
          <w:b/>
          <w:bCs/>
          <w:szCs w:val="24"/>
          <w:lang w:val="en-US"/>
        </w:rPr>
      </w:pPr>
    </w:p>
    <w:p w14:paraId="1CA9457C" w14:textId="77777777" w:rsidR="00684F16" w:rsidRDefault="00684F16" w:rsidP="0034562F">
      <w:pPr>
        <w:spacing w:after="0" w:line="240" w:lineRule="auto"/>
        <w:ind w:left="360"/>
        <w:jc w:val="both"/>
        <w:textAlignment w:val="baseline"/>
        <w:rPr>
          <w:b/>
          <w:bCs/>
          <w:szCs w:val="24"/>
          <w:lang w:val="en-US"/>
        </w:rPr>
      </w:pPr>
    </w:p>
    <w:p w14:paraId="121C8C48" w14:textId="77777777" w:rsidR="00684F16" w:rsidRDefault="00684F16" w:rsidP="0034562F">
      <w:pPr>
        <w:spacing w:after="0" w:line="240" w:lineRule="auto"/>
        <w:ind w:left="360"/>
        <w:jc w:val="both"/>
        <w:textAlignment w:val="baseline"/>
        <w:rPr>
          <w:b/>
          <w:bCs/>
          <w:szCs w:val="24"/>
          <w:lang w:val="en-US"/>
        </w:rPr>
      </w:pPr>
    </w:p>
    <w:p w14:paraId="2E5AB507" w14:textId="77777777" w:rsidR="00684F16" w:rsidRDefault="00684F16" w:rsidP="0034562F">
      <w:pPr>
        <w:spacing w:after="0" w:line="240" w:lineRule="auto"/>
        <w:ind w:left="360"/>
        <w:jc w:val="both"/>
        <w:textAlignment w:val="baseline"/>
        <w:rPr>
          <w:b/>
          <w:bCs/>
          <w:szCs w:val="24"/>
          <w:lang w:val="en-US"/>
        </w:rPr>
      </w:pPr>
    </w:p>
    <w:p w14:paraId="62A76001" w14:textId="77777777" w:rsidR="00684F16" w:rsidRDefault="00684F16" w:rsidP="0034562F">
      <w:pPr>
        <w:spacing w:after="0" w:line="240" w:lineRule="auto"/>
        <w:ind w:left="360"/>
        <w:jc w:val="both"/>
        <w:textAlignment w:val="baseline"/>
        <w:rPr>
          <w:b/>
          <w:bCs/>
          <w:szCs w:val="24"/>
          <w:lang w:val="en-US"/>
        </w:rPr>
      </w:pPr>
    </w:p>
    <w:p w14:paraId="03D8BF69" w14:textId="77777777" w:rsidR="00684F16" w:rsidRDefault="00684F16" w:rsidP="0034562F">
      <w:pPr>
        <w:spacing w:after="0" w:line="240" w:lineRule="auto"/>
        <w:ind w:left="360"/>
        <w:jc w:val="both"/>
        <w:textAlignment w:val="baseline"/>
        <w:rPr>
          <w:b/>
          <w:bCs/>
          <w:szCs w:val="24"/>
          <w:lang w:val="en-US"/>
        </w:rPr>
      </w:pPr>
    </w:p>
    <w:p w14:paraId="3A295828" w14:textId="77777777" w:rsidR="00684F16" w:rsidRDefault="00684F16" w:rsidP="0034562F">
      <w:pPr>
        <w:spacing w:after="0" w:line="240" w:lineRule="auto"/>
        <w:ind w:left="360"/>
        <w:jc w:val="both"/>
        <w:textAlignment w:val="baseline"/>
        <w:rPr>
          <w:b/>
          <w:bCs/>
          <w:szCs w:val="24"/>
          <w:lang w:val="en-US"/>
        </w:rPr>
      </w:pPr>
    </w:p>
    <w:p w14:paraId="1371F535" w14:textId="77777777" w:rsidR="00684F16" w:rsidRDefault="00684F16" w:rsidP="0034562F">
      <w:pPr>
        <w:spacing w:after="0" w:line="240" w:lineRule="auto"/>
        <w:ind w:left="360"/>
        <w:jc w:val="both"/>
        <w:textAlignment w:val="baseline"/>
        <w:rPr>
          <w:b/>
          <w:bCs/>
          <w:szCs w:val="24"/>
          <w:lang w:val="en-US"/>
        </w:rPr>
      </w:pPr>
    </w:p>
    <w:p w14:paraId="33FBC15D" w14:textId="77777777" w:rsidR="00684F16" w:rsidRDefault="00684F16" w:rsidP="0034562F">
      <w:pPr>
        <w:spacing w:after="0" w:line="240" w:lineRule="auto"/>
        <w:ind w:left="360"/>
        <w:jc w:val="both"/>
        <w:textAlignment w:val="baseline"/>
        <w:rPr>
          <w:b/>
          <w:bCs/>
          <w:szCs w:val="24"/>
          <w:lang w:val="en-US"/>
        </w:rPr>
      </w:pPr>
    </w:p>
    <w:p w14:paraId="1AB51B9C" w14:textId="77777777" w:rsidR="00684F16" w:rsidRDefault="00684F16" w:rsidP="0034562F">
      <w:pPr>
        <w:spacing w:after="0" w:line="240" w:lineRule="auto"/>
        <w:ind w:left="360"/>
        <w:jc w:val="both"/>
        <w:textAlignment w:val="baseline"/>
        <w:rPr>
          <w:b/>
          <w:bCs/>
          <w:szCs w:val="24"/>
          <w:lang w:val="en-US"/>
        </w:rPr>
      </w:pPr>
    </w:p>
    <w:p w14:paraId="271B59E3" w14:textId="77777777" w:rsidR="00684F16" w:rsidRDefault="00684F16" w:rsidP="0034562F">
      <w:pPr>
        <w:spacing w:after="0" w:line="240" w:lineRule="auto"/>
        <w:ind w:left="360"/>
        <w:jc w:val="both"/>
        <w:textAlignment w:val="baseline"/>
        <w:rPr>
          <w:b/>
          <w:bCs/>
          <w:szCs w:val="24"/>
          <w:lang w:val="en-US"/>
        </w:rPr>
      </w:pPr>
    </w:p>
    <w:p w14:paraId="3BC84E71" w14:textId="77777777" w:rsidR="00684F16" w:rsidRDefault="00684F16" w:rsidP="0034562F">
      <w:pPr>
        <w:spacing w:after="0" w:line="240" w:lineRule="auto"/>
        <w:ind w:left="360"/>
        <w:jc w:val="both"/>
        <w:textAlignment w:val="baseline"/>
        <w:rPr>
          <w:b/>
          <w:bCs/>
          <w:szCs w:val="24"/>
          <w:lang w:val="en-US"/>
        </w:rPr>
      </w:pPr>
    </w:p>
    <w:p w14:paraId="61AC039B" w14:textId="77777777" w:rsidR="00684F16" w:rsidRDefault="00684F16" w:rsidP="0034562F">
      <w:pPr>
        <w:spacing w:after="0" w:line="240" w:lineRule="auto"/>
        <w:ind w:left="360"/>
        <w:jc w:val="both"/>
        <w:textAlignment w:val="baseline"/>
        <w:rPr>
          <w:b/>
          <w:bCs/>
          <w:szCs w:val="24"/>
          <w:lang w:val="en-US"/>
        </w:rPr>
      </w:pPr>
    </w:p>
    <w:p w14:paraId="4039C225" w14:textId="77777777" w:rsidR="00684F16" w:rsidRDefault="00684F16" w:rsidP="0034562F">
      <w:pPr>
        <w:spacing w:after="0" w:line="240" w:lineRule="auto"/>
        <w:ind w:left="360"/>
        <w:jc w:val="both"/>
        <w:textAlignment w:val="baseline"/>
        <w:rPr>
          <w:b/>
          <w:bCs/>
          <w:szCs w:val="24"/>
          <w:lang w:val="en-US"/>
        </w:rPr>
      </w:pPr>
    </w:p>
    <w:p w14:paraId="7C1B1608" w14:textId="77777777" w:rsidR="00684F16" w:rsidRDefault="00684F16" w:rsidP="0034562F">
      <w:pPr>
        <w:spacing w:after="0" w:line="240" w:lineRule="auto"/>
        <w:ind w:left="360"/>
        <w:jc w:val="both"/>
        <w:textAlignment w:val="baseline"/>
        <w:rPr>
          <w:b/>
          <w:bCs/>
          <w:szCs w:val="24"/>
          <w:lang w:val="en-US"/>
        </w:rPr>
      </w:pPr>
    </w:p>
    <w:p w14:paraId="637C3CCC" w14:textId="77777777" w:rsidR="00684F16" w:rsidRDefault="00684F16" w:rsidP="0034562F">
      <w:pPr>
        <w:spacing w:after="0" w:line="240" w:lineRule="auto"/>
        <w:ind w:left="360"/>
        <w:jc w:val="both"/>
        <w:textAlignment w:val="baseline"/>
        <w:rPr>
          <w:b/>
          <w:bCs/>
          <w:szCs w:val="24"/>
          <w:lang w:val="en-US"/>
        </w:rPr>
      </w:pPr>
    </w:p>
    <w:p w14:paraId="05934CBD" w14:textId="77777777" w:rsidR="00684F16" w:rsidRDefault="00684F16" w:rsidP="0034562F">
      <w:pPr>
        <w:spacing w:after="0" w:line="240" w:lineRule="auto"/>
        <w:ind w:left="360"/>
        <w:jc w:val="both"/>
        <w:textAlignment w:val="baseline"/>
        <w:rPr>
          <w:b/>
          <w:bCs/>
          <w:szCs w:val="24"/>
          <w:lang w:val="en-US"/>
        </w:rPr>
      </w:pPr>
    </w:p>
    <w:p w14:paraId="60C2EB5D" w14:textId="77777777" w:rsidR="00684F16" w:rsidRDefault="00684F16" w:rsidP="0034562F">
      <w:pPr>
        <w:spacing w:after="0" w:line="240" w:lineRule="auto"/>
        <w:ind w:left="360"/>
        <w:jc w:val="both"/>
        <w:textAlignment w:val="baseline"/>
        <w:rPr>
          <w:b/>
          <w:bCs/>
          <w:szCs w:val="24"/>
          <w:lang w:val="en-US"/>
        </w:rPr>
      </w:pPr>
    </w:p>
    <w:p w14:paraId="2572BA73" w14:textId="77777777" w:rsidR="00684F16" w:rsidRDefault="00684F16" w:rsidP="0034562F">
      <w:pPr>
        <w:spacing w:after="0" w:line="240" w:lineRule="auto"/>
        <w:ind w:left="360"/>
        <w:jc w:val="both"/>
        <w:textAlignment w:val="baseline"/>
        <w:rPr>
          <w:b/>
          <w:bCs/>
          <w:szCs w:val="24"/>
          <w:lang w:val="en-US"/>
        </w:rPr>
      </w:pPr>
    </w:p>
    <w:p w14:paraId="4C346E78" w14:textId="77777777" w:rsidR="00684F16" w:rsidRDefault="00684F16" w:rsidP="0034562F">
      <w:pPr>
        <w:spacing w:after="0" w:line="240" w:lineRule="auto"/>
        <w:ind w:left="360"/>
        <w:jc w:val="both"/>
        <w:textAlignment w:val="baseline"/>
        <w:rPr>
          <w:b/>
          <w:bCs/>
          <w:szCs w:val="24"/>
          <w:lang w:val="en-US"/>
        </w:rPr>
      </w:pPr>
    </w:p>
    <w:p w14:paraId="233E4ACB" w14:textId="77777777" w:rsidR="00684F16" w:rsidRDefault="00684F16" w:rsidP="0034562F">
      <w:pPr>
        <w:spacing w:after="0" w:line="240" w:lineRule="auto"/>
        <w:ind w:left="360"/>
        <w:jc w:val="both"/>
        <w:textAlignment w:val="baseline"/>
        <w:rPr>
          <w:b/>
          <w:bCs/>
          <w:szCs w:val="24"/>
          <w:lang w:val="en-US"/>
        </w:rPr>
      </w:pPr>
    </w:p>
    <w:p w14:paraId="43394776" w14:textId="77777777" w:rsidR="00684F16" w:rsidRDefault="00684F16" w:rsidP="0034562F">
      <w:pPr>
        <w:spacing w:after="0" w:line="240" w:lineRule="auto"/>
        <w:ind w:left="360"/>
        <w:jc w:val="both"/>
        <w:textAlignment w:val="baseline"/>
        <w:rPr>
          <w:b/>
          <w:bCs/>
          <w:szCs w:val="24"/>
          <w:lang w:val="en-US"/>
        </w:rPr>
      </w:pPr>
    </w:p>
    <w:p w14:paraId="0515B7FC" w14:textId="77777777" w:rsidR="00684F16" w:rsidRDefault="00684F16" w:rsidP="0034562F">
      <w:pPr>
        <w:spacing w:after="0" w:line="240" w:lineRule="auto"/>
        <w:ind w:left="360"/>
        <w:jc w:val="both"/>
        <w:textAlignment w:val="baseline"/>
        <w:rPr>
          <w:b/>
          <w:bCs/>
          <w:szCs w:val="24"/>
          <w:lang w:val="en-US"/>
        </w:rPr>
      </w:pPr>
    </w:p>
    <w:p w14:paraId="0A59D4AA" w14:textId="77777777" w:rsidR="00684F16" w:rsidRDefault="00684F16" w:rsidP="0034562F">
      <w:pPr>
        <w:spacing w:after="0" w:line="240" w:lineRule="auto"/>
        <w:ind w:left="360"/>
        <w:jc w:val="both"/>
        <w:textAlignment w:val="baseline"/>
        <w:rPr>
          <w:b/>
          <w:bCs/>
          <w:szCs w:val="24"/>
          <w:lang w:val="en-US"/>
        </w:rPr>
      </w:pPr>
    </w:p>
    <w:p w14:paraId="40DB9A66" w14:textId="77777777" w:rsidR="00684F16" w:rsidRDefault="00684F16" w:rsidP="0034562F">
      <w:pPr>
        <w:spacing w:after="0" w:line="240" w:lineRule="auto"/>
        <w:ind w:left="360"/>
        <w:jc w:val="both"/>
        <w:textAlignment w:val="baseline"/>
        <w:rPr>
          <w:b/>
          <w:bCs/>
          <w:szCs w:val="24"/>
          <w:lang w:val="en-US"/>
        </w:rPr>
      </w:pPr>
    </w:p>
    <w:p w14:paraId="161E1505" w14:textId="77777777" w:rsidR="00684F16" w:rsidRDefault="00684F16" w:rsidP="0034562F">
      <w:pPr>
        <w:spacing w:after="0" w:line="240" w:lineRule="auto"/>
        <w:ind w:left="360"/>
        <w:jc w:val="both"/>
        <w:textAlignment w:val="baseline"/>
        <w:rPr>
          <w:b/>
          <w:bCs/>
          <w:szCs w:val="24"/>
          <w:lang w:val="en-US"/>
        </w:rPr>
      </w:pPr>
    </w:p>
    <w:p w14:paraId="2D1DC80E" w14:textId="77777777" w:rsidR="00684F16" w:rsidRDefault="00684F16" w:rsidP="0034562F">
      <w:pPr>
        <w:spacing w:after="0" w:line="240" w:lineRule="auto"/>
        <w:ind w:left="360"/>
        <w:jc w:val="both"/>
        <w:textAlignment w:val="baseline"/>
        <w:rPr>
          <w:b/>
          <w:bCs/>
          <w:szCs w:val="24"/>
          <w:lang w:val="en-US"/>
        </w:rPr>
      </w:pPr>
    </w:p>
    <w:p w14:paraId="48608A19" w14:textId="77777777" w:rsidR="00684F16" w:rsidRDefault="00684F16" w:rsidP="0034562F">
      <w:pPr>
        <w:spacing w:after="0" w:line="240" w:lineRule="auto"/>
        <w:ind w:left="360"/>
        <w:jc w:val="both"/>
        <w:textAlignment w:val="baseline"/>
        <w:rPr>
          <w:b/>
          <w:bCs/>
          <w:szCs w:val="24"/>
          <w:lang w:val="en-US"/>
        </w:rPr>
      </w:pPr>
    </w:p>
    <w:p w14:paraId="7602C694" w14:textId="77777777" w:rsidR="00684F16" w:rsidRDefault="00684F16" w:rsidP="0034562F">
      <w:pPr>
        <w:spacing w:after="0" w:line="240" w:lineRule="auto"/>
        <w:ind w:left="360"/>
        <w:jc w:val="both"/>
        <w:textAlignment w:val="baseline"/>
        <w:rPr>
          <w:b/>
          <w:bCs/>
          <w:szCs w:val="24"/>
          <w:lang w:val="en-US"/>
        </w:rPr>
      </w:pPr>
    </w:p>
    <w:p w14:paraId="7783DEE4" w14:textId="3A9EB7ED" w:rsidR="0034562F" w:rsidRPr="0034562F" w:rsidRDefault="0034562F" w:rsidP="0034562F">
      <w:pPr>
        <w:spacing w:after="0" w:line="240" w:lineRule="auto"/>
        <w:ind w:left="360"/>
        <w:jc w:val="both"/>
        <w:textAlignment w:val="baseline"/>
        <w:rPr>
          <w:szCs w:val="24"/>
          <w:lang w:val="en-US"/>
        </w:rPr>
      </w:pPr>
      <w:r w:rsidRPr="0034562F">
        <w:rPr>
          <w:b/>
          <w:bCs/>
          <w:szCs w:val="24"/>
          <w:lang w:val="en-US"/>
        </w:rPr>
        <w:t xml:space="preserve">Annex 1. Trainings and Materials </w:t>
      </w:r>
    </w:p>
    <w:p w14:paraId="190AB6E2"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During probation period the candidate shall complete the following trainings:</w:t>
      </w:r>
    </w:p>
    <w:p w14:paraId="4B16BEDD" w14:textId="77777777" w:rsidR="0034562F" w:rsidRPr="0034562F" w:rsidRDefault="0034562F" w:rsidP="0034562F">
      <w:pPr>
        <w:spacing w:after="0" w:line="240" w:lineRule="auto"/>
        <w:ind w:left="360"/>
        <w:jc w:val="both"/>
        <w:textAlignment w:val="baseline"/>
        <w:rPr>
          <w:b/>
          <w:bCs/>
          <w:szCs w:val="24"/>
          <w:lang w:val="en-US"/>
        </w:rPr>
      </w:pPr>
    </w:p>
    <w:p w14:paraId="42A4F80E" w14:textId="77777777" w:rsidR="0034562F" w:rsidRPr="0034562F" w:rsidRDefault="0034562F" w:rsidP="0034562F">
      <w:pPr>
        <w:spacing w:after="0" w:line="240" w:lineRule="auto"/>
        <w:ind w:left="360"/>
        <w:jc w:val="both"/>
        <w:textAlignment w:val="baseline"/>
        <w:rPr>
          <w:b/>
          <w:bCs/>
          <w:szCs w:val="24"/>
          <w:lang w:val="en-US"/>
        </w:rPr>
      </w:pPr>
      <w:r w:rsidRPr="0034562F">
        <w:rPr>
          <w:b/>
          <w:bCs/>
          <w:szCs w:val="24"/>
          <w:lang w:val="en-US"/>
        </w:rPr>
        <w:t>General Courses</w:t>
      </w:r>
    </w:p>
    <w:p w14:paraId="4DCD0DC6"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 xml:space="preserve">1. Certificate Program in Contract Management (English) https://www1.procurementlearning.org/mod/scorm/view.php?id=126 </w:t>
      </w:r>
    </w:p>
    <w:p w14:paraId="4E9632DB"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2. Certificate Program in Public Procurement (CPPP): https://www.procurementlearning.org/certificate-program-public-procurement-cppp/</w:t>
      </w:r>
    </w:p>
    <w:p w14:paraId="7329D1CC" w14:textId="77777777" w:rsidR="0034562F" w:rsidRPr="0034562F" w:rsidRDefault="0034562F" w:rsidP="0034562F">
      <w:pPr>
        <w:spacing w:after="0" w:line="240" w:lineRule="auto"/>
        <w:ind w:left="360"/>
        <w:jc w:val="both"/>
        <w:textAlignment w:val="baseline"/>
        <w:rPr>
          <w:szCs w:val="24"/>
          <w:lang w:val="en-US"/>
        </w:rPr>
      </w:pPr>
    </w:p>
    <w:p w14:paraId="266281F0" w14:textId="77777777" w:rsidR="0034562F" w:rsidRPr="0034562F" w:rsidRDefault="0034562F" w:rsidP="0034562F">
      <w:pPr>
        <w:spacing w:after="0" w:line="240" w:lineRule="auto"/>
        <w:ind w:left="360"/>
        <w:jc w:val="both"/>
        <w:textAlignment w:val="baseline"/>
        <w:rPr>
          <w:b/>
          <w:bCs/>
          <w:szCs w:val="24"/>
          <w:lang w:val="en-US"/>
        </w:rPr>
      </w:pPr>
      <w:r w:rsidRPr="0034562F">
        <w:rPr>
          <w:b/>
          <w:bCs/>
          <w:szCs w:val="24"/>
          <w:lang w:val="en-US"/>
        </w:rPr>
        <w:t>NPF Courses</w:t>
      </w:r>
    </w:p>
    <w:p w14:paraId="2C1F8D5C"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Project Procurement Strategy for Development (PPSD): https://www1.procurementlearning.org/enrol/index.php?id=52</w:t>
      </w:r>
    </w:p>
    <w:p w14:paraId="517ECC9A"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 xml:space="preserve">Overview of Procurement Framework: </w:t>
      </w:r>
      <w:hyperlink r:id="rId12" w:history="1">
        <w:r w:rsidRPr="0034562F">
          <w:rPr>
            <w:rStyle w:val="Hyperlink"/>
            <w:szCs w:val="24"/>
            <w:lang w:val="en-US"/>
          </w:rPr>
          <w:t>https://www1.procurementlearning.org/course/view.php?id=14</w:t>
        </w:r>
      </w:hyperlink>
      <w:r w:rsidRPr="0034562F">
        <w:rPr>
          <w:szCs w:val="24"/>
          <w:lang w:val="en-US"/>
        </w:rPr>
        <w:t xml:space="preserve"> </w:t>
      </w:r>
    </w:p>
    <w:p w14:paraId="087C030B" w14:textId="77777777" w:rsidR="0034562F" w:rsidRPr="0034562F" w:rsidRDefault="0034562F" w:rsidP="0034562F">
      <w:pPr>
        <w:spacing w:after="0" w:line="240" w:lineRule="auto"/>
        <w:ind w:left="360"/>
        <w:jc w:val="both"/>
        <w:textAlignment w:val="baseline"/>
        <w:rPr>
          <w:szCs w:val="24"/>
          <w:lang w:val="en-US"/>
        </w:rPr>
      </w:pPr>
    </w:p>
    <w:p w14:paraId="188D8155"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A beginner’s guide for Borrowers Procurement under World Bank Investment Financing - Published April 2018:</w:t>
      </w:r>
    </w:p>
    <w:p w14:paraId="07A76689" w14:textId="77777777" w:rsidR="0034562F" w:rsidRPr="0034562F" w:rsidRDefault="0034562F" w:rsidP="0034562F">
      <w:pPr>
        <w:spacing w:after="0" w:line="240" w:lineRule="auto"/>
        <w:ind w:left="360"/>
        <w:jc w:val="both"/>
        <w:textAlignment w:val="baseline"/>
        <w:rPr>
          <w:szCs w:val="24"/>
          <w:u w:val="single"/>
          <w:lang w:val="en-US"/>
        </w:rPr>
      </w:pPr>
      <w:hyperlink r:id="rId13" w:history="1">
        <w:r w:rsidRPr="0034562F">
          <w:rPr>
            <w:rStyle w:val="Hyperlink"/>
            <w:szCs w:val="24"/>
            <w:lang w:val="en-US"/>
          </w:rPr>
          <w:t>http://pubdocs.worldbank.org/en/684421525277630551/Beginners-Guide-to-IPF-Procurement-for-borrowers.pdf</w:t>
        </w:r>
      </w:hyperlink>
    </w:p>
    <w:p w14:paraId="3C154247" w14:textId="77777777" w:rsidR="0034562F" w:rsidRPr="0034562F" w:rsidRDefault="0034562F" w:rsidP="0034562F">
      <w:pPr>
        <w:spacing w:after="0" w:line="240" w:lineRule="auto"/>
        <w:ind w:left="360"/>
        <w:jc w:val="both"/>
        <w:textAlignment w:val="baseline"/>
        <w:rPr>
          <w:b/>
          <w:bCs/>
          <w:szCs w:val="24"/>
          <w:lang w:val="en-US"/>
        </w:rPr>
      </w:pPr>
    </w:p>
    <w:p w14:paraId="169C7397" w14:textId="77777777" w:rsidR="0034562F" w:rsidRPr="0034562F" w:rsidRDefault="0034562F" w:rsidP="0034562F">
      <w:pPr>
        <w:spacing w:after="0" w:line="240" w:lineRule="auto"/>
        <w:ind w:left="360"/>
        <w:jc w:val="both"/>
        <w:textAlignment w:val="baseline"/>
        <w:rPr>
          <w:b/>
          <w:bCs/>
          <w:szCs w:val="24"/>
          <w:lang w:val="en-US"/>
        </w:rPr>
      </w:pPr>
      <w:r w:rsidRPr="0034562F">
        <w:rPr>
          <w:b/>
          <w:bCs/>
          <w:szCs w:val="24"/>
          <w:lang w:val="en-US"/>
        </w:rPr>
        <w:t>STEP Guides and Materials</w:t>
      </w:r>
    </w:p>
    <w:p w14:paraId="0B0B1A83"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 xml:space="preserve">STEP e-Manual for Borrowers: </w:t>
      </w:r>
      <w:hyperlink r:id="rId14" w:history="1">
        <w:r w:rsidRPr="0034562F">
          <w:rPr>
            <w:rStyle w:val="Hyperlink"/>
            <w:szCs w:val="24"/>
            <w:lang w:val="en-US"/>
          </w:rPr>
          <w:t>https://www.procurementinet.org/STEP/Client_e-manual/</w:t>
        </w:r>
      </w:hyperlink>
      <w:r w:rsidRPr="0034562F">
        <w:rPr>
          <w:szCs w:val="24"/>
          <w:lang w:val="en-US"/>
        </w:rPr>
        <w:t xml:space="preserve"> </w:t>
      </w:r>
    </w:p>
    <w:p w14:paraId="4404BEF9" w14:textId="77777777" w:rsidR="0034562F" w:rsidRPr="0034562F" w:rsidRDefault="0034562F" w:rsidP="0034562F">
      <w:pPr>
        <w:spacing w:after="0" w:line="240" w:lineRule="auto"/>
        <w:ind w:left="360"/>
        <w:jc w:val="both"/>
        <w:textAlignment w:val="baseline"/>
        <w:rPr>
          <w:szCs w:val="24"/>
          <w:lang w:val="en-US"/>
        </w:rPr>
      </w:pPr>
    </w:p>
    <w:p w14:paraId="051F36D2"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 xml:space="preserve">STEP Video for Borrowers (2023): </w:t>
      </w:r>
      <w:hyperlink r:id="rId15" w:history="1">
        <w:r w:rsidRPr="0034562F">
          <w:rPr>
            <w:rStyle w:val="Hyperlink"/>
            <w:szCs w:val="24"/>
            <w:lang w:val="en-US"/>
          </w:rPr>
          <w:t>https://wbnpf.procurementinet.org/step-dashboard-overview-borrower</w:t>
        </w:r>
      </w:hyperlink>
    </w:p>
    <w:p w14:paraId="1986BA08" w14:textId="77777777" w:rsidR="0034562F" w:rsidRPr="0034562F" w:rsidRDefault="0034562F" w:rsidP="0034562F">
      <w:pPr>
        <w:spacing w:after="0" w:line="240" w:lineRule="auto"/>
        <w:ind w:left="360"/>
        <w:jc w:val="both"/>
        <w:textAlignment w:val="baseline"/>
        <w:rPr>
          <w:szCs w:val="24"/>
          <w:lang w:val="en-US"/>
        </w:rPr>
      </w:pPr>
    </w:p>
    <w:p w14:paraId="609B9108"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 xml:space="preserve">STEP Video for Borrower (prior to 2023): </w:t>
      </w:r>
      <w:hyperlink r:id="rId16" w:history="1">
        <w:r w:rsidRPr="0034562F">
          <w:rPr>
            <w:rStyle w:val="Hyperlink"/>
            <w:szCs w:val="24"/>
            <w:lang w:val="en-US"/>
          </w:rPr>
          <w:t>https://wbnpf.procurementinet.org/STEP-Overview</w:t>
        </w:r>
      </w:hyperlink>
      <w:r w:rsidRPr="0034562F">
        <w:rPr>
          <w:szCs w:val="24"/>
          <w:lang w:val="en-US"/>
        </w:rPr>
        <w:t xml:space="preserve"> </w:t>
      </w:r>
    </w:p>
    <w:p w14:paraId="4B17CEBA" w14:textId="77777777" w:rsidR="0034562F" w:rsidRPr="0034562F" w:rsidRDefault="0034562F" w:rsidP="0034562F">
      <w:pPr>
        <w:spacing w:after="0" w:line="240" w:lineRule="auto"/>
        <w:ind w:left="360"/>
        <w:jc w:val="both"/>
        <w:textAlignment w:val="baseline"/>
        <w:rPr>
          <w:szCs w:val="24"/>
          <w:lang w:val="en-US"/>
        </w:rPr>
      </w:pPr>
    </w:p>
    <w:p w14:paraId="6B6281D8" w14:textId="77777777" w:rsidR="0034562F" w:rsidRPr="0034562F" w:rsidRDefault="0034562F" w:rsidP="0034562F">
      <w:pPr>
        <w:spacing w:after="0" w:line="240" w:lineRule="auto"/>
        <w:ind w:left="360"/>
        <w:jc w:val="both"/>
        <w:textAlignment w:val="baseline"/>
        <w:rPr>
          <w:b/>
          <w:bCs/>
          <w:szCs w:val="24"/>
          <w:lang w:val="en-US"/>
        </w:rPr>
      </w:pPr>
      <w:r w:rsidRPr="0034562F">
        <w:rPr>
          <w:b/>
          <w:bCs/>
          <w:szCs w:val="24"/>
          <w:lang w:val="en-US"/>
        </w:rPr>
        <w:t>Contract Management Module Guides and Materials</w:t>
      </w:r>
    </w:p>
    <w:p w14:paraId="3D1C383A"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STEP Contract Management Module (Main page):</w:t>
      </w:r>
    </w:p>
    <w:p w14:paraId="7EA5CD2D" w14:textId="77777777" w:rsidR="0034562F" w:rsidRPr="0034562F" w:rsidRDefault="0034562F" w:rsidP="0034562F">
      <w:pPr>
        <w:spacing w:after="0" w:line="240" w:lineRule="auto"/>
        <w:ind w:left="360"/>
        <w:jc w:val="both"/>
        <w:textAlignment w:val="baseline"/>
        <w:rPr>
          <w:szCs w:val="24"/>
          <w:lang w:val="en-US"/>
        </w:rPr>
      </w:pPr>
      <w:hyperlink r:id="rId17" w:history="1">
        <w:r w:rsidRPr="0034562F">
          <w:rPr>
            <w:rStyle w:val="Hyperlink"/>
            <w:szCs w:val="24"/>
            <w:lang w:val="en-US"/>
          </w:rPr>
          <w:t>https://www.worldbank.org/en/news/factsheet/2022/08/24/step-contract-management-module</w:t>
        </w:r>
      </w:hyperlink>
    </w:p>
    <w:p w14:paraId="39BD3BD2" w14:textId="77777777" w:rsidR="0034562F" w:rsidRPr="0034562F" w:rsidRDefault="0034562F" w:rsidP="0034562F">
      <w:pPr>
        <w:spacing w:after="0" w:line="240" w:lineRule="auto"/>
        <w:ind w:left="360"/>
        <w:jc w:val="both"/>
        <w:textAlignment w:val="baseline"/>
        <w:rPr>
          <w:szCs w:val="24"/>
          <w:lang w:val="en-US"/>
        </w:rPr>
      </w:pPr>
    </w:p>
    <w:p w14:paraId="2BACC686"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Contract Management General Principles (September 2017):</w:t>
      </w:r>
    </w:p>
    <w:p w14:paraId="1E48D75A" w14:textId="77777777" w:rsidR="0034562F" w:rsidRPr="0034562F" w:rsidRDefault="0034562F" w:rsidP="0034562F">
      <w:pPr>
        <w:spacing w:after="0" w:line="240" w:lineRule="auto"/>
        <w:ind w:left="360"/>
        <w:jc w:val="both"/>
        <w:textAlignment w:val="baseline"/>
        <w:rPr>
          <w:szCs w:val="24"/>
          <w:lang w:val="en-US"/>
        </w:rPr>
      </w:pPr>
      <w:hyperlink r:id="rId18" w:history="1">
        <w:r w:rsidRPr="0034562F">
          <w:rPr>
            <w:rStyle w:val="Hyperlink"/>
            <w:szCs w:val="24"/>
            <w:lang w:val="en-US"/>
          </w:rPr>
          <w:t>https://thedocs.worldbank.org/en/doc/531561507743080555-0290022017/original/ContractManagementGuidance2017.pdf</w:t>
        </w:r>
      </w:hyperlink>
    </w:p>
    <w:p w14:paraId="6B7A54E9" w14:textId="77777777" w:rsidR="0034562F" w:rsidRPr="0034562F" w:rsidRDefault="0034562F" w:rsidP="0034562F">
      <w:pPr>
        <w:spacing w:after="0" w:line="240" w:lineRule="auto"/>
        <w:ind w:left="360"/>
        <w:jc w:val="both"/>
        <w:textAlignment w:val="baseline"/>
        <w:rPr>
          <w:szCs w:val="24"/>
          <w:lang w:val="en-US"/>
        </w:rPr>
      </w:pPr>
    </w:p>
    <w:p w14:paraId="4F1857D8"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Contract Management User Guide:</w:t>
      </w:r>
    </w:p>
    <w:p w14:paraId="73EED434" w14:textId="77777777" w:rsidR="0034562F" w:rsidRPr="0034562F" w:rsidRDefault="0034562F" w:rsidP="0034562F">
      <w:pPr>
        <w:spacing w:after="0" w:line="240" w:lineRule="auto"/>
        <w:ind w:left="360"/>
        <w:jc w:val="both"/>
        <w:textAlignment w:val="baseline"/>
        <w:rPr>
          <w:szCs w:val="24"/>
          <w:lang w:val="en-US"/>
        </w:rPr>
      </w:pPr>
      <w:hyperlink r:id="rId19" w:history="1">
        <w:r w:rsidRPr="0034562F">
          <w:rPr>
            <w:rStyle w:val="Hyperlink"/>
            <w:szCs w:val="24"/>
            <w:lang w:val="en-US"/>
          </w:rPr>
          <w:t>https://thedocs.worldbank.org/en/doc/b26261d62e65a3a1413e8609427ef057-0290032022/original/Contract-Management-User-Guide.pdf</w:t>
        </w:r>
      </w:hyperlink>
      <w:r w:rsidRPr="0034562F">
        <w:rPr>
          <w:szCs w:val="24"/>
          <w:lang w:val="en-US"/>
        </w:rPr>
        <w:t xml:space="preserve"> </w:t>
      </w:r>
    </w:p>
    <w:p w14:paraId="2C4FCDD2" w14:textId="77777777" w:rsidR="0034562F" w:rsidRPr="0034562F" w:rsidRDefault="0034562F" w:rsidP="0034562F">
      <w:pPr>
        <w:spacing w:after="0" w:line="240" w:lineRule="auto"/>
        <w:ind w:left="360"/>
        <w:jc w:val="both"/>
        <w:textAlignment w:val="baseline"/>
        <w:rPr>
          <w:szCs w:val="24"/>
          <w:lang w:val="en-US"/>
        </w:rPr>
      </w:pPr>
    </w:p>
    <w:p w14:paraId="0C97BFBE"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t>Contract Management Practice:</w:t>
      </w:r>
    </w:p>
    <w:p w14:paraId="34A39652" w14:textId="77777777" w:rsidR="0034562F" w:rsidRPr="0034562F" w:rsidRDefault="0034562F" w:rsidP="0034562F">
      <w:pPr>
        <w:spacing w:after="0" w:line="240" w:lineRule="auto"/>
        <w:ind w:left="360"/>
        <w:jc w:val="both"/>
        <w:textAlignment w:val="baseline"/>
        <w:rPr>
          <w:szCs w:val="24"/>
          <w:lang w:val="en-US"/>
        </w:rPr>
      </w:pPr>
      <w:hyperlink r:id="rId20" w:history="1">
        <w:r w:rsidRPr="0034562F">
          <w:rPr>
            <w:rStyle w:val="Hyperlink"/>
            <w:szCs w:val="24"/>
            <w:lang w:val="en-US"/>
          </w:rPr>
          <w:t>https://thedocs.worldbank.org/en/doc/277011537214902995-0290022018/original/ProcurementContractManagementGuidance.pdf</w:t>
        </w:r>
      </w:hyperlink>
    </w:p>
    <w:p w14:paraId="02CA8768" w14:textId="77777777" w:rsidR="0034562F" w:rsidRPr="0034562F" w:rsidRDefault="0034562F" w:rsidP="0034562F">
      <w:pPr>
        <w:spacing w:after="0" w:line="240" w:lineRule="auto"/>
        <w:ind w:left="360"/>
        <w:jc w:val="both"/>
        <w:textAlignment w:val="baseline"/>
        <w:rPr>
          <w:szCs w:val="24"/>
          <w:lang w:val="en-US"/>
        </w:rPr>
      </w:pPr>
    </w:p>
    <w:p w14:paraId="2EB95C6D" w14:textId="77777777" w:rsidR="0034562F" w:rsidRPr="0034562F" w:rsidRDefault="0034562F" w:rsidP="0034562F">
      <w:pPr>
        <w:spacing w:after="0" w:line="240" w:lineRule="auto"/>
        <w:ind w:left="360"/>
        <w:jc w:val="both"/>
        <w:textAlignment w:val="baseline"/>
        <w:rPr>
          <w:szCs w:val="24"/>
          <w:lang w:val="en-US"/>
        </w:rPr>
      </w:pPr>
      <w:r w:rsidRPr="0034562F">
        <w:rPr>
          <w:szCs w:val="24"/>
          <w:lang w:val="en-US"/>
        </w:rPr>
        <w:lastRenderedPageBreak/>
        <w:t>Rated Criteria</w:t>
      </w:r>
    </w:p>
    <w:p w14:paraId="181B8B8F" w14:textId="77777777" w:rsidR="0034562F" w:rsidRPr="0034562F" w:rsidRDefault="0034562F" w:rsidP="0034562F">
      <w:pPr>
        <w:spacing w:after="0" w:line="240" w:lineRule="auto"/>
        <w:ind w:left="360"/>
        <w:jc w:val="both"/>
        <w:textAlignment w:val="baseline"/>
        <w:rPr>
          <w:szCs w:val="24"/>
          <w:lang w:val="en-US"/>
        </w:rPr>
      </w:pPr>
      <w:hyperlink r:id="rId21" w:history="1">
        <w:r w:rsidRPr="0034562F">
          <w:rPr>
            <w:rStyle w:val="Hyperlink"/>
            <w:szCs w:val="24"/>
            <w:lang w:val="en-US"/>
          </w:rPr>
          <w:t>https://projects.worldbank.org/en/projects-operations/products-and-services/brief/rated-criteria</w:t>
        </w:r>
      </w:hyperlink>
    </w:p>
    <w:p w14:paraId="502DB32C" w14:textId="77777777" w:rsidR="00300DFB" w:rsidRDefault="00300DFB" w:rsidP="009A0D32">
      <w:pPr>
        <w:spacing w:after="0" w:line="240" w:lineRule="auto"/>
        <w:ind w:left="360"/>
        <w:jc w:val="both"/>
        <w:textAlignment w:val="baseline"/>
        <w:rPr>
          <w:szCs w:val="24"/>
          <w:lang w:val="en-US"/>
        </w:rPr>
      </w:pPr>
    </w:p>
    <w:p w14:paraId="53E955F6" w14:textId="77777777" w:rsidR="00E92545" w:rsidRDefault="00E92545" w:rsidP="009A0D32">
      <w:pPr>
        <w:spacing w:after="0" w:line="240" w:lineRule="auto"/>
        <w:ind w:left="360"/>
        <w:jc w:val="both"/>
        <w:textAlignment w:val="baseline"/>
        <w:rPr>
          <w:szCs w:val="24"/>
          <w:lang w:val="en-US"/>
        </w:rPr>
      </w:pPr>
    </w:p>
    <w:p w14:paraId="6DD00019" w14:textId="77777777" w:rsidR="00E92545" w:rsidRDefault="00E92545" w:rsidP="009A0D32">
      <w:pPr>
        <w:spacing w:after="0" w:line="240" w:lineRule="auto"/>
        <w:ind w:left="360"/>
        <w:jc w:val="both"/>
        <w:textAlignment w:val="baseline"/>
        <w:rPr>
          <w:szCs w:val="24"/>
          <w:lang w:val="en-US"/>
        </w:rPr>
      </w:pPr>
    </w:p>
    <w:p w14:paraId="30BB149A" w14:textId="77777777" w:rsidR="00E92545" w:rsidRPr="002A4EDC" w:rsidRDefault="00E92545" w:rsidP="00DF4F5D">
      <w:pPr>
        <w:jc w:val="both"/>
        <w:rPr>
          <w:szCs w:val="24"/>
        </w:rPr>
      </w:pPr>
    </w:p>
    <w:sectPr w:rsidR="00E92545" w:rsidRPr="002A4EDC" w:rsidSect="006751EC">
      <w:footerReference w:type="even" r:id="rId22"/>
      <w:footerReference w:type="default" r:id="rId23"/>
      <w:footerReference w:type="first" r:id="rId24"/>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508B1" w14:textId="77777777" w:rsidR="00E8588B" w:rsidRDefault="00E8588B" w:rsidP="006D65EF">
      <w:pPr>
        <w:spacing w:after="0" w:line="240" w:lineRule="auto"/>
      </w:pPr>
      <w:r>
        <w:separator/>
      </w:r>
    </w:p>
  </w:endnote>
  <w:endnote w:type="continuationSeparator" w:id="0">
    <w:p w14:paraId="16B956AF" w14:textId="77777777" w:rsidR="00E8588B" w:rsidRDefault="00E8588B" w:rsidP="006D6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8B70" w14:textId="2495A289" w:rsidR="0034562F" w:rsidRDefault="0034562F">
    <w:pPr>
      <w:pStyle w:val="Footer"/>
    </w:pPr>
    <w:r>
      <w:rPr>
        <w:noProof/>
      </w:rPr>
      <mc:AlternateContent>
        <mc:Choice Requires="wps">
          <w:drawing>
            <wp:anchor distT="0" distB="0" distL="0" distR="0" simplePos="0" relativeHeight="251658241" behindDoc="0" locked="0" layoutInCell="1" allowOverlap="1" wp14:anchorId="1B892C7A" wp14:editId="481AA0AF">
              <wp:simplePos x="635" y="635"/>
              <wp:positionH relativeFrom="page">
                <wp:align>right</wp:align>
              </wp:positionH>
              <wp:positionV relativeFrom="page">
                <wp:align>bottom</wp:align>
              </wp:positionV>
              <wp:extent cx="1106805" cy="357505"/>
              <wp:effectExtent l="0" t="0" r="0" b="0"/>
              <wp:wrapNone/>
              <wp:docPr id="1567995790"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6DC9FCC3" w14:textId="78F2AC63" w:rsidR="0034562F" w:rsidRPr="0034562F" w:rsidRDefault="0034562F" w:rsidP="0034562F">
                          <w:pPr>
                            <w:spacing w:after="0"/>
                            <w:rPr>
                              <w:rFonts w:ascii="Calibri" w:eastAsia="Calibri" w:hAnsi="Calibri" w:cs="Calibri"/>
                              <w:noProof/>
                              <w:color w:val="000000"/>
                              <w:sz w:val="20"/>
                              <w:szCs w:val="20"/>
                            </w:rPr>
                          </w:pPr>
                          <w:r w:rsidRPr="0034562F">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B892C7A"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8.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" filled="f" stroked="f">
              <v:textbox style="mso-fit-shape-to-text:t" inset="0,0,20pt,15pt">
                <w:txbxContent>
                  <w:p w14:paraId="6DC9FCC3" w14:textId="78F2AC63" w:rsidR="0034562F" w:rsidRPr="0034562F" w:rsidRDefault="0034562F" w:rsidP="0034562F">
                    <w:pPr>
                      <w:spacing w:after="0"/>
                      <w:rPr>
                        <w:rFonts w:ascii="Calibri" w:eastAsia="Calibri" w:hAnsi="Calibri" w:cs="Calibri"/>
                        <w:noProof/>
                        <w:color w:val="000000"/>
                        <w:sz w:val="20"/>
                        <w:szCs w:val="20"/>
                      </w:rPr>
                    </w:pPr>
                    <w:r w:rsidRPr="0034562F">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3651" w14:textId="6C9DBEDB" w:rsidR="0034562F" w:rsidRDefault="0034562F">
    <w:pPr>
      <w:pStyle w:val="Footer"/>
    </w:pPr>
    <w:r>
      <w:rPr>
        <w:noProof/>
      </w:rPr>
      <mc:AlternateContent>
        <mc:Choice Requires="wps">
          <w:drawing>
            <wp:anchor distT="0" distB="0" distL="0" distR="0" simplePos="0" relativeHeight="251658242" behindDoc="0" locked="0" layoutInCell="1" allowOverlap="1" wp14:anchorId="7AAFC327" wp14:editId="18DF3BDF">
              <wp:simplePos x="914400" y="10074303"/>
              <wp:positionH relativeFrom="page">
                <wp:align>right</wp:align>
              </wp:positionH>
              <wp:positionV relativeFrom="page">
                <wp:align>bottom</wp:align>
              </wp:positionV>
              <wp:extent cx="1106805" cy="357505"/>
              <wp:effectExtent l="0" t="0" r="0" b="0"/>
              <wp:wrapNone/>
              <wp:docPr id="1674204033"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0AEE8286" w14:textId="7B11F950" w:rsidR="0034562F" w:rsidRPr="0034562F" w:rsidRDefault="0034562F" w:rsidP="0034562F">
                          <w:pPr>
                            <w:spacing w:after="0"/>
                            <w:rPr>
                              <w:rFonts w:ascii="Calibri" w:eastAsia="Calibri" w:hAnsi="Calibri" w:cs="Calibri"/>
                              <w:noProof/>
                              <w:color w:val="000000"/>
                              <w:sz w:val="20"/>
                              <w:szCs w:val="20"/>
                            </w:rPr>
                          </w:pPr>
                          <w:r w:rsidRPr="0034562F">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AAFC327"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28.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" filled="f" stroked="f">
              <v:textbox style="mso-fit-shape-to-text:t" inset="0,0,20pt,15pt">
                <w:txbxContent>
                  <w:p w14:paraId="0AEE8286" w14:textId="7B11F950" w:rsidR="0034562F" w:rsidRPr="0034562F" w:rsidRDefault="0034562F" w:rsidP="0034562F">
                    <w:pPr>
                      <w:spacing w:after="0"/>
                      <w:rPr>
                        <w:rFonts w:ascii="Calibri" w:eastAsia="Calibri" w:hAnsi="Calibri" w:cs="Calibri"/>
                        <w:noProof/>
                        <w:color w:val="000000"/>
                        <w:sz w:val="20"/>
                        <w:szCs w:val="20"/>
                      </w:rPr>
                    </w:pPr>
                    <w:r w:rsidRPr="0034562F">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9BEF" w14:textId="52953043" w:rsidR="0034562F" w:rsidRDefault="0034562F">
    <w:pPr>
      <w:pStyle w:val="Footer"/>
    </w:pPr>
    <w:r>
      <w:rPr>
        <w:noProof/>
      </w:rPr>
      <mc:AlternateContent>
        <mc:Choice Requires="wps">
          <w:drawing>
            <wp:anchor distT="0" distB="0" distL="0" distR="0" simplePos="0" relativeHeight="251658240" behindDoc="0" locked="0" layoutInCell="1" allowOverlap="1" wp14:anchorId="406956F4" wp14:editId="511E102B">
              <wp:simplePos x="635" y="635"/>
              <wp:positionH relativeFrom="page">
                <wp:align>right</wp:align>
              </wp:positionH>
              <wp:positionV relativeFrom="page">
                <wp:align>bottom</wp:align>
              </wp:positionV>
              <wp:extent cx="1106805" cy="357505"/>
              <wp:effectExtent l="0" t="0" r="0" b="0"/>
              <wp:wrapNone/>
              <wp:docPr id="1520937247"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65F16800" w14:textId="792FAAE7" w:rsidR="0034562F" w:rsidRPr="0034562F" w:rsidRDefault="0034562F" w:rsidP="0034562F">
                          <w:pPr>
                            <w:spacing w:after="0"/>
                            <w:rPr>
                              <w:rFonts w:ascii="Calibri" w:eastAsia="Calibri" w:hAnsi="Calibri" w:cs="Calibri"/>
                              <w:noProof/>
                              <w:color w:val="000000"/>
                              <w:sz w:val="20"/>
                              <w:szCs w:val="20"/>
                            </w:rPr>
                          </w:pPr>
                          <w:r w:rsidRPr="0034562F">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06956F4"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" filled="f" stroked="f">
              <v:textbox style="mso-fit-shape-to-text:t" inset="0,0,20pt,15pt">
                <w:txbxContent>
                  <w:p w14:paraId="65F16800" w14:textId="792FAAE7" w:rsidR="0034562F" w:rsidRPr="0034562F" w:rsidRDefault="0034562F" w:rsidP="0034562F">
                    <w:pPr>
                      <w:spacing w:after="0"/>
                      <w:rPr>
                        <w:rFonts w:ascii="Calibri" w:eastAsia="Calibri" w:hAnsi="Calibri" w:cs="Calibri"/>
                        <w:noProof/>
                        <w:color w:val="000000"/>
                        <w:sz w:val="20"/>
                        <w:szCs w:val="20"/>
                      </w:rPr>
                    </w:pPr>
                    <w:r w:rsidRPr="0034562F">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22E46" w14:textId="77777777" w:rsidR="00E8588B" w:rsidRDefault="00E8588B" w:rsidP="006D65EF">
      <w:pPr>
        <w:spacing w:after="0" w:line="240" w:lineRule="auto"/>
      </w:pPr>
      <w:r>
        <w:separator/>
      </w:r>
    </w:p>
  </w:footnote>
  <w:footnote w:type="continuationSeparator" w:id="0">
    <w:p w14:paraId="5640B303" w14:textId="77777777" w:rsidR="00E8588B" w:rsidRDefault="00E8588B" w:rsidP="006D6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1C80"/>
    <w:multiLevelType w:val="hybridMultilevel"/>
    <w:tmpl w:val="9EB4D656"/>
    <w:lvl w:ilvl="0" w:tplc="D75A23F4">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AE1C0A"/>
    <w:multiLevelType w:val="hybridMultilevel"/>
    <w:tmpl w:val="AC802386"/>
    <w:lvl w:ilvl="0" w:tplc="3C8C3990">
      <w:start w:val="4"/>
      <w:numFmt w:val="upperRoman"/>
      <w:lvlText w:val="%1."/>
      <w:lvlJc w:val="right"/>
      <w:pPr>
        <w:tabs>
          <w:tab w:val="num" w:pos="720"/>
        </w:tabs>
        <w:ind w:left="720" w:hanging="360"/>
      </w:pPr>
    </w:lvl>
    <w:lvl w:ilvl="1" w:tplc="BDC47ADE" w:tentative="1">
      <w:start w:val="1"/>
      <w:numFmt w:val="decimal"/>
      <w:lvlText w:val="%2."/>
      <w:lvlJc w:val="left"/>
      <w:pPr>
        <w:tabs>
          <w:tab w:val="num" w:pos="1440"/>
        </w:tabs>
        <w:ind w:left="1440" w:hanging="360"/>
      </w:pPr>
    </w:lvl>
    <w:lvl w:ilvl="2" w:tplc="32ECD2D4" w:tentative="1">
      <w:start w:val="1"/>
      <w:numFmt w:val="decimal"/>
      <w:lvlText w:val="%3."/>
      <w:lvlJc w:val="left"/>
      <w:pPr>
        <w:tabs>
          <w:tab w:val="num" w:pos="2160"/>
        </w:tabs>
        <w:ind w:left="2160" w:hanging="360"/>
      </w:pPr>
    </w:lvl>
    <w:lvl w:ilvl="3" w:tplc="BDDAC58C" w:tentative="1">
      <w:start w:val="1"/>
      <w:numFmt w:val="decimal"/>
      <w:lvlText w:val="%4."/>
      <w:lvlJc w:val="left"/>
      <w:pPr>
        <w:tabs>
          <w:tab w:val="num" w:pos="2880"/>
        </w:tabs>
        <w:ind w:left="2880" w:hanging="360"/>
      </w:pPr>
    </w:lvl>
    <w:lvl w:ilvl="4" w:tplc="34E8012E" w:tentative="1">
      <w:start w:val="1"/>
      <w:numFmt w:val="decimal"/>
      <w:lvlText w:val="%5."/>
      <w:lvlJc w:val="left"/>
      <w:pPr>
        <w:tabs>
          <w:tab w:val="num" w:pos="3600"/>
        </w:tabs>
        <w:ind w:left="3600" w:hanging="360"/>
      </w:pPr>
    </w:lvl>
    <w:lvl w:ilvl="5" w:tplc="B2305218" w:tentative="1">
      <w:start w:val="1"/>
      <w:numFmt w:val="decimal"/>
      <w:lvlText w:val="%6."/>
      <w:lvlJc w:val="left"/>
      <w:pPr>
        <w:tabs>
          <w:tab w:val="num" w:pos="4320"/>
        </w:tabs>
        <w:ind w:left="4320" w:hanging="360"/>
      </w:pPr>
    </w:lvl>
    <w:lvl w:ilvl="6" w:tplc="D42AE8F4" w:tentative="1">
      <w:start w:val="1"/>
      <w:numFmt w:val="decimal"/>
      <w:lvlText w:val="%7."/>
      <w:lvlJc w:val="left"/>
      <w:pPr>
        <w:tabs>
          <w:tab w:val="num" w:pos="5040"/>
        </w:tabs>
        <w:ind w:left="5040" w:hanging="360"/>
      </w:pPr>
    </w:lvl>
    <w:lvl w:ilvl="7" w:tplc="887C771C" w:tentative="1">
      <w:start w:val="1"/>
      <w:numFmt w:val="decimal"/>
      <w:lvlText w:val="%8."/>
      <w:lvlJc w:val="left"/>
      <w:pPr>
        <w:tabs>
          <w:tab w:val="num" w:pos="5760"/>
        </w:tabs>
        <w:ind w:left="5760" w:hanging="360"/>
      </w:pPr>
    </w:lvl>
    <w:lvl w:ilvl="8" w:tplc="CB82F872" w:tentative="1">
      <w:start w:val="1"/>
      <w:numFmt w:val="decimal"/>
      <w:lvlText w:val="%9."/>
      <w:lvlJc w:val="left"/>
      <w:pPr>
        <w:tabs>
          <w:tab w:val="num" w:pos="6480"/>
        </w:tabs>
        <w:ind w:left="6480" w:hanging="360"/>
      </w:pPr>
    </w:lvl>
  </w:abstractNum>
  <w:abstractNum w:abstractNumId="2" w15:restartNumberingAfterBreak="0">
    <w:nsid w:val="13026220"/>
    <w:multiLevelType w:val="hybridMultilevel"/>
    <w:tmpl w:val="248A216C"/>
    <w:lvl w:ilvl="0" w:tplc="04190017">
      <w:start w:val="1"/>
      <w:numFmt w:val="lowerLetter"/>
      <w:lvlText w:val="%1)"/>
      <w:lvlJc w:val="left"/>
      <w:pPr>
        <w:ind w:left="720" w:hanging="360"/>
      </w:pPr>
    </w:lvl>
    <w:lvl w:ilvl="1" w:tplc="C344AF9A">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809A1"/>
    <w:multiLevelType w:val="hybridMultilevel"/>
    <w:tmpl w:val="2854A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FE549F"/>
    <w:multiLevelType w:val="hybridMultilevel"/>
    <w:tmpl w:val="F878C7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7500BB1"/>
    <w:multiLevelType w:val="hybridMultilevel"/>
    <w:tmpl w:val="AE2A1E4C"/>
    <w:lvl w:ilvl="0" w:tplc="04090019">
      <w:start w:val="1"/>
      <w:numFmt w:val="lowerLetter"/>
      <w:lvlText w:val="%1."/>
      <w:lvlJc w:val="left"/>
      <w:pPr>
        <w:ind w:left="720" w:hanging="360"/>
      </w:pPr>
    </w:lvl>
    <w:lvl w:ilvl="1" w:tplc="B112ABA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03DB9"/>
    <w:multiLevelType w:val="hybridMultilevel"/>
    <w:tmpl w:val="6B7AC7F4"/>
    <w:lvl w:ilvl="0" w:tplc="0409000F">
      <w:start w:val="2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50294"/>
    <w:multiLevelType w:val="hybridMultilevel"/>
    <w:tmpl w:val="A8FEB690"/>
    <w:lvl w:ilvl="0" w:tplc="975C2AAE">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F7A3062"/>
    <w:multiLevelType w:val="hybridMultilevel"/>
    <w:tmpl w:val="D11E2424"/>
    <w:lvl w:ilvl="0" w:tplc="EBA6D51C">
      <w:start w:val="3"/>
      <w:numFmt w:val="upperRoman"/>
      <w:lvlText w:val="%1."/>
      <w:lvlJc w:val="right"/>
      <w:pPr>
        <w:tabs>
          <w:tab w:val="num" w:pos="720"/>
        </w:tabs>
        <w:ind w:left="720" w:hanging="360"/>
      </w:pPr>
    </w:lvl>
    <w:lvl w:ilvl="1" w:tplc="16762104" w:tentative="1">
      <w:start w:val="1"/>
      <w:numFmt w:val="decimal"/>
      <w:lvlText w:val="%2."/>
      <w:lvlJc w:val="left"/>
      <w:pPr>
        <w:tabs>
          <w:tab w:val="num" w:pos="1440"/>
        </w:tabs>
        <w:ind w:left="1440" w:hanging="360"/>
      </w:pPr>
    </w:lvl>
    <w:lvl w:ilvl="2" w:tplc="10526B66" w:tentative="1">
      <w:start w:val="1"/>
      <w:numFmt w:val="decimal"/>
      <w:lvlText w:val="%3."/>
      <w:lvlJc w:val="left"/>
      <w:pPr>
        <w:tabs>
          <w:tab w:val="num" w:pos="2160"/>
        </w:tabs>
        <w:ind w:left="2160" w:hanging="360"/>
      </w:pPr>
    </w:lvl>
    <w:lvl w:ilvl="3" w:tplc="A7D8BA5C" w:tentative="1">
      <w:start w:val="1"/>
      <w:numFmt w:val="decimal"/>
      <w:lvlText w:val="%4."/>
      <w:lvlJc w:val="left"/>
      <w:pPr>
        <w:tabs>
          <w:tab w:val="num" w:pos="2880"/>
        </w:tabs>
        <w:ind w:left="2880" w:hanging="360"/>
      </w:pPr>
    </w:lvl>
    <w:lvl w:ilvl="4" w:tplc="F264966E" w:tentative="1">
      <w:start w:val="1"/>
      <w:numFmt w:val="decimal"/>
      <w:lvlText w:val="%5."/>
      <w:lvlJc w:val="left"/>
      <w:pPr>
        <w:tabs>
          <w:tab w:val="num" w:pos="3600"/>
        </w:tabs>
        <w:ind w:left="3600" w:hanging="360"/>
      </w:pPr>
    </w:lvl>
    <w:lvl w:ilvl="5" w:tplc="7CF67502" w:tentative="1">
      <w:start w:val="1"/>
      <w:numFmt w:val="decimal"/>
      <w:lvlText w:val="%6."/>
      <w:lvlJc w:val="left"/>
      <w:pPr>
        <w:tabs>
          <w:tab w:val="num" w:pos="4320"/>
        </w:tabs>
        <w:ind w:left="4320" w:hanging="360"/>
      </w:pPr>
    </w:lvl>
    <w:lvl w:ilvl="6" w:tplc="612AF53E" w:tentative="1">
      <w:start w:val="1"/>
      <w:numFmt w:val="decimal"/>
      <w:lvlText w:val="%7."/>
      <w:lvlJc w:val="left"/>
      <w:pPr>
        <w:tabs>
          <w:tab w:val="num" w:pos="5040"/>
        </w:tabs>
        <w:ind w:left="5040" w:hanging="360"/>
      </w:pPr>
    </w:lvl>
    <w:lvl w:ilvl="7" w:tplc="DAC67CC4" w:tentative="1">
      <w:start w:val="1"/>
      <w:numFmt w:val="decimal"/>
      <w:lvlText w:val="%8."/>
      <w:lvlJc w:val="left"/>
      <w:pPr>
        <w:tabs>
          <w:tab w:val="num" w:pos="5760"/>
        </w:tabs>
        <w:ind w:left="5760" w:hanging="360"/>
      </w:pPr>
    </w:lvl>
    <w:lvl w:ilvl="8" w:tplc="E8386E6C" w:tentative="1">
      <w:start w:val="1"/>
      <w:numFmt w:val="decimal"/>
      <w:lvlText w:val="%9."/>
      <w:lvlJc w:val="left"/>
      <w:pPr>
        <w:tabs>
          <w:tab w:val="num" w:pos="6480"/>
        </w:tabs>
        <w:ind w:left="6480" w:hanging="360"/>
      </w:pPr>
    </w:lvl>
  </w:abstractNum>
  <w:abstractNum w:abstractNumId="9" w15:restartNumberingAfterBreak="0">
    <w:nsid w:val="1FB7736E"/>
    <w:multiLevelType w:val="hybridMultilevel"/>
    <w:tmpl w:val="06DEE2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C17586"/>
    <w:multiLevelType w:val="multilevel"/>
    <w:tmpl w:val="E210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F90E37"/>
    <w:multiLevelType w:val="hybridMultilevel"/>
    <w:tmpl w:val="407E8774"/>
    <w:lvl w:ilvl="0" w:tplc="FE26A176">
      <w:start w:val="1"/>
      <w:numFmt w:val="upperRoman"/>
      <w:lvlText w:val="%1."/>
      <w:lvlJc w:val="right"/>
      <w:pPr>
        <w:ind w:left="720" w:hanging="360"/>
      </w:pPr>
      <w:rPr>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5A605C"/>
    <w:multiLevelType w:val="hybridMultilevel"/>
    <w:tmpl w:val="B950DF36"/>
    <w:lvl w:ilvl="0" w:tplc="AE72F196">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6C5211"/>
    <w:multiLevelType w:val="multilevel"/>
    <w:tmpl w:val="391A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0405A3"/>
    <w:multiLevelType w:val="hybridMultilevel"/>
    <w:tmpl w:val="DAA22076"/>
    <w:lvl w:ilvl="0" w:tplc="8F4A7E8A">
      <w:start w:val="2"/>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57C0271"/>
    <w:multiLevelType w:val="hybridMultilevel"/>
    <w:tmpl w:val="11ECF5F2"/>
    <w:lvl w:ilvl="0" w:tplc="F96AEEE2">
      <w:start w:val="3"/>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94C4C82"/>
    <w:multiLevelType w:val="multilevel"/>
    <w:tmpl w:val="954C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B64D0C"/>
    <w:multiLevelType w:val="hybridMultilevel"/>
    <w:tmpl w:val="1F008576"/>
    <w:lvl w:ilvl="0" w:tplc="006C9810">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A71628"/>
    <w:multiLevelType w:val="hybridMultilevel"/>
    <w:tmpl w:val="50F2D42C"/>
    <w:lvl w:ilvl="0" w:tplc="57A26B44">
      <w:start w:val="20"/>
      <w:numFmt w:val="decimal"/>
      <w:lvlText w:val="%1."/>
      <w:lvlJc w:val="left"/>
      <w:pPr>
        <w:ind w:left="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6E05D2">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1E2A0A">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BA2D28">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22478A">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10FF1A">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E04806">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D47730">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F8DCA6">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0A8409E"/>
    <w:multiLevelType w:val="hybridMultilevel"/>
    <w:tmpl w:val="5A24A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575ACA"/>
    <w:multiLevelType w:val="hybridMultilevel"/>
    <w:tmpl w:val="E74E4C7E"/>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860D27"/>
    <w:multiLevelType w:val="multilevel"/>
    <w:tmpl w:val="AAE6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626AFC"/>
    <w:multiLevelType w:val="hybridMultilevel"/>
    <w:tmpl w:val="2990F9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EB67F0"/>
    <w:multiLevelType w:val="hybridMultilevel"/>
    <w:tmpl w:val="42842F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D16AA"/>
    <w:multiLevelType w:val="multilevel"/>
    <w:tmpl w:val="644C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2726BB"/>
    <w:multiLevelType w:val="hybridMultilevel"/>
    <w:tmpl w:val="0CC08978"/>
    <w:lvl w:ilvl="0" w:tplc="426451EC">
      <w:start w:val="2"/>
      <w:numFmt w:val="upperRoman"/>
      <w:lvlText w:val="%1."/>
      <w:lvlJc w:val="right"/>
      <w:pPr>
        <w:tabs>
          <w:tab w:val="num" w:pos="720"/>
        </w:tabs>
        <w:ind w:left="720" w:hanging="360"/>
      </w:pPr>
    </w:lvl>
    <w:lvl w:ilvl="1" w:tplc="55481D9C" w:tentative="1">
      <w:start w:val="1"/>
      <w:numFmt w:val="decimal"/>
      <w:lvlText w:val="%2."/>
      <w:lvlJc w:val="left"/>
      <w:pPr>
        <w:tabs>
          <w:tab w:val="num" w:pos="1440"/>
        </w:tabs>
        <w:ind w:left="1440" w:hanging="360"/>
      </w:pPr>
    </w:lvl>
    <w:lvl w:ilvl="2" w:tplc="30CA282E" w:tentative="1">
      <w:start w:val="1"/>
      <w:numFmt w:val="decimal"/>
      <w:lvlText w:val="%3."/>
      <w:lvlJc w:val="left"/>
      <w:pPr>
        <w:tabs>
          <w:tab w:val="num" w:pos="2160"/>
        </w:tabs>
        <w:ind w:left="2160" w:hanging="360"/>
      </w:pPr>
    </w:lvl>
    <w:lvl w:ilvl="3" w:tplc="F1CCB186" w:tentative="1">
      <w:start w:val="1"/>
      <w:numFmt w:val="decimal"/>
      <w:lvlText w:val="%4."/>
      <w:lvlJc w:val="left"/>
      <w:pPr>
        <w:tabs>
          <w:tab w:val="num" w:pos="2880"/>
        </w:tabs>
        <w:ind w:left="2880" w:hanging="360"/>
      </w:pPr>
    </w:lvl>
    <w:lvl w:ilvl="4" w:tplc="08D4E990" w:tentative="1">
      <w:start w:val="1"/>
      <w:numFmt w:val="decimal"/>
      <w:lvlText w:val="%5."/>
      <w:lvlJc w:val="left"/>
      <w:pPr>
        <w:tabs>
          <w:tab w:val="num" w:pos="3600"/>
        </w:tabs>
        <w:ind w:left="3600" w:hanging="360"/>
      </w:pPr>
    </w:lvl>
    <w:lvl w:ilvl="5" w:tplc="FAB0E746" w:tentative="1">
      <w:start w:val="1"/>
      <w:numFmt w:val="decimal"/>
      <w:lvlText w:val="%6."/>
      <w:lvlJc w:val="left"/>
      <w:pPr>
        <w:tabs>
          <w:tab w:val="num" w:pos="4320"/>
        </w:tabs>
        <w:ind w:left="4320" w:hanging="360"/>
      </w:pPr>
    </w:lvl>
    <w:lvl w:ilvl="6" w:tplc="1F98855E" w:tentative="1">
      <w:start w:val="1"/>
      <w:numFmt w:val="decimal"/>
      <w:lvlText w:val="%7."/>
      <w:lvlJc w:val="left"/>
      <w:pPr>
        <w:tabs>
          <w:tab w:val="num" w:pos="5040"/>
        </w:tabs>
        <w:ind w:left="5040" w:hanging="360"/>
      </w:pPr>
    </w:lvl>
    <w:lvl w:ilvl="7" w:tplc="DFC6599E" w:tentative="1">
      <w:start w:val="1"/>
      <w:numFmt w:val="decimal"/>
      <w:lvlText w:val="%8."/>
      <w:lvlJc w:val="left"/>
      <w:pPr>
        <w:tabs>
          <w:tab w:val="num" w:pos="5760"/>
        </w:tabs>
        <w:ind w:left="5760" w:hanging="360"/>
      </w:pPr>
    </w:lvl>
    <w:lvl w:ilvl="8" w:tplc="6002BE98" w:tentative="1">
      <w:start w:val="1"/>
      <w:numFmt w:val="decimal"/>
      <w:lvlText w:val="%9."/>
      <w:lvlJc w:val="left"/>
      <w:pPr>
        <w:tabs>
          <w:tab w:val="num" w:pos="6480"/>
        </w:tabs>
        <w:ind w:left="6480" w:hanging="360"/>
      </w:pPr>
    </w:lvl>
  </w:abstractNum>
  <w:abstractNum w:abstractNumId="26" w15:restartNumberingAfterBreak="0">
    <w:nsid w:val="599864A9"/>
    <w:multiLevelType w:val="multilevel"/>
    <w:tmpl w:val="C4EC1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6E3591"/>
    <w:multiLevelType w:val="multilevel"/>
    <w:tmpl w:val="538C8D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3D2EB5"/>
    <w:multiLevelType w:val="hybridMultilevel"/>
    <w:tmpl w:val="F878C72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66D410DC"/>
    <w:multiLevelType w:val="hybridMultilevel"/>
    <w:tmpl w:val="16868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993695B"/>
    <w:multiLevelType w:val="hybridMultilevel"/>
    <w:tmpl w:val="9EB4D656"/>
    <w:lvl w:ilvl="0" w:tplc="D75A23F4">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8B0E54"/>
    <w:multiLevelType w:val="multilevel"/>
    <w:tmpl w:val="C4A4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E447F3"/>
    <w:multiLevelType w:val="hybridMultilevel"/>
    <w:tmpl w:val="CD1427EC"/>
    <w:lvl w:ilvl="0" w:tplc="01800C8E">
      <w:start w:val="5"/>
      <w:numFmt w:val="upperRoman"/>
      <w:lvlText w:val="%1."/>
      <w:lvlJc w:val="right"/>
      <w:pPr>
        <w:tabs>
          <w:tab w:val="num" w:pos="720"/>
        </w:tabs>
        <w:ind w:left="720" w:hanging="360"/>
      </w:pPr>
    </w:lvl>
    <w:lvl w:ilvl="1" w:tplc="13E46CB6" w:tentative="1">
      <w:start w:val="1"/>
      <w:numFmt w:val="decimal"/>
      <w:lvlText w:val="%2."/>
      <w:lvlJc w:val="left"/>
      <w:pPr>
        <w:tabs>
          <w:tab w:val="num" w:pos="1440"/>
        </w:tabs>
        <w:ind w:left="1440" w:hanging="360"/>
      </w:pPr>
    </w:lvl>
    <w:lvl w:ilvl="2" w:tplc="EB3E64DE" w:tentative="1">
      <w:start w:val="1"/>
      <w:numFmt w:val="decimal"/>
      <w:lvlText w:val="%3."/>
      <w:lvlJc w:val="left"/>
      <w:pPr>
        <w:tabs>
          <w:tab w:val="num" w:pos="2160"/>
        </w:tabs>
        <w:ind w:left="2160" w:hanging="360"/>
      </w:pPr>
    </w:lvl>
    <w:lvl w:ilvl="3" w:tplc="1570AD0C" w:tentative="1">
      <w:start w:val="1"/>
      <w:numFmt w:val="decimal"/>
      <w:lvlText w:val="%4."/>
      <w:lvlJc w:val="left"/>
      <w:pPr>
        <w:tabs>
          <w:tab w:val="num" w:pos="2880"/>
        </w:tabs>
        <w:ind w:left="2880" w:hanging="360"/>
      </w:pPr>
    </w:lvl>
    <w:lvl w:ilvl="4" w:tplc="28DC0168" w:tentative="1">
      <w:start w:val="1"/>
      <w:numFmt w:val="decimal"/>
      <w:lvlText w:val="%5."/>
      <w:lvlJc w:val="left"/>
      <w:pPr>
        <w:tabs>
          <w:tab w:val="num" w:pos="3600"/>
        </w:tabs>
        <w:ind w:left="3600" w:hanging="360"/>
      </w:pPr>
    </w:lvl>
    <w:lvl w:ilvl="5" w:tplc="60FE7A84" w:tentative="1">
      <w:start w:val="1"/>
      <w:numFmt w:val="decimal"/>
      <w:lvlText w:val="%6."/>
      <w:lvlJc w:val="left"/>
      <w:pPr>
        <w:tabs>
          <w:tab w:val="num" w:pos="4320"/>
        </w:tabs>
        <w:ind w:left="4320" w:hanging="360"/>
      </w:pPr>
    </w:lvl>
    <w:lvl w:ilvl="6" w:tplc="7FBE3148" w:tentative="1">
      <w:start w:val="1"/>
      <w:numFmt w:val="decimal"/>
      <w:lvlText w:val="%7."/>
      <w:lvlJc w:val="left"/>
      <w:pPr>
        <w:tabs>
          <w:tab w:val="num" w:pos="5040"/>
        </w:tabs>
        <w:ind w:left="5040" w:hanging="360"/>
      </w:pPr>
    </w:lvl>
    <w:lvl w:ilvl="7" w:tplc="1E88CD06" w:tentative="1">
      <w:start w:val="1"/>
      <w:numFmt w:val="decimal"/>
      <w:lvlText w:val="%8."/>
      <w:lvlJc w:val="left"/>
      <w:pPr>
        <w:tabs>
          <w:tab w:val="num" w:pos="5760"/>
        </w:tabs>
        <w:ind w:left="5760" w:hanging="360"/>
      </w:pPr>
    </w:lvl>
    <w:lvl w:ilvl="8" w:tplc="F89AEDE8" w:tentative="1">
      <w:start w:val="1"/>
      <w:numFmt w:val="decimal"/>
      <w:lvlText w:val="%9."/>
      <w:lvlJc w:val="left"/>
      <w:pPr>
        <w:tabs>
          <w:tab w:val="num" w:pos="6480"/>
        </w:tabs>
        <w:ind w:left="6480" w:hanging="360"/>
      </w:pPr>
    </w:lvl>
  </w:abstractNum>
  <w:abstractNum w:abstractNumId="33" w15:restartNumberingAfterBreak="0">
    <w:nsid w:val="6D034B42"/>
    <w:multiLevelType w:val="hybridMultilevel"/>
    <w:tmpl w:val="019AE460"/>
    <w:lvl w:ilvl="0" w:tplc="D75A23F4">
      <w:start w:val="5"/>
      <w:numFmt w:val="upperRoman"/>
      <w:lvlText w:val="%1."/>
      <w:lvlJc w:val="left"/>
      <w:pPr>
        <w:ind w:left="1080" w:hanging="720"/>
      </w:pPr>
      <w:rPr>
        <w:rFonts w:hint="default"/>
      </w:rPr>
    </w:lvl>
    <w:lvl w:ilvl="1" w:tplc="C344AF9A">
      <w:start w:val="1"/>
      <w:numFmt w:val="lowerLetter"/>
      <w:lvlText w:val="(%2)"/>
      <w:lvlJc w:val="left"/>
      <w:pPr>
        <w:ind w:left="2670" w:hanging="159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2F2EC3"/>
    <w:multiLevelType w:val="hybridMultilevel"/>
    <w:tmpl w:val="EF24CA08"/>
    <w:lvl w:ilvl="0" w:tplc="0DD859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4861E2"/>
    <w:multiLevelType w:val="multilevel"/>
    <w:tmpl w:val="DF66E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A77173"/>
    <w:multiLevelType w:val="hybridMultilevel"/>
    <w:tmpl w:val="A8D8D414"/>
    <w:lvl w:ilvl="0" w:tplc="1D54A0F6">
      <w:start w:val="4"/>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1FC2794"/>
    <w:multiLevelType w:val="multilevel"/>
    <w:tmpl w:val="07D2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7F709A"/>
    <w:multiLevelType w:val="multilevel"/>
    <w:tmpl w:val="2FE264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856D80"/>
    <w:multiLevelType w:val="hybridMultilevel"/>
    <w:tmpl w:val="92EE1FAC"/>
    <w:lvl w:ilvl="0" w:tplc="63DC685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9F4E02"/>
    <w:multiLevelType w:val="multilevel"/>
    <w:tmpl w:val="CAEE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514F53"/>
    <w:multiLevelType w:val="hybridMultilevel"/>
    <w:tmpl w:val="B9E62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FF05E17"/>
    <w:multiLevelType w:val="hybridMultilevel"/>
    <w:tmpl w:val="B4D2945E"/>
    <w:lvl w:ilvl="0" w:tplc="041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000280648">
    <w:abstractNumId w:val="29"/>
  </w:num>
  <w:num w:numId="2" w16cid:durableId="1820078689">
    <w:abstractNumId w:val="34"/>
  </w:num>
  <w:num w:numId="3" w16cid:durableId="1594238476">
    <w:abstractNumId w:val="15"/>
  </w:num>
  <w:num w:numId="4" w16cid:durableId="1991909975">
    <w:abstractNumId w:val="36"/>
  </w:num>
  <w:num w:numId="5" w16cid:durableId="1903755668">
    <w:abstractNumId w:val="12"/>
  </w:num>
  <w:num w:numId="6" w16cid:durableId="754976418">
    <w:abstractNumId w:val="3"/>
  </w:num>
  <w:num w:numId="7" w16cid:durableId="148794053">
    <w:abstractNumId w:val="18"/>
  </w:num>
  <w:num w:numId="8" w16cid:durableId="244269951">
    <w:abstractNumId w:val="42"/>
  </w:num>
  <w:num w:numId="9" w16cid:durableId="2321148">
    <w:abstractNumId w:val="39"/>
  </w:num>
  <w:num w:numId="10" w16cid:durableId="1557083061">
    <w:abstractNumId w:val="11"/>
  </w:num>
  <w:num w:numId="11" w16cid:durableId="55551383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4233443">
    <w:abstractNumId w:val="33"/>
  </w:num>
  <w:num w:numId="13" w16cid:durableId="1709986657">
    <w:abstractNumId w:val="30"/>
  </w:num>
  <w:num w:numId="14" w16cid:durableId="134697730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9555307">
    <w:abstractNumId w:val="0"/>
  </w:num>
  <w:num w:numId="16" w16cid:durableId="2119788114">
    <w:abstractNumId w:val="14"/>
  </w:num>
  <w:num w:numId="17" w16cid:durableId="1083068231">
    <w:abstractNumId w:val="7"/>
  </w:num>
  <w:num w:numId="18" w16cid:durableId="799107553">
    <w:abstractNumId w:val="17"/>
  </w:num>
  <w:num w:numId="19" w16cid:durableId="1320885473">
    <w:abstractNumId w:val="2"/>
  </w:num>
  <w:num w:numId="20" w16cid:durableId="1295326569">
    <w:abstractNumId w:val="26"/>
    <w:lvlOverride w:ilvl="0">
      <w:lvl w:ilvl="0">
        <w:numFmt w:val="upperRoman"/>
        <w:lvlText w:val="%1."/>
        <w:lvlJc w:val="right"/>
      </w:lvl>
    </w:lvlOverride>
    <w:lvlOverride w:ilvl="1">
      <w:lvl w:ilvl="1" w:tentative="1">
        <w:start w:val="1"/>
        <w:numFmt w:val="decimal"/>
        <w:lvlText w:val="%2."/>
        <w:lvlJc w:val="left"/>
        <w:pPr>
          <w:tabs>
            <w:tab w:val="num" w:pos="1530"/>
          </w:tabs>
          <w:ind w:left="1530" w:hanging="360"/>
        </w:pPr>
      </w:lvl>
    </w:lvlOverride>
    <w:lvlOverride w:ilvl="2">
      <w:lvl w:ilvl="2" w:tentative="1">
        <w:start w:val="1"/>
        <w:numFmt w:val="decimal"/>
        <w:lvlText w:val="%3."/>
        <w:lvlJc w:val="left"/>
        <w:pPr>
          <w:tabs>
            <w:tab w:val="num" w:pos="2250"/>
          </w:tabs>
          <w:ind w:left="2250" w:hanging="360"/>
        </w:pPr>
      </w:lvl>
    </w:lvlOverride>
    <w:lvlOverride w:ilvl="3">
      <w:lvl w:ilvl="3" w:tentative="1">
        <w:start w:val="1"/>
        <w:numFmt w:val="decimal"/>
        <w:lvlText w:val="%4."/>
        <w:lvlJc w:val="left"/>
        <w:pPr>
          <w:tabs>
            <w:tab w:val="num" w:pos="2970"/>
          </w:tabs>
          <w:ind w:left="2970" w:hanging="360"/>
        </w:pPr>
      </w:lvl>
    </w:lvlOverride>
    <w:lvlOverride w:ilvl="4">
      <w:lvl w:ilvl="4" w:tentative="1">
        <w:start w:val="1"/>
        <w:numFmt w:val="decimal"/>
        <w:lvlText w:val="%5."/>
        <w:lvlJc w:val="left"/>
        <w:pPr>
          <w:tabs>
            <w:tab w:val="num" w:pos="3690"/>
          </w:tabs>
          <w:ind w:left="3690" w:hanging="360"/>
        </w:pPr>
      </w:lvl>
    </w:lvlOverride>
    <w:lvlOverride w:ilvl="5">
      <w:lvl w:ilvl="5" w:tentative="1">
        <w:start w:val="1"/>
        <w:numFmt w:val="decimal"/>
        <w:lvlText w:val="%6."/>
        <w:lvlJc w:val="left"/>
        <w:pPr>
          <w:tabs>
            <w:tab w:val="num" w:pos="4410"/>
          </w:tabs>
          <w:ind w:left="4410" w:hanging="360"/>
        </w:pPr>
      </w:lvl>
    </w:lvlOverride>
    <w:lvlOverride w:ilvl="6">
      <w:lvl w:ilvl="6" w:tentative="1">
        <w:start w:val="1"/>
        <w:numFmt w:val="decimal"/>
        <w:lvlText w:val="%7."/>
        <w:lvlJc w:val="left"/>
        <w:pPr>
          <w:tabs>
            <w:tab w:val="num" w:pos="5130"/>
          </w:tabs>
          <w:ind w:left="5130" w:hanging="360"/>
        </w:pPr>
      </w:lvl>
    </w:lvlOverride>
    <w:lvlOverride w:ilvl="7">
      <w:lvl w:ilvl="7" w:tentative="1">
        <w:start w:val="1"/>
        <w:numFmt w:val="decimal"/>
        <w:lvlText w:val="%8."/>
        <w:lvlJc w:val="left"/>
        <w:pPr>
          <w:tabs>
            <w:tab w:val="num" w:pos="5850"/>
          </w:tabs>
          <w:ind w:left="5850" w:hanging="360"/>
        </w:pPr>
      </w:lvl>
    </w:lvlOverride>
    <w:lvlOverride w:ilvl="8">
      <w:lvl w:ilvl="8" w:tentative="1">
        <w:start w:val="1"/>
        <w:numFmt w:val="decimal"/>
        <w:lvlText w:val="%9."/>
        <w:lvlJc w:val="left"/>
        <w:pPr>
          <w:tabs>
            <w:tab w:val="num" w:pos="6570"/>
          </w:tabs>
          <w:ind w:left="6570" w:hanging="360"/>
        </w:pPr>
      </w:lvl>
    </w:lvlOverride>
  </w:num>
  <w:num w:numId="21" w16cid:durableId="455684079">
    <w:abstractNumId w:val="25"/>
  </w:num>
  <w:num w:numId="22" w16cid:durableId="1929074951">
    <w:abstractNumId w:val="8"/>
  </w:num>
  <w:num w:numId="23" w16cid:durableId="1908149447">
    <w:abstractNumId w:val="1"/>
  </w:num>
  <w:num w:numId="24" w16cid:durableId="1422723064">
    <w:abstractNumId w:val="32"/>
  </w:num>
  <w:num w:numId="25" w16cid:durableId="2033607859">
    <w:abstractNumId w:val="21"/>
  </w:num>
  <w:num w:numId="26" w16cid:durableId="789015773">
    <w:abstractNumId w:val="19"/>
  </w:num>
  <w:num w:numId="27" w16cid:durableId="914823804">
    <w:abstractNumId w:val="38"/>
  </w:num>
  <w:num w:numId="28" w16cid:durableId="1908299249">
    <w:abstractNumId w:val="27"/>
  </w:num>
  <w:num w:numId="29" w16cid:durableId="5980254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0132183">
    <w:abstractNumId w:val="4"/>
  </w:num>
  <w:num w:numId="31" w16cid:durableId="473259306">
    <w:abstractNumId w:val="28"/>
  </w:num>
  <w:num w:numId="32" w16cid:durableId="442653885">
    <w:abstractNumId w:val="5"/>
  </w:num>
  <w:num w:numId="33" w16cid:durableId="1129010009">
    <w:abstractNumId w:val="23"/>
  </w:num>
  <w:num w:numId="34" w16cid:durableId="993607399">
    <w:abstractNumId w:val="20"/>
  </w:num>
  <w:num w:numId="35" w16cid:durableId="230889041">
    <w:abstractNumId w:val="22"/>
  </w:num>
  <w:num w:numId="36" w16cid:durableId="1628849292">
    <w:abstractNumId w:val="6"/>
  </w:num>
  <w:num w:numId="37" w16cid:durableId="1811315239">
    <w:abstractNumId w:val="41"/>
  </w:num>
  <w:num w:numId="38" w16cid:durableId="2051295614">
    <w:abstractNumId w:val="35"/>
  </w:num>
  <w:num w:numId="39" w16cid:durableId="1718554463">
    <w:abstractNumId w:val="16"/>
  </w:num>
  <w:num w:numId="40" w16cid:durableId="225579805">
    <w:abstractNumId w:val="37"/>
  </w:num>
  <w:num w:numId="41" w16cid:durableId="927270064">
    <w:abstractNumId w:val="31"/>
  </w:num>
  <w:num w:numId="42" w16cid:durableId="1035036609">
    <w:abstractNumId w:val="40"/>
  </w:num>
  <w:num w:numId="43" w16cid:durableId="880246229">
    <w:abstractNumId w:val="13"/>
  </w:num>
  <w:num w:numId="44" w16cid:durableId="149715834">
    <w:abstractNumId w:val="10"/>
  </w:num>
  <w:num w:numId="45" w16cid:durableId="4165131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FB5"/>
    <w:rsid w:val="0000326E"/>
    <w:rsid w:val="000034BF"/>
    <w:rsid w:val="00006976"/>
    <w:rsid w:val="000349E1"/>
    <w:rsid w:val="00036755"/>
    <w:rsid w:val="00040D66"/>
    <w:rsid w:val="000412A0"/>
    <w:rsid w:val="00045AF0"/>
    <w:rsid w:val="00050B3F"/>
    <w:rsid w:val="000626BA"/>
    <w:rsid w:val="000644FC"/>
    <w:rsid w:val="00065062"/>
    <w:rsid w:val="0006614A"/>
    <w:rsid w:val="0007094B"/>
    <w:rsid w:val="00071AD5"/>
    <w:rsid w:val="0007322D"/>
    <w:rsid w:val="000733D3"/>
    <w:rsid w:val="000769ED"/>
    <w:rsid w:val="000876ED"/>
    <w:rsid w:val="00087A54"/>
    <w:rsid w:val="00087EF6"/>
    <w:rsid w:val="000A30EB"/>
    <w:rsid w:val="000A695E"/>
    <w:rsid w:val="000B091F"/>
    <w:rsid w:val="000B31B7"/>
    <w:rsid w:val="000B3940"/>
    <w:rsid w:val="000C1B9F"/>
    <w:rsid w:val="000C46F9"/>
    <w:rsid w:val="000C7C15"/>
    <w:rsid w:val="000D39B3"/>
    <w:rsid w:val="000D6FCA"/>
    <w:rsid w:val="000E0418"/>
    <w:rsid w:val="000E3659"/>
    <w:rsid w:val="000F79D7"/>
    <w:rsid w:val="00103673"/>
    <w:rsid w:val="00115A05"/>
    <w:rsid w:val="0012265E"/>
    <w:rsid w:val="001316B3"/>
    <w:rsid w:val="001337EE"/>
    <w:rsid w:val="00137FB9"/>
    <w:rsid w:val="0014274F"/>
    <w:rsid w:val="00142A8D"/>
    <w:rsid w:val="00145129"/>
    <w:rsid w:val="00160C45"/>
    <w:rsid w:val="00163FDE"/>
    <w:rsid w:val="00170FA8"/>
    <w:rsid w:val="00171E56"/>
    <w:rsid w:val="00175AA1"/>
    <w:rsid w:val="00193E4C"/>
    <w:rsid w:val="00195061"/>
    <w:rsid w:val="00195414"/>
    <w:rsid w:val="0019574B"/>
    <w:rsid w:val="001976B9"/>
    <w:rsid w:val="001A3183"/>
    <w:rsid w:val="001A46AB"/>
    <w:rsid w:val="001A685B"/>
    <w:rsid w:val="001A79B6"/>
    <w:rsid w:val="001B5C4A"/>
    <w:rsid w:val="001C02DF"/>
    <w:rsid w:val="001C0675"/>
    <w:rsid w:val="001D4A41"/>
    <w:rsid w:val="001E4E47"/>
    <w:rsid w:val="001E532C"/>
    <w:rsid w:val="001F247A"/>
    <w:rsid w:val="001F4A17"/>
    <w:rsid w:val="002015E4"/>
    <w:rsid w:val="00203212"/>
    <w:rsid w:val="00204AF2"/>
    <w:rsid w:val="002055A8"/>
    <w:rsid w:val="002121F4"/>
    <w:rsid w:val="00213708"/>
    <w:rsid w:val="002179D6"/>
    <w:rsid w:val="00217D8A"/>
    <w:rsid w:val="002266AD"/>
    <w:rsid w:val="00230D60"/>
    <w:rsid w:val="00234834"/>
    <w:rsid w:val="00247F19"/>
    <w:rsid w:val="00250020"/>
    <w:rsid w:val="002600A3"/>
    <w:rsid w:val="00263DC2"/>
    <w:rsid w:val="00264556"/>
    <w:rsid w:val="002649D0"/>
    <w:rsid w:val="00267304"/>
    <w:rsid w:val="00270C68"/>
    <w:rsid w:val="002800D3"/>
    <w:rsid w:val="002852FE"/>
    <w:rsid w:val="0029105D"/>
    <w:rsid w:val="0029265D"/>
    <w:rsid w:val="002A0CA0"/>
    <w:rsid w:val="002A4EDC"/>
    <w:rsid w:val="002A5CED"/>
    <w:rsid w:val="002A5D66"/>
    <w:rsid w:val="002A69E9"/>
    <w:rsid w:val="002B5067"/>
    <w:rsid w:val="002B63C1"/>
    <w:rsid w:val="002C1D85"/>
    <w:rsid w:val="002C693B"/>
    <w:rsid w:val="002E0253"/>
    <w:rsid w:val="002E0A9D"/>
    <w:rsid w:val="002E4EDB"/>
    <w:rsid w:val="002E5C0B"/>
    <w:rsid w:val="002E69BA"/>
    <w:rsid w:val="002F229A"/>
    <w:rsid w:val="002F2C2F"/>
    <w:rsid w:val="002F4C29"/>
    <w:rsid w:val="002F6115"/>
    <w:rsid w:val="00300DFB"/>
    <w:rsid w:val="00302795"/>
    <w:rsid w:val="00303E8C"/>
    <w:rsid w:val="0030457C"/>
    <w:rsid w:val="00306114"/>
    <w:rsid w:val="00307AE4"/>
    <w:rsid w:val="003125A3"/>
    <w:rsid w:val="00330B07"/>
    <w:rsid w:val="003341C0"/>
    <w:rsid w:val="003443C4"/>
    <w:rsid w:val="00344BAD"/>
    <w:rsid w:val="0034513C"/>
    <w:rsid w:val="0034562F"/>
    <w:rsid w:val="0035011B"/>
    <w:rsid w:val="00353052"/>
    <w:rsid w:val="00357BC9"/>
    <w:rsid w:val="003619D1"/>
    <w:rsid w:val="00370231"/>
    <w:rsid w:val="00373EC5"/>
    <w:rsid w:val="00374A2A"/>
    <w:rsid w:val="00376184"/>
    <w:rsid w:val="003848C8"/>
    <w:rsid w:val="003933F7"/>
    <w:rsid w:val="00394914"/>
    <w:rsid w:val="00396569"/>
    <w:rsid w:val="00397ED0"/>
    <w:rsid w:val="003A0F83"/>
    <w:rsid w:val="003A3919"/>
    <w:rsid w:val="003A4CD4"/>
    <w:rsid w:val="003A6C74"/>
    <w:rsid w:val="003B365F"/>
    <w:rsid w:val="003C0666"/>
    <w:rsid w:val="003D1A5B"/>
    <w:rsid w:val="003D6028"/>
    <w:rsid w:val="003D65AB"/>
    <w:rsid w:val="003D7598"/>
    <w:rsid w:val="003E3784"/>
    <w:rsid w:val="003E5BCF"/>
    <w:rsid w:val="003F01DA"/>
    <w:rsid w:val="003F1E66"/>
    <w:rsid w:val="003F2081"/>
    <w:rsid w:val="003F4100"/>
    <w:rsid w:val="003F7E2A"/>
    <w:rsid w:val="004050BE"/>
    <w:rsid w:val="0041320B"/>
    <w:rsid w:val="0041372F"/>
    <w:rsid w:val="004156D6"/>
    <w:rsid w:val="00420537"/>
    <w:rsid w:val="0042300B"/>
    <w:rsid w:val="00431AEE"/>
    <w:rsid w:val="00434192"/>
    <w:rsid w:val="00434FDA"/>
    <w:rsid w:val="0043544F"/>
    <w:rsid w:val="004368DF"/>
    <w:rsid w:val="0044571B"/>
    <w:rsid w:val="0045368E"/>
    <w:rsid w:val="00455F65"/>
    <w:rsid w:val="00457420"/>
    <w:rsid w:val="004669BF"/>
    <w:rsid w:val="0047594E"/>
    <w:rsid w:val="00476DC1"/>
    <w:rsid w:val="00483E8D"/>
    <w:rsid w:val="00485446"/>
    <w:rsid w:val="00490E2C"/>
    <w:rsid w:val="004911EC"/>
    <w:rsid w:val="00494498"/>
    <w:rsid w:val="004A2DDE"/>
    <w:rsid w:val="004C4100"/>
    <w:rsid w:val="004C43DD"/>
    <w:rsid w:val="004C67E7"/>
    <w:rsid w:val="004C7CFF"/>
    <w:rsid w:val="004F1956"/>
    <w:rsid w:val="004F235E"/>
    <w:rsid w:val="004F2450"/>
    <w:rsid w:val="004F27B4"/>
    <w:rsid w:val="004F398B"/>
    <w:rsid w:val="004F7FEA"/>
    <w:rsid w:val="00500659"/>
    <w:rsid w:val="00501476"/>
    <w:rsid w:val="00513600"/>
    <w:rsid w:val="005213C6"/>
    <w:rsid w:val="0052349C"/>
    <w:rsid w:val="00525EED"/>
    <w:rsid w:val="005264FE"/>
    <w:rsid w:val="00526EE8"/>
    <w:rsid w:val="00533784"/>
    <w:rsid w:val="00535023"/>
    <w:rsid w:val="00543109"/>
    <w:rsid w:val="00553960"/>
    <w:rsid w:val="005546B4"/>
    <w:rsid w:val="00556E51"/>
    <w:rsid w:val="00570B34"/>
    <w:rsid w:val="005713F9"/>
    <w:rsid w:val="00571418"/>
    <w:rsid w:val="00571E2B"/>
    <w:rsid w:val="005755E6"/>
    <w:rsid w:val="005825E4"/>
    <w:rsid w:val="005917C0"/>
    <w:rsid w:val="00597FD5"/>
    <w:rsid w:val="005A0525"/>
    <w:rsid w:val="005A2CEE"/>
    <w:rsid w:val="005A40D3"/>
    <w:rsid w:val="005B0F48"/>
    <w:rsid w:val="005B5D64"/>
    <w:rsid w:val="005C0657"/>
    <w:rsid w:val="005C57BD"/>
    <w:rsid w:val="005C604C"/>
    <w:rsid w:val="005D6DD7"/>
    <w:rsid w:val="005E0E2B"/>
    <w:rsid w:val="005E3DEB"/>
    <w:rsid w:val="005E5181"/>
    <w:rsid w:val="005F109A"/>
    <w:rsid w:val="00600061"/>
    <w:rsid w:val="0060044C"/>
    <w:rsid w:val="00604425"/>
    <w:rsid w:val="00605F6A"/>
    <w:rsid w:val="006069B3"/>
    <w:rsid w:val="00611F89"/>
    <w:rsid w:val="0061441D"/>
    <w:rsid w:val="00630DED"/>
    <w:rsid w:val="00632436"/>
    <w:rsid w:val="00634291"/>
    <w:rsid w:val="00636FC3"/>
    <w:rsid w:val="00641CCB"/>
    <w:rsid w:val="0064237F"/>
    <w:rsid w:val="006426A1"/>
    <w:rsid w:val="00643937"/>
    <w:rsid w:val="00650B3C"/>
    <w:rsid w:val="00663831"/>
    <w:rsid w:val="00665A74"/>
    <w:rsid w:val="0067381D"/>
    <w:rsid w:val="0067425A"/>
    <w:rsid w:val="006751EC"/>
    <w:rsid w:val="00680098"/>
    <w:rsid w:val="00680670"/>
    <w:rsid w:val="00684F16"/>
    <w:rsid w:val="0069485A"/>
    <w:rsid w:val="006967FD"/>
    <w:rsid w:val="006970E4"/>
    <w:rsid w:val="006973A9"/>
    <w:rsid w:val="00697F4A"/>
    <w:rsid w:val="006A18A3"/>
    <w:rsid w:val="006A3517"/>
    <w:rsid w:val="006A6243"/>
    <w:rsid w:val="006A6CD6"/>
    <w:rsid w:val="006B5CDA"/>
    <w:rsid w:val="006C4952"/>
    <w:rsid w:val="006D078B"/>
    <w:rsid w:val="006D0B82"/>
    <w:rsid w:val="006D26EF"/>
    <w:rsid w:val="006D65EF"/>
    <w:rsid w:val="006D7E9C"/>
    <w:rsid w:val="006E0E3E"/>
    <w:rsid w:val="006F71D8"/>
    <w:rsid w:val="006F742B"/>
    <w:rsid w:val="007007FE"/>
    <w:rsid w:val="00707912"/>
    <w:rsid w:val="00722BC3"/>
    <w:rsid w:val="0072474A"/>
    <w:rsid w:val="0073777B"/>
    <w:rsid w:val="007419E1"/>
    <w:rsid w:val="0074295A"/>
    <w:rsid w:val="007601F6"/>
    <w:rsid w:val="00760745"/>
    <w:rsid w:val="00766DE7"/>
    <w:rsid w:val="00782C4F"/>
    <w:rsid w:val="007912B4"/>
    <w:rsid w:val="007920C0"/>
    <w:rsid w:val="00796223"/>
    <w:rsid w:val="00797D0F"/>
    <w:rsid w:val="007A251E"/>
    <w:rsid w:val="007A35CF"/>
    <w:rsid w:val="007B12A7"/>
    <w:rsid w:val="007B59C9"/>
    <w:rsid w:val="007C02F9"/>
    <w:rsid w:val="007C2630"/>
    <w:rsid w:val="007C3074"/>
    <w:rsid w:val="007C4112"/>
    <w:rsid w:val="007D1779"/>
    <w:rsid w:val="007D18A6"/>
    <w:rsid w:val="007D5229"/>
    <w:rsid w:val="007E3F19"/>
    <w:rsid w:val="007F3C8C"/>
    <w:rsid w:val="007F4095"/>
    <w:rsid w:val="00813063"/>
    <w:rsid w:val="00816AA4"/>
    <w:rsid w:val="00830CEB"/>
    <w:rsid w:val="0083323E"/>
    <w:rsid w:val="00836942"/>
    <w:rsid w:val="008458B5"/>
    <w:rsid w:val="00852DB3"/>
    <w:rsid w:val="00857160"/>
    <w:rsid w:val="00862A0C"/>
    <w:rsid w:val="008644A0"/>
    <w:rsid w:val="00865FB5"/>
    <w:rsid w:val="00872866"/>
    <w:rsid w:val="0088168D"/>
    <w:rsid w:val="008843F2"/>
    <w:rsid w:val="00890718"/>
    <w:rsid w:val="00893F88"/>
    <w:rsid w:val="00894B11"/>
    <w:rsid w:val="008A5B01"/>
    <w:rsid w:val="008C76FA"/>
    <w:rsid w:val="008D0236"/>
    <w:rsid w:val="008D1ED9"/>
    <w:rsid w:val="008D2C08"/>
    <w:rsid w:val="008D7087"/>
    <w:rsid w:val="008E0BE4"/>
    <w:rsid w:val="008E4E49"/>
    <w:rsid w:val="008E613C"/>
    <w:rsid w:val="008E65C8"/>
    <w:rsid w:val="008F53C7"/>
    <w:rsid w:val="008F6F7B"/>
    <w:rsid w:val="008F73F8"/>
    <w:rsid w:val="008F7A4E"/>
    <w:rsid w:val="00902527"/>
    <w:rsid w:val="00904B35"/>
    <w:rsid w:val="0090612F"/>
    <w:rsid w:val="009105FF"/>
    <w:rsid w:val="00913855"/>
    <w:rsid w:val="0091656B"/>
    <w:rsid w:val="00922341"/>
    <w:rsid w:val="00924016"/>
    <w:rsid w:val="009246F0"/>
    <w:rsid w:val="00931311"/>
    <w:rsid w:val="009558CF"/>
    <w:rsid w:val="0097723E"/>
    <w:rsid w:val="009839EF"/>
    <w:rsid w:val="00985465"/>
    <w:rsid w:val="00987BB4"/>
    <w:rsid w:val="009A0D32"/>
    <w:rsid w:val="009A172E"/>
    <w:rsid w:val="009B139C"/>
    <w:rsid w:val="009B3617"/>
    <w:rsid w:val="009E4FB9"/>
    <w:rsid w:val="009E68DE"/>
    <w:rsid w:val="00A00882"/>
    <w:rsid w:val="00A0336A"/>
    <w:rsid w:val="00A05D3E"/>
    <w:rsid w:val="00A108B2"/>
    <w:rsid w:val="00A278C2"/>
    <w:rsid w:val="00A30380"/>
    <w:rsid w:val="00A30B32"/>
    <w:rsid w:val="00A31FC6"/>
    <w:rsid w:val="00A37350"/>
    <w:rsid w:val="00A40B60"/>
    <w:rsid w:val="00A4273A"/>
    <w:rsid w:val="00A42928"/>
    <w:rsid w:val="00A50ECE"/>
    <w:rsid w:val="00A517EC"/>
    <w:rsid w:val="00A5372D"/>
    <w:rsid w:val="00A53DFD"/>
    <w:rsid w:val="00A55CE6"/>
    <w:rsid w:val="00A568DB"/>
    <w:rsid w:val="00A605A5"/>
    <w:rsid w:val="00A84622"/>
    <w:rsid w:val="00A913D7"/>
    <w:rsid w:val="00A94EDB"/>
    <w:rsid w:val="00AB1BE2"/>
    <w:rsid w:val="00AB4C63"/>
    <w:rsid w:val="00AC1E5A"/>
    <w:rsid w:val="00AD2E31"/>
    <w:rsid w:val="00AD379D"/>
    <w:rsid w:val="00AD49EB"/>
    <w:rsid w:val="00AE0216"/>
    <w:rsid w:val="00AE7386"/>
    <w:rsid w:val="00AF01C2"/>
    <w:rsid w:val="00AF26B1"/>
    <w:rsid w:val="00B00A63"/>
    <w:rsid w:val="00B031D0"/>
    <w:rsid w:val="00B05649"/>
    <w:rsid w:val="00B14E74"/>
    <w:rsid w:val="00B2149E"/>
    <w:rsid w:val="00B21675"/>
    <w:rsid w:val="00B22334"/>
    <w:rsid w:val="00B23C26"/>
    <w:rsid w:val="00B32BFC"/>
    <w:rsid w:val="00B36750"/>
    <w:rsid w:val="00B3720D"/>
    <w:rsid w:val="00B41256"/>
    <w:rsid w:val="00B522CC"/>
    <w:rsid w:val="00B53F0E"/>
    <w:rsid w:val="00B57B88"/>
    <w:rsid w:val="00B61BAE"/>
    <w:rsid w:val="00B70F63"/>
    <w:rsid w:val="00B86010"/>
    <w:rsid w:val="00B90AFB"/>
    <w:rsid w:val="00B953C7"/>
    <w:rsid w:val="00BB48A4"/>
    <w:rsid w:val="00BB7EDF"/>
    <w:rsid w:val="00BC0E2A"/>
    <w:rsid w:val="00BC7EDF"/>
    <w:rsid w:val="00BD36A4"/>
    <w:rsid w:val="00BD6061"/>
    <w:rsid w:val="00BE1E55"/>
    <w:rsid w:val="00BE76A3"/>
    <w:rsid w:val="00BF46A5"/>
    <w:rsid w:val="00C02109"/>
    <w:rsid w:val="00C05F96"/>
    <w:rsid w:val="00C068B9"/>
    <w:rsid w:val="00C16EBD"/>
    <w:rsid w:val="00C1710C"/>
    <w:rsid w:val="00C212FF"/>
    <w:rsid w:val="00C217E7"/>
    <w:rsid w:val="00C2697A"/>
    <w:rsid w:val="00C30873"/>
    <w:rsid w:val="00C37D1F"/>
    <w:rsid w:val="00C47EFD"/>
    <w:rsid w:val="00C527A0"/>
    <w:rsid w:val="00C550C9"/>
    <w:rsid w:val="00C61D22"/>
    <w:rsid w:val="00C622D7"/>
    <w:rsid w:val="00C66947"/>
    <w:rsid w:val="00C70F2A"/>
    <w:rsid w:val="00C712E8"/>
    <w:rsid w:val="00C86243"/>
    <w:rsid w:val="00CA0EC8"/>
    <w:rsid w:val="00CA3A46"/>
    <w:rsid w:val="00CA47BC"/>
    <w:rsid w:val="00CB04CB"/>
    <w:rsid w:val="00CC65DE"/>
    <w:rsid w:val="00CD0508"/>
    <w:rsid w:val="00CD0AAD"/>
    <w:rsid w:val="00CD23D6"/>
    <w:rsid w:val="00CD523B"/>
    <w:rsid w:val="00CF34A9"/>
    <w:rsid w:val="00D01C92"/>
    <w:rsid w:val="00D17E15"/>
    <w:rsid w:val="00D17F51"/>
    <w:rsid w:val="00D2283E"/>
    <w:rsid w:val="00D263EA"/>
    <w:rsid w:val="00D37F77"/>
    <w:rsid w:val="00D418C7"/>
    <w:rsid w:val="00D450E9"/>
    <w:rsid w:val="00D53FF0"/>
    <w:rsid w:val="00D54F28"/>
    <w:rsid w:val="00D56674"/>
    <w:rsid w:val="00D75400"/>
    <w:rsid w:val="00D7696A"/>
    <w:rsid w:val="00D8220B"/>
    <w:rsid w:val="00D830D2"/>
    <w:rsid w:val="00D8639B"/>
    <w:rsid w:val="00D94E78"/>
    <w:rsid w:val="00D9526B"/>
    <w:rsid w:val="00DA2691"/>
    <w:rsid w:val="00DA2C6E"/>
    <w:rsid w:val="00DA625E"/>
    <w:rsid w:val="00DB4A28"/>
    <w:rsid w:val="00DC4371"/>
    <w:rsid w:val="00DC686C"/>
    <w:rsid w:val="00DD6465"/>
    <w:rsid w:val="00DE1474"/>
    <w:rsid w:val="00DE438A"/>
    <w:rsid w:val="00DE5682"/>
    <w:rsid w:val="00DF0440"/>
    <w:rsid w:val="00DF096C"/>
    <w:rsid w:val="00DF4F5D"/>
    <w:rsid w:val="00DF506B"/>
    <w:rsid w:val="00DF754E"/>
    <w:rsid w:val="00E00431"/>
    <w:rsid w:val="00E026CE"/>
    <w:rsid w:val="00E0270E"/>
    <w:rsid w:val="00E03E76"/>
    <w:rsid w:val="00E1677B"/>
    <w:rsid w:val="00E21398"/>
    <w:rsid w:val="00E31F84"/>
    <w:rsid w:val="00E351B1"/>
    <w:rsid w:val="00E47EDD"/>
    <w:rsid w:val="00E52506"/>
    <w:rsid w:val="00E671F9"/>
    <w:rsid w:val="00E8185F"/>
    <w:rsid w:val="00E83140"/>
    <w:rsid w:val="00E8588B"/>
    <w:rsid w:val="00E911BB"/>
    <w:rsid w:val="00E92545"/>
    <w:rsid w:val="00E92BC4"/>
    <w:rsid w:val="00E93FC7"/>
    <w:rsid w:val="00E94E87"/>
    <w:rsid w:val="00E9675E"/>
    <w:rsid w:val="00EA0154"/>
    <w:rsid w:val="00EA27C8"/>
    <w:rsid w:val="00EA3811"/>
    <w:rsid w:val="00EA5287"/>
    <w:rsid w:val="00EA6E52"/>
    <w:rsid w:val="00EA6F5C"/>
    <w:rsid w:val="00EB085E"/>
    <w:rsid w:val="00EB21A4"/>
    <w:rsid w:val="00EB5A9D"/>
    <w:rsid w:val="00EB61E3"/>
    <w:rsid w:val="00ED16E8"/>
    <w:rsid w:val="00ED2FCE"/>
    <w:rsid w:val="00EE3140"/>
    <w:rsid w:val="00EF1826"/>
    <w:rsid w:val="00EF4954"/>
    <w:rsid w:val="00F009CB"/>
    <w:rsid w:val="00F15190"/>
    <w:rsid w:val="00F341BB"/>
    <w:rsid w:val="00F34B4C"/>
    <w:rsid w:val="00F42A7C"/>
    <w:rsid w:val="00F432F4"/>
    <w:rsid w:val="00F551C0"/>
    <w:rsid w:val="00F57232"/>
    <w:rsid w:val="00F6249F"/>
    <w:rsid w:val="00F66E2D"/>
    <w:rsid w:val="00F71190"/>
    <w:rsid w:val="00F73637"/>
    <w:rsid w:val="00F9378C"/>
    <w:rsid w:val="00F9644E"/>
    <w:rsid w:val="00FA08AA"/>
    <w:rsid w:val="00FA21DC"/>
    <w:rsid w:val="00FA4348"/>
    <w:rsid w:val="00FA7BBB"/>
    <w:rsid w:val="00FB2240"/>
    <w:rsid w:val="00FC2C41"/>
    <w:rsid w:val="00FC5D4D"/>
    <w:rsid w:val="00FD2381"/>
    <w:rsid w:val="00FD2457"/>
    <w:rsid w:val="00FD3A8B"/>
    <w:rsid w:val="00FE012E"/>
    <w:rsid w:val="00FF2E49"/>
    <w:rsid w:val="00FF379D"/>
    <w:rsid w:val="00FF4B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7EB98"/>
  <w15:chartTrackingRefBased/>
  <w15:docId w15:val="{F2377CDA-6AB8-4AC8-81C8-C41E6E90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66"/>
  </w:style>
  <w:style w:type="paragraph" w:styleId="Heading3">
    <w:name w:val="heading 3"/>
    <w:next w:val="Normal"/>
    <w:link w:val="Heading3Char"/>
    <w:uiPriority w:val="9"/>
    <w:unhideWhenUsed/>
    <w:qFormat/>
    <w:rsid w:val="006D65EF"/>
    <w:pPr>
      <w:keepNext/>
      <w:keepLines/>
      <w:spacing w:after="0"/>
      <w:ind w:left="551" w:hanging="10"/>
      <w:outlineLvl w:val="2"/>
    </w:pPr>
    <w:rPr>
      <w:rFonts w:ascii="Calibri" w:eastAsia="Calibri" w:hAnsi="Calibri" w:cs="Calibri"/>
      <w:b/>
      <w:color w:val="000000"/>
      <w:lang w:val="ru-RU" w:eastAsia="ru-RU"/>
    </w:rPr>
  </w:style>
  <w:style w:type="paragraph" w:styleId="Heading4">
    <w:name w:val="heading 4"/>
    <w:basedOn w:val="Normal"/>
    <w:next w:val="Normal"/>
    <w:link w:val="Heading4Char"/>
    <w:uiPriority w:val="9"/>
    <w:semiHidden/>
    <w:unhideWhenUsed/>
    <w:qFormat/>
    <w:rsid w:val="00B860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D450E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11111,Абзац списка литеральный,PAD,ADB paragraph numbering,List_Paragraph,Multilevel para_II,List Paragraph1,Akapit z listą BS,List Paragraph 1,Bullet1,Main numbered paragraph,Bullets,Ha"/>
    <w:basedOn w:val="Normal"/>
    <w:link w:val="ListParagraphChar"/>
    <w:uiPriority w:val="34"/>
    <w:qFormat/>
    <w:rsid w:val="00872866"/>
    <w:pPr>
      <w:suppressAutoHyphens/>
      <w:spacing w:after="120" w:line="240" w:lineRule="auto"/>
      <w:ind w:left="720"/>
      <w:contextualSpacing/>
      <w:jc w:val="both"/>
    </w:pPr>
    <w:rPr>
      <w:rFonts w:ascii="Times New Roman" w:eastAsia="Times New Roman" w:hAnsi="Times New Roman" w:cs="Times New Roman"/>
      <w:sz w:val="24"/>
      <w:szCs w:val="20"/>
      <w:lang w:val="en-US"/>
    </w:rPr>
  </w:style>
  <w:style w:type="character" w:customStyle="1" w:styleId="ListParagraphChar">
    <w:name w:val="List Paragraph Char"/>
    <w:aliases w:val="Citation List Char,본문(내용) Char,List Paragraph (numbered (a)) Char,11111 Char,Абзац списка литеральный Char,PAD Char,ADB paragraph numbering Char,List_Paragraph Char,Multilevel para_II Char,List Paragraph1 Char,Akapit z listą BS Char"/>
    <w:link w:val="ListParagraph"/>
    <w:uiPriority w:val="34"/>
    <w:qFormat/>
    <w:locked/>
    <w:rsid w:val="00872866"/>
    <w:rPr>
      <w:rFonts w:ascii="Times New Roman" w:eastAsia="Times New Roman" w:hAnsi="Times New Roman" w:cs="Times New Roman"/>
      <w:sz w:val="24"/>
      <w:szCs w:val="20"/>
      <w:lang w:val="en-US"/>
    </w:rPr>
  </w:style>
  <w:style w:type="character" w:customStyle="1" w:styleId="ModelNrmlDoubleChar">
    <w:name w:val="ModelNrmlDouble Char"/>
    <w:link w:val="ModelNrmlDouble"/>
    <w:locked/>
    <w:rsid w:val="001F4A17"/>
    <w:rPr>
      <w:rFonts w:ascii="Times New Roman" w:eastAsia="Times New Roman" w:hAnsi="Times New Roman" w:cs="Times New Roman"/>
      <w:lang w:val="x-none" w:eastAsia="x-none"/>
    </w:rPr>
  </w:style>
  <w:style w:type="paragraph" w:customStyle="1" w:styleId="ModelNrmlDouble">
    <w:name w:val="ModelNrmlDouble"/>
    <w:basedOn w:val="Normal"/>
    <w:link w:val="ModelNrmlDoubleChar"/>
    <w:rsid w:val="001F4A17"/>
    <w:pPr>
      <w:spacing w:after="360" w:line="480" w:lineRule="auto"/>
      <w:ind w:firstLine="720"/>
      <w:jc w:val="both"/>
    </w:pPr>
    <w:rPr>
      <w:rFonts w:ascii="Times New Roman" w:eastAsia="Times New Roman" w:hAnsi="Times New Roman" w:cs="Times New Roman"/>
      <w:lang w:val="x-none" w:eastAsia="x-none"/>
    </w:rPr>
  </w:style>
  <w:style w:type="paragraph" w:customStyle="1" w:styleId="bullets">
    <w:name w:val="bullets"/>
    <w:rsid w:val="00A55CE6"/>
    <w:pPr>
      <w:overflowPunct w:val="0"/>
      <w:autoSpaceDE w:val="0"/>
      <w:autoSpaceDN w:val="0"/>
      <w:adjustRightInd w:val="0"/>
      <w:spacing w:after="0" w:line="260" w:lineRule="exact"/>
      <w:ind w:left="494" w:hanging="255"/>
      <w:jc w:val="both"/>
      <w:textAlignment w:val="baseline"/>
    </w:pPr>
    <w:rPr>
      <w:rFonts w:ascii="Palatino" w:eastAsia="Calibri" w:hAnsi="Palatino" w:cs="Palatino"/>
      <w:noProof/>
      <w:lang w:val="en-US"/>
    </w:rPr>
  </w:style>
  <w:style w:type="character" w:customStyle="1" w:styleId="Heading3Char">
    <w:name w:val="Heading 3 Char"/>
    <w:basedOn w:val="DefaultParagraphFont"/>
    <w:link w:val="Heading3"/>
    <w:rsid w:val="006D65EF"/>
    <w:rPr>
      <w:rFonts w:ascii="Calibri" w:eastAsia="Calibri" w:hAnsi="Calibri" w:cs="Calibri"/>
      <w:b/>
      <w:color w:val="000000"/>
      <w:lang w:val="ru-RU" w:eastAsia="ru-RU"/>
    </w:rPr>
  </w:style>
  <w:style w:type="paragraph" w:customStyle="1" w:styleId="footnotedescription">
    <w:name w:val="footnote description"/>
    <w:next w:val="Normal"/>
    <w:link w:val="footnotedescriptionChar"/>
    <w:hidden/>
    <w:rsid w:val="006D65EF"/>
    <w:pPr>
      <w:spacing w:after="0"/>
      <w:ind w:left="901"/>
    </w:pPr>
    <w:rPr>
      <w:rFonts w:ascii="Calibri" w:eastAsia="Calibri" w:hAnsi="Calibri" w:cs="Calibri"/>
      <w:color w:val="000000"/>
      <w:sz w:val="18"/>
      <w:lang w:val="ru-RU" w:eastAsia="ru-RU"/>
    </w:rPr>
  </w:style>
  <w:style w:type="character" w:customStyle="1" w:styleId="footnotedescriptionChar">
    <w:name w:val="footnote description Char"/>
    <w:link w:val="footnotedescription"/>
    <w:rsid w:val="006D65EF"/>
    <w:rPr>
      <w:rFonts w:ascii="Calibri" w:eastAsia="Calibri" w:hAnsi="Calibri" w:cs="Calibri"/>
      <w:color w:val="000000"/>
      <w:sz w:val="18"/>
      <w:lang w:val="ru-RU" w:eastAsia="ru-RU"/>
    </w:rPr>
  </w:style>
  <w:style w:type="character" w:customStyle="1" w:styleId="footnotemark">
    <w:name w:val="footnote mark"/>
    <w:hidden/>
    <w:rsid w:val="006D65EF"/>
    <w:rPr>
      <w:rFonts w:ascii="Calibri" w:eastAsia="Calibri" w:hAnsi="Calibri" w:cs="Calibri"/>
      <w:color w:val="000000"/>
      <w:sz w:val="18"/>
      <w:vertAlign w:val="superscript"/>
    </w:rPr>
  </w:style>
  <w:style w:type="character" w:customStyle="1" w:styleId="Heading4Char">
    <w:name w:val="Heading 4 Char"/>
    <w:basedOn w:val="DefaultParagraphFont"/>
    <w:link w:val="Heading4"/>
    <w:uiPriority w:val="9"/>
    <w:semiHidden/>
    <w:rsid w:val="00B86010"/>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A913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3D7"/>
    <w:rPr>
      <w:rFonts w:ascii="Segoe UI" w:hAnsi="Segoe UI" w:cs="Segoe UI"/>
      <w:sz w:val="18"/>
      <w:szCs w:val="18"/>
    </w:rPr>
  </w:style>
  <w:style w:type="character" w:customStyle="1" w:styleId="Heading6Char">
    <w:name w:val="Heading 6 Char"/>
    <w:basedOn w:val="DefaultParagraphFont"/>
    <w:link w:val="Heading6"/>
    <w:uiPriority w:val="9"/>
    <w:semiHidden/>
    <w:rsid w:val="00D450E9"/>
    <w:rPr>
      <w:rFonts w:asciiTheme="majorHAnsi" w:eastAsiaTheme="majorEastAsia" w:hAnsiTheme="majorHAnsi" w:cstheme="majorBidi"/>
      <w:color w:val="1F3763" w:themeColor="accent1" w:themeShade="7F"/>
    </w:rPr>
  </w:style>
  <w:style w:type="paragraph" w:styleId="Revision">
    <w:name w:val="Revision"/>
    <w:hidden/>
    <w:uiPriority w:val="99"/>
    <w:semiHidden/>
    <w:rsid w:val="002A5CED"/>
    <w:pPr>
      <w:spacing w:after="0" w:line="240" w:lineRule="auto"/>
    </w:pPr>
  </w:style>
  <w:style w:type="paragraph" w:styleId="NormalWeb">
    <w:name w:val="Normal (Web)"/>
    <w:basedOn w:val="Normal"/>
    <w:uiPriority w:val="99"/>
    <w:semiHidden/>
    <w:unhideWhenUsed/>
    <w:rsid w:val="004C7CF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34562F"/>
    <w:rPr>
      <w:color w:val="0563C1" w:themeColor="hyperlink"/>
      <w:u w:val="single"/>
    </w:rPr>
  </w:style>
  <w:style w:type="character" w:styleId="UnresolvedMention">
    <w:name w:val="Unresolved Mention"/>
    <w:basedOn w:val="DefaultParagraphFont"/>
    <w:uiPriority w:val="99"/>
    <w:semiHidden/>
    <w:unhideWhenUsed/>
    <w:rsid w:val="0034562F"/>
    <w:rPr>
      <w:color w:val="605E5C"/>
      <w:shd w:val="clear" w:color="auto" w:fill="E1DFDD"/>
    </w:rPr>
  </w:style>
  <w:style w:type="paragraph" w:styleId="Footer">
    <w:name w:val="footer"/>
    <w:basedOn w:val="Normal"/>
    <w:link w:val="FooterChar"/>
    <w:uiPriority w:val="99"/>
    <w:unhideWhenUsed/>
    <w:rsid w:val="00345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62F"/>
  </w:style>
  <w:style w:type="paragraph" w:styleId="Header">
    <w:name w:val="header"/>
    <w:basedOn w:val="Normal"/>
    <w:link w:val="HeaderChar"/>
    <w:uiPriority w:val="99"/>
    <w:semiHidden/>
    <w:unhideWhenUsed/>
    <w:rsid w:val="000709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094B"/>
  </w:style>
  <w:style w:type="paragraph" w:customStyle="1" w:styleId="paragraph">
    <w:name w:val="paragraph"/>
    <w:basedOn w:val="Normal"/>
    <w:rsid w:val="00797D0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797D0F"/>
  </w:style>
  <w:style w:type="character" w:customStyle="1" w:styleId="eop">
    <w:name w:val="eop"/>
    <w:basedOn w:val="DefaultParagraphFont"/>
    <w:rsid w:val="00797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5926">
      <w:bodyDiv w:val="1"/>
      <w:marLeft w:val="0"/>
      <w:marRight w:val="0"/>
      <w:marTop w:val="0"/>
      <w:marBottom w:val="0"/>
      <w:divBdr>
        <w:top w:val="none" w:sz="0" w:space="0" w:color="auto"/>
        <w:left w:val="none" w:sz="0" w:space="0" w:color="auto"/>
        <w:bottom w:val="none" w:sz="0" w:space="0" w:color="auto"/>
        <w:right w:val="none" w:sz="0" w:space="0" w:color="auto"/>
      </w:divBdr>
    </w:div>
    <w:div w:id="1125663479">
      <w:bodyDiv w:val="1"/>
      <w:marLeft w:val="0"/>
      <w:marRight w:val="0"/>
      <w:marTop w:val="0"/>
      <w:marBottom w:val="0"/>
      <w:divBdr>
        <w:top w:val="none" w:sz="0" w:space="0" w:color="auto"/>
        <w:left w:val="none" w:sz="0" w:space="0" w:color="auto"/>
        <w:bottom w:val="none" w:sz="0" w:space="0" w:color="auto"/>
        <w:right w:val="none" w:sz="0" w:space="0" w:color="auto"/>
      </w:divBdr>
      <w:divsChild>
        <w:div w:id="163128891">
          <w:marLeft w:val="0"/>
          <w:marRight w:val="0"/>
          <w:marTop w:val="0"/>
          <w:marBottom w:val="0"/>
          <w:divBdr>
            <w:top w:val="none" w:sz="0" w:space="0" w:color="auto"/>
            <w:left w:val="none" w:sz="0" w:space="0" w:color="auto"/>
            <w:bottom w:val="none" w:sz="0" w:space="0" w:color="auto"/>
            <w:right w:val="none" w:sz="0" w:space="0" w:color="auto"/>
          </w:divBdr>
          <w:divsChild>
            <w:div w:id="915896202">
              <w:marLeft w:val="0"/>
              <w:marRight w:val="0"/>
              <w:marTop w:val="0"/>
              <w:marBottom w:val="0"/>
              <w:divBdr>
                <w:top w:val="none" w:sz="0" w:space="0" w:color="auto"/>
                <w:left w:val="none" w:sz="0" w:space="0" w:color="auto"/>
                <w:bottom w:val="none" w:sz="0" w:space="0" w:color="auto"/>
                <w:right w:val="none" w:sz="0" w:space="0" w:color="auto"/>
              </w:divBdr>
              <w:divsChild>
                <w:div w:id="2018073307">
                  <w:marLeft w:val="0"/>
                  <w:marRight w:val="0"/>
                  <w:marTop w:val="0"/>
                  <w:marBottom w:val="0"/>
                  <w:divBdr>
                    <w:top w:val="none" w:sz="0" w:space="0" w:color="auto"/>
                    <w:left w:val="none" w:sz="0" w:space="0" w:color="auto"/>
                    <w:bottom w:val="none" w:sz="0" w:space="0" w:color="auto"/>
                    <w:right w:val="none" w:sz="0" w:space="0" w:color="auto"/>
                  </w:divBdr>
                  <w:divsChild>
                    <w:div w:id="1188832779">
                      <w:marLeft w:val="0"/>
                      <w:marRight w:val="0"/>
                      <w:marTop w:val="0"/>
                      <w:marBottom w:val="0"/>
                      <w:divBdr>
                        <w:top w:val="none" w:sz="0" w:space="0" w:color="auto"/>
                        <w:left w:val="none" w:sz="0" w:space="0" w:color="auto"/>
                        <w:bottom w:val="none" w:sz="0" w:space="0" w:color="auto"/>
                        <w:right w:val="none" w:sz="0" w:space="0" w:color="auto"/>
                      </w:divBdr>
                      <w:divsChild>
                        <w:div w:id="177306805">
                          <w:marLeft w:val="0"/>
                          <w:marRight w:val="0"/>
                          <w:marTop w:val="0"/>
                          <w:marBottom w:val="0"/>
                          <w:divBdr>
                            <w:top w:val="none" w:sz="0" w:space="0" w:color="auto"/>
                            <w:left w:val="none" w:sz="0" w:space="0" w:color="auto"/>
                            <w:bottom w:val="none" w:sz="0" w:space="0" w:color="auto"/>
                            <w:right w:val="none" w:sz="0" w:space="0" w:color="auto"/>
                          </w:divBdr>
                          <w:divsChild>
                            <w:div w:id="5435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994351">
      <w:bodyDiv w:val="1"/>
      <w:marLeft w:val="0"/>
      <w:marRight w:val="0"/>
      <w:marTop w:val="0"/>
      <w:marBottom w:val="0"/>
      <w:divBdr>
        <w:top w:val="none" w:sz="0" w:space="0" w:color="auto"/>
        <w:left w:val="none" w:sz="0" w:space="0" w:color="auto"/>
        <w:bottom w:val="none" w:sz="0" w:space="0" w:color="auto"/>
        <w:right w:val="none" w:sz="0" w:space="0" w:color="auto"/>
      </w:divBdr>
    </w:div>
    <w:div w:id="199899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ubdocs.worldbank.org/en/684421525277630551/Beginners-Guide-to-IPF-Procurement-for-borrowers.pdf" TargetMode="External"/><Relationship Id="rId18" Type="http://schemas.openxmlformats.org/officeDocument/2006/relationships/hyperlink" Target="https://thedocs.worldbank.org/en/doc/531561507743080555-0290022017/original/ContractManagementGuidance2017.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rojects.worldbank.org/en/projects-operations/products-and-services/brief/rated-criteria" TargetMode="External"/><Relationship Id="rId7" Type="http://schemas.openxmlformats.org/officeDocument/2006/relationships/styles" Target="styles.xml"/><Relationship Id="rId12" Type="http://schemas.openxmlformats.org/officeDocument/2006/relationships/hyperlink" Target="https://www1.procurementlearning.org/course/view.php?id=14" TargetMode="External"/><Relationship Id="rId17" Type="http://schemas.openxmlformats.org/officeDocument/2006/relationships/hyperlink" Target="https://www.worldbank.org/en/news/factsheet/2022/08/24/step-contract-management-modul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bnpf.procurementinet.org/STEP-Overview" TargetMode="External"/><Relationship Id="rId20" Type="http://schemas.openxmlformats.org/officeDocument/2006/relationships/hyperlink" Target="https://thedocs.worldbank.org/en/doc/277011537214902995-0290022018/original/ProcurementContractManagementGuidance.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bnpf.procurementinet.org/step-dashboard-overview-borrower"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thedocs.worldbank.org/en/doc/b26261d62e65a3a1413e8609427ef057-0290032022/original/Contract-Management-User-Guid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rocurementinet.org/STEP/Client_e-manual/"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BDocument" ma:contentTypeID="0x010100F4C63C3BD852AE468EAEFD0E6C57C64F0200483B6F976C574041BBC6D1BAD04EB354" ma:contentTypeVersion="5" ma:contentTypeDescription="" ma:contentTypeScope="" ma:versionID="534a74ae017a721c248270f731870a83">
  <xsd:schema xmlns:xsd="http://www.w3.org/2001/XMLSchema" xmlns:xs="http://www.w3.org/2001/XMLSchema" xmlns:p="http://schemas.microsoft.com/office/2006/metadata/properties" xmlns:ns3="3e02667f-0271-471b-bd6e-11a2e16def1d" targetNamespace="http://schemas.microsoft.com/office/2006/metadata/properties" ma:root="true" ma:fieldsID="96777d9bbdce91a82b4ef21548882847"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39d483fe-73b3-4a86-8553-6d7699b8e618}" ma:internalName="TaxCatchAll" ma:showField="CatchAllData" ma:web="7050b59b-0d27-47e1-a772-28f7e5ae7d35">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39d483fe-73b3-4a86-8553-6d7699b8e618}" ma:internalName="TaxCatchAllLabel" ma:readOnly="true" ma:showField="CatchAllDataLabel" ma:web="7050b59b-0d27-47e1-a772-28f7e5ae7d35">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ma:readOnly="false">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2024-07-08T05:42:59+00:00</WBDocs_Document_Date>
    <TaxCatchAll xmlns="3e02667f-0271-471b-bd6e-11a2e16def1d" xsi:nil="true"/>
    <OneCMS_Subcategory xmlns="3e02667f-0271-471b-bd6e-11a2e16def1d" xsi:nil="true"/>
    <i008215bacac45029ee8cafff4c8e93b xmlns="3e02667f-0271-471b-bd6e-11a2e16def1d">
      <Terms xmlns="http://schemas.microsoft.com/office/infopath/2007/PartnerControl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2a6c10d7-b926-4fc0-945e-3cbf5049f6bd" ContentTypeId="0x010100F4C63C3BD852AE468EAEFD0E6C57C64F02" PreviousValue="false" LastSyncTimeStamp="2020-09-30T18:56:41.327Z"/>
</file>

<file path=customXml/itemProps1.xml><?xml version="1.0" encoding="utf-8"?>
<ds:datastoreItem xmlns:ds="http://schemas.openxmlformats.org/officeDocument/2006/customXml" ds:itemID="{5E8C5371-9E00-4971-A2FA-58E9BBD33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6AE51B-2DF1-46BB-A6D1-FB8CDDCA4274}">
  <ds:schemaRefs>
    <ds:schemaRef ds:uri="http://schemas.microsoft.com/sharepoint/v3/contenttype/forms"/>
  </ds:schemaRefs>
</ds:datastoreItem>
</file>

<file path=customXml/itemProps3.xml><?xml version="1.0" encoding="utf-8"?>
<ds:datastoreItem xmlns:ds="http://schemas.openxmlformats.org/officeDocument/2006/customXml" ds:itemID="{6311B262-35B1-4AF5-8A12-BA3A175E9FB0}">
  <ds:schemaRefs>
    <ds:schemaRef ds:uri="http://schemas.microsoft.com/office/2006/metadata/properties"/>
    <ds:schemaRef ds:uri="http://schemas.microsoft.com/office/infopath/2007/PartnerControls"/>
    <ds:schemaRef ds:uri="3e02667f-0271-471b-bd6e-11a2e16def1d"/>
  </ds:schemaRefs>
</ds:datastoreItem>
</file>

<file path=customXml/itemProps4.xml><?xml version="1.0" encoding="utf-8"?>
<ds:datastoreItem xmlns:ds="http://schemas.openxmlformats.org/officeDocument/2006/customXml" ds:itemID="{E2C38D07-A525-4E2A-8265-1238BCD152FD}">
  <ds:schemaRefs>
    <ds:schemaRef ds:uri="http://schemas.microsoft.com/sharepoint/events"/>
  </ds:schemaRefs>
</ds:datastoreItem>
</file>

<file path=customXml/itemProps5.xml><?xml version="1.0" encoding="utf-8"?>
<ds:datastoreItem xmlns:ds="http://schemas.openxmlformats.org/officeDocument/2006/customXml" ds:itemID="{6A2068D0-79F3-4BAE-9AAD-02C6B2A5CB4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1961</Words>
  <Characters>11180</Characters>
  <Application>Microsoft Office Word</Application>
  <DocSecurity>0</DocSecurity>
  <Lines>93</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Gulmira Sultanova</cp:lastModifiedBy>
  <cp:revision>5</cp:revision>
  <cp:lastPrinted>2024-08-05T09:15:00Z</cp:lastPrinted>
  <dcterms:created xsi:type="dcterms:W3CDTF">2026-05-25T09:51:00Z</dcterms:created>
  <dcterms:modified xsi:type="dcterms:W3CDTF">2026-05-26T05:04:00Z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5b69a1d06f382370d4c197ec6beba7b5e44c67ccd91e7c2e75ccbf7e0039d6b9</vt:lpwstr>
  </property>
  <property fmtid="{D5CDD505-2E9C-101B-9397-08002B2CF9AE}" pid="3" name="TaxKeyword">
    <vt:lpwstr/>
  </property>
  <property fmtid="{D5CDD505-2E9C-101B-9397-08002B2CF9AE}" pid="4" name="hbe71f8dfd024405860d37e862f27a82">
    <vt:lpwstr/>
  </property>
  <property fmtid="{D5CDD505-2E9C-101B-9397-08002B2CF9AE}" pid="5" name="fbe16eaccf4749f086104f7c67297f76">
    <vt:lpwstr>World Bank|bc205cc9-8a56-48a3-9f30-b099e7707c1b</vt:lpwstr>
  </property>
  <property fmtid="{D5CDD505-2E9C-101B-9397-08002B2CF9AE}" pid="6" name="WBDocs_Country">
    <vt:lpwstr/>
  </property>
  <property fmtid="{D5CDD505-2E9C-101B-9397-08002B2CF9AE}" pid="7" name="WBDocs_Local_Document_Type">
    <vt:lpwstr/>
  </property>
  <property fmtid="{D5CDD505-2E9C-101B-9397-08002B2CF9AE}" pid="8" name="m23003d518f743f49dcbc82909afe93a">
    <vt:lpwstr/>
  </property>
  <property fmtid="{D5CDD505-2E9C-101B-9397-08002B2CF9AE}" pid="9" name="MediaServiceImageTags">
    <vt:lpwstr/>
  </property>
  <property fmtid="{D5CDD505-2E9C-101B-9397-08002B2CF9AE}" pid="10" name="d744a75525f04a8c9e54f4ed11bfe7c0">
    <vt:lpwstr/>
  </property>
  <property fmtid="{D5CDD505-2E9C-101B-9397-08002B2CF9AE}" pid="11" name="WBDocs_Topic">
    <vt:lpwstr/>
  </property>
  <property fmtid="{D5CDD505-2E9C-101B-9397-08002B2CF9AE}" pid="12" name="lcf76f155ced4ddcb4097134ff3c332f">
    <vt:lpwstr/>
  </property>
  <property fmtid="{D5CDD505-2E9C-101B-9397-08002B2CF9AE}" pid="13" name="WBDocs_Originating_Unit">
    <vt:lpwstr/>
  </property>
  <property fmtid="{D5CDD505-2E9C-101B-9397-08002B2CF9AE}" pid="14" name="TaxKeywordTaxHTField">
    <vt:lpwstr/>
  </property>
  <property fmtid="{D5CDD505-2E9C-101B-9397-08002B2CF9AE}" pid="15" name="Organization">
    <vt:lpwstr>3;#World Bank|bc205cc9-8a56-48a3-9f30-b099e7707c1b</vt:lpwstr>
  </property>
  <property fmtid="{D5CDD505-2E9C-101B-9397-08002B2CF9AE}" pid="16" name="WBDocs_Category">
    <vt:lpwstr/>
  </property>
  <property fmtid="{D5CDD505-2E9C-101B-9397-08002B2CF9AE}" pid="17" name="WBDocs_Language">
    <vt:lpwstr/>
  </property>
  <property fmtid="{D5CDD505-2E9C-101B-9397-08002B2CF9AE}" pid="18" name="n51c50147e554be9a5479ee6e2785bf7">
    <vt:lpwstr/>
  </property>
  <property fmtid="{D5CDD505-2E9C-101B-9397-08002B2CF9AE}" pid="19" name="pf1bc08d06b541998378c6b8090400d8">
    <vt:lpwstr/>
  </property>
  <property fmtid="{D5CDD505-2E9C-101B-9397-08002B2CF9AE}" pid="20" name="WBDocs_Business_Function">
    <vt:lpwstr/>
  </property>
  <property fmtid="{D5CDD505-2E9C-101B-9397-08002B2CF9AE}" pid="21" name="ClassificationContentMarkingFooterShapeIds">
    <vt:lpwstr>5aa7a91f,5d75b78e,63ca5381</vt:lpwstr>
  </property>
  <property fmtid="{D5CDD505-2E9C-101B-9397-08002B2CF9AE}" pid="22" name="ClassificationContentMarkingFooterFontProps">
    <vt:lpwstr>#000000,10,Calibri</vt:lpwstr>
  </property>
  <property fmtid="{D5CDD505-2E9C-101B-9397-08002B2CF9AE}" pid="23" name="ClassificationContentMarkingFooterText">
    <vt:lpwstr>Official Use Only</vt:lpwstr>
  </property>
  <property fmtid="{D5CDD505-2E9C-101B-9397-08002B2CF9AE}" pid="24" name="MSIP_Label_f1bf45b6-5649-4236-82a3-f45024cd282e_Enabled">
    <vt:lpwstr>true</vt:lpwstr>
  </property>
  <property fmtid="{D5CDD505-2E9C-101B-9397-08002B2CF9AE}" pid="25" name="MSIP_Label_f1bf45b6-5649-4236-82a3-f45024cd282e_SetDate">
    <vt:lpwstr>2025-10-27T03:39:25Z</vt:lpwstr>
  </property>
  <property fmtid="{D5CDD505-2E9C-101B-9397-08002B2CF9AE}" pid="26" name="MSIP_Label_f1bf45b6-5649-4236-82a3-f45024cd282e_Method">
    <vt:lpwstr>Standard</vt:lpwstr>
  </property>
  <property fmtid="{D5CDD505-2E9C-101B-9397-08002B2CF9AE}" pid="27" name="MSIP_Label_f1bf45b6-5649-4236-82a3-f45024cd282e_Name">
    <vt:lpwstr>Official Use Only</vt:lpwstr>
  </property>
  <property fmtid="{D5CDD505-2E9C-101B-9397-08002B2CF9AE}" pid="28" name="MSIP_Label_f1bf45b6-5649-4236-82a3-f45024cd282e_SiteId">
    <vt:lpwstr>31a2fec0-266b-4c67-b56e-2796d8f59c36</vt:lpwstr>
  </property>
  <property fmtid="{D5CDD505-2E9C-101B-9397-08002B2CF9AE}" pid="29" name="MSIP_Label_f1bf45b6-5649-4236-82a3-f45024cd282e_ActionId">
    <vt:lpwstr>58fcb468-4278-4e50-a884-13855d97729f</vt:lpwstr>
  </property>
  <property fmtid="{D5CDD505-2E9C-101B-9397-08002B2CF9AE}" pid="30" name="MSIP_Label_f1bf45b6-5649-4236-82a3-f45024cd282e_ContentBits">
    <vt:lpwstr>2</vt:lpwstr>
  </property>
  <property fmtid="{D5CDD505-2E9C-101B-9397-08002B2CF9AE}" pid="31" name="MSIP_Label_f1bf45b6-5649-4236-82a3-f45024cd282e_Tag">
    <vt:lpwstr>10, 3, 0, 1</vt:lpwstr>
  </property>
  <property fmtid="{D5CDD505-2E9C-101B-9397-08002B2CF9AE}" pid="32" name="ContentTypeId">
    <vt:lpwstr>0x010100F4C63C3BD852AE468EAEFD0E6C57C64F0200483B6F976C574041BBC6D1BAD04EB354</vt:lpwstr>
  </property>
</Properties>
</file>