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4ECEE" w14:textId="77777777" w:rsidR="00BB4BCB" w:rsidRDefault="00BB4BCB" w:rsidP="00BB4BCB">
      <w:pPr>
        <w:jc w:val="right"/>
      </w:pPr>
      <w:bookmarkStart w:id="0" w:name="_Hlk211348705"/>
      <w:r w:rsidRPr="005A1BA8">
        <w:t>«УТВЕРЖД</w:t>
      </w:r>
      <w:r w:rsidRPr="00BB4BCB">
        <w:t>Е</w:t>
      </w:r>
      <w:r>
        <w:t>НО</w:t>
      </w:r>
      <w:r w:rsidRPr="005A1BA8">
        <w:t>»</w:t>
      </w:r>
    </w:p>
    <w:p w14:paraId="47D210F2" w14:textId="77777777" w:rsidR="00BB4BCB" w:rsidRDefault="00BB4BCB" w:rsidP="00BB4BCB">
      <w:pPr>
        <w:jc w:val="right"/>
      </w:pPr>
    </w:p>
    <w:p w14:paraId="60E0ED60" w14:textId="77777777" w:rsidR="00BB4BCB" w:rsidRPr="005A1BA8" w:rsidRDefault="00BB4BCB" w:rsidP="00BB4BCB">
      <w:pPr>
        <w:jc w:val="right"/>
      </w:pPr>
      <w:r>
        <w:t>Приказ МНВОИ от «___» ______ 2026, № ______</w:t>
      </w:r>
    </w:p>
    <w:p w14:paraId="2FFF776F" w14:textId="77777777" w:rsidR="00BB4BCB" w:rsidRPr="005A1BA8" w:rsidRDefault="00BB4BCB" w:rsidP="00BB4BCB">
      <w:pPr>
        <w:jc w:val="right"/>
      </w:pPr>
    </w:p>
    <w:p w14:paraId="7695A4F4" w14:textId="77777777" w:rsidR="00BB4BCB" w:rsidRDefault="00BB4BCB" w:rsidP="00BB4BCB">
      <w:pPr>
        <w:jc w:val="right"/>
      </w:pPr>
    </w:p>
    <w:p w14:paraId="65E6175B" w14:textId="77777777" w:rsidR="00BB4BCB" w:rsidRPr="005A1BA8" w:rsidRDefault="00BB4BCB" w:rsidP="00BB4BCB">
      <w:pPr>
        <w:jc w:val="right"/>
      </w:pPr>
      <w:r w:rsidRPr="005A1BA8">
        <w:t>______________</w:t>
      </w:r>
    </w:p>
    <w:p w14:paraId="471ADB7E" w14:textId="77777777" w:rsidR="00BB4BCB" w:rsidRPr="005A1BA8" w:rsidRDefault="00BB4BCB" w:rsidP="00BB4BCB">
      <w:pPr>
        <w:jc w:val="right"/>
      </w:pPr>
    </w:p>
    <w:p w14:paraId="6C635E04" w14:textId="77777777" w:rsidR="00BB4BCB" w:rsidRPr="005A1BA8" w:rsidRDefault="00BB4BCB" w:rsidP="00BB4BCB">
      <w:pPr>
        <w:jc w:val="right"/>
      </w:pPr>
      <w:proofErr w:type="spellStart"/>
      <w:r w:rsidRPr="005A1BA8">
        <w:t>Козуев</w:t>
      </w:r>
      <w:proofErr w:type="spellEnd"/>
      <w:r w:rsidRPr="005A1BA8">
        <w:t xml:space="preserve"> Д.И.,</w:t>
      </w:r>
    </w:p>
    <w:p w14:paraId="3B1AB936" w14:textId="77777777" w:rsidR="00BB4BCB" w:rsidRPr="005A1BA8" w:rsidRDefault="00BB4BCB" w:rsidP="00BB4BCB">
      <w:pPr>
        <w:jc w:val="right"/>
      </w:pPr>
      <w:r w:rsidRPr="005A1BA8">
        <w:t>Национальный координатор,</w:t>
      </w:r>
    </w:p>
    <w:p w14:paraId="0B402CE7" w14:textId="77777777" w:rsidR="00BB4BCB" w:rsidRPr="005A1BA8" w:rsidRDefault="00BB4BCB" w:rsidP="00BB4BCB">
      <w:pPr>
        <w:jc w:val="right"/>
      </w:pPr>
      <w:r w:rsidRPr="005A1BA8">
        <w:t xml:space="preserve">Заместитель министра науки, </w:t>
      </w:r>
    </w:p>
    <w:p w14:paraId="38075D0E" w14:textId="77777777" w:rsidR="00BB4BCB" w:rsidRDefault="00BB4BCB" w:rsidP="00BB4BCB">
      <w:pPr>
        <w:jc w:val="right"/>
      </w:pPr>
      <w:r w:rsidRPr="005A1BA8">
        <w:t xml:space="preserve">высшего образования и инноваций </w:t>
      </w:r>
    </w:p>
    <w:p w14:paraId="0D89B256" w14:textId="77777777" w:rsidR="00BB4BCB" w:rsidRPr="005A1BA8" w:rsidRDefault="00BB4BCB" w:rsidP="00BB4BCB">
      <w:pPr>
        <w:jc w:val="right"/>
      </w:pPr>
      <w:r w:rsidRPr="005A1BA8">
        <w:t>К</w:t>
      </w:r>
      <w:r>
        <w:t xml:space="preserve">ыргызской </w:t>
      </w:r>
      <w:r w:rsidRPr="005A1BA8">
        <w:t>Р</w:t>
      </w:r>
      <w:r>
        <w:t>еспублики</w:t>
      </w:r>
    </w:p>
    <w:p w14:paraId="2E37D205" w14:textId="77777777" w:rsidR="00621B30" w:rsidRDefault="00621B30" w:rsidP="00F95E38">
      <w:pPr>
        <w:jc w:val="center"/>
        <w:rPr>
          <w:b/>
          <w:bCs/>
        </w:rPr>
      </w:pPr>
    </w:p>
    <w:p w14:paraId="1FADAC99" w14:textId="77777777" w:rsidR="00621B30" w:rsidRDefault="00621B30" w:rsidP="00F95E38">
      <w:pPr>
        <w:jc w:val="center"/>
        <w:rPr>
          <w:b/>
          <w:bCs/>
        </w:rPr>
      </w:pPr>
    </w:p>
    <w:p w14:paraId="6759D518" w14:textId="77777777" w:rsidR="00621B30" w:rsidRDefault="00621B30" w:rsidP="00F95E38">
      <w:pPr>
        <w:jc w:val="center"/>
        <w:rPr>
          <w:b/>
          <w:bCs/>
        </w:rPr>
      </w:pPr>
    </w:p>
    <w:p w14:paraId="3D5B0E03" w14:textId="66F1DA8A" w:rsidR="00F95E38" w:rsidRPr="00BF44D4" w:rsidRDefault="00F95E38" w:rsidP="00F95E38">
      <w:pPr>
        <w:jc w:val="center"/>
        <w:rPr>
          <w:b/>
          <w:bCs/>
        </w:rPr>
      </w:pPr>
      <w:r>
        <w:rPr>
          <w:b/>
          <w:bCs/>
        </w:rPr>
        <w:t xml:space="preserve">Министерство науки, высшего образования и инноваций </w:t>
      </w:r>
      <w:r w:rsidRPr="00BF44D4">
        <w:rPr>
          <w:b/>
          <w:bCs/>
        </w:rPr>
        <w:t>Кыргызск</w:t>
      </w:r>
      <w:r>
        <w:rPr>
          <w:b/>
          <w:bCs/>
        </w:rPr>
        <w:t>ой</w:t>
      </w:r>
      <w:r w:rsidRPr="00BF44D4">
        <w:rPr>
          <w:b/>
          <w:bCs/>
        </w:rPr>
        <w:t xml:space="preserve"> Республик</w:t>
      </w:r>
      <w:r>
        <w:rPr>
          <w:b/>
          <w:bCs/>
        </w:rPr>
        <w:t>и</w:t>
      </w:r>
    </w:p>
    <w:p w14:paraId="693564A6" w14:textId="77777777" w:rsidR="00F95E38" w:rsidRPr="00BF44D4" w:rsidRDefault="00F95E38" w:rsidP="00F95E38">
      <w:pPr>
        <w:jc w:val="center"/>
        <w:rPr>
          <w:b/>
          <w:bCs/>
        </w:rPr>
      </w:pPr>
      <w:r w:rsidRPr="00BF44D4">
        <w:rPr>
          <w:b/>
          <w:bCs/>
        </w:rPr>
        <w:t>Проект «Качество и инновации в высшем образовании» (КИВО)</w:t>
      </w:r>
    </w:p>
    <w:p w14:paraId="40633329" w14:textId="77777777" w:rsidR="00F95E38" w:rsidRDefault="00F95E38" w:rsidP="00F95E38">
      <w:pPr>
        <w:jc w:val="center"/>
        <w:rPr>
          <w:b/>
          <w:bCs/>
        </w:rPr>
      </w:pPr>
    </w:p>
    <w:p w14:paraId="38AE733A" w14:textId="77777777" w:rsidR="00F95E38" w:rsidRPr="00BF44D4" w:rsidRDefault="00F95E38" w:rsidP="00F95E38">
      <w:pPr>
        <w:jc w:val="center"/>
        <w:rPr>
          <w:b/>
          <w:bCs/>
        </w:rPr>
      </w:pPr>
      <w:r w:rsidRPr="00BF44D4">
        <w:rPr>
          <w:b/>
          <w:bCs/>
        </w:rPr>
        <w:t>ТЕХНИЧЕСКОЕ ЗАДАНИЕ</w:t>
      </w:r>
    </w:p>
    <w:p w14:paraId="17874EEA" w14:textId="39F8F3F5" w:rsidR="00F95E38" w:rsidRPr="00BF44D4" w:rsidRDefault="00F95E38" w:rsidP="00F95E38">
      <w:pPr>
        <w:jc w:val="center"/>
        <w:rPr>
          <w:b/>
          <w:bCs/>
        </w:rPr>
      </w:pPr>
      <w:r w:rsidRPr="00BF44D4">
        <w:rPr>
          <w:b/>
          <w:bCs/>
        </w:rPr>
        <w:t>Эксперт технической группы Академического инновационного фонда (АИФТГ)</w:t>
      </w:r>
    </w:p>
    <w:p w14:paraId="3CEB2E7D" w14:textId="4DDCBA48" w:rsidR="00F95E38" w:rsidRPr="00BF44D4" w:rsidRDefault="00F95E38" w:rsidP="00F95E38">
      <w:pPr>
        <w:jc w:val="center"/>
        <w:rPr>
          <w:b/>
          <w:bCs/>
        </w:rPr>
      </w:pPr>
      <w:r w:rsidRPr="00BF44D4">
        <w:rPr>
          <w:b/>
          <w:bCs/>
        </w:rPr>
        <w:t>по направлению «</w:t>
      </w:r>
      <w:r w:rsidR="00696696" w:rsidRPr="00696696">
        <w:rPr>
          <w:b/>
          <w:bCs/>
        </w:rPr>
        <w:t>Медицина и здравоохранение</w:t>
      </w:r>
      <w:r w:rsidRPr="00BF44D4">
        <w:rPr>
          <w:b/>
          <w:bCs/>
        </w:rPr>
        <w:t>» (или смежные области)</w:t>
      </w:r>
    </w:p>
    <w:p w14:paraId="6EEE550A" w14:textId="46DB7338" w:rsidR="00F95E38" w:rsidRDefault="00F95E38" w:rsidP="006D5D2D">
      <w:pPr>
        <w:rPr>
          <w:b/>
          <w:bCs/>
        </w:rPr>
      </w:pPr>
    </w:p>
    <w:p w14:paraId="1B8546FE" w14:textId="77777777" w:rsidR="00AF2134" w:rsidRPr="00BF44D4" w:rsidRDefault="00AF2134" w:rsidP="007D09EF"/>
    <w:p w14:paraId="3929311E" w14:textId="77777777" w:rsidR="007D09EF" w:rsidRPr="00BF44D4" w:rsidRDefault="007D09EF" w:rsidP="007D09EF">
      <w:pPr>
        <w:tabs>
          <w:tab w:val="left" w:pos="284"/>
        </w:tabs>
        <w:suppressAutoHyphens/>
        <w:jc w:val="both"/>
        <w:rPr>
          <w:b/>
        </w:rPr>
      </w:pPr>
      <w:r w:rsidRPr="00BF44D4">
        <w:rPr>
          <w:b/>
        </w:rPr>
        <w:t>1. Введение</w:t>
      </w:r>
    </w:p>
    <w:p w14:paraId="7C4E11F4" w14:textId="77777777" w:rsidR="007D09EF" w:rsidRPr="00BF44D4" w:rsidRDefault="007D09EF" w:rsidP="007D09EF">
      <w:pPr>
        <w:suppressAutoHyphens/>
        <w:jc w:val="both"/>
        <w:rPr>
          <w:b/>
        </w:rPr>
      </w:pPr>
    </w:p>
    <w:p w14:paraId="5A13B779" w14:textId="77777777" w:rsidR="007D09EF" w:rsidRPr="00BF44D4" w:rsidRDefault="007D09EF" w:rsidP="007D09EF">
      <w:pPr>
        <w:jc w:val="both"/>
      </w:pPr>
      <w:r w:rsidRPr="00BF44D4">
        <w:t>Всемирный банк предоставил кредит в размере 25 млн. долларов США для реализации Проекта «Качество и инновации в высшем образовании» (КИВО) в Кыргызской Республике. Проект реализуется Министерством науки, высшего образования и инноваций Кыргызской Республики (МНВОИ КР) в течение 5 лет.</w:t>
      </w:r>
    </w:p>
    <w:p w14:paraId="41728449" w14:textId="77777777" w:rsidR="007D09EF" w:rsidRPr="00BF44D4" w:rsidRDefault="007D09EF" w:rsidP="007D09EF">
      <w:pPr>
        <w:jc w:val="both"/>
      </w:pPr>
    </w:p>
    <w:p w14:paraId="6149AA80" w14:textId="50039A6D" w:rsidR="007D09EF" w:rsidRPr="00BF44D4" w:rsidRDefault="007D09EF" w:rsidP="007D09EF">
      <w:pPr>
        <w:jc w:val="both"/>
      </w:pPr>
      <w:r w:rsidRPr="00BF44D4">
        <w:t xml:space="preserve">Цель проекта </w:t>
      </w:r>
      <w:r w:rsidR="00AF2134">
        <w:t>–</w:t>
      </w:r>
      <w:r w:rsidRPr="00BF44D4">
        <w:t xml:space="preserve"> улучшение качества исследований и укрепление качества и соответствия программ высшего образования требованиям рынка труда. Эти цели будут достигнуты за счет различных мероприятий, таких как создание Центров инновации и исследований (ЦИИ), Академического инновационного фонда (АИФ), поддержка межуниверситетской исследовательской деятельности в приоритетных отраслях национальной экономики и содействие повышению качества программ высшего образования в отобранных вузах.</w:t>
      </w:r>
    </w:p>
    <w:p w14:paraId="621EE35D" w14:textId="77777777" w:rsidR="007D09EF" w:rsidRPr="00BF44D4" w:rsidRDefault="007D09EF" w:rsidP="007D09EF">
      <w:pPr>
        <w:jc w:val="both"/>
      </w:pPr>
    </w:p>
    <w:p w14:paraId="56055215" w14:textId="77777777" w:rsidR="007D09EF" w:rsidRPr="00BF44D4" w:rsidRDefault="007D09EF" w:rsidP="007D09EF">
      <w:pPr>
        <w:jc w:val="both"/>
      </w:pPr>
      <w:r w:rsidRPr="00BF44D4">
        <w:t>Реализация проекта включает четыре компонента:</w:t>
      </w:r>
    </w:p>
    <w:p w14:paraId="252ACDAA" w14:textId="77777777" w:rsidR="007D09EF" w:rsidRPr="00BF44D4" w:rsidRDefault="007D09EF" w:rsidP="007D09EF">
      <w:pPr>
        <w:jc w:val="both"/>
      </w:pPr>
    </w:p>
    <w:p w14:paraId="7620CB05" w14:textId="77777777" w:rsidR="007D09EF" w:rsidRPr="00BF44D4" w:rsidRDefault="007D09EF" w:rsidP="007D09EF">
      <w:pPr>
        <w:jc w:val="both"/>
      </w:pPr>
      <w:r w:rsidRPr="00BF44D4">
        <w:rPr>
          <w:i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 w:rsidRPr="00BF44D4">
        <w:t xml:space="preserve"> В рамках этого компонента планируется (i) создание Центров передового опыта для сотрудничества исследователей в приоритетных областях, имеющих высокую значимость для национальной экономики; (</w:t>
      </w:r>
      <w:proofErr w:type="spellStart"/>
      <w:r w:rsidRPr="00BF44D4">
        <w:t>ii</w:t>
      </w:r>
      <w:proofErr w:type="spellEnd"/>
      <w:r w:rsidRPr="00BF44D4">
        <w:t>) модернизация образовательных программ в выбранных вузах.</w:t>
      </w:r>
    </w:p>
    <w:p w14:paraId="63197DF8" w14:textId="77777777" w:rsidR="007D09EF" w:rsidRPr="00BF44D4" w:rsidRDefault="007D09EF" w:rsidP="007D09EF">
      <w:pPr>
        <w:tabs>
          <w:tab w:val="left" w:pos="8505"/>
        </w:tabs>
        <w:jc w:val="both"/>
        <w:rPr>
          <w:i/>
        </w:rPr>
      </w:pPr>
    </w:p>
    <w:p w14:paraId="6402765F" w14:textId="77777777" w:rsidR="007D09EF" w:rsidRPr="00BF44D4" w:rsidRDefault="007D09EF" w:rsidP="007D09EF">
      <w:pPr>
        <w:tabs>
          <w:tab w:val="left" w:pos="8505"/>
        </w:tabs>
        <w:jc w:val="both"/>
      </w:pPr>
      <w:r w:rsidRPr="00BF44D4">
        <w:rPr>
          <w:i/>
        </w:rPr>
        <w:t>Компонент 2: Наращивание потенциала университетов для исследований и инноваций.</w:t>
      </w:r>
      <w:r w:rsidRPr="00BF44D4">
        <w:t xml:space="preserve"> В рамках этого компонента будет создан Академический инновационный фонд (АИФ),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 Для управления АИФ будут созданы Техническая группа и Секретариат при МНВОИ КР.</w:t>
      </w:r>
    </w:p>
    <w:p w14:paraId="4D840E33" w14:textId="77777777" w:rsidR="007D09EF" w:rsidRPr="00BF44D4" w:rsidRDefault="007D09EF" w:rsidP="007D09EF">
      <w:pPr>
        <w:jc w:val="both"/>
        <w:rPr>
          <w:i/>
        </w:rPr>
      </w:pPr>
    </w:p>
    <w:p w14:paraId="5E21A5C0" w14:textId="77777777" w:rsidR="007D09EF" w:rsidRPr="00BF44D4" w:rsidRDefault="007D09EF" w:rsidP="007D09EF">
      <w:pPr>
        <w:jc w:val="both"/>
      </w:pPr>
      <w:r w:rsidRPr="00BF44D4">
        <w:rPr>
          <w:i/>
        </w:rPr>
        <w:t>Компонент 3: Усиление управления системой высшего образования в целях обеспечения качества.</w:t>
      </w:r>
      <w:r w:rsidRPr="00BF44D4"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</w:t>
      </w:r>
      <w:r w:rsidRPr="00BF44D4">
        <w:lastRenderedPageBreak/>
        <w:t>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1761407B" w14:textId="77777777" w:rsidR="007D09EF" w:rsidRPr="00BF44D4" w:rsidRDefault="007D09EF" w:rsidP="007D09EF">
      <w:pPr>
        <w:jc w:val="both"/>
      </w:pPr>
    </w:p>
    <w:p w14:paraId="08F36F0D" w14:textId="77777777" w:rsidR="007D09EF" w:rsidRPr="00BF44D4" w:rsidRDefault="007D09EF" w:rsidP="007D09EF">
      <w:pPr>
        <w:jc w:val="both"/>
      </w:pPr>
      <w:r w:rsidRPr="00BF44D4">
        <w:t>Реализация проекта осуществляется через отдел реализации проекта при Министерстве науки, высшего образования и инноваций КР.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отчеты министру. В процесс реализации проекта вовлечены подразделения МНВОИ КР: Управление высшего, среднего профессионального и послевузовского образования, Управление науки и инноваций, Управление бюджетной политики и финансового анализа и Отдел мониторинга, стратегического планирования и анализа государственных программ. Руководители подразделений министерства обеспечивают координацию и поддержку проектных мероприятий. Они взаимодействуют с директором ОРП для координации действий и отчитываются непосредственно заместителю министра МНВОИ КР.</w:t>
      </w:r>
    </w:p>
    <w:p w14:paraId="2F044569" w14:textId="77777777" w:rsidR="007D09EF" w:rsidRPr="00BF44D4" w:rsidRDefault="007D09EF" w:rsidP="007D09EF">
      <w:pPr>
        <w:jc w:val="both"/>
        <w:rPr>
          <w:bCs/>
        </w:rPr>
      </w:pPr>
    </w:p>
    <w:p w14:paraId="51E78F9B" w14:textId="77777777" w:rsidR="007D09EF" w:rsidRPr="00BF44D4" w:rsidRDefault="007D09EF" w:rsidP="007D09EF">
      <w:pPr>
        <w:jc w:val="both"/>
        <w:rPr>
          <w:b/>
        </w:rPr>
      </w:pPr>
      <w:r w:rsidRPr="00BF44D4">
        <w:rPr>
          <w:b/>
        </w:rPr>
        <w:t>2. Описание Компонента 2</w:t>
      </w:r>
    </w:p>
    <w:p w14:paraId="3B7D0B92" w14:textId="77777777" w:rsidR="007D09EF" w:rsidRPr="00BF44D4" w:rsidRDefault="007D09EF" w:rsidP="007D09EF">
      <w:pPr>
        <w:jc w:val="both"/>
        <w:rPr>
          <w:b/>
        </w:rPr>
      </w:pPr>
    </w:p>
    <w:p w14:paraId="4731A6D9" w14:textId="77777777" w:rsidR="007D09EF" w:rsidRPr="00BF44D4" w:rsidRDefault="007D09EF" w:rsidP="007D09EF">
      <w:pPr>
        <w:jc w:val="both"/>
        <w:rPr>
          <w:rFonts w:eastAsia="Arial"/>
        </w:rPr>
      </w:pPr>
      <w:r w:rsidRPr="00BF44D4">
        <w:rPr>
          <w:rFonts w:eastAsia="Arial"/>
        </w:rPr>
        <w:t>Для содействия достижению главной цели проекта КИВО созданный Академический Инновационный Фонд (АИФ) предлагает ВУЗам конкурсные гранты посредством прозрачного и подотчетного процесса. Кроме того, АИФ будет способствовать созданию рамок и механизмов конкурсного финансирования исследований и инноваций для МНВОИ КР.</w:t>
      </w:r>
    </w:p>
    <w:p w14:paraId="56DA9F42" w14:textId="77777777" w:rsidR="007D09EF" w:rsidRPr="00BF44D4" w:rsidRDefault="007D09EF" w:rsidP="007D09EF">
      <w:pPr>
        <w:jc w:val="both"/>
      </w:pPr>
    </w:p>
    <w:p w14:paraId="1C1C8B4F" w14:textId="77777777" w:rsidR="007D09EF" w:rsidRPr="00BF44D4" w:rsidRDefault="007D09EF" w:rsidP="007D09EF">
      <w:pPr>
        <w:jc w:val="both"/>
      </w:pPr>
      <w:r w:rsidRPr="00BF44D4">
        <w:rPr>
          <w:i/>
        </w:rPr>
        <w:t>Компонент 2: Наращивание потенциала университетов для исследований и инноваций.</w:t>
      </w:r>
      <w:r w:rsidRPr="00BF44D4">
        <w:t xml:space="preserve"> Целью этого компонента является стимулирование исследований и инноваций через предоставление грантов в рамках конкурентного механизма финансирования. Для содействия достижению этой цели</w:t>
      </w:r>
      <w:r w:rsidRPr="00BF44D4">
        <w:rPr>
          <w:rFonts w:eastAsia="Arial"/>
        </w:rPr>
        <w:t xml:space="preserve"> посредством прозрачного и подотчетного процесса АИФ предлагает ВУЗам конкурсные гранты, главным образом ориентированные </w:t>
      </w:r>
      <w:r w:rsidRPr="00BF44D4">
        <w:t xml:space="preserve">на следующие приоритетные области: </w:t>
      </w:r>
    </w:p>
    <w:p w14:paraId="0E19117F" w14:textId="77777777" w:rsidR="007D09EF" w:rsidRPr="00BF44D4" w:rsidRDefault="007D09EF" w:rsidP="007D09EF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укрепление сотрудничества между университетами и промышленностью, а также между самими университетами, </w:t>
      </w:r>
    </w:p>
    <w:p w14:paraId="72C0E6A9" w14:textId="77777777" w:rsidR="007D09EF" w:rsidRPr="00BF44D4" w:rsidRDefault="007D09EF" w:rsidP="007D09EF">
      <w:pPr>
        <w:pStyle w:val="a4"/>
        <w:numPr>
          <w:ilvl w:val="0"/>
          <w:numId w:val="18"/>
        </w:numPr>
        <w:contextualSpacing w:val="0"/>
        <w:jc w:val="both"/>
      </w:pPr>
      <w:r w:rsidRPr="00BF44D4">
        <w:t>повышение исследовательского потенциала в научных и гуманитарных дисциплинах</w:t>
      </w:r>
    </w:p>
    <w:p w14:paraId="6D5DE411" w14:textId="77777777" w:rsidR="007D09EF" w:rsidRPr="00BF44D4" w:rsidRDefault="007D09EF" w:rsidP="007D09EF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укрепление междисциплинарных программ высшего образования, </w:t>
      </w:r>
    </w:p>
    <w:p w14:paraId="460357FC" w14:textId="77777777" w:rsidR="007D09EF" w:rsidRPr="00BF44D4" w:rsidRDefault="007D09EF" w:rsidP="007D09EF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усиление мер реагирования высшего образования и научных исследований на проблемы окружающей среды и изменения климата и </w:t>
      </w:r>
    </w:p>
    <w:p w14:paraId="09534979" w14:textId="77777777" w:rsidR="007D09EF" w:rsidRPr="00BF44D4" w:rsidRDefault="007D09EF" w:rsidP="007D09EF">
      <w:pPr>
        <w:pStyle w:val="a4"/>
        <w:numPr>
          <w:ilvl w:val="0"/>
          <w:numId w:val="18"/>
        </w:numPr>
        <w:contextualSpacing w:val="0"/>
        <w:jc w:val="both"/>
      </w:pPr>
      <w:r w:rsidRPr="00BF44D4">
        <w:t>расширение регионального сотрудничества с университетами в регионе Центральной Азии.</w:t>
      </w:r>
    </w:p>
    <w:p w14:paraId="5B366226" w14:textId="77777777" w:rsidR="007D09EF" w:rsidRPr="00BF44D4" w:rsidRDefault="007D09EF" w:rsidP="007D09EF">
      <w:pPr>
        <w:jc w:val="both"/>
      </w:pPr>
    </w:p>
    <w:p w14:paraId="506038AD" w14:textId="77777777" w:rsidR="007D09EF" w:rsidRPr="00BF44D4" w:rsidRDefault="007D09EF" w:rsidP="007D09EF">
      <w:pPr>
        <w:jc w:val="both"/>
      </w:pPr>
      <w:r w:rsidRPr="00BF44D4">
        <w:t xml:space="preserve">АИФ открыт абсолютно для всех дисциплин, как естественно-научных, инженерно-технических, медицинских, так и социально-гуманитарных. АИФ принимает предложения по двум направлениям: </w:t>
      </w:r>
    </w:p>
    <w:p w14:paraId="166B1BC4" w14:textId="77777777" w:rsidR="007D09EF" w:rsidRPr="00BF44D4" w:rsidRDefault="007D09EF" w:rsidP="007D09EF">
      <w:pPr>
        <w:pStyle w:val="a4"/>
        <w:numPr>
          <w:ilvl w:val="0"/>
          <w:numId w:val="21"/>
        </w:numPr>
        <w:contextualSpacing w:val="0"/>
        <w:jc w:val="both"/>
      </w:pPr>
      <w:r w:rsidRPr="00BF44D4">
        <w:t xml:space="preserve">Академическое совершенствование и </w:t>
      </w:r>
    </w:p>
    <w:p w14:paraId="2614FCA8" w14:textId="77777777" w:rsidR="007D09EF" w:rsidRPr="00BF44D4" w:rsidRDefault="007D09EF" w:rsidP="007D09EF">
      <w:pPr>
        <w:pStyle w:val="a4"/>
        <w:numPr>
          <w:ilvl w:val="0"/>
          <w:numId w:val="21"/>
        </w:numPr>
        <w:contextualSpacing w:val="0"/>
        <w:jc w:val="both"/>
      </w:pPr>
      <w:r w:rsidRPr="00BF44D4">
        <w:t>Содействие исследованиям.</w:t>
      </w:r>
    </w:p>
    <w:p w14:paraId="0E2D7354" w14:textId="77777777" w:rsidR="007D09EF" w:rsidRPr="00BF44D4" w:rsidRDefault="007D09EF" w:rsidP="007D09EF">
      <w:pPr>
        <w:jc w:val="both"/>
      </w:pPr>
    </w:p>
    <w:p w14:paraId="00AE1D22" w14:textId="77777777" w:rsidR="007D09EF" w:rsidRPr="00BF44D4" w:rsidRDefault="007D09EF" w:rsidP="007D09EF">
      <w:pPr>
        <w:jc w:val="both"/>
      </w:pPr>
      <w:r w:rsidRPr="00BF44D4">
        <w:t xml:space="preserve">Приоритет отдается </w:t>
      </w:r>
      <w:proofErr w:type="spellStart"/>
      <w:r w:rsidRPr="00BF44D4">
        <w:t>подпроектам</w:t>
      </w:r>
      <w:proofErr w:type="spellEnd"/>
      <w:r w:rsidRPr="00BF44D4">
        <w:t>, соответствующим национальным приоритетам развития, а также инициативам, направленным на технологии в области изменения климата и зеленых технологий, исследованиям, возглавляемым женщинами-учеными.</w:t>
      </w:r>
    </w:p>
    <w:p w14:paraId="32A05CFF" w14:textId="77777777" w:rsidR="007D09EF" w:rsidRPr="00BF44D4" w:rsidRDefault="007D09EF" w:rsidP="007D09EF">
      <w:pPr>
        <w:jc w:val="both"/>
      </w:pPr>
    </w:p>
    <w:p w14:paraId="4D1C6C97" w14:textId="77777777" w:rsidR="007D09EF" w:rsidRPr="00BF44D4" w:rsidRDefault="007D09EF" w:rsidP="007D09EF">
      <w:pPr>
        <w:jc w:val="both"/>
      </w:pPr>
      <w:r w:rsidRPr="00BF44D4">
        <w:t>Максимальный размер каждого гранта составляет 200 000 долларов США на срок до трёх лет.</w:t>
      </w:r>
    </w:p>
    <w:p w14:paraId="567ECCE9" w14:textId="77777777" w:rsidR="007D09EF" w:rsidRPr="00BF44D4" w:rsidRDefault="007D09EF" w:rsidP="007D09EF">
      <w:pPr>
        <w:jc w:val="both"/>
      </w:pPr>
    </w:p>
    <w:p w14:paraId="5987E5F4" w14:textId="77777777" w:rsidR="007D09EF" w:rsidRPr="00BF44D4" w:rsidRDefault="007D09EF" w:rsidP="007D09EF">
      <w:pPr>
        <w:jc w:val="both"/>
        <w:rPr>
          <w:rFonts w:eastAsia="Times New Roman"/>
          <w:lang w:eastAsia="ru-RU"/>
        </w:rPr>
      </w:pPr>
      <w:r w:rsidRPr="00BF44D4">
        <w:t xml:space="preserve">Для обеспечения прозрачности и результативности реализации </w:t>
      </w:r>
      <w:proofErr w:type="spellStart"/>
      <w:r w:rsidRPr="00BF44D4">
        <w:t>подпроекта</w:t>
      </w:r>
      <w:proofErr w:type="spellEnd"/>
      <w:r w:rsidRPr="00BF44D4">
        <w:t xml:space="preserve"> устанавливаются показатели эффективности использования проектных средств. Они позволяют оценить эффективность использования грантового финансирования и достигнутые результаты. Четыре ключевых показателя эффективности подлежат включению в </w:t>
      </w:r>
      <w:proofErr w:type="spellStart"/>
      <w:r w:rsidRPr="00BF44D4">
        <w:t>подпроекты</w:t>
      </w:r>
      <w:proofErr w:type="spellEnd"/>
      <w:r w:rsidRPr="00BF44D4">
        <w:t xml:space="preserve"> программы АИФ: </w:t>
      </w:r>
    </w:p>
    <w:p w14:paraId="4D8D9D47" w14:textId="77777777" w:rsidR="007D09EF" w:rsidRPr="00BF44D4" w:rsidRDefault="007D09EF" w:rsidP="007D09EF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Общее количество публикаций, представленных или опубликованных в национальных и международных журналах исследователями, использующими гранты АИФ;</w:t>
      </w:r>
    </w:p>
    <w:p w14:paraId="4CD78C40" w14:textId="77777777" w:rsidR="007D09EF" w:rsidRPr="00BF44D4" w:rsidRDefault="007D09EF" w:rsidP="007D09EF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lastRenderedPageBreak/>
        <w:t>Общее количество академических программ, модернизированных или разработанных с использованием грантов АИФ;</w:t>
      </w:r>
    </w:p>
    <w:p w14:paraId="042C5CD4" w14:textId="77777777" w:rsidR="007D09EF" w:rsidRPr="00BF44D4" w:rsidRDefault="007D09EF" w:rsidP="007D09EF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 xml:space="preserve">Общее количество студентов, получивших академическую или исследовательскую поддержку в рамках </w:t>
      </w:r>
      <w:proofErr w:type="spellStart"/>
      <w:r w:rsidRPr="00BF44D4">
        <w:rPr>
          <w:rFonts w:eastAsia="Times New Roman"/>
          <w:lang w:eastAsia="ru-RU"/>
        </w:rPr>
        <w:t>подпроектов</w:t>
      </w:r>
      <w:proofErr w:type="spellEnd"/>
      <w:r w:rsidRPr="00BF44D4">
        <w:rPr>
          <w:rFonts w:eastAsia="Times New Roman"/>
          <w:lang w:eastAsia="ru-RU"/>
        </w:rPr>
        <w:t xml:space="preserve"> АИФ;</w:t>
      </w:r>
    </w:p>
    <w:p w14:paraId="34F1E1DF" w14:textId="77777777" w:rsidR="007D09EF" w:rsidRPr="00BF44D4" w:rsidRDefault="007D09EF" w:rsidP="007D09EF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Общее количество преподавателей, прошедших обучение или повышение квалификации за счет грантов АИФ.</w:t>
      </w:r>
    </w:p>
    <w:p w14:paraId="3E72EBF9" w14:textId="77777777" w:rsidR="007D09EF" w:rsidRPr="00BF44D4" w:rsidRDefault="007D09EF" w:rsidP="007D09EF">
      <w:pPr>
        <w:jc w:val="both"/>
      </w:pPr>
    </w:p>
    <w:p w14:paraId="59D37FA1" w14:textId="77777777" w:rsidR="007D09EF" w:rsidRPr="00BF44D4" w:rsidRDefault="007D09EF" w:rsidP="007D09EF">
      <w:pPr>
        <w:jc w:val="both"/>
      </w:pPr>
      <w:r w:rsidRPr="00BF44D4">
        <w:t xml:space="preserve">Средства АИФ пойдут на приобретение различных необходимых ресурсов для реализации выбранных </w:t>
      </w:r>
      <w:proofErr w:type="spellStart"/>
      <w:r w:rsidRPr="00BF44D4">
        <w:t>подпроектов</w:t>
      </w:r>
      <w:proofErr w:type="spellEnd"/>
      <w:r w:rsidRPr="00BF44D4">
        <w:t xml:space="preserve">, включая, но не ограничиваясь следующим: </w:t>
      </w:r>
    </w:p>
    <w:p w14:paraId="21D42AF7" w14:textId="77777777" w:rsidR="007D09EF" w:rsidRPr="00BF44D4" w:rsidRDefault="007D09EF" w:rsidP="007D09EF">
      <w:pPr>
        <w:pStyle w:val="a4"/>
        <w:numPr>
          <w:ilvl w:val="0"/>
          <w:numId w:val="22"/>
        </w:numPr>
        <w:contextualSpacing w:val="0"/>
        <w:jc w:val="both"/>
      </w:pPr>
      <w:r w:rsidRPr="00BF44D4">
        <w:t>Лабораторное оборудование, современные учебные классы, учебное оборудование, библиотечные книги, программное обеспечение и средства моделирования.</w:t>
      </w:r>
    </w:p>
    <w:p w14:paraId="638119A6" w14:textId="77777777" w:rsidR="007D09EF" w:rsidRPr="00BF44D4" w:rsidRDefault="007D09EF" w:rsidP="007D09EF">
      <w:pPr>
        <w:pStyle w:val="a4"/>
        <w:numPr>
          <w:ilvl w:val="0"/>
          <w:numId w:val="22"/>
        </w:numPr>
        <w:contextualSpacing w:val="0"/>
        <w:jc w:val="both"/>
      </w:pPr>
      <w:r w:rsidRPr="00BF44D4">
        <w:t>Исследовательские приборы, материалы, другие прямые расходы, связанные с исследовательской деятельностью и публикациями.</w:t>
      </w:r>
    </w:p>
    <w:p w14:paraId="6AC1DFED" w14:textId="77777777" w:rsidR="007D09EF" w:rsidRPr="00BF44D4" w:rsidRDefault="007D09EF" w:rsidP="007D09EF">
      <w:pPr>
        <w:pStyle w:val="a4"/>
        <w:numPr>
          <w:ilvl w:val="0"/>
          <w:numId w:val="22"/>
        </w:numPr>
        <w:contextualSpacing w:val="0"/>
        <w:jc w:val="both"/>
      </w:pPr>
      <w:r w:rsidRPr="00BF44D4">
        <w:t>Цифровое оборудование, цифровые услуги, включая цифровую библиотеку.</w:t>
      </w:r>
    </w:p>
    <w:p w14:paraId="2AB87325" w14:textId="77777777" w:rsidR="007D09EF" w:rsidRPr="00BF44D4" w:rsidRDefault="007D09EF" w:rsidP="007D09EF">
      <w:pPr>
        <w:pStyle w:val="a4"/>
        <w:numPr>
          <w:ilvl w:val="0"/>
          <w:numId w:val="22"/>
        </w:numPr>
        <w:contextualSpacing w:val="0"/>
        <w:jc w:val="both"/>
      </w:pPr>
      <w:r w:rsidRPr="00BF44D4">
        <w:t>Расходы на партнерскую деятельность с отраслями промышленности и другими университетами.</w:t>
      </w:r>
    </w:p>
    <w:p w14:paraId="01262970" w14:textId="77777777" w:rsidR="007D09EF" w:rsidRPr="00BF44D4" w:rsidRDefault="007D09EF" w:rsidP="007D09EF">
      <w:pPr>
        <w:pStyle w:val="a4"/>
        <w:numPr>
          <w:ilvl w:val="0"/>
          <w:numId w:val="22"/>
        </w:numPr>
        <w:contextualSpacing w:val="0"/>
        <w:jc w:val="both"/>
      </w:pPr>
      <w:r w:rsidRPr="00BF44D4">
        <w:t>Профессиональное развитие преподавателей и другого соответствующего персонала.</w:t>
      </w:r>
    </w:p>
    <w:p w14:paraId="30105CBE" w14:textId="77777777" w:rsidR="007D09EF" w:rsidRPr="00BF44D4" w:rsidRDefault="007D09EF" w:rsidP="007D09EF">
      <w:pPr>
        <w:pStyle w:val="a4"/>
        <w:numPr>
          <w:ilvl w:val="0"/>
          <w:numId w:val="22"/>
        </w:numPr>
        <w:contextualSpacing w:val="0"/>
        <w:jc w:val="both"/>
      </w:pPr>
      <w:r w:rsidRPr="00BF44D4">
        <w:t>Расходы на организацию конференций, семинаров и практикумов в стране, а также на участие в международных конференциях, связанных с грантовым проектом АИФ.</w:t>
      </w:r>
    </w:p>
    <w:p w14:paraId="7EC2C18F" w14:textId="77777777" w:rsidR="007D09EF" w:rsidRPr="00BF44D4" w:rsidRDefault="007D09EF" w:rsidP="007D09EF">
      <w:pPr>
        <w:pStyle w:val="a4"/>
        <w:numPr>
          <w:ilvl w:val="0"/>
          <w:numId w:val="22"/>
        </w:numPr>
        <w:contextualSpacing w:val="0"/>
        <w:jc w:val="both"/>
      </w:pPr>
      <w:r w:rsidRPr="00BF44D4">
        <w:t xml:space="preserve">Дополнительные операционные расходы (канцелярские принадлежности, офисные услуги, перевод, транспорт и расходы на топливо, связанные с </w:t>
      </w:r>
      <w:proofErr w:type="spellStart"/>
      <w:r w:rsidRPr="00BF44D4">
        <w:t>подпроектом</w:t>
      </w:r>
      <w:proofErr w:type="spellEnd"/>
      <w:r w:rsidRPr="00BF44D4">
        <w:t xml:space="preserve"> и т.д.) не должны превышать более 15% от выделенной суммы гранта.</w:t>
      </w:r>
    </w:p>
    <w:p w14:paraId="10887CCE" w14:textId="77777777" w:rsidR="007D09EF" w:rsidRPr="00BF44D4" w:rsidRDefault="007D09EF" w:rsidP="007D09EF">
      <w:pPr>
        <w:pStyle w:val="a4"/>
        <w:numPr>
          <w:ilvl w:val="0"/>
          <w:numId w:val="22"/>
        </w:numPr>
        <w:contextualSpacing w:val="0"/>
        <w:jc w:val="both"/>
      </w:pPr>
      <w:r w:rsidRPr="00BF44D4">
        <w:t>Процесс закупок в рамках грантов АИФ будет осуществляться централизованно в координации со специалистами ОРП вместе с грантополучателями.</w:t>
      </w:r>
    </w:p>
    <w:p w14:paraId="5F28B1A4" w14:textId="77777777" w:rsidR="007D09EF" w:rsidRPr="00BF44D4" w:rsidRDefault="007D09EF" w:rsidP="007D09EF">
      <w:pPr>
        <w:pStyle w:val="a4"/>
        <w:numPr>
          <w:ilvl w:val="0"/>
          <w:numId w:val="22"/>
        </w:numPr>
        <w:contextualSpacing w:val="0"/>
        <w:jc w:val="both"/>
      </w:pPr>
      <w:r w:rsidRPr="00BF44D4">
        <w:t>Запрещены затраты на строительные работы, зарплаты / пособия преподавателям, стипендии студентам, а также не допускаются расходы на приобретение транспортных средств.</w:t>
      </w:r>
    </w:p>
    <w:p w14:paraId="08147362" w14:textId="77777777" w:rsidR="00BD24BF" w:rsidRDefault="00BD24BF" w:rsidP="007D09EF">
      <w:pPr>
        <w:jc w:val="both"/>
      </w:pPr>
    </w:p>
    <w:p w14:paraId="3CF25144" w14:textId="77777777" w:rsidR="00BD24BF" w:rsidRPr="008362E9" w:rsidRDefault="00BD24BF" w:rsidP="00BD24BF">
      <w:pPr>
        <w:jc w:val="both"/>
        <w:rPr>
          <w:b/>
          <w:bCs/>
        </w:rPr>
      </w:pPr>
      <w:r w:rsidRPr="008362E9">
        <w:rPr>
          <w:b/>
          <w:bCs/>
        </w:rPr>
        <w:t xml:space="preserve">3. Цель задания </w:t>
      </w:r>
    </w:p>
    <w:p w14:paraId="3724706D" w14:textId="77777777" w:rsidR="00BD24BF" w:rsidRDefault="00BD24BF" w:rsidP="00BD24BF">
      <w:pPr>
        <w:jc w:val="both"/>
      </w:pPr>
    </w:p>
    <w:p w14:paraId="5DA17E1A" w14:textId="77777777" w:rsidR="003D327D" w:rsidRPr="003D327D" w:rsidRDefault="003D327D" w:rsidP="003D327D">
      <w:pPr>
        <w:jc w:val="both"/>
      </w:pPr>
      <w:r w:rsidRPr="003D327D">
        <w:t xml:space="preserve">Цель задания заключается в оказании технической помощи Министерству науки, высшего образования и инноваций КР в проведении экспертной оценки грантовых заявок в рамках конкурса Академического инновационного фонда (АИФ) в составе Технической группы АИФ (АИФТГ). </w:t>
      </w:r>
    </w:p>
    <w:p w14:paraId="094BBC67" w14:textId="77777777" w:rsidR="00BD24BF" w:rsidRPr="00F52F9A" w:rsidRDefault="00BD24BF" w:rsidP="00BD24BF">
      <w:pPr>
        <w:jc w:val="both"/>
      </w:pPr>
    </w:p>
    <w:p w14:paraId="3987660E" w14:textId="77777777" w:rsidR="00BD24BF" w:rsidRPr="00F52F9A" w:rsidRDefault="00BD24BF" w:rsidP="00BD24BF">
      <w:pPr>
        <w:pStyle w:val="a7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Основными принципами деятельности АИФТГ являются:</w:t>
      </w:r>
    </w:p>
    <w:p w14:paraId="1A62E820" w14:textId="77777777" w:rsidR="00BD24BF" w:rsidRPr="00F52F9A" w:rsidRDefault="00BD24BF" w:rsidP="00BD24BF">
      <w:pPr>
        <w:pStyle w:val="a7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Объективность:</w:t>
      </w:r>
      <w:r w:rsidRPr="00F52F9A">
        <w:rPr>
          <w:rFonts w:ascii="Arial" w:hAnsi="Arial" w:cs="Arial"/>
          <w:sz w:val="22"/>
          <w:szCs w:val="22"/>
        </w:rPr>
        <w:t xml:space="preserve"> принятие решений на основе фактических данных и установленных критериев;</w:t>
      </w:r>
    </w:p>
    <w:p w14:paraId="5F6FE093" w14:textId="77777777" w:rsidR="00BD24BF" w:rsidRPr="00F52F9A" w:rsidRDefault="00BD24BF" w:rsidP="00BD24BF">
      <w:pPr>
        <w:pStyle w:val="a7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Конфиденциальность:</w:t>
      </w:r>
      <w:r w:rsidRPr="00F52F9A">
        <w:rPr>
          <w:rFonts w:ascii="Arial" w:hAnsi="Arial" w:cs="Arial"/>
          <w:sz w:val="22"/>
          <w:szCs w:val="22"/>
        </w:rPr>
        <w:t xml:space="preserve"> защита информации о заявках и результатах экспертизы;</w:t>
      </w:r>
    </w:p>
    <w:p w14:paraId="62075625" w14:textId="77777777" w:rsidR="00BD24BF" w:rsidRPr="00F52F9A" w:rsidRDefault="00BD24BF" w:rsidP="00BD24BF">
      <w:pPr>
        <w:pStyle w:val="a7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Независимость:</w:t>
      </w:r>
      <w:r w:rsidRPr="00F52F9A">
        <w:rPr>
          <w:rFonts w:ascii="Arial" w:hAnsi="Arial" w:cs="Arial"/>
          <w:sz w:val="22"/>
          <w:szCs w:val="22"/>
        </w:rPr>
        <w:t xml:space="preserve"> исключение внешнего влияния на процесс оценки;</w:t>
      </w:r>
    </w:p>
    <w:p w14:paraId="4E80B51D" w14:textId="77777777" w:rsidR="00BD24BF" w:rsidRPr="00F52F9A" w:rsidRDefault="00BD24BF" w:rsidP="00BD24BF">
      <w:pPr>
        <w:pStyle w:val="a7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Профессионализм:</w:t>
      </w:r>
      <w:r w:rsidRPr="00F52F9A">
        <w:rPr>
          <w:rFonts w:ascii="Arial" w:hAnsi="Arial" w:cs="Arial"/>
          <w:sz w:val="22"/>
          <w:szCs w:val="22"/>
        </w:rPr>
        <w:t xml:space="preserve"> соблюдение стандартов экспертизы</w:t>
      </w:r>
      <w:r>
        <w:rPr>
          <w:rFonts w:ascii="Arial" w:hAnsi="Arial" w:cs="Arial"/>
          <w:sz w:val="22"/>
          <w:szCs w:val="22"/>
        </w:rPr>
        <w:t xml:space="preserve">, </w:t>
      </w:r>
      <w:r w:rsidRPr="00F52F9A">
        <w:rPr>
          <w:rFonts w:ascii="Arial" w:hAnsi="Arial" w:cs="Arial"/>
          <w:sz w:val="22"/>
          <w:szCs w:val="22"/>
        </w:rPr>
        <w:t>этических норм</w:t>
      </w:r>
      <w:r>
        <w:rPr>
          <w:rFonts w:ascii="Arial" w:hAnsi="Arial" w:cs="Arial"/>
          <w:sz w:val="22"/>
          <w:szCs w:val="22"/>
        </w:rPr>
        <w:t>, отсутствие конфликта интересов</w:t>
      </w:r>
      <w:r w:rsidRPr="00F52F9A">
        <w:rPr>
          <w:rFonts w:ascii="Arial" w:hAnsi="Arial" w:cs="Arial"/>
          <w:sz w:val="22"/>
          <w:szCs w:val="22"/>
        </w:rPr>
        <w:t>.</w:t>
      </w:r>
    </w:p>
    <w:p w14:paraId="3AB0F40D" w14:textId="77777777" w:rsidR="00BD24BF" w:rsidRDefault="00BD24BF" w:rsidP="00BD24BF">
      <w:pPr>
        <w:pStyle w:val="a7"/>
        <w:spacing w:before="0" w:beforeAutospacing="0" w:after="0" w:afterAutospacing="0"/>
        <w:rPr>
          <w:rStyle w:val="a6"/>
          <w:rFonts w:ascii="Arial" w:hAnsi="Arial" w:cs="Arial"/>
          <w:b w:val="0"/>
          <w:bCs w:val="0"/>
          <w:sz w:val="22"/>
          <w:szCs w:val="22"/>
        </w:rPr>
      </w:pPr>
    </w:p>
    <w:p w14:paraId="318F5A62" w14:textId="719CBB17" w:rsidR="00BD24BF" w:rsidRDefault="00BD24BF" w:rsidP="00BD24BF">
      <w:pPr>
        <w:pStyle w:val="a7"/>
        <w:spacing w:before="0" w:beforeAutospacing="0" w:after="0" w:afterAutospacing="0"/>
        <w:rPr>
          <w:rStyle w:val="a6"/>
          <w:rFonts w:ascii="Arial" w:hAnsi="Arial" w:cs="Arial"/>
          <w:b w:val="0"/>
          <w:bCs w:val="0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Техническая группа формируется из независимых экспертов, отвечающих за проведение технической экспертизы </w:t>
      </w:r>
      <w:r w:rsidR="005E4A42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детальных </w:t>
      </w: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проектных заявок,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за обеспечение объективного и качественного процесса отбора, а также за подготовку </w:t>
      </w: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обоснованных рекомендаций для Совета по исследованиям и инновациям при МНВОИ КР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относительно присуждения гранта. </w:t>
      </w:r>
    </w:p>
    <w:p w14:paraId="6F93CE4C" w14:textId="77777777" w:rsidR="00BD24BF" w:rsidRPr="00BF44D4" w:rsidRDefault="00BD24BF" w:rsidP="00BD24BF"/>
    <w:p w14:paraId="75F35B70" w14:textId="5C1CBD90" w:rsidR="003E3164" w:rsidRPr="006875AA" w:rsidRDefault="008F4B9B" w:rsidP="00DD5DFF">
      <w:pPr>
        <w:rPr>
          <w:b/>
          <w:bCs/>
        </w:rPr>
      </w:pPr>
      <w:r>
        <w:rPr>
          <w:b/>
          <w:bCs/>
        </w:rPr>
        <w:t>4</w:t>
      </w:r>
      <w:r w:rsidR="003E3164" w:rsidRPr="006875AA">
        <w:rPr>
          <w:b/>
          <w:bCs/>
        </w:rPr>
        <w:t>. Объем работы</w:t>
      </w:r>
      <w:r w:rsidR="00031336" w:rsidRPr="00031336">
        <w:rPr>
          <w:b/>
          <w:bCs/>
        </w:rPr>
        <w:t xml:space="preserve"> </w:t>
      </w:r>
      <w:r w:rsidR="00031336" w:rsidRPr="006875AA">
        <w:rPr>
          <w:b/>
          <w:bCs/>
        </w:rPr>
        <w:t>Эксперта АИФТГ по направлению</w:t>
      </w:r>
      <w:r w:rsidR="00031336">
        <w:rPr>
          <w:b/>
          <w:bCs/>
        </w:rPr>
        <w:t xml:space="preserve"> </w:t>
      </w:r>
      <w:r w:rsidR="00031336">
        <w:rPr>
          <w:rStyle w:val="a6"/>
        </w:rPr>
        <w:t>«</w:t>
      </w:r>
      <w:r w:rsidR="00696696" w:rsidRPr="00696696">
        <w:rPr>
          <w:rStyle w:val="a6"/>
        </w:rPr>
        <w:t>Медицина и здравоохранение</w:t>
      </w:r>
      <w:r w:rsidR="00031336">
        <w:rPr>
          <w:rStyle w:val="a6"/>
        </w:rPr>
        <w:t>»</w:t>
      </w:r>
      <w:r w:rsidR="00031336" w:rsidRPr="006875AA">
        <w:rPr>
          <w:b/>
          <w:bCs/>
        </w:rPr>
        <w:t xml:space="preserve"> (или смежной области)</w:t>
      </w:r>
    </w:p>
    <w:p w14:paraId="6C3F2519" w14:textId="77777777" w:rsidR="00FF7F09" w:rsidRPr="006875AA" w:rsidRDefault="00FF7F09" w:rsidP="00DD5DFF">
      <w:pPr>
        <w:jc w:val="both"/>
      </w:pPr>
    </w:p>
    <w:p w14:paraId="5CE93BF3" w14:textId="7B3F0ABD" w:rsidR="00F30EA2" w:rsidRDefault="00462D49" w:rsidP="00DD5DFF">
      <w:pPr>
        <w:jc w:val="both"/>
      </w:pPr>
      <w:r>
        <w:t xml:space="preserve">Эксперты АИФТГ по направлению </w:t>
      </w:r>
      <w:r w:rsidRPr="00320D5F">
        <w:rPr>
          <w:rStyle w:val="a6"/>
          <w:b w:val="0"/>
          <w:bCs w:val="0"/>
        </w:rPr>
        <w:t>«</w:t>
      </w:r>
      <w:r w:rsidR="00696696" w:rsidRPr="00696696">
        <w:rPr>
          <w:rStyle w:val="a6"/>
          <w:b w:val="0"/>
          <w:bCs w:val="0"/>
        </w:rPr>
        <w:t>Медицина и здравоохранение</w:t>
      </w:r>
      <w:r w:rsidRPr="00320D5F">
        <w:rPr>
          <w:rStyle w:val="a6"/>
          <w:b w:val="0"/>
          <w:bCs w:val="0"/>
        </w:rPr>
        <w:t>»</w:t>
      </w:r>
      <w:r>
        <w:t xml:space="preserve"> осуществляют оценку детальных проектных предложений в области медицины, </w:t>
      </w:r>
      <w:r w:rsidR="008F33A4" w:rsidRPr="00E6174F">
        <w:t>общественного здоровья</w:t>
      </w:r>
      <w:r w:rsidR="008F33A4" w:rsidRPr="008F33A4">
        <w:t>,</w:t>
      </w:r>
      <w:r w:rsidR="008F33A4">
        <w:t xml:space="preserve"> </w:t>
      </w:r>
      <w:r>
        <w:t>фармацевтики</w:t>
      </w:r>
      <w:r w:rsidR="008F33A4">
        <w:t xml:space="preserve">, </w:t>
      </w:r>
      <w:r>
        <w:t xml:space="preserve">биоэквивалентности, </w:t>
      </w:r>
      <w:r w:rsidR="008F33A4" w:rsidRPr="00E6174F">
        <w:t>онкологии, экологии человека и стоматологии</w:t>
      </w:r>
      <w:r w:rsidR="003E3092">
        <w:t>,</w:t>
      </w:r>
      <w:r w:rsidR="008F33A4">
        <w:t xml:space="preserve"> </w:t>
      </w:r>
      <w:r>
        <w:t xml:space="preserve">а также </w:t>
      </w:r>
      <w:r w:rsidR="00696696" w:rsidRPr="00696696">
        <w:t>б</w:t>
      </w:r>
      <w:r w:rsidR="00696696">
        <w:t>иомедицины</w:t>
      </w:r>
      <w:r>
        <w:t xml:space="preserve"> и медицинской инженерии, включая иные смежные направления, связанные с развитием инноваций в сфере медицины и здоровья человека.</w:t>
      </w:r>
    </w:p>
    <w:p w14:paraId="3308B5F4" w14:textId="77777777" w:rsidR="00462D49" w:rsidRPr="006875AA" w:rsidRDefault="00462D49" w:rsidP="00DD5DFF">
      <w:pPr>
        <w:jc w:val="both"/>
        <w:rPr>
          <w:rFonts w:eastAsia="Times New Roman"/>
          <w:lang w:eastAsia="ru-RU"/>
        </w:rPr>
      </w:pPr>
    </w:p>
    <w:p w14:paraId="68E6A712" w14:textId="595B6D62" w:rsidR="000D6316" w:rsidRPr="00BF44D4" w:rsidRDefault="000D6316" w:rsidP="000D6316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lastRenderedPageBreak/>
        <w:t>Оценка проектных детальных предложений проводится с учетом установленных критериев оценки, которые отражают достижение ключевых результатов программы АИФ и позволяют оценить рациональность использования предоставленного финансирования. Эти критерии служат общими ориентирами для эксперт</w:t>
      </w:r>
      <w:r w:rsidR="00F95E38">
        <w:rPr>
          <w:rFonts w:eastAsia="Times New Roman"/>
          <w:lang w:eastAsia="ru-RU"/>
        </w:rPr>
        <w:t>ов</w:t>
      </w:r>
      <w:r w:rsidRPr="00BF44D4">
        <w:rPr>
          <w:rFonts w:eastAsia="Times New Roman"/>
          <w:lang w:eastAsia="ru-RU"/>
        </w:rPr>
        <w:t xml:space="preserve"> при анализе качества и соответствия проектных предложений требованиям конкурса. </w:t>
      </w:r>
    </w:p>
    <w:p w14:paraId="73A45A11" w14:textId="77777777" w:rsidR="000D6316" w:rsidRPr="00BF44D4" w:rsidRDefault="000D6316" w:rsidP="000D6316">
      <w:pPr>
        <w:jc w:val="both"/>
        <w:rPr>
          <w:rFonts w:eastAsia="Times New Roman"/>
          <w:lang w:eastAsia="ru-RU"/>
        </w:rPr>
      </w:pPr>
    </w:p>
    <w:p w14:paraId="03203A09" w14:textId="77777777" w:rsidR="000D6316" w:rsidRPr="00BF44D4" w:rsidRDefault="000D6316" w:rsidP="000D6316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К числу основных критериев оценки детальных проектных предложения относятся:</w:t>
      </w:r>
    </w:p>
    <w:p w14:paraId="065F287D" w14:textId="77777777" w:rsidR="000D6316" w:rsidRPr="00BF44D4" w:rsidRDefault="000D6316" w:rsidP="000D631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Ясность и качество стратегического анализа и разработки предложений. </w:t>
      </w:r>
      <w:proofErr w:type="spellStart"/>
      <w:r w:rsidRPr="00BF44D4">
        <w:rPr>
          <w:rFonts w:eastAsia="Times New Roman"/>
          <w:lang w:eastAsia="ru-RU"/>
        </w:rPr>
        <w:t>Подпроект</w:t>
      </w:r>
      <w:proofErr w:type="spellEnd"/>
      <w:r w:rsidRPr="00BF44D4">
        <w:rPr>
          <w:rFonts w:eastAsia="Times New Roman"/>
          <w:lang w:eastAsia="ru-RU"/>
        </w:rPr>
        <w:t xml:space="preserve"> должен основываться на чётком анализе, ясных целях и логичной структуре. Особое внимание уделяется инновационности и партнёрскому потенциалу.</w:t>
      </w:r>
    </w:p>
    <w:p w14:paraId="0BA10641" w14:textId="77777777" w:rsidR="000D6316" w:rsidRPr="00BF44D4" w:rsidRDefault="000D6316" w:rsidP="000D631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Качество и ясность механизмов мониторинга и оценки и показателей эффективности. </w:t>
      </w:r>
      <w:r w:rsidRPr="00BF44D4">
        <w:rPr>
          <w:rFonts w:eastAsia="Times New Roman"/>
          <w:lang w:eastAsia="ru-RU"/>
        </w:rPr>
        <w:t>Должна быть представлена понятная система мониторинга с чёткими ролями и измеримыми показателями. Механизмы оценки должны обеспечивать контроль и корректировку хода реализации.</w:t>
      </w:r>
    </w:p>
    <w:p w14:paraId="3B79909E" w14:textId="77777777" w:rsidR="000D6316" w:rsidRPr="00BF44D4" w:rsidRDefault="000D6316" w:rsidP="000D631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Актуальность для страны и преимущества. </w:t>
      </w:r>
      <w:proofErr w:type="spellStart"/>
      <w:r w:rsidRPr="00BF44D4">
        <w:rPr>
          <w:rFonts w:eastAsia="Times New Roman"/>
          <w:lang w:eastAsia="ru-RU"/>
        </w:rPr>
        <w:t>Подпроект</w:t>
      </w:r>
      <w:proofErr w:type="spellEnd"/>
      <w:r w:rsidRPr="00BF44D4">
        <w:rPr>
          <w:rFonts w:eastAsia="Times New Roman"/>
          <w:lang w:eastAsia="ru-RU"/>
        </w:rPr>
        <w:t xml:space="preserve"> должен соответствовать целям высшего образования и задачам АИФ. Оценивается вклад в развитие учреждения и ожидаемые выгоды для страны.</w:t>
      </w:r>
    </w:p>
    <w:p w14:paraId="41ADE401" w14:textId="77777777" w:rsidR="000D6316" w:rsidRPr="00BF44D4" w:rsidRDefault="000D6316" w:rsidP="000D631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Качество и актуальность мероприятий. </w:t>
      </w:r>
      <w:r w:rsidRPr="00BF44D4">
        <w:rPr>
          <w:rFonts w:eastAsia="Times New Roman"/>
          <w:lang w:eastAsia="ru-RU"/>
        </w:rPr>
        <w:t xml:space="preserve">Мероприятия должны быть обоснованными, последовательными и согласованными с целями </w:t>
      </w:r>
      <w:proofErr w:type="spellStart"/>
      <w:r w:rsidRPr="00BF44D4">
        <w:rPr>
          <w:rFonts w:eastAsia="Times New Roman"/>
          <w:lang w:eastAsia="ru-RU"/>
        </w:rPr>
        <w:t>подпроекта</w:t>
      </w:r>
      <w:proofErr w:type="spellEnd"/>
      <w:r w:rsidRPr="00BF44D4">
        <w:rPr>
          <w:rFonts w:eastAsia="Times New Roman"/>
          <w:lang w:eastAsia="ru-RU"/>
        </w:rPr>
        <w:t>. Бюджетная смета должна быть реалистичной и соответствовать логике действий.</w:t>
      </w:r>
    </w:p>
    <w:p w14:paraId="4710CECF" w14:textId="77777777" w:rsidR="000D6316" w:rsidRPr="00BF44D4" w:rsidRDefault="000D6316" w:rsidP="000D631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Качество плана управления. </w:t>
      </w:r>
      <w:r w:rsidRPr="00BF44D4">
        <w:rPr>
          <w:rFonts w:eastAsia="Times New Roman"/>
          <w:lang w:eastAsia="ru-RU"/>
        </w:rPr>
        <w:t>План управления должен включать чёткие механизмы реализации и распределение ответственности. План закупок должен быть подготовлен грамотно и своевременно.</w:t>
      </w:r>
    </w:p>
    <w:p w14:paraId="6ADAA9DF" w14:textId="77777777" w:rsidR="000D6316" w:rsidRPr="00BF44D4" w:rsidRDefault="000D6316" w:rsidP="000D631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Институциональные обязательства. </w:t>
      </w:r>
      <w:r w:rsidRPr="00BF44D4">
        <w:rPr>
          <w:rFonts w:eastAsia="Times New Roman"/>
          <w:lang w:eastAsia="ru-RU"/>
        </w:rPr>
        <w:t>Оценивается приверженность руководства и вовлечённость структурных подразделений. Важно наличие координации и поддержки на уровне вуза.</w:t>
      </w:r>
    </w:p>
    <w:p w14:paraId="61B3C593" w14:textId="77777777" w:rsidR="000D6316" w:rsidRPr="00BF44D4" w:rsidRDefault="000D6316" w:rsidP="000D631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Ясность анализа воздействия. </w:t>
      </w:r>
      <w:r w:rsidRPr="00BF44D4">
        <w:rPr>
          <w:rFonts w:eastAsia="Times New Roman"/>
          <w:lang w:eastAsia="ru-RU"/>
        </w:rPr>
        <w:t>Анализ должен отражать ожидаемые результаты и их влияние на развитие учреждения. Важно определить риски и подходы к их минимизации.</w:t>
      </w:r>
    </w:p>
    <w:p w14:paraId="48AF7217" w14:textId="77777777" w:rsidR="000D6316" w:rsidRPr="00BF44D4" w:rsidRDefault="000D6316" w:rsidP="000D6316">
      <w:pPr>
        <w:pStyle w:val="a4"/>
        <w:numPr>
          <w:ilvl w:val="0"/>
          <w:numId w:val="28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 xml:space="preserve">Ясность и осуществимость плана устойчивого развития. </w:t>
      </w:r>
      <w:r w:rsidRPr="00BF44D4">
        <w:rPr>
          <w:rFonts w:eastAsia="Times New Roman"/>
          <w:lang w:eastAsia="ru-RU"/>
        </w:rPr>
        <w:t>Должен быть представлен реалистичный план продолжения инициативы после завершения финансирования. Важно наличие обязательств по дальнейшему инвестированию и институциональной поддержке.</w:t>
      </w:r>
    </w:p>
    <w:p w14:paraId="0DB8C675" w14:textId="77777777" w:rsidR="000D6316" w:rsidRPr="00BF44D4" w:rsidRDefault="000D6316" w:rsidP="000D6316">
      <w:pPr>
        <w:jc w:val="both"/>
      </w:pPr>
    </w:p>
    <w:p w14:paraId="04A231C7" w14:textId="77777777" w:rsidR="000D6316" w:rsidRPr="00BF44D4" w:rsidRDefault="000D6316" w:rsidP="000D6316">
      <w:pPr>
        <w:jc w:val="both"/>
      </w:pPr>
      <w:r w:rsidRPr="00BF44D4">
        <w:t>В рамках своей работы Эксперт выполняет следующие функции:</w:t>
      </w:r>
    </w:p>
    <w:p w14:paraId="5D5C4667" w14:textId="77777777" w:rsidR="000D6316" w:rsidRPr="00BF44D4" w:rsidRDefault="000D6316" w:rsidP="000D6316">
      <w:pPr>
        <w:pStyle w:val="a"/>
        <w:numPr>
          <w:ilvl w:val="0"/>
          <w:numId w:val="9"/>
        </w:numPr>
        <w:contextualSpacing w:val="0"/>
        <w:jc w:val="both"/>
      </w:pPr>
      <w:r w:rsidRPr="00BF44D4">
        <w:t xml:space="preserve">Проведение индивидуальной экспертизы детальных предложений в соответствии с указанными выше критериями оценки, в том числе на соответствие экологическим и социальным критериям. Процедура оценки осуществляется на основе </w:t>
      </w:r>
      <w:r w:rsidRPr="00BF44D4">
        <w:rPr>
          <w:rStyle w:val="af0"/>
        </w:rPr>
        <w:t>обезличенного подхода</w:t>
      </w:r>
      <w:r w:rsidRPr="00BF44D4">
        <w:t>, исключающего раскрытие информации о заявителях и учебных заведениях.</w:t>
      </w:r>
    </w:p>
    <w:p w14:paraId="3805D694" w14:textId="77777777" w:rsidR="000D6316" w:rsidRPr="00BF44D4" w:rsidRDefault="000D6316" w:rsidP="000D6316">
      <w:pPr>
        <w:pStyle w:val="a"/>
        <w:numPr>
          <w:ilvl w:val="0"/>
          <w:numId w:val="9"/>
        </w:numPr>
        <w:contextualSpacing w:val="0"/>
        <w:jc w:val="both"/>
      </w:pPr>
      <w:r w:rsidRPr="00BF44D4">
        <w:t>Оценка реалистичности достижения ожидаемых результатов: исследовательский продукт, модернизированная или новая образовательная программа (с последующей лицензией / аккредитацией), публикации, партнёрства с другими ВУЗами и индустрией.</w:t>
      </w:r>
    </w:p>
    <w:p w14:paraId="5305BA97" w14:textId="77777777" w:rsidR="000D6316" w:rsidRPr="00BF44D4" w:rsidRDefault="000D6316" w:rsidP="000D6316">
      <w:pPr>
        <w:pStyle w:val="a"/>
        <w:numPr>
          <w:ilvl w:val="0"/>
          <w:numId w:val="9"/>
        </w:numPr>
        <w:contextualSpacing w:val="0"/>
        <w:jc w:val="both"/>
      </w:pPr>
      <w:r w:rsidRPr="00BF44D4">
        <w:t>Проверка соответствия детальных проектных предложений условиям предоставления гранта, включая, но не ограничиваясь: бюджет, срок реализации, категории закупок, допустимые и недопустимые расходы, полнота необходимой информации.</w:t>
      </w:r>
    </w:p>
    <w:p w14:paraId="1DD40FFE" w14:textId="77777777" w:rsidR="000D6316" w:rsidRPr="00BF44D4" w:rsidRDefault="000D6316" w:rsidP="000D6316">
      <w:pPr>
        <w:pStyle w:val="a"/>
        <w:numPr>
          <w:ilvl w:val="0"/>
          <w:numId w:val="9"/>
        </w:numPr>
        <w:contextualSpacing w:val="0"/>
        <w:jc w:val="both"/>
      </w:pPr>
      <w:r w:rsidRPr="00BF44D4">
        <w:t>Подготовка индивидуального экспертного заключения с количественной и качественной оценкой по установленной форме оценки проектных заявок.</w:t>
      </w:r>
    </w:p>
    <w:p w14:paraId="6B7654A5" w14:textId="77777777" w:rsidR="000D6316" w:rsidRPr="00BF44D4" w:rsidRDefault="000D6316" w:rsidP="000D6316">
      <w:pPr>
        <w:pStyle w:val="a"/>
        <w:numPr>
          <w:ilvl w:val="0"/>
          <w:numId w:val="9"/>
        </w:numPr>
        <w:contextualSpacing w:val="0"/>
        <w:jc w:val="both"/>
      </w:pPr>
      <w:r w:rsidRPr="00BF44D4">
        <w:t>Своевременное предоставление индивидуальных заключений в ОРП.</w:t>
      </w:r>
    </w:p>
    <w:p w14:paraId="359A21D2" w14:textId="77777777" w:rsidR="000D6316" w:rsidRPr="00BF44D4" w:rsidRDefault="000D6316" w:rsidP="000D6316">
      <w:pPr>
        <w:pStyle w:val="a"/>
        <w:numPr>
          <w:ilvl w:val="0"/>
          <w:numId w:val="9"/>
        </w:numPr>
        <w:contextualSpacing w:val="0"/>
        <w:jc w:val="both"/>
      </w:pPr>
      <w:r w:rsidRPr="00BF44D4">
        <w:t>Участие в групповом обсуждении и согласовании итоговой оценки по каждой проектной заявке.</w:t>
      </w:r>
    </w:p>
    <w:p w14:paraId="75105412" w14:textId="77777777" w:rsidR="000D6316" w:rsidRPr="00BF44D4" w:rsidRDefault="000D6316" w:rsidP="000D6316">
      <w:pPr>
        <w:pStyle w:val="a4"/>
        <w:numPr>
          <w:ilvl w:val="0"/>
          <w:numId w:val="4"/>
        </w:numPr>
        <w:contextualSpacing w:val="0"/>
        <w:jc w:val="both"/>
        <w:rPr>
          <w:rFonts w:eastAsia="Arial"/>
        </w:rPr>
      </w:pPr>
      <w:r w:rsidRPr="00BF44D4">
        <w:t>Подготовка итогового сводного экспертного заключения с представлением рекомендаций на</w:t>
      </w:r>
      <w:r w:rsidRPr="00BF44D4">
        <w:rPr>
          <w:rFonts w:eastAsia="Arial"/>
        </w:rPr>
        <w:t xml:space="preserve"> </w:t>
      </w:r>
      <w:r w:rsidRPr="00BF44D4">
        <w:t>заседании Совета по исследованиям и инновациям для окончательного отбора детальных проектных предложений.</w:t>
      </w:r>
    </w:p>
    <w:p w14:paraId="66D45791" w14:textId="77777777" w:rsidR="000D6316" w:rsidRPr="00BF44D4" w:rsidRDefault="000D6316" w:rsidP="000D6316">
      <w:pPr>
        <w:jc w:val="both"/>
        <w:rPr>
          <w:rFonts w:eastAsia="Arial"/>
        </w:rPr>
      </w:pPr>
    </w:p>
    <w:p w14:paraId="488A6EE7" w14:textId="23802152" w:rsidR="0029005A" w:rsidRPr="006875AA" w:rsidRDefault="00CF7603" w:rsidP="00DD5DFF">
      <w:pPr>
        <w:suppressAutoHyphens/>
        <w:jc w:val="both"/>
        <w:rPr>
          <w:b/>
        </w:rPr>
      </w:pPr>
      <w:r>
        <w:rPr>
          <w:b/>
        </w:rPr>
        <w:t>5</w:t>
      </w:r>
      <w:r w:rsidR="0029005A" w:rsidRPr="006875AA">
        <w:rPr>
          <w:b/>
        </w:rPr>
        <w:t>. Продолжительность задания</w:t>
      </w:r>
      <w:r w:rsidR="0029005A" w:rsidRPr="006875AA">
        <w:rPr>
          <w:b/>
          <w:bCs/>
        </w:rPr>
        <w:t xml:space="preserve"> </w:t>
      </w:r>
    </w:p>
    <w:p w14:paraId="01CD7601" w14:textId="77777777" w:rsidR="0029005A" w:rsidRPr="006875AA" w:rsidRDefault="0029005A" w:rsidP="00DD5DFF">
      <w:pPr>
        <w:rPr>
          <w:bCs/>
        </w:rPr>
      </w:pPr>
    </w:p>
    <w:p w14:paraId="5EB38E3F" w14:textId="77777777" w:rsidR="003D327D" w:rsidRPr="003D327D" w:rsidRDefault="003D327D" w:rsidP="003D327D">
      <w:pPr>
        <w:widowControl w:val="0"/>
        <w:jc w:val="both"/>
      </w:pPr>
      <w:r w:rsidRPr="003D327D">
        <w:t xml:space="preserve">Планируемая продолжительность задания составляет 7 рабочих дней в течение двух месяцев </w:t>
      </w:r>
      <w:r w:rsidRPr="003D327D">
        <w:lastRenderedPageBreak/>
        <w:t>с момента подписания контракта на услуги консультанта или в иной срок, согласованный с МНВОИ.</w:t>
      </w:r>
    </w:p>
    <w:p w14:paraId="7A27742B" w14:textId="77777777" w:rsidR="0029005A" w:rsidRPr="006875AA" w:rsidRDefault="0029005A" w:rsidP="00DD5DFF">
      <w:pPr>
        <w:widowControl w:val="0"/>
        <w:jc w:val="both"/>
      </w:pPr>
    </w:p>
    <w:p w14:paraId="56A07DB2" w14:textId="23A1AE56" w:rsidR="0029005A" w:rsidRPr="006875AA" w:rsidRDefault="00170DE7" w:rsidP="00DD5DFF">
      <w:pPr>
        <w:jc w:val="both"/>
        <w:rPr>
          <w:b/>
        </w:rPr>
      </w:pPr>
      <w:r>
        <w:rPr>
          <w:b/>
        </w:rPr>
        <w:t>6</w:t>
      </w:r>
      <w:r w:rsidR="0029005A" w:rsidRPr="006875AA">
        <w:rPr>
          <w:b/>
        </w:rPr>
        <w:t>.</w:t>
      </w:r>
      <w:r w:rsidR="00306222" w:rsidRPr="006875AA">
        <w:rPr>
          <w:b/>
        </w:rPr>
        <w:t xml:space="preserve"> </w:t>
      </w:r>
      <w:r w:rsidR="0029005A" w:rsidRPr="006875AA">
        <w:rPr>
          <w:b/>
        </w:rPr>
        <w:t>Условия выполнения задания</w:t>
      </w:r>
    </w:p>
    <w:p w14:paraId="6602FB0A" w14:textId="77777777" w:rsidR="0029005A" w:rsidRPr="006875AA" w:rsidRDefault="0029005A" w:rsidP="00DD5DFF">
      <w:pPr>
        <w:jc w:val="both"/>
        <w:rPr>
          <w:bCs/>
        </w:rPr>
      </w:pPr>
    </w:p>
    <w:p w14:paraId="14DAEE9C" w14:textId="0FE7EC0E" w:rsidR="00734BF4" w:rsidRPr="006875AA" w:rsidRDefault="00734BF4" w:rsidP="00DD5DFF">
      <w:pPr>
        <w:jc w:val="both"/>
        <w:rPr>
          <w:rFonts w:eastAsia="Times New Roman"/>
          <w:lang w:eastAsia="ru-RU"/>
        </w:rPr>
      </w:pPr>
      <w:r w:rsidRPr="006875AA">
        <w:rPr>
          <w:rFonts w:eastAsia="Times New Roman"/>
          <w:lang w:eastAsia="ru-RU"/>
        </w:rPr>
        <w:t xml:space="preserve">Эксперт АИФТГ по направлению </w:t>
      </w:r>
      <w:r w:rsidR="00F82F6E" w:rsidRPr="00F82F6E">
        <w:rPr>
          <w:rStyle w:val="a6"/>
          <w:b w:val="0"/>
          <w:bCs w:val="0"/>
        </w:rPr>
        <w:t>«</w:t>
      </w:r>
      <w:r w:rsidR="00696696" w:rsidRPr="00696696">
        <w:rPr>
          <w:rStyle w:val="a6"/>
          <w:b w:val="0"/>
          <w:bCs w:val="0"/>
        </w:rPr>
        <w:t>Медицина и здравоохранение</w:t>
      </w:r>
      <w:r w:rsidR="00F82F6E" w:rsidRPr="00F82F6E">
        <w:rPr>
          <w:rStyle w:val="a6"/>
          <w:b w:val="0"/>
          <w:bCs w:val="0"/>
        </w:rPr>
        <w:t>»</w:t>
      </w:r>
      <w:r w:rsidR="001B3A43" w:rsidRPr="006875AA">
        <w:rPr>
          <w:rFonts w:eastAsia="Times New Roman"/>
          <w:lang w:eastAsia="ru-RU"/>
        </w:rPr>
        <w:t xml:space="preserve"> </w:t>
      </w:r>
      <w:r w:rsidR="001B3A43" w:rsidRPr="006875AA">
        <w:t>или смежной области</w:t>
      </w:r>
      <w:r w:rsidRPr="006875AA">
        <w:rPr>
          <w:rFonts w:eastAsia="Times New Roman"/>
          <w:lang w:eastAsia="ru-RU"/>
        </w:rPr>
        <w:t xml:space="preserve"> будет работать в тесном взаимодействии со специалистами ОРП и другими экспертами АИФТГ. Работа эксперта может выполняться как в очном, так и в онлайн-формате, в зависимости от организационных возможностей и договоренностей с ОРП.</w:t>
      </w:r>
    </w:p>
    <w:p w14:paraId="7617708F" w14:textId="77777777" w:rsidR="006B4E77" w:rsidRPr="006875AA" w:rsidRDefault="006B4E77" w:rsidP="00DD5DFF">
      <w:pPr>
        <w:jc w:val="both"/>
        <w:rPr>
          <w:rFonts w:eastAsia="Times New Roman"/>
          <w:lang w:eastAsia="ru-RU"/>
        </w:rPr>
      </w:pPr>
    </w:p>
    <w:p w14:paraId="394E1CB1" w14:textId="77777777" w:rsidR="002E40A2" w:rsidRPr="00BF44D4" w:rsidRDefault="002E40A2" w:rsidP="002E40A2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 xml:space="preserve">Эксперт осуществляет оценку детальных предложений и предоставляет индивидуальны экспертные заключения по каждому детальному предложению </w:t>
      </w:r>
      <w:proofErr w:type="spellStart"/>
      <w:r w:rsidRPr="00BF44D4">
        <w:rPr>
          <w:rFonts w:eastAsia="Times New Roman"/>
          <w:lang w:eastAsia="ru-RU"/>
        </w:rPr>
        <w:t>грантозаявителя</w:t>
      </w:r>
      <w:proofErr w:type="spellEnd"/>
      <w:r w:rsidRPr="00BF44D4">
        <w:rPr>
          <w:rFonts w:eastAsia="Times New Roman"/>
          <w:lang w:eastAsia="ru-RU"/>
        </w:rPr>
        <w:t>. К</w:t>
      </w:r>
      <w:r w:rsidRPr="00BF44D4">
        <w:rPr>
          <w:rFonts w:eastAsia="Arial"/>
        </w:rPr>
        <w:t xml:space="preserve">аждая конкурсная заявка будет оцениваться тремя (3) экспертами. </w:t>
      </w:r>
      <w:r w:rsidRPr="00BF44D4">
        <w:rPr>
          <w:rFonts w:eastAsia="Times New Roman"/>
          <w:lang w:eastAsia="ru-RU"/>
        </w:rPr>
        <w:t>По завершении индивидуальной экспертизы проводится групповое обсуждение (очно или онлайн) с участием всех экспертов направления с целью подготовки итогового сводного экспертного отчета и выработки согласованных рекомендаций для представления на заседание СИИ, где принимается окончательное решение об отборе детальных проектных предложений.</w:t>
      </w:r>
    </w:p>
    <w:p w14:paraId="41B57B7A" w14:textId="77777777" w:rsidR="00734BF4" w:rsidRPr="006875AA" w:rsidRDefault="00734BF4" w:rsidP="00DD5DFF">
      <w:pPr>
        <w:tabs>
          <w:tab w:val="left" w:pos="284"/>
          <w:tab w:val="left" w:pos="426"/>
        </w:tabs>
        <w:jc w:val="both"/>
      </w:pPr>
    </w:p>
    <w:p w14:paraId="18C0756C" w14:textId="77777777" w:rsidR="00F21175" w:rsidRPr="00BF44D4" w:rsidRDefault="00F21175" w:rsidP="00F21175">
      <w:pPr>
        <w:jc w:val="both"/>
        <w:rPr>
          <w:b/>
        </w:rPr>
      </w:pPr>
      <w:r w:rsidRPr="00BF44D4">
        <w:rPr>
          <w:b/>
        </w:rPr>
        <w:t>7. Перечень представления отчетов и оплата эксперту</w:t>
      </w:r>
    </w:p>
    <w:p w14:paraId="2A657C97" w14:textId="77777777" w:rsidR="00F21175" w:rsidRPr="00BF44D4" w:rsidRDefault="00F21175" w:rsidP="00F21175">
      <w:pPr>
        <w:pStyle w:val="a7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4FF456A" w14:textId="77777777" w:rsidR="00F95E38" w:rsidRDefault="00F21175" w:rsidP="00F21175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>Эксперт АИФТГ подотчетен Координатору Компонента 2 и отчитывается в соответствии с утверждённым графиком выполнения технического задания, который является обязательным документом для контроля сроков и качества выполнения услуг. На начальном этапе реализации задания э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ксперт совместно с группой экспертов</w:t>
      </w:r>
      <w:r w:rsidRPr="00BF44D4">
        <w:rPr>
          <w:rFonts w:ascii="Arial" w:hAnsi="Arial" w:cs="Arial"/>
          <w:sz w:val="22"/>
          <w:szCs w:val="22"/>
        </w:rPr>
        <w:t xml:space="preserve"> и под руководством Координатора Компонента 2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разрабатывает и согласовывает детальный график выполнения технического задания</w:t>
      </w:r>
      <w:r w:rsidRPr="00BF44D4">
        <w:rPr>
          <w:rFonts w:ascii="Arial" w:hAnsi="Arial" w:cs="Arial"/>
          <w:sz w:val="22"/>
          <w:szCs w:val="22"/>
        </w:rPr>
        <w:t>, включая сроки подготовки индивидуальных заключений и итогового сводного отчета</w:t>
      </w:r>
      <w:r w:rsidR="00F95E38">
        <w:rPr>
          <w:rFonts w:ascii="Arial" w:hAnsi="Arial" w:cs="Arial"/>
          <w:sz w:val="22"/>
          <w:szCs w:val="22"/>
        </w:rPr>
        <w:t>.</w:t>
      </w:r>
    </w:p>
    <w:p w14:paraId="79F1C9DD" w14:textId="77777777" w:rsidR="00F95E38" w:rsidRDefault="00F95E38" w:rsidP="00F21175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126963DB" w14:textId="1BD949D2" w:rsidR="00F21175" w:rsidRPr="00BF44D4" w:rsidRDefault="00F95E38" w:rsidP="00F21175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95E38">
        <w:rPr>
          <w:rFonts w:ascii="Arial" w:hAnsi="Arial" w:cs="Arial"/>
          <w:sz w:val="22"/>
          <w:szCs w:val="22"/>
        </w:rPr>
        <w:t>Требования к отчетности:</w:t>
      </w:r>
    </w:p>
    <w:p w14:paraId="70288878" w14:textId="77777777" w:rsidR="00F21175" w:rsidRPr="00BF44D4" w:rsidRDefault="00F21175" w:rsidP="00F21175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5E086179" w14:textId="77777777" w:rsidR="00F21175" w:rsidRPr="00BF44D4" w:rsidRDefault="00F21175" w:rsidP="00F21175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 xml:space="preserve">По результатам оценки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каждой грантовой заявки</w:t>
      </w:r>
      <w:r w:rsidRPr="00BF44D4">
        <w:rPr>
          <w:rFonts w:ascii="Arial" w:hAnsi="Arial" w:cs="Arial"/>
          <w:sz w:val="22"/>
          <w:szCs w:val="22"/>
        </w:rPr>
        <w:t xml:space="preserve"> эксперт обязан представить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индивидуальное экспертное заключение</w:t>
      </w:r>
      <w:r w:rsidRPr="00BF44D4">
        <w:rPr>
          <w:rFonts w:ascii="Arial" w:hAnsi="Arial" w:cs="Arial"/>
          <w:sz w:val="22"/>
          <w:szCs w:val="22"/>
        </w:rPr>
        <w:t xml:space="preserve"> в электронном формате не позднее чем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в течение трёх (3) рабочих дней</w:t>
      </w:r>
      <w:r w:rsidRPr="00BF44D4">
        <w:rPr>
          <w:rFonts w:ascii="Arial" w:hAnsi="Arial" w:cs="Arial"/>
          <w:sz w:val="22"/>
          <w:szCs w:val="22"/>
        </w:rPr>
        <w:t xml:space="preserve"> после завершения оценки данной заявки.</w:t>
      </w:r>
    </w:p>
    <w:p w14:paraId="02903ECB" w14:textId="77777777" w:rsidR="00F21175" w:rsidRPr="00BF44D4" w:rsidRDefault="00F21175" w:rsidP="00F21175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 xml:space="preserve">После завершения оценки всех заявок эксперт принимает участие в подготовке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итогового сводного отчета группы экспертов</w:t>
      </w:r>
      <w:r w:rsidRPr="00BF44D4">
        <w:rPr>
          <w:rFonts w:ascii="Arial" w:hAnsi="Arial" w:cs="Arial"/>
          <w:sz w:val="22"/>
          <w:szCs w:val="22"/>
        </w:rPr>
        <w:t xml:space="preserve"> с рекомендациями по результатам технической оценки.</w:t>
      </w:r>
    </w:p>
    <w:p w14:paraId="72C5B16F" w14:textId="29BC746E" w:rsidR="00F21175" w:rsidRPr="00BF44D4" w:rsidRDefault="00F21175" w:rsidP="00F21175">
      <w:pPr>
        <w:pStyle w:val="a4"/>
        <w:numPr>
          <w:ilvl w:val="0"/>
          <w:numId w:val="29"/>
        </w:numPr>
        <w:contextualSpacing w:val="0"/>
        <w:jc w:val="both"/>
        <w:rPr>
          <w:rStyle w:val="a6"/>
        </w:rPr>
      </w:pPr>
      <w:r w:rsidRPr="00BF44D4">
        <w:t xml:space="preserve">Все отчеты предоставляются в электронном виде (формат Word или PDF) с использованием утверждённых шаблонов проекта. По </w:t>
      </w:r>
      <w:r w:rsidR="003D327D" w:rsidRPr="003D327D">
        <w:t xml:space="preserve">обоснованному </w:t>
      </w:r>
      <w:r w:rsidRPr="00BF44D4">
        <w:t xml:space="preserve">запросу Координатора Компонента 2 эксперт обязан внести необходимые корректировки или уточнения в течение </w:t>
      </w:r>
      <w:r w:rsidRPr="00BF44D4">
        <w:rPr>
          <w:rStyle w:val="a6"/>
          <w:b w:val="0"/>
          <w:bCs w:val="0"/>
        </w:rPr>
        <w:t>2 рабочих дней</w:t>
      </w:r>
      <w:r w:rsidR="006466F8" w:rsidRPr="006466F8">
        <w:rPr>
          <w:rStyle w:val="a6"/>
          <w:b w:val="0"/>
          <w:bCs w:val="0"/>
        </w:rPr>
        <w:t xml:space="preserve"> (</w:t>
      </w:r>
      <w:r w:rsidR="00AB501B">
        <w:rPr>
          <w:rStyle w:val="a6"/>
          <w:b w:val="0"/>
          <w:bCs w:val="0"/>
        </w:rPr>
        <w:t>Таблица</w:t>
      </w:r>
      <w:r w:rsidR="006466F8" w:rsidRPr="006466F8">
        <w:rPr>
          <w:rStyle w:val="a6"/>
          <w:b w:val="0"/>
          <w:bCs w:val="0"/>
        </w:rPr>
        <w:t xml:space="preserve"> </w:t>
      </w:r>
      <w:r w:rsidR="006466F8" w:rsidRPr="00AB501B">
        <w:rPr>
          <w:rStyle w:val="a6"/>
          <w:b w:val="0"/>
          <w:bCs w:val="0"/>
        </w:rPr>
        <w:t>1</w:t>
      </w:r>
      <w:r w:rsidR="006466F8" w:rsidRPr="006466F8">
        <w:rPr>
          <w:rStyle w:val="a6"/>
          <w:b w:val="0"/>
          <w:bCs w:val="0"/>
        </w:rPr>
        <w:t>)</w:t>
      </w:r>
      <w:r w:rsidRPr="00BF44D4">
        <w:rPr>
          <w:rStyle w:val="a6"/>
          <w:b w:val="0"/>
          <w:bCs w:val="0"/>
        </w:rPr>
        <w:t>.</w:t>
      </w:r>
    </w:p>
    <w:p w14:paraId="2534D84E" w14:textId="77777777" w:rsidR="00F21175" w:rsidRPr="00BF44D4" w:rsidRDefault="00F21175" w:rsidP="00F21175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Итоговый сводный отчет группы, подписанный всеми экспертами,</w:t>
      </w:r>
      <w:r w:rsidRPr="00BF44D4">
        <w:rPr>
          <w:rFonts w:ascii="Arial" w:hAnsi="Arial" w:cs="Arial"/>
          <w:sz w:val="22"/>
          <w:szCs w:val="22"/>
        </w:rPr>
        <w:t xml:space="preserve"> представляется Координатору Компонента 2, как в электронном формате, так и в бумажном виде,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не позднее седьмого рабочего дня с даты начала выполнения задания</w:t>
      </w:r>
      <w:r w:rsidRPr="00BF44D4">
        <w:rPr>
          <w:rFonts w:ascii="Arial" w:hAnsi="Arial" w:cs="Arial"/>
          <w:sz w:val="22"/>
          <w:szCs w:val="22"/>
        </w:rPr>
        <w:t>.</w:t>
      </w:r>
    </w:p>
    <w:p w14:paraId="775ADECE" w14:textId="79636BE8" w:rsidR="00F21175" w:rsidRPr="00BF44D4" w:rsidRDefault="00F21175" w:rsidP="00F21175">
      <w:pPr>
        <w:pStyle w:val="a7"/>
        <w:numPr>
          <w:ilvl w:val="0"/>
          <w:numId w:val="29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>Сводное экспертное заключение</w:t>
      </w:r>
      <w:r w:rsidR="00210855">
        <w:rPr>
          <w:rFonts w:ascii="Arial" w:hAnsi="Arial" w:cs="Arial"/>
          <w:sz w:val="22"/>
          <w:szCs w:val="22"/>
        </w:rPr>
        <w:t xml:space="preserve"> группы</w:t>
      </w:r>
      <w:r w:rsidRPr="00BF44D4">
        <w:rPr>
          <w:rFonts w:ascii="Arial" w:hAnsi="Arial" w:cs="Arial"/>
          <w:sz w:val="22"/>
          <w:szCs w:val="22"/>
        </w:rPr>
        <w:t xml:space="preserve"> с рекомендациями представляется на заседании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Совета по исследованиям и инновациям</w:t>
      </w:r>
      <w:r w:rsidRPr="00BF44D4">
        <w:rPr>
          <w:rFonts w:ascii="Arial" w:hAnsi="Arial" w:cs="Arial"/>
          <w:b/>
          <w:bCs/>
          <w:sz w:val="22"/>
          <w:szCs w:val="22"/>
        </w:rPr>
        <w:t xml:space="preserve"> </w:t>
      </w:r>
      <w:r w:rsidRPr="00BF44D4">
        <w:rPr>
          <w:rFonts w:ascii="Arial" w:hAnsi="Arial" w:cs="Arial"/>
          <w:sz w:val="22"/>
          <w:szCs w:val="22"/>
        </w:rPr>
        <w:t>для окончательного отбора детальных проектных предложений.</w:t>
      </w:r>
    </w:p>
    <w:p w14:paraId="7422870F" w14:textId="77777777" w:rsidR="00F21175" w:rsidRPr="00BF44D4" w:rsidRDefault="00F21175" w:rsidP="00F21175">
      <w:pPr>
        <w:pStyle w:val="a4"/>
        <w:numPr>
          <w:ilvl w:val="0"/>
          <w:numId w:val="29"/>
        </w:numPr>
        <w:contextualSpacing w:val="0"/>
        <w:jc w:val="both"/>
        <w:rPr>
          <w:b/>
          <w:bCs/>
        </w:rPr>
      </w:pPr>
      <w:r w:rsidRPr="00BF44D4">
        <w:t xml:space="preserve">Вознаграждение эксперту выплачивается </w:t>
      </w:r>
      <w:r w:rsidRPr="00BF44D4">
        <w:rPr>
          <w:rStyle w:val="a6"/>
          <w:b w:val="0"/>
          <w:bCs w:val="0"/>
        </w:rPr>
        <w:t>в размере 100%</w:t>
      </w:r>
      <w:r w:rsidRPr="00BF44D4">
        <w:t xml:space="preserve"> </w:t>
      </w:r>
      <w:r w:rsidRPr="00BF44D4">
        <w:rPr>
          <w:rStyle w:val="a6"/>
          <w:b w:val="0"/>
          <w:bCs w:val="0"/>
        </w:rPr>
        <w:t>после полного завершения задания</w:t>
      </w:r>
      <w:r w:rsidRPr="00BF44D4">
        <w:t xml:space="preserve">, представления всех требуемых документов и </w:t>
      </w:r>
      <w:r w:rsidRPr="00BF44D4">
        <w:rPr>
          <w:rStyle w:val="a6"/>
          <w:b w:val="0"/>
          <w:bCs w:val="0"/>
        </w:rPr>
        <w:t>подписания итогового сводного отчета всеми экспертами группы</w:t>
      </w:r>
      <w:r w:rsidRPr="00BF44D4">
        <w:t>.</w:t>
      </w:r>
    </w:p>
    <w:p w14:paraId="6BA43EF6" w14:textId="77777777" w:rsidR="00F21175" w:rsidRPr="00BF44D4" w:rsidRDefault="00F21175" w:rsidP="00F21175">
      <w:pPr>
        <w:pStyle w:val="a4"/>
        <w:numPr>
          <w:ilvl w:val="0"/>
          <w:numId w:val="29"/>
        </w:numPr>
        <w:contextualSpacing w:val="0"/>
        <w:jc w:val="both"/>
      </w:pPr>
      <w:r w:rsidRPr="00BF44D4">
        <w:t xml:space="preserve">Факт завершения задания подтверждается </w:t>
      </w:r>
      <w:r w:rsidRPr="00BF44D4">
        <w:rPr>
          <w:rStyle w:val="a6"/>
          <w:b w:val="0"/>
          <w:bCs w:val="0"/>
        </w:rPr>
        <w:t>Актом выполненных услуг</w:t>
      </w:r>
      <w:r w:rsidRPr="00BF44D4">
        <w:t>, подписанным экспертом и принятым Координатором Компонента 2.</w:t>
      </w:r>
    </w:p>
    <w:p w14:paraId="17104E98" w14:textId="77777777" w:rsidR="00F21175" w:rsidRPr="00BF44D4" w:rsidRDefault="00F21175" w:rsidP="00F21175">
      <w:pPr>
        <w:jc w:val="both"/>
        <w:rPr>
          <w:rStyle w:val="a6"/>
          <w:b w:val="0"/>
          <w:bCs w:val="0"/>
        </w:rPr>
      </w:pPr>
    </w:p>
    <w:p w14:paraId="67A3CDFF" w14:textId="77777777" w:rsidR="00F21175" w:rsidRPr="00BF44D4" w:rsidRDefault="00F21175" w:rsidP="00F21175">
      <w:pPr>
        <w:keepNext/>
        <w:keepLines/>
        <w:jc w:val="both"/>
      </w:pPr>
      <w:r w:rsidRPr="00BF44D4">
        <w:rPr>
          <w:rStyle w:val="a6"/>
        </w:rPr>
        <w:t>Таблица 1. Отчетность эксперта АИФТГ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62"/>
        <w:gridCol w:w="2889"/>
        <w:gridCol w:w="3477"/>
      </w:tblGrid>
      <w:tr w:rsidR="00F21175" w:rsidRPr="00BF44D4" w14:paraId="56AB04BC" w14:textId="77777777" w:rsidTr="00904E4E">
        <w:trPr>
          <w:tblHeader/>
        </w:trPr>
        <w:tc>
          <w:tcPr>
            <w:tcW w:w="0" w:type="auto"/>
            <w:vAlign w:val="center"/>
          </w:tcPr>
          <w:p w14:paraId="122292FF" w14:textId="77777777" w:rsidR="00F21175" w:rsidRPr="00BF44D4" w:rsidRDefault="00F21175" w:rsidP="00904E4E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Деятельность</w:t>
            </w:r>
          </w:p>
        </w:tc>
        <w:tc>
          <w:tcPr>
            <w:tcW w:w="0" w:type="auto"/>
            <w:vAlign w:val="center"/>
          </w:tcPr>
          <w:p w14:paraId="536DEE91" w14:textId="77777777" w:rsidR="00F21175" w:rsidRPr="00BF44D4" w:rsidRDefault="00F21175" w:rsidP="00904E4E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Результаты / документы</w:t>
            </w:r>
          </w:p>
        </w:tc>
        <w:tc>
          <w:tcPr>
            <w:tcW w:w="0" w:type="auto"/>
            <w:vAlign w:val="center"/>
          </w:tcPr>
          <w:p w14:paraId="3B6617C7" w14:textId="77777777" w:rsidR="00F21175" w:rsidRPr="00BF44D4" w:rsidRDefault="00F21175" w:rsidP="00904E4E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Примечание</w:t>
            </w:r>
          </w:p>
        </w:tc>
      </w:tr>
      <w:tr w:rsidR="00F21175" w:rsidRPr="00BF44D4" w14:paraId="02FBC386" w14:textId="77777777" w:rsidTr="00904E4E">
        <w:tc>
          <w:tcPr>
            <w:tcW w:w="0" w:type="auto"/>
            <w:vAlign w:val="center"/>
          </w:tcPr>
          <w:p w14:paraId="79E17929" w14:textId="77777777" w:rsidR="00F21175" w:rsidRPr="00BF44D4" w:rsidRDefault="00F21175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Ознакомление с заявками, согласование графика работы</w:t>
            </w:r>
          </w:p>
        </w:tc>
        <w:tc>
          <w:tcPr>
            <w:tcW w:w="0" w:type="auto"/>
            <w:vAlign w:val="center"/>
          </w:tcPr>
          <w:p w14:paraId="59F20411" w14:textId="77777777" w:rsidR="00F21175" w:rsidRPr="00BF44D4" w:rsidRDefault="00F21175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Утвержденный график выполнения ТЗ</w:t>
            </w:r>
          </w:p>
        </w:tc>
        <w:tc>
          <w:tcPr>
            <w:tcW w:w="0" w:type="auto"/>
            <w:vAlign w:val="center"/>
          </w:tcPr>
          <w:p w14:paraId="3492E8DA" w14:textId="77777777" w:rsidR="00F21175" w:rsidRPr="00BF44D4" w:rsidRDefault="00F21175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Согласовывается с Координатором Компонента 2</w:t>
            </w:r>
          </w:p>
        </w:tc>
      </w:tr>
      <w:tr w:rsidR="00F21175" w:rsidRPr="00BF44D4" w14:paraId="16ACF27C" w14:textId="77777777" w:rsidTr="00904E4E">
        <w:tc>
          <w:tcPr>
            <w:tcW w:w="0" w:type="auto"/>
            <w:vAlign w:val="center"/>
          </w:tcPr>
          <w:p w14:paraId="0F88945E" w14:textId="77777777" w:rsidR="00F21175" w:rsidRPr="00BF44D4" w:rsidRDefault="00F21175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lastRenderedPageBreak/>
              <w:t>Оценка грантовых заявок, подготовка заключений</w:t>
            </w:r>
          </w:p>
        </w:tc>
        <w:tc>
          <w:tcPr>
            <w:tcW w:w="0" w:type="auto"/>
            <w:vAlign w:val="center"/>
          </w:tcPr>
          <w:p w14:paraId="05B0A5D5" w14:textId="77777777" w:rsidR="00F21175" w:rsidRPr="00BF44D4" w:rsidRDefault="00F21175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Индивидуальные экспертные заключения</w:t>
            </w:r>
          </w:p>
        </w:tc>
        <w:tc>
          <w:tcPr>
            <w:tcW w:w="0" w:type="auto"/>
            <w:vAlign w:val="center"/>
          </w:tcPr>
          <w:p w14:paraId="64D69207" w14:textId="77777777" w:rsidR="00F21175" w:rsidRPr="00BF44D4" w:rsidRDefault="00F21175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Передаются в течение 3 дней после оценки каждой заявки</w:t>
            </w:r>
          </w:p>
        </w:tc>
      </w:tr>
      <w:tr w:rsidR="00F21175" w:rsidRPr="00BF44D4" w14:paraId="5F138B09" w14:textId="77777777" w:rsidTr="00904E4E">
        <w:tc>
          <w:tcPr>
            <w:tcW w:w="0" w:type="auto"/>
            <w:vAlign w:val="center"/>
          </w:tcPr>
          <w:p w14:paraId="03DF2DA8" w14:textId="77777777" w:rsidR="00F21175" w:rsidRPr="00BF44D4" w:rsidRDefault="00F21175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Обсуждение и согласование итогов оценки</w:t>
            </w:r>
          </w:p>
        </w:tc>
        <w:tc>
          <w:tcPr>
            <w:tcW w:w="0" w:type="auto"/>
            <w:vAlign w:val="center"/>
          </w:tcPr>
          <w:p w14:paraId="23E738C2" w14:textId="77777777" w:rsidR="00F21175" w:rsidRPr="00BF44D4" w:rsidRDefault="00F21175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Проект итогового сводного отчета</w:t>
            </w:r>
          </w:p>
        </w:tc>
        <w:tc>
          <w:tcPr>
            <w:tcW w:w="0" w:type="auto"/>
            <w:vAlign w:val="center"/>
          </w:tcPr>
          <w:p w14:paraId="78794330" w14:textId="77777777" w:rsidR="00F21175" w:rsidRPr="00BF44D4" w:rsidRDefault="00F21175" w:rsidP="00904E4E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Групповая онлайн/офлайн-сессия экспертов</w:t>
            </w:r>
          </w:p>
        </w:tc>
      </w:tr>
      <w:tr w:rsidR="00F21175" w:rsidRPr="00BF44D4" w14:paraId="3928149A" w14:textId="77777777" w:rsidTr="00904E4E">
        <w:tc>
          <w:tcPr>
            <w:tcW w:w="0" w:type="auto"/>
            <w:vAlign w:val="center"/>
          </w:tcPr>
          <w:p w14:paraId="0BC9C931" w14:textId="77777777" w:rsidR="00F21175" w:rsidRPr="00BF44D4" w:rsidRDefault="00F21175" w:rsidP="00904E4E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Подготовка, подписание и передача итогового отчета</w:t>
            </w:r>
          </w:p>
        </w:tc>
        <w:tc>
          <w:tcPr>
            <w:tcW w:w="0" w:type="auto"/>
            <w:vAlign w:val="center"/>
          </w:tcPr>
          <w:p w14:paraId="57380603" w14:textId="77777777" w:rsidR="00F21175" w:rsidRPr="00BF44D4" w:rsidRDefault="00F21175" w:rsidP="00904E4E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Итоговый сводный отчет группы экспертов</w:t>
            </w:r>
          </w:p>
        </w:tc>
        <w:tc>
          <w:tcPr>
            <w:tcW w:w="0" w:type="auto"/>
            <w:vAlign w:val="center"/>
          </w:tcPr>
          <w:p w14:paraId="1B4B772F" w14:textId="77777777" w:rsidR="00F21175" w:rsidRPr="00BF44D4" w:rsidRDefault="00F21175" w:rsidP="00904E4E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Передается Координатору Компонента 2</w:t>
            </w:r>
          </w:p>
        </w:tc>
      </w:tr>
    </w:tbl>
    <w:p w14:paraId="2BF2E81D" w14:textId="77777777" w:rsidR="00F21175" w:rsidRPr="00BF44D4" w:rsidRDefault="00F21175" w:rsidP="00F21175">
      <w:pPr>
        <w:suppressAutoHyphens/>
        <w:jc w:val="both"/>
        <w:rPr>
          <w:bCs/>
        </w:rPr>
      </w:pPr>
    </w:p>
    <w:p w14:paraId="20BF5C8E" w14:textId="77777777" w:rsidR="00F21175" w:rsidRPr="00BF44D4" w:rsidRDefault="00F21175" w:rsidP="00F21175">
      <w:pPr>
        <w:suppressAutoHyphens/>
        <w:jc w:val="both"/>
        <w:rPr>
          <w:b/>
        </w:rPr>
      </w:pPr>
      <w:r w:rsidRPr="00BF44D4">
        <w:rPr>
          <w:b/>
        </w:rPr>
        <w:t>8. Вклад МНВОИ КР</w:t>
      </w:r>
    </w:p>
    <w:p w14:paraId="684E7A04" w14:textId="77777777" w:rsidR="00F21175" w:rsidRPr="00BF44D4" w:rsidRDefault="00F21175" w:rsidP="00F21175">
      <w:pPr>
        <w:tabs>
          <w:tab w:val="left" w:pos="284"/>
          <w:tab w:val="left" w:pos="426"/>
        </w:tabs>
        <w:jc w:val="both"/>
      </w:pPr>
    </w:p>
    <w:p w14:paraId="25ABE1C4" w14:textId="77777777" w:rsidR="00F21175" w:rsidRPr="00BF44D4" w:rsidRDefault="00F21175" w:rsidP="00F21175">
      <w:pPr>
        <w:tabs>
          <w:tab w:val="left" w:pos="284"/>
          <w:tab w:val="left" w:pos="426"/>
        </w:tabs>
        <w:jc w:val="both"/>
      </w:pPr>
      <w:r w:rsidRPr="00BF44D4">
        <w:t>ОРП при МНВОИ КР предоставит эксперту руководство по реализации программы АИФ, обезличенные детальные проектные предложения в электронном формате, а также все необходимые формы оценок, шаблоны и документы, используемые при экспертной оценке.</w:t>
      </w:r>
    </w:p>
    <w:p w14:paraId="14D50237" w14:textId="77777777" w:rsidR="00F21175" w:rsidRPr="00BF44D4" w:rsidRDefault="00F21175" w:rsidP="00F21175">
      <w:pPr>
        <w:tabs>
          <w:tab w:val="left" w:pos="284"/>
          <w:tab w:val="left" w:pos="426"/>
        </w:tabs>
        <w:jc w:val="both"/>
      </w:pPr>
    </w:p>
    <w:p w14:paraId="4AC2BB1E" w14:textId="271465A2" w:rsidR="00F21175" w:rsidRPr="00BF44D4" w:rsidRDefault="00F21175" w:rsidP="00F21175">
      <w:pPr>
        <w:suppressAutoHyphens/>
        <w:jc w:val="both"/>
        <w:rPr>
          <w:b/>
        </w:rPr>
      </w:pPr>
      <w:r w:rsidRPr="00BF44D4">
        <w:rPr>
          <w:b/>
        </w:rPr>
        <w:t>9. Квалификационные требования и критерии оценки</w:t>
      </w:r>
    </w:p>
    <w:p w14:paraId="2B913E26" w14:textId="77777777" w:rsidR="00F21175" w:rsidRPr="00BF44D4" w:rsidRDefault="00F21175" w:rsidP="00F21175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  <w:sz w:val="22"/>
          <w:szCs w:val="22"/>
        </w:rPr>
      </w:pPr>
    </w:p>
    <w:p w14:paraId="09E42218" w14:textId="42C386A8" w:rsidR="008621C7" w:rsidRPr="00E3097B" w:rsidRDefault="00566474" w:rsidP="00DD5DFF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E3097B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Необходимые </w:t>
      </w:r>
      <w:r w:rsidR="008621C7" w:rsidRPr="00E3097B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требования</w:t>
      </w:r>
      <w:r w:rsidR="00CF669C" w:rsidRPr="00E3097B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 (1</w:t>
      </w:r>
      <w:r w:rsidR="008F4B9B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5</w:t>
      </w:r>
      <w:r w:rsidR="00CF669C" w:rsidRPr="00E3097B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 баллов)</w:t>
      </w:r>
      <w:r w:rsidR="008621C7" w:rsidRPr="00E3097B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:</w:t>
      </w:r>
    </w:p>
    <w:p w14:paraId="0FFC994F" w14:textId="084F1AC3" w:rsidR="008621C7" w:rsidRPr="00F654D8" w:rsidRDefault="00CF669C" w:rsidP="00BC7F50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654D8">
        <w:rPr>
          <w:rFonts w:ascii="Arial" w:hAnsi="Arial" w:cs="Arial"/>
          <w:sz w:val="22"/>
          <w:szCs w:val="22"/>
        </w:rPr>
        <w:t xml:space="preserve">Высшее образование в сфере </w:t>
      </w:r>
      <w:r w:rsidR="00EC5937" w:rsidRPr="00F654D8">
        <w:rPr>
          <w:rStyle w:val="a6"/>
          <w:rFonts w:ascii="Arial" w:hAnsi="Arial" w:cs="Arial"/>
          <w:b w:val="0"/>
          <w:bCs w:val="0"/>
          <w:sz w:val="22"/>
          <w:szCs w:val="22"/>
        </w:rPr>
        <w:t>медицински</w:t>
      </w:r>
      <w:r w:rsidR="00E3097B" w:rsidRPr="00F654D8">
        <w:rPr>
          <w:rStyle w:val="a6"/>
          <w:rFonts w:ascii="Arial" w:hAnsi="Arial" w:cs="Arial"/>
          <w:b w:val="0"/>
          <w:bCs w:val="0"/>
          <w:sz w:val="22"/>
          <w:szCs w:val="22"/>
        </w:rPr>
        <w:t>х</w:t>
      </w:r>
      <w:r w:rsidR="00696696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, </w:t>
      </w:r>
      <w:r w:rsidR="00EC5937" w:rsidRPr="00F654D8">
        <w:rPr>
          <w:rStyle w:val="a6"/>
          <w:rFonts w:ascii="Arial" w:hAnsi="Arial" w:cs="Arial"/>
          <w:b w:val="0"/>
          <w:bCs w:val="0"/>
          <w:sz w:val="22"/>
          <w:szCs w:val="22"/>
        </w:rPr>
        <w:t>фармацевтически</w:t>
      </w:r>
      <w:r w:rsidR="00E3097B" w:rsidRPr="00F654D8">
        <w:rPr>
          <w:rStyle w:val="a6"/>
          <w:rFonts w:ascii="Arial" w:hAnsi="Arial" w:cs="Arial"/>
          <w:b w:val="0"/>
          <w:bCs w:val="0"/>
          <w:sz w:val="22"/>
          <w:szCs w:val="22"/>
        </w:rPr>
        <w:t>х</w:t>
      </w:r>
      <w:r w:rsidR="00EC5937" w:rsidRPr="00F654D8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и биотехнологически</w:t>
      </w:r>
      <w:r w:rsidR="00E3097B" w:rsidRPr="00F654D8">
        <w:rPr>
          <w:rStyle w:val="a6"/>
          <w:rFonts w:ascii="Arial" w:hAnsi="Arial" w:cs="Arial"/>
          <w:b w:val="0"/>
          <w:bCs w:val="0"/>
          <w:sz w:val="22"/>
          <w:szCs w:val="22"/>
        </w:rPr>
        <w:t>х</w:t>
      </w:r>
      <w:r w:rsidR="00EC5937" w:rsidRPr="00F654D8">
        <w:rPr>
          <w:rFonts w:ascii="Arial" w:hAnsi="Arial" w:cs="Arial"/>
          <w:sz w:val="22"/>
          <w:szCs w:val="22"/>
        </w:rPr>
        <w:t xml:space="preserve"> </w:t>
      </w:r>
      <w:r w:rsidR="00F016B2" w:rsidRPr="00F654D8">
        <w:rPr>
          <w:rFonts w:ascii="Arial" w:hAnsi="Arial" w:cs="Arial"/>
          <w:sz w:val="22"/>
          <w:szCs w:val="22"/>
        </w:rPr>
        <w:t>наук</w:t>
      </w:r>
      <w:r w:rsidR="00696696">
        <w:rPr>
          <w:rFonts w:ascii="Arial" w:hAnsi="Arial" w:cs="Arial"/>
          <w:sz w:val="22"/>
          <w:szCs w:val="22"/>
        </w:rPr>
        <w:t>, а также общественного з</w:t>
      </w:r>
      <w:r w:rsidR="00036E10">
        <w:rPr>
          <w:rFonts w:ascii="Arial" w:hAnsi="Arial" w:cs="Arial"/>
          <w:sz w:val="22"/>
          <w:szCs w:val="22"/>
        </w:rPr>
        <w:t>д</w:t>
      </w:r>
      <w:r w:rsidR="00696696">
        <w:rPr>
          <w:rFonts w:ascii="Arial" w:hAnsi="Arial" w:cs="Arial"/>
          <w:sz w:val="22"/>
          <w:szCs w:val="22"/>
        </w:rPr>
        <w:t>равоохранения.</w:t>
      </w:r>
      <w:r w:rsidR="00DC4B00" w:rsidRPr="00F654D8">
        <w:rPr>
          <w:rFonts w:ascii="Arial" w:hAnsi="Arial" w:cs="Arial"/>
          <w:sz w:val="22"/>
          <w:szCs w:val="22"/>
        </w:rPr>
        <w:t xml:space="preserve"> </w:t>
      </w:r>
      <w:r w:rsidR="00243178" w:rsidRPr="00BF44D4">
        <w:rPr>
          <w:rFonts w:ascii="Arial" w:hAnsi="Arial" w:cs="Arial"/>
          <w:sz w:val="22"/>
          <w:szCs w:val="22"/>
        </w:rPr>
        <w:t>Наличие степени магистра или учёной степени (</w:t>
      </w:r>
      <w:r w:rsidR="00243178" w:rsidRPr="00BF44D4">
        <w:rPr>
          <w:rFonts w:ascii="Arial" w:hAnsi="Arial" w:cs="Arial"/>
          <w:sz w:val="22"/>
          <w:szCs w:val="22"/>
          <w:lang w:val="en-US"/>
        </w:rPr>
        <w:t>PhD</w:t>
      </w:r>
      <w:r w:rsidR="00243178" w:rsidRPr="00BF44D4">
        <w:rPr>
          <w:rFonts w:ascii="Arial" w:hAnsi="Arial" w:cs="Arial"/>
          <w:sz w:val="22"/>
          <w:szCs w:val="22"/>
        </w:rPr>
        <w:t>, кандидат или доктор наук) в соответствующей или смежной области является преимуществом</w:t>
      </w:r>
      <w:r w:rsidR="00243178">
        <w:rPr>
          <w:rFonts w:ascii="Arial" w:hAnsi="Arial" w:cs="Arial"/>
          <w:sz w:val="22"/>
          <w:szCs w:val="22"/>
        </w:rPr>
        <w:t>.</w:t>
      </w:r>
    </w:p>
    <w:p w14:paraId="57D1C484" w14:textId="77777777" w:rsidR="004E71FA" w:rsidRPr="00DA590C" w:rsidRDefault="004E71FA" w:rsidP="004E71FA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56CE71A" w14:textId="1A7E3B49" w:rsidR="004E71FA" w:rsidRPr="00DA590C" w:rsidRDefault="004E71FA" w:rsidP="004E71FA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DA590C">
        <w:rPr>
          <w:rFonts w:ascii="Arial" w:hAnsi="Arial" w:cs="Arial"/>
          <w:i/>
          <w:iCs/>
          <w:sz w:val="22"/>
          <w:szCs w:val="22"/>
        </w:rPr>
        <w:t xml:space="preserve">Квалификация и </w:t>
      </w:r>
      <w:r w:rsidR="00C45EF3">
        <w:rPr>
          <w:rFonts w:ascii="Arial" w:hAnsi="Arial" w:cs="Arial"/>
          <w:i/>
          <w:iCs/>
          <w:sz w:val="22"/>
          <w:szCs w:val="22"/>
        </w:rPr>
        <w:t xml:space="preserve">профессиональный </w:t>
      </w:r>
      <w:r w:rsidRPr="00DA590C">
        <w:rPr>
          <w:rFonts w:ascii="Arial" w:hAnsi="Arial" w:cs="Arial"/>
          <w:i/>
          <w:iCs/>
          <w:sz w:val="22"/>
          <w:szCs w:val="22"/>
        </w:rPr>
        <w:t xml:space="preserve">опыт </w:t>
      </w:r>
      <w:r w:rsidRPr="00DA590C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(</w:t>
      </w:r>
      <w:r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8</w:t>
      </w:r>
      <w:r w:rsidRPr="00DA590C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5 баллов)</w:t>
      </w:r>
      <w:r w:rsidRPr="00DA590C"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14:paraId="5DEAA08B" w14:textId="384782FB" w:rsidR="004E71FA" w:rsidRPr="008E7FEE" w:rsidRDefault="004E71FA" w:rsidP="004E71FA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DA590C">
        <w:rPr>
          <w:rFonts w:ascii="Arial" w:hAnsi="Arial" w:cs="Arial"/>
          <w:sz w:val="22"/>
          <w:szCs w:val="22"/>
        </w:rPr>
        <w:t xml:space="preserve">Минимум 10 лет </w:t>
      </w:r>
      <w:r w:rsidRPr="00DA590C">
        <w:rPr>
          <w:rStyle w:val="a6"/>
          <w:rFonts w:ascii="Arial" w:hAnsi="Arial" w:cs="Arial"/>
          <w:b w:val="0"/>
          <w:bCs w:val="0"/>
          <w:sz w:val="22"/>
          <w:szCs w:val="22"/>
        </w:rPr>
        <w:t>опыта</w:t>
      </w:r>
      <w:r w:rsidRPr="00DA590C">
        <w:rPr>
          <w:rFonts w:ascii="Arial" w:hAnsi="Arial" w:cs="Arial"/>
          <w:sz w:val="22"/>
          <w:szCs w:val="22"/>
        </w:rPr>
        <w:t xml:space="preserve"> в области </w:t>
      </w:r>
      <w:r w:rsidRPr="00DA590C">
        <w:rPr>
          <w:rStyle w:val="a6"/>
          <w:rFonts w:ascii="Arial" w:hAnsi="Arial" w:cs="Arial"/>
          <w:b w:val="0"/>
          <w:bCs w:val="0"/>
          <w:sz w:val="22"/>
          <w:szCs w:val="22"/>
        </w:rPr>
        <w:t>академической, исследовательской или инновационной деятельности</w:t>
      </w:r>
      <w:r w:rsidRPr="00DA590C">
        <w:rPr>
          <w:rFonts w:ascii="Arial" w:hAnsi="Arial" w:cs="Arial"/>
          <w:sz w:val="22"/>
          <w:szCs w:val="22"/>
        </w:rPr>
        <w:t>, включая участие в проектах развития образования</w:t>
      </w:r>
      <w:r w:rsidR="00696696">
        <w:rPr>
          <w:rFonts w:ascii="Arial" w:hAnsi="Arial" w:cs="Arial"/>
          <w:sz w:val="22"/>
          <w:szCs w:val="22"/>
        </w:rPr>
        <w:t>, здравоохранения</w:t>
      </w:r>
      <w:r>
        <w:rPr>
          <w:rFonts w:ascii="Arial" w:hAnsi="Arial" w:cs="Arial"/>
          <w:sz w:val="22"/>
          <w:szCs w:val="22"/>
        </w:rPr>
        <w:t xml:space="preserve"> </w:t>
      </w:r>
      <w:r w:rsidRPr="00DA590C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 </w:t>
      </w:r>
      <w:r w:rsidRPr="00DA590C">
        <w:rPr>
          <w:rFonts w:ascii="Arial" w:hAnsi="Arial" w:cs="Arial"/>
          <w:sz w:val="22"/>
          <w:szCs w:val="22"/>
        </w:rPr>
        <w:t xml:space="preserve">науки. – </w:t>
      </w:r>
      <w:r w:rsidRPr="008E7FEE">
        <w:rPr>
          <w:rFonts w:ascii="Arial" w:hAnsi="Arial" w:cs="Arial"/>
          <w:i/>
          <w:iCs/>
          <w:sz w:val="22"/>
          <w:szCs w:val="22"/>
        </w:rPr>
        <w:t>15 баллов</w:t>
      </w:r>
    </w:p>
    <w:p w14:paraId="0D1DD502" w14:textId="3E784218" w:rsidR="004E71FA" w:rsidRDefault="004E71FA" w:rsidP="004E71FA">
      <w:pPr>
        <w:pStyle w:val="a4"/>
        <w:numPr>
          <w:ilvl w:val="0"/>
          <w:numId w:val="6"/>
        </w:numPr>
        <w:contextualSpacing w:val="0"/>
        <w:jc w:val="both"/>
        <w:rPr>
          <w:i/>
          <w:iCs/>
          <w:lang w:eastAsia="ru-RU"/>
        </w:rPr>
      </w:pPr>
      <w:r w:rsidRPr="00BF44D4">
        <w:rPr>
          <w:lang w:eastAsia="ru-RU"/>
        </w:rPr>
        <w:t>Опыт взаимодействия</w:t>
      </w:r>
      <w:r w:rsidR="00696696">
        <w:rPr>
          <w:lang w:eastAsia="ru-RU"/>
        </w:rPr>
        <w:t>,</w:t>
      </w:r>
      <w:r w:rsidRPr="00BF44D4">
        <w:rPr>
          <w:lang w:eastAsia="ru-RU"/>
        </w:rPr>
        <w:t xml:space="preserve"> </w:t>
      </w:r>
      <w:r w:rsidR="00696696">
        <w:rPr>
          <w:lang w:eastAsia="ru-RU"/>
        </w:rPr>
        <w:t xml:space="preserve">с промышленными, </w:t>
      </w:r>
      <w:r w:rsidRPr="00BF44D4">
        <w:rPr>
          <w:lang w:eastAsia="ru-RU"/>
        </w:rPr>
        <w:t>образовательными</w:t>
      </w:r>
      <w:r w:rsidR="00696696">
        <w:rPr>
          <w:lang w:eastAsia="ru-RU"/>
        </w:rPr>
        <w:t xml:space="preserve">, </w:t>
      </w:r>
      <w:r w:rsidRPr="00BF44D4">
        <w:rPr>
          <w:lang w:eastAsia="ru-RU"/>
        </w:rPr>
        <w:t>общественными партнёрами</w:t>
      </w:r>
      <w:r w:rsidR="00696696">
        <w:rPr>
          <w:lang w:eastAsia="ru-RU"/>
        </w:rPr>
        <w:t>, а также сектором здравоохранения</w:t>
      </w:r>
      <w:r w:rsidR="00696696" w:rsidRPr="00BF44D4">
        <w:rPr>
          <w:lang w:eastAsia="ru-RU"/>
        </w:rPr>
        <w:t xml:space="preserve"> </w:t>
      </w:r>
      <w:r w:rsidRPr="00BF44D4">
        <w:rPr>
          <w:lang w:eastAsia="ru-RU"/>
        </w:rPr>
        <w:t>(включая сотрудничество в формате «вуз–индустрия</w:t>
      </w:r>
      <w:r w:rsidR="00696696">
        <w:rPr>
          <w:lang w:eastAsia="ru-RU"/>
        </w:rPr>
        <w:t>-сектор здравоохранения</w:t>
      </w:r>
      <w:r w:rsidRPr="00BF44D4">
        <w:rPr>
          <w:lang w:eastAsia="ru-RU"/>
        </w:rPr>
        <w:t>»).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4C815F67" w14:textId="77777777" w:rsidR="004E71FA" w:rsidRPr="00BF44D4" w:rsidRDefault="004E71FA" w:rsidP="004E71FA">
      <w:pPr>
        <w:pStyle w:val="a4"/>
        <w:numPr>
          <w:ilvl w:val="0"/>
          <w:numId w:val="6"/>
        </w:numPr>
        <w:contextualSpacing w:val="0"/>
        <w:jc w:val="both"/>
        <w:rPr>
          <w:lang w:eastAsia="ru-RU"/>
        </w:rPr>
      </w:pPr>
      <w:r w:rsidRPr="00BF44D4">
        <w:rPr>
          <w:lang w:eastAsia="ru-RU"/>
        </w:rPr>
        <w:t>Опыт разработки или модернизации образовательных программ, внедрения инновационных методик обучения и цифровых технологий.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  <w:r w:rsidRPr="00BF44D4">
        <w:rPr>
          <w:lang w:eastAsia="ru-RU"/>
        </w:rPr>
        <w:t xml:space="preserve"> </w:t>
      </w:r>
    </w:p>
    <w:p w14:paraId="1A35DCAB" w14:textId="70DAA1E6" w:rsidR="004E71FA" w:rsidRPr="00BF44D4" w:rsidRDefault="004E71FA" w:rsidP="004E71FA">
      <w:pPr>
        <w:pStyle w:val="a4"/>
        <w:numPr>
          <w:ilvl w:val="0"/>
          <w:numId w:val="6"/>
        </w:numPr>
        <w:contextualSpacing w:val="0"/>
        <w:jc w:val="both"/>
        <w:rPr>
          <w:lang w:eastAsia="ru-RU"/>
        </w:rPr>
      </w:pPr>
      <w:r>
        <w:rPr>
          <w:lang w:eastAsia="ru-RU"/>
        </w:rPr>
        <w:t xml:space="preserve"> Опыт р</w:t>
      </w:r>
      <w:r w:rsidRPr="00BF44D4">
        <w:rPr>
          <w:lang w:eastAsia="ru-RU"/>
        </w:rPr>
        <w:t>уководств</w:t>
      </w:r>
      <w:r>
        <w:rPr>
          <w:lang w:eastAsia="ru-RU"/>
        </w:rPr>
        <w:t>а</w:t>
      </w:r>
      <w:r w:rsidRPr="00BF44D4">
        <w:rPr>
          <w:lang w:eastAsia="ru-RU"/>
        </w:rPr>
        <w:t xml:space="preserve"> исследовательскими проектами, лабораториями, академическими программами или инновационными инициативами.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1F5F5554" w14:textId="77777777" w:rsidR="004E71FA" w:rsidRDefault="004E71FA" w:rsidP="004E71FA">
      <w:pPr>
        <w:pStyle w:val="a4"/>
        <w:numPr>
          <w:ilvl w:val="0"/>
          <w:numId w:val="6"/>
        </w:numPr>
        <w:contextualSpacing w:val="0"/>
        <w:jc w:val="both"/>
        <w:rPr>
          <w:i/>
          <w:iCs/>
          <w:lang w:eastAsia="ru-RU"/>
        </w:rPr>
      </w:pPr>
      <w:r w:rsidRPr="00BF44D4">
        <w:rPr>
          <w:lang w:eastAsia="ru-RU"/>
        </w:rPr>
        <w:t>Признанная профессиональная репутация, подтверждённая участием в научных советах, экспертных сообществах или профессиональных ассоциациях.</w:t>
      </w:r>
      <w:r>
        <w:rPr>
          <w:lang w:eastAsia="ru-RU"/>
        </w:rPr>
        <w:t xml:space="preserve"> </w:t>
      </w:r>
      <w:r w:rsidRPr="00BF44D4">
        <w:t xml:space="preserve">Наличие </w:t>
      </w:r>
      <w:r>
        <w:t>п</w:t>
      </w:r>
      <w:r w:rsidRPr="00BF44D4">
        <w:t>убликаци</w:t>
      </w:r>
      <w:r>
        <w:t>й</w:t>
      </w:r>
      <w:r w:rsidRPr="00BF44D4">
        <w:t xml:space="preserve"> в рецензируемых национальных или международных научных изданиях по соответствующей области экспертизы является преимуществом</w:t>
      </w:r>
      <w:r>
        <w:t>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27593CC0" w14:textId="77777777" w:rsidR="004E71FA" w:rsidRDefault="004E71FA" w:rsidP="004E71FA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>Знание кыргызского языка для работы с проектной документацией</w:t>
      </w:r>
      <w:r>
        <w:rPr>
          <w:rFonts w:ascii="Arial" w:hAnsi="Arial" w:cs="Arial"/>
          <w:sz w:val="22"/>
          <w:szCs w:val="22"/>
        </w:rPr>
        <w:t xml:space="preserve">. </w:t>
      </w:r>
      <w:r w:rsidRPr="00BF44D4">
        <w:rPr>
          <w:rFonts w:ascii="Arial" w:hAnsi="Arial" w:cs="Arial"/>
          <w:sz w:val="22"/>
          <w:szCs w:val="22"/>
        </w:rPr>
        <w:t xml:space="preserve">– </w:t>
      </w:r>
      <w:r w:rsidRPr="00C20A08">
        <w:rPr>
          <w:rFonts w:ascii="Arial" w:hAnsi="Arial" w:cs="Arial"/>
          <w:sz w:val="22"/>
          <w:szCs w:val="22"/>
        </w:rPr>
        <w:t>10</w:t>
      </w:r>
      <w:r w:rsidRPr="00BF44D4">
        <w:rPr>
          <w:rFonts w:ascii="Arial" w:hAnsi="Arial" w:cs="Arial"/>
          <w:i/>
          <w:iCs/>
          <w:sz w:val="22"/>
          <w:szCs w:val="22"/>
        </w:rPr>
        <w:t xml:space="preserve"> баллов</w:t>
      </w:r>
    </w:p>
    <w:bookmarkEnd w:id="0"/>
    <w:p w14:paraId="40496BBA" w14:textId="77777777" w:rsidR="00397F80" w:rsidRDefault="00397F80" w:rsidP="004E71FA">
      <w:pPr>
        <w:pStyle w:val="a7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F278779" w14:textId="77777777" w:rsidR="00621B30" w:rsidRPr="005A1BA8" w:rsidRDefault="00621B30" w:rsidP="00621B30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bookmarkStart w:id="1" w:name="_Hlk221721997"/>
      <w:proofErr w:type="spellStart"/>
      <w:r w:rsidRPr="005A1BA8">
        <w:rPr>
          <w:rFonts w:ascii="Arial" w:hAnsi="Arial" w:cs="Arial"/>
          <w:sz w:val="22"/>
          <w:szCs w:val="22"/>
        </w:rPr>
        <w:t>Исираилова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А.Т.,</w:t>
      </w:r>
    </w:p>
    <w:p w14:paraId="6A8513D5" w14:textId="77777777" w:rsidR="00621B30" w:rsidRDefault="00621B30" w:rsidP="00621B30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 xml:space="preserve">начальник </w:t>
      </w:r>
      <w:r>
        <w:rPr>
          <w:rFonts w:ascii="Arial" w:hAnsi="Arial" w:cs="Arial"/>
          <w:sz w:val="22"/>
          <w:szCs w:val="22"/>
        </w:rPr>
        <w:t xml:space="preserve">Управления высшего, среднего </w:t>
      </w:r>
    </w:p>
    <w:p w14:paraId="0E56BB48" w14:textId="77777777" w:rsidR="00621B30" w:rsidRDefault="00621B30" w:rsidP="00621B30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 послевузовского профессионального</w:t>
      </w:r>
    </w:p>
    <w:p w14:paraId="305B7806" w14:textId="77777777" w:rsidR="00621B30" w:rsidRPr="005A1BA8" w:rsidRDefault="00621B30" w:rsidP="00621B30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образования</w:t>
      </w:r>
      <w:r w:rsidRPr="005A1BA8">
        <w:rPr>
          <w:rFonts w:ascii="Arial" w:hAnsi="Arial" w:cs="Arial"/>
          <w:sz w:val="22"/>
          <w:szCs w:val="22"/>
        </w:rPr>
        <w:t xml:space="preserve">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401840DE" w14:textId="77777777" w:rsidR="00621B30" w:rsidRPr="005A1BA8" w:rsidRDefault="00621B30" w:rsidP="00621B30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ab/>
      </w:r>
    </w:p>
    <w:p w14:paraId="7D7D5172" w14:textId="77777777" w:rsidR="00621B30" w:rsidRPr="005A1BA8" w:rsidRDefault="00621B30" w:rsidP="00621B30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Алымбеков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А.Б.,</w:t>
      </w:r>
    </w:p>
    <w:p w14:paraId="4BAA8996" w14:textId="77777777" w:rsidR="00621B30" w:rsidRPr="005A1BA8" w:rsidRDefault="00621B30" w:rsidP="00621B30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Заведующий отдела инноваций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686D0D0A" w14:textId="77777777" w:rsidR="00621B30" w:rsidRPr="005A1BA8" w:rsidRDefault="00621B30" w:rsidP="00621B30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</w:p>
    <w:p w14:paraId="3A9A38C3" w14:textId="77777777" w:rsidR="00621B30" w:rsidRPr="005A1BA8" w:rsidRDefault="00621B30" w:rsidP="00621B30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Карыбекова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 Дж.,</w:t>
      </w:r>
    </w:p>
    <w:p w14:paraId="74EC8CFB" w14:textId="27C043AB" w:rsidR="00CF669C" w:rsidRPr="00621B30" w:rsidRDefault="00621B30" w:rsidP="00621B30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Главный специалист Управления науки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  <w:bookmarkEnd w:id="1"/>
    </w:p>
    <w:sectPr w:rsidR="00CF669C" w:rsidRPr="00621B30" w:rsidSect="004C664C"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8DBB9" w14:textId="77777777" w:rsidR="00786108" w:rsidRDefault="00786108" w:rsidP="00744E1D">
      <w:r>
        <w:separator/>
      </w:r>
    </w:p>
  </w:endnote>
  <w:endnote w:type="continuationSeparator" w:id="0">
    <w:p w14:paraId="37DD361C" w14:textId="77777777" w:rsidR="00786108" w:rsidRDefault="00786108" w:rsidP="0074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1846221"/>
      <w:docPartObj>
        <w:docPartGallery w:val="Page Numbers (Bottom of Page)"/>
        <w:docPartUnique/>
      </w:docPartObj>
    </w:sdtPr>
    <w:sdtEndPr/>
    <w:sdtContent>
      <w:p w14:paraId="3383A35B" w14:textId="03E4A5ED" w:rsidR="00AF2134" w:rsidRDefault="00AF2134" w:rsidP="00AF213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6ED68" w14:textId="77777777" w:rsidR="00786108" w:rsidRDefault="00786108" w:rsidP="00744E1D">
      <w:r>
        <w:separator/>
      </w:r>
    </w:p>
  </w:footnote>
  <w:footnote w:type="continuationSeparator" w:id="0">
    <w:p w14:paraId="5F10B976" w14:textId="77777777" w:rsidR="00786108" w:rsidRDefault="00786108" w:rsidP="00744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E063B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34074"/>
    <w:multiLevelType w:val="hybridMultilevel"/>
    <w:tmpl w:val="AD5E85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53CEB"/>
    <w:multiLevelType w:val="multilevel"/>
    <w:tmpl w:val="25127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B6979"/>
    <w:multiLevelType w:val="multilevel"/>
    <w:tmpl w:val="7FEC0FB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C1B25"/>
    <w:multiLevelType w:val="hybridMultilevel"/>
    <w:tmpl w:val="F61AF7A0"/>
    <w:lvl w:ilvl="0" w:tplc="6136C8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02D0"/>
    <w:multiLevelType w:val="hybridMultilevel"/>
    <w:tmpl w:val="3A94B9C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7F13F71"/>
    <w:multiLevelType w:val="multilevel"/>
    <w:tmpl w:val="FEEE85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380AC1"/>
    <w:multiLevelType w:val="hybridMultilevel"/>
    <w:tmpl w:val="A2644F1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36"/>
    <w:multiLevelType w:val="multilevel"/>
    <w:tmpl w:val="533EFC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DE68F2"/>
    <w:multiLevelType w:val="multilevel"/>
    <w:tmpl w:val="1728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107537"/>
    <w:multiLevelType w:val="multilevel"/>
    <w:tmpl w:val="222EA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41858"/>
    <w:multiLevelType w:val="hybridMultilevel"/>
    <w:tmpl w:val="E6FCCD3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12843"/>
    <w:multiLevelType w:val="hybridMultilevel"/>
    <w:tmpl w:val="96B4DAB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1639A"/>
    <w:multiLevelType w:val="hybridMultilevel"/>
    <w:tmpl w:val="B3EA8F9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83889"/>
    <w:multiLevelType w:val="hybridMultilevel"/>
    <w:tmpl w:val="1DDC05DA"/>
    <w:lvl w:ilvl="0" w:tplc="5C8E4184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6D76635"/>
    <w:multiLevelType w:val="multilevel"/>
    <w:tmpl w:val="9C4A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D87521"/>
    <w:multiLevelType w:val="hybridMultilevel"/>
    <w:tmpl w:val="6FE8B816"/>
    <w:lvl w:ilvl="0" w:tplc="6136C84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2B73A7"/>
    <w:multiLevelType w:val="hybridMultilevel"/>
    <w:tmpl w:val="48E6175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8A15CEC"/>
    <w:multiLevelType w:val="hybridMultilevel"/>
    <w:tmpl w:val="1E8E9DBC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BE11BC"/>
    <w:multiLevelType w:val="hybridMultilevel"/>
    <w:tmpl w:val="10DE768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AB8E6C2">
      <w:start w:val="2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351BE"/>
    <w:multiLevelType w:val="multilevel"/>
    <w:tmpl w:val="6A08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263807"/>
    <w:multiLevelType w:val="hybridMultilevel"/>
    <w:tmpl w:val="7D42DFB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868D2"/>
    <w:multiLevelType w:val="hybridMultilevel"/>
    <w:tmpl w:val="39B09BFE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FE310B"/>
    <w:multiLevelType w:val="multilevel"/>
    <w:tmpl w:val="59B62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A5042FA"/>
    <w:multiLevelType w:val="hybridMultilevel"/>
    <w:tmpl w:val="4692AF22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3B63B4"/>
    <w:multiLevelType w:val="hybridMultilevel"/>
    <w:tmpl w:val="5740A80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236066"/>
    <w:multiLevelType w:val="hybridMultilevel"/>
    <w:tmpl w:val="7D54A53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385E0E"/>
    <w:multiLevelType w:val="hybridMultilevel"/>
    <w:tmpl w:val="64B6F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E2D53"/>
    <w:multiLevelType w:val="hybridMultilevel"/>
    <w:tmpl w:val="E9BA03D6"/>
    <w:lvl w:ilvl="0" w:tplc="5C8E4184">
      <w:start w:val="1"/>
      <w:numFmt w:val="lowerLetter"/>
      <w:lvlText w:val="(%1)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8C11F1"/>
    <w:multiLevelType w:val="hybridMultilevel"/>
    <w:tmpl w:val="F9FCDF46"/>
    <w:lvl w:ilvl="0" w:tplc="04190017">
      <w:start w:val="1"/>
      <w:numFmt w:val="lowerLetter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17600444">
    <w:abstractNumId w:val="21"/>
  </w:num>
  <w:num w:numId="2" w16cid:durableId="1836219213">
    <w:abstractNumId w:val="26"/>
  </w:num>
  <w:num w:numId="3" w16cid:durableId="633754759">
    <w:abstractNumId w:val="0"/>
  </w:num>
  <w:num w:numId="4" w16cid:durableId="227232031">
    <w:abstractNumId w:val="13"/>
  </w:num>
  <w:num w:numId="5" w16cid:durableId="2007779465">
    <w:abstractNumId w:val="24"/>
  </w:num>
  <w:num w:numId="6" w16cid:durableId="1964118222">
    <w:abstractNumId w:val="8"/>
  </w:num>
  <w:num w:numId="7" w16cid:durableId="1734113370">
    <w:abstractNumId w:val="12"/>
  </w:num>
  <w:num w:numId="8" w16cid:durableId="1534027884">
    <w:abstractNumId w:val="6"/>
  </w:num>
  <w:num w:numId="9" w16cid:durableId="1316841036">
    <w:abstractNumId w:val="25"/>
  </w:num>
  <w:num w:numId="10" w16cid:durableId="756754627">
    <w:abstractNumId w:val="7"/>
  </w:num>
  <w:num w:numId="11" w16cid:durableId="218245785">
    <w:abstractNumId w:val="11"/>
  </w:num>
  <w:num w:numId="12" w16cid:durableId="1603224970">
    <w:abstractNumId w:val="3"/>
  </w:num>
  <w:num w:numId="13" w16cid:durableId="292098386">
    <w:abstractNumId w:val="10"/>
  </w:num>
  <w:num w:numId="14" w16cid:durableId="1172721269">
    <w:abstractNumId w:val="2"/>
  </w:num>
  <w:num w:numId="15" w16cid:durableId="1244217001">
    <w:abstractNumId w:val="9"/>
  </w:num>
  <w:num w:numId="16" w16cid:durableId="927927212">
    <w:abstractNumId w:val="29"/>
  </w:num>
  <w:num w:numId="17" w16cid:durableId="364647012">
    <w:abstractNumId w:val="28"/>
  </w:num>
  <w:num w:numId="18" w16cid:durableId="663894676">
    <w:abstractNumId w:val="14"/>
  </w:num>
  <w:num w:numId="19" w16cid:durableId="66922167">
    <w:abstractNumId w:val="1"/>
  </w:num>
  <w:num w:numId="20" w16cid:durableId="659696767">
    <w:abstractNumId w:val="4"/>
  </w:num>
  <w:num w:numId="21" w16cid:durableId="1145707292">
    <w:abstractNumId w:val="16"/>
  </w:num>
  <w:num w:numId="22" w16cid:durableId="1757941072">
    <w:abstractNumId w:val="19"/>
  </w:num>
  <w:num w:numId="23" w16cid:durableId="1850371030">
    <w:abstractNumId w:val="17"/>
  </w:num>
  <w:num w:numId="24" w16cid:durableId="272828273">
    <w:abstractNumId w:val="5"/>
  </w:num>
  <w:num w:numId="25" w16cid:durableId="242836260">
    <w:abstractNumId w:val="22"/>
  </w:num>
  <w:num w:numId="26" w16cid:durableId="1474367695">
    <w:abstractNumId w:val="23"/>
  </w:num>
  <w:num w:numId="27" w16cid:durableId="697464078">
    <w:abstractNumId w:val="18"/>
  </w:num>
  <w:num w:numId="28" w16cid:durableId="1367100177">
    <w:abstractNumId w:val="27"/>
  </w:num>
  <w:num w:numId="29" w16cid:durableId="477767372">
    <w:abstractNumId w:val="20"/>
  </w:num>
  <w:num w:numId="30" w16cid:durableId="11400708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oNotHyphenateCap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E2"/>
    <w:rsid w:val="00021EB4"/>
    <w:rsid w:val="00031336"/>
    <w:rsid w:val="00036E10"/>
    <w:rsid w:val="000403B3"/>
    <w:rsid w:val="00045881"/>
    <w:rsid w:val="000529B7"/>
    <w:rsid w:val="00067016"/>
    <w:rsid w:val="00070565"/>
    <w:rsid w:val="00081D77"/>
    <w:rsid w:val="00082759"/>
    <w:rsid w:val="00090E31"/>
    <w:rsid w:val="000B55F0"/>
    <w:rsid w:val="000C2491"/>
    <w:rsid w:val="000D26B6"/>
    <w:rsid w:val="000D6316"/>
    <w:rsid w:val="000D7D6B"/>
    <w:rsid w:val="000F7A2A"/>
    <w:rsid w:val="001012CA"/>
    <w:rsid w:val="00102800"/>
    <w:rsid w:val="00104990"/>
    <w:rsid w:val="00107402"/>
    <w:rsid w:val="00136D78"/>
    <w:rsid w:val="00144EE9"/>
    <w:rsid w:val="00150EA3"/>
    <w:rsid w:val="00153EC6"/>
    <w:rsid w:val="0015763C"/>
    <w:rsid w:val="00157ADA"/>
    <w:rsid w:val="0016334F"/>
    <w:rsid w:val="00164CBC"/>
    <w:rsid w:val="00167FBE"/>
    <w:rsid w:val="00170DE7"/>
    <w:rsid w:val="001719F6"/>
    <w:rsid w:val="001831AA"/>
    <w:rsid w:val="001A4D17"/>
    <w:rsid w:val="001B3A43"/>
    <w:rsid w:val="001B46B2"/>
    <w:rsid w:val="001B47E6"/>
    <w:rsid w:val="001B6330"/>
    <w:rsid w:val="001C6647"/>
    <w:rsid w:val="001C6827"/>
    <w:rsid w:val="001D0F60"/>
    <w:rsid w:val="001D4851"/>
    <w:rsid w:val="001D6C14"/>
    <w:rsid w:val="001E034C"/>
    <w:rsid w:val="001E6716"/>
    <w:rsid w:val="001F1752"/>
    <w:rsid w:val="001F7FDC"/>
    <w:rsid w:val="0020475D"/>
    <w:rsid w:val="0020535B"/>
    <w:rsid w:val="00210855"/>
    <w:rsid w:val="00212A7A"/>
    <w:rsid w:val="0021421E"/>
    <w:rsid w:val="00221CC7"/>
    <w:rsid w:val="00224331"/>
    <w:rsid w:val="00234ECB"/>
    <w:rsid w:val="0023505C"/>
    <w:rsid w:val="0023681A"/>
    <w:rsid w:val="00242B01"/>
    <w:rsid w:val="00243178"/>
    <w:rsid w:val="002505AD"/>
    <w:rsid w:val="00251445"/>
    <w:rsid w:val="00254D48"/>
    <w:rsid w:val="002625A1"/>
    <w:rsid w:val="00262E55"/>
    <w:rsid w:val="00265DEE"/>
    <w:rsid w:val="0026790C"/>
    <w:rsid w:val="00274C68"/>
    <w:rsid w:val="00275137"/>
    <w:rsid w:val="00283BB1"/>
    <w:rsid w:val="00287ABD"/>
    <w:rsid w:val="0029005A"/>
    <w:rsid w:val="00291C20"/>
    <w:rsid w:val="002A66D8"/>
    <w:rsid w:val="002B090F"/>
    <w:rsid w:val="002C45BE"/>
    <w:rsid w:val="002C6640"/>
    <w:rsid w:val="002D7399"/>
    <w:rsid w:val="002E40A2"/>
    <w:rsid w:val="002F6978"/>
    <w:rsid w:val="0030216F"/>
    <w:rsid w:val="00306222"/>
    <w:rsid w:val="00306FE7"/>
    <w:rsid w:val="003117FB"/>
    <w:rsid w:val="00315351"/>
    <w:rsid w:val="00316090"/>
    <w:rsid w:val="00317ADC"/>
    <w:rsid w:val="00320D5F"/>
    <w:rsid w:val="003236D4"/>
    <w:rsid w:val="003246BF"/>
    <w:rsid w:val="00333F07"/>
    <w:rsid w:val="00343D97"/>
    <w:rsid w:val="00346751"/>
    <w:rsid w:val="003632D7"/>
    <w:rsid w:val="00380738"/>
    <w:rsid w:val="00396AC4"/>
    <w:rsid w:val="00397F80"/>
    <w:rsid w:val="003C5F99"/>
    <w:rsid w:val="003D327D"/>
    <w:rsid w:val="003E174F"/>
    <w:rsid w:val="003E3092"/>
    <w:rsid w:val="003E3164"/>
    <w:rsid w:val="00406B4D"/>
    <w:rsid w:val="004116AF"/>
    <w:rsid w:val="0042713E"/>
    <w:rsid w:val="00446877"/>
    <w:rsid w:val="0045176F"/>
    <w:rsid w:val="00451812"/>
    <w:rsid w:val="00453D34"/>
    <w:rsid w:val="004552FC"/>
    <w:rsid w:val="004570B4"/>
    <w:rsid w:val="00457902"/>
    <w:rsid w:val="00462D49"/>
    <w:rsid w:val="00470C27"/>
    <w:rsid w:val="00471FB4"/>
    <w:rsid w:val="004741CB"/>
    <w:rsid w:val="004742AD"/>
    <w:rsid w:val="004743D3"/>
    <w:rsid w:val="00480CB4"/>
    <w:rsid w:val="00482505"/>
    <w:rsid w:val="00485150"/>
    <w:rsid w:val="00485C57"/>
    <w:rsid w:val="00487953"/>
    <w:rsid w:val="00487B08"/>
    <w:rsid w:val="00496DD0"/>
    <w:rsid w:val="004A57EE"/>
    <w:rsid w:val="004A6800"/>
    <w:rsid w:val="004B095F"/>
    <w:rsid w:val="004B15E0"/>
    <w:rsid w:val="004B17E5"/>
    <w:rsid w:val="004B6206"/>
    <w:rsid w:val="004C3AAD"/>
    <w:rsid w:val="004C459B"/>
    <w:rsid w:val="004C6472"/>
    <w:rsid w:val="004C664C"/>
    <w:rsid w:val="004C66CC"/>
    <w:rsid w:val="004C707B"/>
    <w:rsid w:val="004D2F4B"/>
    <w:rsid w:val="004D4517"/>
    <w:rsid w:val="004D6BE0"/>
    <w:rsid w:val="004E1BCC"/>
    <w:rsid w:val="004E23E6"/>
    <w:rsid w:val="004E71FA"/>
    <w:rsid w:val="004F3D58"/>
    <w:rsid w:val="005002AB"/>
    <w:rsid w:val="00503431"/>
    <w:rsid w:val="00504F62"/>
    <w:rsid w:val="00512D2F"/>
    <w:rsid w:val="005266DC"/>
    <w:rsid w:val="00540073"/>
    <w:rsid w:val="0054251B"/>
    <w:rsid w:val="00566474"/>
    <w:rsid w:val="00576B80"/>
    <w:rsid w:val="005876F4"/>
    <w:rsid w:val="005966EB"/>
    <w:rsid w:val="005A365C"/>
    <w:rsid w:val="005B22E1"/>
    <w:rsid w:val="005B625B"/>
    <w:rsid w:val="005C63C8"/>
    <w:rsid w:val="005D0CB6"/>
    <w:rsid w:val="005D48E2"/>
    <w:rsid w:val="005E2492"/>
    <w:rsid w:val="005E4A42"/>
    <w:rsid w:val="005E6441"/>
    <w:rsid w:val="005F64D3"/>
    <w:rsid w:val="00604E3F"/>
    <w:rsid w:val="00616B3B"/>
    <w:rsid w:val="006174CC"/>
    <w:rsid w:val="00621B30"/>
    <w:rsid w:val="00623936"/>
    <w:rsid w:val="0062672B"/>
    <w:rsid w:val="0063454F"/>
    <w:rsid w:val="006345F4"/>
    <w:rsid w:val="006466F8"/>
    <w:rsid w:val="00656A6E"/>
    <w:rsid w:val="006739C1"/>
    <w:rsid w:val="006763AF"/>
    <w:rsid w:val="00680254"/>
    <w:rsid w:val="006809DD"/>
    <w:rsid w:val="00680E03"/>
    <w:rsid w:val="006811FB"/>
    <w:rsid w:val="0068440E"/>
    <w:rsid w:val="006875AA"/>
    <w:rsid w:val="00696696"/>
    <w:rsid w:val="006A1065"/>
    <w:rsid w:val="006A3177"/>
    <w:rsid w:val="006A6F5E"/>
    <w:rsid w:val="006B4E77"/>
    <w:rsid w:val="006B6DBD"/>
    <w:rsid w:val="006D5D2D"/>
    <w:rsid w:val="006D60DC"/>
    <w:rsid w:val="006D6987"/>
    <w:rsid w:val="006E2A13"/>
    <w:rsid w:val="006E4344"/>
    <w:rsid w:val="006F073B"/>
    <w:rsid w:val="006F65B8"/>
    <w:rsid w:val="00703F23"/>
    <w:rsid w:val="007140A5"/>
    <w:rsid w:val="00730F1D"/>
    <w:rsid w:val="00734BF4"/>
    <w:rsid w:val="00735AFF"/>
    <w:rsid w:val="0074307F"/>
    <w:rsid w:val="00744E1D"/>
    <w:rsid w:val="00752C7E"/>
    <w:rsid w:val="0075498A"/>
    <w:rsid w:val="00776852"/>
    <w:rsid w:val="00782CC2"/>
    <w:rsid w:val="00786108"/>
    <w:rsid w:val="00787D42"/>
    <w:rsid w:val="0079192A"/>
    <w:rsid w:val="00791E1D"/>
    <w:rsid w:val="00794CED"/>
    <w:rsid w:val="007B3568"/>
    <w:rsid w:val="007B37F5"/>
    <w:rsid w:val="007B3D35"/>
    <w:rsid w:val="007B730D"/>
    <w:rsid w:val="007D09EF"/>
    <w:rsid w:val="007D7944"/>
    <w:rsid w:val="007D7EF7"/>
    <w:rsid w:val="00810782"/>
    <w:rsid w:val="008150D9"/>
    <w:rsid w:val="00815E77"/>
    <w:rsid w:val="00821352"/>
    <w:rsid w:val="008332B0"/>
    <w:rsid w:val="00833762"/>
    <w:rsid w:val="00843CB3"/>
    <w:rsid w:val="00850392"/>
    <w:rsid w:val="008508E3"/>
    <w:rsid w:val="0086010C"/>
    <w:rsid w:val="008617E7"/>
    <w:rsid w:val="008621C7"/>
    <w:rsid w:val="00873813"/>
    <w:rsid w:val="00874816"/>
    <w:rsid w:val="008750E9"/>
    <w:rsid w:val="00875547"/>
    <w:rsid w:val="00887227"/>
    <w:rsid w:val="008957EB"/>
    <w:rsid w:val="00895DEF"/>
    <w:rsid w:val="008972FB"/>
    <w:rsid w:val="008A0C54"/>
    <w:rsid w:val="008B41F4"/>
    <w:rsid w:val="008C5775"/>
    <w:rsid w:val="008E1C47"/>
    <w:rsid w:val="008E71E0"/>
    <w:rsid w:val="008F33A4"/>
    <w:rsid w:val="008F4B9B"/>
    <w:rsid w:val="008F56EF"/>
    <w:rsid w:val="008F7C6A"/>
    <w:rsid w:val="009123BF"/>
    <w:rsid w:val="00914264"/>
    <w:rsid w:val="0091543A"/>
    <w:rsid w:val="00923E05"/>
    <w:rsid w:val="009240F4"/>
    <w:rsid w:val="009245D1"/>
    <w:rsid w:val="00924BA6"/>
    <w:rsid w:val="00937FBC"/>
    <w:rsid w:val="009449E4"/>
    <w:rsid w:val="009504BA"/>
    <w:rsid w:val="009545B1"/>
    <w:rsid w:val="00954AE6"/>
    <w:rsid w:val="00973C80"/>
    <w:rsid w:val="00997995"/>
    <w:rsid w:val="00997C63"/>
    <w:rsid w:val="009A0343"/>
    <w:rsid w:val="009B3BC8"/>
    <w:rsid w:val="009B4C01"/>
    <w:rsid w:val="009C3501"/>
    <w:rsid w:val="009C3ECD"/>
    <w:rsid w:val="009D6072"/>
    <w:rsid w:val="009E1FFB"/>
    <w:rsid w:val="009F09CD"/>
    <w:rsid w:val="009F2816"/>
    <w:rsid w:val="00A01023"/>
    <w:rsid w:val="00A351CF"/>
    <w:rsid w:val="00A45E5B"/>
    <w:rsid w:val="00A546DF"/>
    <w:rsid w:val="00A57550"/>
    <w:rsid w:val="00A75D67"/>
    <w:rsid w:val="00A761A3"/>
    <w:rsid w:val="00A77F6B"/>
    <w:rsid w:val="00A80E52"/>
    <w:rsid w:val="00A91DB9"/>
    <w:rsid w:val="00A94D26"/>
    <w:rsid w:val="00AA35C5"/>
    <w:rsid w:val="00AA7A07"/>
    <w:rsid w:val="00AB0859"/>
    <w:rsid w:val="00AB0DAC"/>
    <w:rsid w:val="00AB43DC"/>
    <w:rsid w:val="00AB501B"/>
    <w:rsid w:val="00AB70C4"/>
    <w:rsid w:val="00AC0401"/>
    <w:rsid w:val="00AC502C"/>
    <w:rsid w:val="00AD3FD7"/>
    <w:rsid w:val="00AD685A"/>
    <w:rsid w:val="00AF2134"/>
    <w:rsid w:val="00B03A1E"/>
    <w:rsid w:val="00B1184F"/>
    <w:rsid w:val="00B165B1"/>
    <w:rsid w:val="00B24986"/>
    <w:rsid w:val="00B260CD"/>
    <w:rsid w:val="00B279EF"/>
    <w:rsid w:val="00B415C0"/>
    <w:rsid w:val="00B44944"/>
    <w:rsid w:val="00B74C6A"/>
    <w:rsid w:val="00B9506E"/>
    <w:rsid w:val="00BB4BCB"/>
    <w:rsid w:val="00BD0FCF"/>
    <w:rsid w:val="00BD1684"/>
    <w:rsid w:val="00BD24BF"/>
    <w:rsid w:val="00BD31C7"/>
    <w:rsid w:val="00BF2603"/>
    <w:rsid w:val="00BF3CC6"/>
    <w:rsid w:val="00BF5257"/>
    <w:rsid w:val="00C045D9"/>
    <w:rsid w:val="00C077EF"/>
    <w:rsid w:val="00C1739C"/>
    <w:rsid w:val="00C17879"/>
    <w:rsid w:val="00C2037C"/>
    <w:rsid w:val="00C23591"/>
    <w:rsid w:val="00C27BE3"/>
    <w:rsid w:val="00C43866"/>
    <w:rsid w:val="00C45EF3"/>
    <w:rsid w:val="00C545B2"/>
    <w:rsid w:val="00C72E82"/>
    <w:rsid w:val="00C748BE"/>
    <w:rsid w:val="00C756C8"/>
    <w:rsid w:val="00C8177D"/>
    <w:rsid w:val="00C81F52"/>
    <w:rsid w:val="00CA11B5"/>
    <w:rsid w:val="00CA1542"/>
    <w:rsid w:val="00CB1002"/>
    <w:rsid w:val="00CB4F7C"/>
    <w:rsid w:val="00CC7815"/>
    <w:rsid w:val="00CD1683"/>
    <w:rsid w:val="00CD7C1C"/>
    <w:rsid w:val="00CD7DB5"/>
    <w:rsid w:val="00CE1D9A"/>
    <w:rsid w:val="00CE4E93"/>
    <w:rsid w:val="00CE76BA"/>
    <w:rsid w:val="00CF33C0"/>
    <w:rsid w:val="00CF669C"/>
    <w:rsid w:val="00CF7603"/>
    <w:rsid w:val="00CF78E9"/>
    <w:rsid w:val="00D13126"/>
    <w:rsid w:val="00D22647"/>
    <w:rsid w:val="00D33612"/>
    <w:rsid w:val="00D3591A"/>
    <w:rsid w:val="00D619C5"/>
    <w:rsid w:val="00D631FA"/>
    <w:rsid w:val="00D6662E"/>
    <w:rsid w:val="00D67F29"/>
    <w:rsid w:val="00D93AF0"/>
    <w:rsid w:val="00D94BF5"/>
    <w:rsid w:val="00D95656"/>
    <w:rsid w:val="00DA5276"/>
    <w:rsid w:val="00DA53C4"/>
    <w:rsid w:val="00DB18F4"/>
    <w:rsid w:val="00DB4903"/>
    <w:rsid w:val="00DC4B00"/>
    <w:rsid w:val="00DD5DFF"/>
    <w:rsid w:val="00DE090A"/>
    <w:rsid w:val="00DE2691"/>
    <w:rsid w:val="00DE7CE3"/>
    <w:rsid w:val="00DF1253"/>
    <w:rsid w:val="00E3097B"/>
    <w:rsid w:val="00E36A5A"/>
    <w:rsid w:val="00E37A26"/>
    <w:rsid w:val="00E550A0"/>
    <w:rsid w:val="00E71EFC"/>
    <w:rsid w:val="00E8787F"/>
    <w:rsid w:val="00EA049D"/>
    <w:rsid w:val="00EB3AEB"/>
    <w:rsid w:val="00EB40FE"/>
    <w:rsid w:val="00EC5937"/>
    <w:rsid w:val="00EC689D"/>
    <w:rsid w:val="00EE1034"/>
    <w:rsid w:val="00EE3B92"/>
    <w:rsid w:val="00EF1092"/>
    <w:rsid w:val="00EF259E"/>
    <w:rsid w:val="00F016B2"/>
    <w:rsid w:val="00F01F1E"/>
    <w:rsid w:val="00F03508"/>
    <w:rsid w:val="00F12774"/>
    <w:rsid w:val="00F13E45"/>
    <w:rsid w:val="00F16E6D"/>
    <w:rsid w:val="00F21175"/>
    <w:rsid w:val="00F23A87"/>
    <w:rsid w:val="00F30EA2"/>
    <w:rsid w:val="00F31379"/>
    <w:rsid w:val="00F337FF"/>
    <w:rsid w:val="00F353DA"/>
    <w:rsid w:val="00F40906"/>
    <w:rsid w:val="00F654D8"/>
    <w:rsid w:val="00F65FCF"/>
    <w:rsid w:val="00F70A22"/>
    <w:rsid w:val="00F70B1B"/>
    <w:rsid w:val="00F70C6B"/>
    <w:rsid w:val="00F72110"/>
    <w:rsid w:val="00F82F6E"/>
    <w:rsid w:val="00F8349C"/>
    <w:rsid w:val="00F87AAF"/>
    <w:rsid w:val="00F91371"/>
    <w:rsid w:val="00F93E72"/>
    <w:rsid w:val="00F95E38"/>
    <w:rsid w:val="00FA7635"/>
    <w:rsid w:val="00FB2868"/>
    <w:rsid w:val="00FB73A9"/>
    <w:rsid w:val="00FC4459"/>
    <w:rsid w:val="00FC53FC"/>
    <w:rsid w:val="00FC7CA6"/>
    <w:rsid w:val="00FE151A"/>
    <w:rsid w:val="00FE77F5"/>
    <w:rsid w:val="00FF4E10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907E"/>
  <w15:chartTrackingRefBased/>
  <w15:docId w15:val="{898DECB2-5DFA-4E8E-B6C6-661C488F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44E1D"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131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0"/>
    <w:link w:val="40"/>
    <w:uiPriority w:val="9"/>
    <w:qFormat/>
    <w:rsid w:val="00A75D6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List_Paragraph,Multilevel para_II,List Paragraph1,Абзац списка1,Citation List,본문(내용),List Paragraph (numbered (a)),11111,Абзац списка литеральный,PAD,ADB paragraph numbering,Akapit z listą BS,List Paragraph 1,Bullet1"/>
    <w:basedOn w:val="a0"/>
    <w:link w:val="a5"/>
    <w:uiPriority w:val="34"/>
    <w:qFormat/>
    <w:rsid w:val="00744E1D"/>
    <w:pPr>
      <w:ind w:left="720"/>
      <w:contextualSpacing/>
    </w:pPr>
  </w:style>
  <w:style w:type="character" w:styleId="a6">
    <w:name w:val="Strong"/>
    <w:basedOn w:val="a1"/>
    <w:uiPriority w:val="22"/>
    <w:qFormat/>
    <w:rsid w:val="00744E1D"/>
    <w:rPr>
      <w:b/>
      <w:bCs/>
    </w:rPr>
  </w:style>
  <w:style w:type="paragraph" w:styleId="a7">
    <w:name w:val="Normal (Web)"/>
    <w:basedOn w:val="a0"/>
    <w:uiPriority w:val="99"/>
    <w:unhideWhenUsed/>
    <w:rsid w:val="00744E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0"/>
    <w:link w:val="a9"/>
    <w:uiPriority w:val="99"/>
    <w:semiHidden/>
    <w:unhideWhenUsed/>
    <w:rsid w:val="00744E1D"/>
    <w:rPr>
      <w:kern w:val="2"/>
      <w:sz w:val="20"/>
      <w:szCs w:val="20"/>
      <w14:ligatures w14:val="standardContextual"/>
    </w:rPr>
  </w:style>
  <w:style w:type="character" w:customStyle="1" w:styleId="a9">
    <w:name w:val="Текст сноски Знак"/>
    <w:basedOn w:val="a1"/>
    <w:link w:val="a8"/>
    <w:uiPriority w:val="99"/>
    <w:semiHidden/>
    <w:rsid w:val="00744E1D"/>
    <w:rPr>
      <w:kern w:val="2"/>
      <w:sz w:val="20"/>
      <w:szCs w:val="20"/>
      <w:lang w:val="en-US"/>
      <w14:ligatures w14:val="standardContextual"/>
    </w:rPr>
  </w:style>
  <w:style w:type="character" w:styleId="aa">
    <w:name w:val="footnote reference"/>
    <w:basedOn w:val="a1"/>
    <w:uiPriority w:val="99"/>
    <w:semiHidden/>
    <w:unhideWhenUsed/>
    <w:rsid w:val="00744E1D"/>
    <w:rPr>
      <w:vertAlign w:val="superscript"/>
    </w:rPr>
  </w:style>
  <w:style w:type="paragraph" w:styleId="a">
    <w:name w:val="List Bullet"/>
    <w:basedOn w:val="a0"/>
    <w:uiPriority w:val="99"/>
    <w:unhideWhenUsed/>
    <w:rsid w:val="00446877"/>
    <w:pPr>
      <w:numPr>
        <w:numId w:val="3"/>
      </w:numPr>
      <w:contextualSpacing/>
    </w:pPr>
  </w:style>
  <w:style w:type="paragraph" w:styleId="ab">
    <w:name w:val="List Continue"/>
    <w:basedOn w:val="a0"/>
    <w:uiPriority w:val="99"/>
    <w:unhideWhenUsed/>
    <w:rsid w:val="00446877"/>
    <w:pPr>
      <w:spacing w:after="120"/>
      <w:ind w:left="360"/>
      <w:contextualSpacing/>
    </w:pPr>
  </w:style>
  <w:style w:type="paragraph" w:styleId="ac">
    <w:name w:val="header"/>
    <w:basedOn w:val="a0"/>
    <w:link w:val="ad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7B3D35"/>
  </w:style>
  <w:style w:type="paragraph" w:styleId="ae">
    <w:name w:val="footer"/>
    <w:basedOn w:val="a0"/>
    <w:link w:val="af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7B3D35"/>
  </w:style>
  <w:style w:type="character" w:styleId="af0">
    <w:name w:val="Emphasis"/>
    <w:basedOn w:val="a1"/>
    <w:uiPriority w:val="20"/>
    <w:qFormat/>
    <w:rsid w:val="003E174F"/>
    <w:rPr>
      <w:i/>
      <w:iCs/>
    </w:rPr>
  </w:style>
  <w:style w:type="character" w:customStyle="1" w:styleId="a5">
    <w:name w:val="Абзац списка Знак"/>
    <w:aliases w:val="List_Paragraph Знак,Multilevel para_II Знак,List Paragraph1 Знак,Абзац списка1 Знак,Citation List Знак,본문(내용) Знак,List Paragraph (numbered (a)) Знак,11111 Знак,Абзац списка литеральный Знак,PAD Знак,ADB paragraph numbering Знак"/>
    <w:link w:val="a4"/>
    <w:uiPriority w:val="34"/>
    <w:qFormat/>
    <w:locked/>
    <w:rsid w:val="0029005A"/>
  </w:style>
  <w:style w:type="character" w:customStyle="1" w:styleId="40">
    <w:name w:val="Заголовок 4 Знак"/>
    <w:basedOn w:val="a1"/>
    <w:link w:val="4"/>
    <w:uiPriority w:val="9"/>
    <w:rsid w:val="00A75D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131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f1">
    <w:name w:val="Table Grid"/>
    <w:basedOn w:val="a2"/>
    <w:uiPriority w:val="39"/>
    <w:rsid w:val="00F21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5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47032-F016-469D-BD37-E463D3A4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2671</Words>
  <Characters>15226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Nurgul Toktogulova</dc:creator>
  <cp:keywords/>
  <dc:description/>
  <cp:lastModifiedBy>Бермет Шабралиева</cp:lastModifiedBy>
  <cp:revision>69</cp:revision>
  <cp:lastPrinted>2026-07-06T10:31:00Z</cp:lastPrinted>
  <dcterms:created xsi:type="dcterms:W3CDTF">2025-10-16T10:17:00Z</dcterms:created>
  <dcterms:modified xsi:type="dcterms:W3CDTF">2026-07-17T04:03:00Z</dcterms:modified>
</cp:coreProperties>
</file>