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C1C0E" w14:textId="77777777" w:rsidR="00891D77" w:rsidRDefault="00891D77" w:rsidP="00891D77">
      <w:pPr>
        <w:jc w:val="right"/>
      </w:pPr>
      <w:bookmarkStart w:id="0" w:name="_Hlk211348705"/>
      <w:r w:rsidRPr="005A1BA8">
        <w:t>«УТВЕРЖД</w:t>
      </w:r>
      <w:r w:rsidRPr="00BD4D47">
        <w:t>Е</w:t>
      </w:r>
      <w:r>
        <w:t>НО</w:t>
      </w:r>
      <w:r w:rsidRPr="005A1BA8">
        <w:t>»</w:t>
      </w:r>
    </w:p>
    <w:p w14:paraId="31DD4331" w14:textId="77777777" w:rsidR="00891D77" w:rsidRDefault="00891D77" w:rsidP="00891D77">
      <w:pPr>
        <w:jc w:val="right"/>
      </w:pPr>
    </w:p>
    <w:p w14:paraId="10677D41" w14:textId="77777777" w:rsidR="00891D77" w:rsidRPr="005A1BA8" w:rsidRDefault="00891D77" w:rsidP="00891D77">
      <w:pPr>
        <w:jc w:val="right"/>
      </w:pPr>
      <w:r>
        <w:t>Приказ МНВОИ от «___» ______ 2026, № ______</w:t>
      </w:r>
    </w:p>
    <w:p w14:paraId="6D3CE0E8" w14:textId="77777777" w:rsidR="00891D77" w:rsidRPr="005A1BA8" w:rsidRDefault="00891D77" w:rsidP="00891D77">
      <w:pPr>
        <w:jc w:val="right"/>
      </w:pPr>
    </w:p>
    <w:p w14:paraId="538D0A42" w14:textId="77777777" w:rsidR="00891D77" w:rsidRDefault="00891D77" w:rsidP="00891D77">
      <w:pPr>
        <w:jc w:val="right"/>
      </w:pPr>
    </w:p>
    <w:p w14:paraId="64CF680E" w14:textId="77777777" w:rsidR="00891D77" w:rsidRPr="005A1BA8" w:rsidRDefault="00891D77" w:rsidP="00891D77">
      <w:pPr>
        <w:jc w:val="right"/>
      </w:pPr>
      <w:r w:rsidRPr="005A1BA8">
        <w:t>______________</w:t>
      </w:r>
    </w:p>
    <w:p w14:paraId="03D7D860" w14:textId="77777777" w:rsidR="00891D77" w:rsidRPr="005A1BA8" w:rsidRDefault="00891D77" w:rsidP="00891D77">
      <w:pPr>
        <w:jc w:val="right"/>
      </w:pPr>
    </w:p>
    <w:p w14:paraId="0A9494F3" w14:textId="77777777" w:rsidR="00891D77" w:rsidRPr="005A1BA8" w:rsidRDefault="00891D77" w:rsidP="00891D77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0122D8FE" w14:textId="77777777" w:rsidR="00891D77" w:rsidRPr="005A1BA8" w:rsidRDefault="00891D77" w:rsidP="00891D77">
      <w:pPr>
        <w:jc w:val="right"/>
      </w:pPr>
      <w:r w:rsidRPr="005A1BA8">
        <w:t>Национальный координатор,</w:t>
      </w:r>
    </w:p>
    <w:p w14:paraId="30EB29EB" w14:textId="77777777" w:rsidR="00891D77" w:rsidRPr="005A1BA8" w:rsidRDefault="00891D77" w:rsidP="00891D77">
      <w:pPr>
        <w:jc w:val="right"/>
      </w:pPr>
      <w:r w:rsidRPr="005A1BA8">
        <w:t xml:space="preserve">Заместитель министра науки, </w:t>
      </w:r>
    </w:p>
    <w:p w14:paraId="48B3E534" w14:textId="77777777" w:rsidR="00891D77" w:rsidRDefault="00891D77" w:rsidP="00891D77">
      <w:pPr>
        <w:jc w:val="right"/>
      </w:pPr>
      <w:r w:rsidRPr="005A1BA8">
        <w:t xml:space="preserve">высшего образования и инноваций </w:t>
      </w:r>
    </w:p>
    <w:p w14:paraId="386CD026" w14:textId="77777777" w:rsidR="00891D77" w:rsidRPr="005A1BA8" w:rsidRDefault="00891D77" w:rsidP="00891D77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0EA4BB6E" w14:textId="77777777" w:rsidR="00117F45" w:rsidRDefault="00117F45" w:rsidP="00DD5DFF">
      <w:pPr>
        <w:jc w:val="center"/>
        <w:rPr>
          <w:b/>
          <w:bCs/>
        </w:rPr>
      </w:pPr>
    </w:p>
    <w:p w14:paraId="647AB036" w14:textId="77777777" w:rsidR="00117F45" w:rsidRDefault="00117F45" w:rsidP="00DD5DFF">
      <w:pPr>
        <w:jc w:val="center"/>
        <w:rPr>
          <w:b/>
          <w:bCs/>
        </w:rPr>
      </w:pPr>
    </w:p>
    <w:p w14:paraId="710BCE35" w14:textId="77777777" w:rsidR="00117F45" w:rsidRDefault="00117F45" w:rsidP="00891D77">
      <w:pPr>
        <w:rPr>
          <w:b/>
          <w:bCs/>
        </w:rPr>
      </w:pPr>
    </w:p>
    <w:p w14:paraId="125AC410" w14:textId="77777777" w:rsidR="00117F45" w:rsidRPr="00BF44D4" w:rsidRDefault="00117F45" w:rsidP="00117F45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Pr="00BF44D4">
        <w:rPr>
          <w:b/>
          <w:bCs/>
        </w:rPr>
        <w:t>Кыргызск</w:t>
      </w:r>
      <w:r>
        <w:rPr>
          <w:b/>
          <w:bCs/>
        </w:rPr>
        <w:t>ой</w:t>
      </w:r>
      <w:r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3F205D79" w14:textId="77777777" w:rsidR="00117F45" w:rsidRPr="00BF44D4" w:rsidRDefault="00117F45" w:rsidP="00117F45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57AEC59F" w14:textId="77777777" w:rsidR="00117F45" w:rsidRDefault="00117F45" w:rsidP="00117F45">
      <w:pPr>
        <w:jc w:val="center"/>
        <w:rPr>
          <w:b/>
          <w:bCs/>
        </w:rPr>
      </w:pPr>
    </w:p>
    <w:p w14:paraId="66E0365B" w14:textId="77777777" w:rsidR="00117F45" w:rsidRPr="00BF44D4" w:rsidRDefault="00117F45" w:rsidP="00117F45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422DF87F" w14:textId="77777777" w:rsidR="00E8787F" w:rsidRPr="00CF6390" w:rsidRDefault="00E8787F" w:rsidP="00DD5DFF">
      <w:pPr>
        <w:jc w:val="center"/>
        <w:rPr>
          <w:b/>
          <w:bCs/>
        </w:rPr>
      </w:pPr>
    </w:p>
    <w:p w14:paraId="6112E15B" w14:textId="03C61987" w:rsidR="00A01023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 xml:space="preserve">Эксперт </w:t>
      </w:r>
      <w:r w:rsidR="008A0C54" w:rsidRPr="00CF6390">
        <w:rPr>
          <w:b/>
          <w:bCs/>
        </w:rPr>
        <w:t>т</w:t>
      </w:r>
      <w:r w:rsidRPr="00CF6390">
        <w:rPr>
          <w:b/>
          <w:bCs/>
        </w:rPr>
        <w:t>ехнической группы Академического инновационного фонда (АИФТГ)</w:t>
      </w:r>
    </w:p>
    <w:p w14:paraId="3BF0714D" w14:textId="3BD6B068" w:rsidR="00DC4B00" w:rsidRPr="00CF6390" w:rsidRDefault="00A01023" w:rsidP="00DD5DFF">
      <w:pPr>
        <w:jc w:val="center"/>
        <w:rPr>
          <w:b/>
          <w:bCs/>
        </w:rPr>
      </w:pPr>
      <w:r w:rsidRPr="00CF6390">
        <w:rPr>
          <w:b/>
          <w:bCs/>
        </w:rPr>
        <w:t>по направлению</w:t>
      </w:r>
      <w:r w:rsidR="00DF1253" w:rsidRPr="00CF6390">
        <w:rPr>
          <w:b/>
          <w:bCs/>
        </w:rPr>
        <w:t xml:space="preserve"> </w:t>
      </w:r>
      <w:r w:rsidR="00CF78E9" w:rsidRPr="00CF6390">
        <w:rPr>
          <w:rStyle w:val="a6"/>
        </w:rPr>
        <w:t>«</w:t>
      </w:r>
      <w:r w:rsidR="007C3716" w:rsidRPr="007C3716">
        <w:rPr>
          <w:b/>
          <w:bCs/>
        </w:rPr>
        <w:t>Естественные науки и экология</w:t>
      </w:r>
      <w:r w:rsidR="00582762" w:rsidRPr="00CF6390">
        <w:rPr>
          <w:b/>
          <w:bCs/>
        </w:rPr>
        <w:t>»</w:t>
      </w:r>
      <w:r w:rsidR="0024185A" w:rsidRPr="00CF6390">
        <w:rPr>
          <w:b/>
          <w:bCs/>
        </w:rPr>
        <w:t xml:space="preserve"> </w:t>
      </w:r>
      <w:r w:rsidR="00CF78E9" w:rsidRPr="00CF6390">
        <w:rPr>
          <w:b/>
          <w:bCs/>
        </w:rPr>
        <w:t>(или смежной области)</w:t>
      </w:r>
    </w:p>
    <w:p w14:paraId="72DBB9A6" w14:textId="77777777" w:rsidR="00DC4B00" w:rsidRPr="00CF6390" w:rsidRDefault="00DC4B00" w:rsidP="00DD5DFF">
      <w:pPr>
        <w:jc w:val="center"/>
        <w:rPr>
          <w:b/>
          <w:bCs/>
        </w:rPr>
      </w:pPr>
    </w:p>
    <w:p w14:paraId="24C87605" w14:textId="77777777" w:rsidR="00875F72" w:rsidRDefault="00875F72" w:rsidP="00875F72"/>
    <w:p w14:paraId="39645BB5" w14:textId="77777777" w:rsidR="00875F72" w:rsidRDefault="00875F72" w:rsidP="00875F72">
      <w:pPr>
        <w:tabs>
          <w:tab w:val="left" w:pos="284"/>
        </w:tabs>
        <w:suppressAutoHyphens/>
        <w:jc w:val="both"/>
        <w:rPr>
          <w:b/>
        </w:rPr>
      </w:pPr>
      <w:r>
        <w:rPr>
          <w:b/>
        </w:rPr>
        <w:t>1. Введение</w:t>
      </w:r>
    </w:p>
    <w:p w14:paraId="5A1F09F1" w14:textId="77777777" w:rsidR="00875F72" w:rsidRDefault="00875F72" w:rsidP="00875F72">
      <w:pPr>
        <w:suppressAutoHyphens/>
        <w:jc w:val="both"/>
        <w:rPr>
          <w:b/>
        </w:rPr>
      </w:pPr>
    </w:p>
    <w:p w14:paraId="73CD3E8F" w14:textId="77777777" w:rsidR="00875F72" w:rsidRDefault="00875F72" w:rsidP="00875F72">
      <w:pPr>
        <w:jc w:val="both"/>
      </w:pPr>
      <w:r>
        <w:t>Всемирный банк предоставил кредит в размере 25 млн. долларов США для реализации Проекта «Качество и инновации в высшем образовании» (КИВО) в Кыргызской Республике. Проект реализуется Министерством науки, высшего образования и инноваций Кыргызской Республики (МНВОИ КР) в течение 5 лет.</w:t>
      </w:r>
    </w:p>
    <w:p w14:paraId="23E5F640" w14:textId="77777777" w:rsidR="00875F72" w:rsidRDefault="00875F72" w:rsidP="00875F72">
      <w:pPr>
        <w:jc w:val="both"/>
      </w:pPr>
    </w:p>
    <w:p w14:paraId="4824CA4B" w14:textId="479CA748" w:rsidR="00875F72" w:rsidRDefault="00875F72" w:rsidP="00875F72">
      <w:pPr>
        <w:jc w:val="both"/>
      </w:pPr>
      <w:r>
        <w:t xml:space="preserve">Цель проекта </w:t>
      </w:r>
      <w:r w:rsidR="00510A88">
        <w:t xml:space="preserve">– </w:t>
      </w:r>
      <w:r>
        <w:t>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46717F4E" w14:textId="77777777" w:rsidR="00875F72" w:rsidRDefault="00875F72" w:rsidP="00875F72">
      <w:pPr>
        <w:jc w:val="both"/>
      </w:pPr>
    </w:p>
    <w:p w14:paraId="0B2DA7EF" w14:textId="77777777" w:rsidR="00875F72" w:rsidRDefault="00875F72" w:rsidP="00875F72">
      <w:pPr>
        <w:jc w:val="both"/>
      </w:pPr>
      <w:r>
        <w:t>Реализация проекта включает четыре компонента:</w:t>
      </w:r>
    </w:p>
    <w:p w14:paraId="71903212" w14:textId="77777777" w:rsidR="00875F72" w:rsidRDefault="00875F72" w:rsidP="00875F72">
      <w:pPr>
        <w:jc w:val="both"/>
      </w:pPr>
    </w:p>
    <w:p w14:paraId="43DDC9DC" w14:textId="77777777" w:rsidR="00875F72" w:rsidRDefault="00875F72" w:rsidP="00875F72">
      <w:pPr>
        <w:jc w:val="both"/>
      </w:pPr>
      <w:r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>
        <w:t>ii</w:t>
      </w:r>
      <w:proofErr w:type="spellEnd"/>
      <w:r>
        <w:t>) модернизация образовательных программ в выбранных вузах.</w:t>
      </w:r>
    </w:p>
    <w:p w14:paraId="2E95D75D" w14:textId="77777777" w:rsidR="00875F72" w:rsidRDefault="00875F72" w:rsidP="00875F72">
      <w:pPr>
        <w:tabs>
          <w:tab w:val="left" w:pos="8505"/>
        </w:tabs>
        <w:jc w:val="both"/>
        <w:rPr>
          <w:i/>
        </w:rPr>
      </w:pPr>
    </w:p>
    <w:p w14:paraId="4573C77A" w14:textId="77777777" w:rsidR="00875F72" w:rsidRDefault="00875F72" w:rsidP="00875F72">
      <w:pPr>
        <w:tabs>
          <w:tab w:val="left" w:pos="8505"/>
        </w:tabs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МНВОИ КР.</w:t>
      </w:r>
    </w:p>
    <w:p w14:paraId="05B8721C" w14:textId="77777777" w:rsidR="00875F72" w:rsidRDefault="00875F72" w:rsidP="00875F72">
      <w:pPr>
        <w:jc w:val="both"/>
        <w:rPr>
          <w:i/>
        </w:rPr>
      </w:pPr>
    </w:p>
    <w:p w14:paraId="0FFE4709" w14:textId="77777777" w:rsidR="00875F72" w:rsidRDefault="00875F72" w:rsidP="00875F72">
      <w:pPr>
        <w:jc w:val="both"/>
      </w:pPr>
      <w:r>
        <w:rPr>
          <w:i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</w:t>
      </w:r>
      <w:r>
        <w:lastRenderedPageBreak/>
        <w:t>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8F7D3DA" w14:textId="77777777" w:rsidR="00875F72" w:rsidRDefault="00875F72" w:rsidP="00875F72">
      <w:pPr>
        <w:jc w:val="both"/>
        <w:rPr>
          <w:i/>
        </w:rPr>
      </w:pPr>
    </w:p>
    <w:p w14:paraId="468712C9" w14:textId="77777777" w:rsidR="00875F72" w:rsidRDefault="00875F72" w:rsidP="00875F72">
      <w:pPr>
        <w:jc w:val="both"/>
        <w:rPr>
          <w:b/>
          <w:bCs/>
        </w:rPr>
      </w:pPr>
      <w:r>
        <w:rPr>
          <w:i/>
        </w:rPr>
        <w:t>Компонент 4: Поддержка управления проектом, мониторинга и оценки</w:t>
      </w:r>
      <w:r>
        <w:t>. Этот компонент направлен на финансирование операционных расходов по реализации проекта: персонал Отдела реализации проекта (ОРП), оборудование, надзор и прочие эксплуатационные расходы структур, ответственных за реализацию.</w:t>
      </w:r>
    </w:p>
    <w:p w14:paraId="46E87286" w14:textId="77777777" w:rsidR="00875F72" w:rsidRDefault="00875F72" w:rsidP="00875F72">
      <w:pPr>
        <w:jc w:val="both"/>
      </w:pPr>
    </w:p>
    <w:p w14:paraId="5E7E5FC9" w14:textId="77777777" w:rsidR="00875F72" w:rsidRDefault="00875F72" w:rsidP="00875F72">
      <w:pPr>
        <w:jc w:val="both"/>
      </w:pPr>
      <w:r>
        <w:t>Реализация проекта осуществляется через отдел реализации проекта при Министерстве науки, высшего образования и инноваций КР.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отчеты министру. В процесс реализации проекта вовлечены подразделения МНВОИ КР: Управление высшего, среднего профессионального и послевузовского образования, Управление науки и инноваций,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подразделений министерства обеспечивают координацию и поддержку проектных мероприятий. Они взаимодействуют с директором ОРП для координации действий и отчитываются непосредственно заместителю министра МНВОИ КР.</w:t>
      </w:r>
    </w:p>
    <w:p w14:paraId="3B4B5DB2" w14:textId="77777777" w:rsidR="00875F72" w:rsidRDefault="00875F72" w:rsidP="00875F72">
      <w:pPr>
        <w:jc w:val="both"/>
        <w:rPr>
          <w:bCs/>
        </w:rPr>
      </w:pPr>
    </w:p>
    <w:p w14:paraId="555641DD" w14:textId="77777777" w:rsidR="00875F72" w:rsidRDefault="00875F72" w:rsidP="00875F72">
      <w:pPr>
        <w:jc w:val="both"/>
        <w:rPr>
          <w:b/>
        </w:rPr>
      </w:pPr>
      <w:r>
        <w:rPr>
          <w:b/>
        </w:rPr>
        <w:t>2. Описание Компонента 2</w:t>
      </w:r>
    </w:p>
    <w:p w14:paraId="6929B112" w14:textId="77777777" w:rsidR="00875F72" w:rsidRDefault="00875F72" w:rsidP="00875F72">
      <w:pPr>
        <w:jc w:val="both"/>
        <w:rPr>
          <w:b/>
        </w:rPr>
      </w:pPr>
    </w:p>
    <w:p w14:paraId="7F7AEE0E" w14:textId="77777777" w:rsidR="00875F72" w:rsidRDefault="00875F72" w:rsidP="00875F72">
      <w:pPr>
        <w:jc w:val="both"/>
        <w:rPr>
          <w:rFonts w:eastAsia="Arial"/>
        </w:rPr>
      </w:pPr>
      <w:r>
        <w:rPr>
          <w:rFonts w:eastAsia="Arial"/>
        </w:rPr>
        <w:t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и механизмов конкурсного финансирования исследований и инноваций для МНВОИ КР.</w:t>
      </w:r>
    </w:p>
    <w:p w14:paraId="2A0B8C38" w14:textId="77777777" w:rsidR="00875F72" w:rsidRDefault="00875F72" w:rsidP="00875F72">
      <w:pPr>
        <w:jc w:val="both"/>
      </w:pPr>
    </w:p>
    <w:p w14:paraId="180F0102" w14:textId="77777777" w:rsidR="00875F72" w:rsidRDefault="00875F72" w:rsidP="00875F72">
      <w:pPr>
        <w:jc w:val="both"/>
      </w:pPr>
      <w:r>
        <w:rPr>
          <w:i/>
        </w:rPr>
        <w:t>Компонент 2: Наращивание потенциала университетов для исследований и инноваций.</w:t>
      </w:r>
      <w:r>
        <w:t xml:space="preserve"> Целью этого компонента является стимулирование исследований и инноваций через предоставление грантов в рамках конкурентного механизма финансирования. Для содействия достижению этой цели</w:t>
      </w:r>
      <w:r>
        <w:rPr>
          <w:rFonts w:eastAsia="Arial"/>
        </w:rPr>
        <w:t xml:space="preserve"> посредством прозрачного и подотчетного процесса АИФ предлагает ВУЗам конкурсные гранты, главным образом ориентированные </w:t>
      </w:r>
      <w:r>
        <w:t xml:space="preserve">на следующие приоритетные области: </w:t>
      </w:r>
    </w:p>
    <w:p w14:paraId="12A67A3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17AAD38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повышение исследовательского потенциала в научных и гуманитарных дисциплинах</w:t>
      </w:r>
    </w:p>
    <w:p w14:paraId="0F813264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укрепление междисциплинарных программ высшего образования, </w:t>
      </w:r>
    </w:p>
    <w:p w14:paraId="6A76EC16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6F4BE5F3" w14:textId="77777777" w:rsidR="00875F72" w:rsidRDefault="00875F72" w:rsidP="00875F72">
      <w:pPr>
        <w:pStyle w:val="a4"/>
        <w:numPr>
          <w:ilvl w:val="0"/>
          <w:numId w:val="28"/>
        </w:numPr>
        <w:jc w:val="both"/>
      </w:pPr>
      <w:r>
        <w:t>расширение регионального сотрудничества с университетами в регионе Центральной Азии.</w:t>
      </w:r>
    </w:p>
    <w:p w14:paraId="4DC192F0" w14:textId="77777777" w:rsidR="00875F72" w:rsidRDefault="00875F72" w:rsidP="00875F72">
      <w:pPr>
        <w:jc w:val="both"/>
      </w:pPr>
    </w:p>
    <w:p w14:paraId="162EDE2D" w14:textId="77777777" w:rsidR="00875F72" w:rsidRDefault="00875F72" w:rsidP="00875F72">
      <w:pPr>
        <w:jc w:val="both"/>
      </w:pPr>
      <w:r>
        <w:t xml:space="preserve">АИФ открыт абсолютно для всех дисциплин, как естественно-научных, инженерно-технических, медицинских, так и социально-гуманитарных. АИФ принимает предложения по двум направлениям: </w:t>
      </w:r>
    </w:p>
    <w:p w14:paraId="1F0E27C9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 xml:space="preserve">Академическое совершенствование и </w:t>
      </w:r>
    </w:p>
    <w:p w14:paraId="7D190FC6" w14:textId="77777777" w:rsidR="00875F72" w:rsidRDefault="00875F72" w:rsidP="00875F72">
      <w:pPr>
        <w:pStyle w:val="a4"/>
        <w:numPr>
          <w:ilvl w:val="0"/>
          <w:numId w:val="29"/>
        </w:numPr>
        <w:jc w:val="both"/>
      </w:pPr>
      <w:r>
        <w:t>Содействие исследованиям.</w:t>
      </w:r>
    </w:p>
    <w:p w14:paraId="457F2341" w14:textId="77777777" w:rsidR="00875F72" w:rsidRDefault="00875F72" w:rsidP="00875F72">
      <w:pPr>
        <w:jc w:val="both"/>
      </w:pPr>
    </w:p>
    <w:p w14:paraId="39784610" w14:textId="77777777" w:rsidR="00875F72" w:rsidRDefault="00875F72" w:rsidP="00875F72">
      <w:pPr>
        <w:jc w:val="both"/>
      </w:pPr>
      <w:r>
        <w:t xml:space="preserve">Приоритет отдается </w:t>
      </w:r>
      <w:proofErr w:type="spellStart"/>
      <w:r>
        <w:t>подпроектам</w:t>
      </w:r>
      <w:proofErr w:type="spellEnd"/>
      <w:r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21190711" w14:textId="77777777" w:rsidR="00117F45" w:rsidRDefault="00117F45" w:rsidP="00875F72">
      <w:pPr>
        <w:jc w:val="both"/>
      </w:pPr>
    </w:p>
    <w:p w14:paraId="54F37632" w14:textId="77777777" w:rsidR="00875F72" w:rsidRDefault="00875F72" w:rsidP="00875F72">
      <w:pPr>
        <w:jc w:val="both"/>
      </w:pPr>
      <w:r>
        <w:t>Максимальный размер каждого гранта составляет 200 000 долларов США на срок до трёх лет.</w:t>
      </w:r>
    </w:p>
    <w:p w14:paraId="1B0A4D29" w14:textId="77777777" w:rsidR="00875F72" w:rsidRDefault="00875F72" w:rsidP="00875F72">
      <w:pPr>
        <w:jc w:val="both"/>
      </w:pPr>
    </w:p>
    <w:p w14:paraId="753ECE12" w14:textId="77777777" w:rsidR="00875F72" w:rsidRDefault="00875F72" w:rsidP="00875F72">
      <w:pPr>
        <w:jc w:val="both"/>
        <w:rPr>
          <w:rFonts w:eastAsia="Times New Roman"/>
          <w:lang w:eastAsia="ru-RU"/>
        </w:rPr>
      </w:pPr>
      <w:r>
        <w:t xml:space="preserve">Для обеспечения прозрачности и результативности реализации </w:t>
      </w:r>
      <w:proofErr w:type="spellStart"/>
      <w:r>
        <w:t>подпроекта</w:t>
      </w:r>
      <w:proofErr w:type="spellEnd"/>
      <w:r>
        <w:t xml:space="preserve"> устанавливаются показатели эффективности использования проектных средств. Они позволяют оценить </w:t>
      </w:r>
      <w:r>
        <w:lastRenderedPageBreak/>
        <w:t xml:space="preserve">эффективность использования грантового финансирования и достигнутые результаты. Четыре ключевых показателя эффективности подлежат включению в </w:t>
      </w:r>
      <w:proofErr w:type="spellStart"/>
      <w:r>
        <w:t>подпроекты</w:t>
      </w:r>
      <w:proofErr w:type="spellEnd"/>
      <w:r>
        <w:t xml:space="preserve"> программы АИФ: </w:t>
      </w:r>
    </w:p>
    <w:p w14:paraId="057480E1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6180E06C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282E8147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>
        <w:rPr>
          <w:rFonts w:eastAsia="Times New Roman"/>
          <w:lang w:eastAsia="ru-RU"/>
        </w:rPr>
        <w:t>подпроектов</w:t>
      </w:r>
      <w:proofErr w:type="spellEnd"/>
      <w:r>
        <w:rPr>
          <w:rFonts w:eastAsia="Times New Roman"/>
          <w:lang w:eastAsia="ru-RU"/>
        </w:rPr>
        <w:t xml:space="preserve"> АИФ;</w:t>
      </w:r>
    </w:p>
    <w:p w14:paraId="1B2245CE" w14:textId="77777777" w:rsidR="00875F72" w:rsidRDefault="00875F72" w:rsidP="00875F72">
      <w:pPr>
        <w:pStyle w:val="a4"/>
        <w:numPr>
          <w:ilvl w:val="0"/>
          <w:numId w:val="30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0CDCAE7B" w14:textId="77777777" w:rsidR="00875F72" w:rsidRDefault="00875F72" w:rsidP="00875F72">
      <w:pPr>
        <w:jc w:val="both"/>
      </w:pPr>
    </w:p>
    <w:p w14:paraId="091E5278" w14:textId="77777777" w:rsidR="00875F72" w:rsidRDefault="00875F72" w:rsidP="00875F72">
      <w:pPr>
        <w:jc w:val="both"/>
      </w:pPr>
      <w:r>
        <w:t xml:space="preserve">Средства АИФ пойдут на приобретение различных необходимых ресурсов для реализации выбранных </w:t>
      </w:r>
      <w:proofErr w:type="spellStart"/>
      <w:r>
        <w:t>подпроектов</w:t>
      </w:r>
      <w:proofErr w:type="spellEnd"/>
      <w:r>
        <w:t xml:space="preserve">, включая, но не ограничиваясь следующим: </w:t>
      </w:r>
    </w:p>
    <w:p w14:paraId="6B4E7865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3C6D9A60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53C82D11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Цифровое оборудование, цифровые услуги, включая цифровую библиотеку.</w:t>
      </w:r>
    </w:p>
    <w:p w14:paraId="4175B6FF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партнерскую деятельность с отраслями промышленности и другими университетами.</w:t>
      </w:r>
    </w:p>
    <w:p w14:paraId="5BFA3BF6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Профессиональное развитие преподавателей и другого соответствующего персонала.</w:t>
      </w:r>
    </w:p>
    <w:p w14:paraId="29DB38B7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Расходы на организацию конференций, семинаров и практикумов в стране, а также на участие в международных конференциях, связанных с грантовым проектом АИФ.</w:t>
      </w:r>
    </w:p>
    <w:p w14:paraId="5A1B90FB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 xml:space="preserve">Дополнительные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>
        <w:t>подпроектом</w:t>
      </w:r>
      <w:proofErr w:type="spellEnd"/>
      <w:r>
        <w:t xml:space="preserve"> и т.д.) не должны превышать более 15% от выделенной суммы гранта.</w:t>
      </w:r>
    </w:p>
    <w:p w14:paraId="6E95D87A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Процесс закупок в рамках грантов АИФ будет осуществляться централизованно в координации со специалистами ОРП вместе с грантополучателями.</w:t>
      </w:r>
    </w:p>
    <w:p w14:paraId="059EC4B9" w14:textId="77777777" w:rsidR="00875F72" w:rsidRDefault="00875F72" w:rsidP="00875F72">
      <w:pPr>
        <w:pStyle w:val="a4"/>
        <w:numPr>
          <w:ilvl w:val="0"/>
          <w:numId w:val="31"/>
        </w:numPr>
        <w:jc w:val="both"/>
      </w:pPr>
      <w:r>
        <w:t>Запрещены затраты на строительные работы, зарплаты / пособия преподавателям, стипендии студентам, а также не допускаются расходы на приобретение транспортных средств.</w:t>
      </w:r>
    </w:p>
    <w:p w14:paraId="386DE9AD" w14:textId="77777777" w:rsidR="0052366A" w:rsidRDefault="0052366A" w:rsidP="00875F72">
      <w:pPr>
        <w:jc w:val="both"/>
      </w:pPr>
    </w:p>
    <w:p w14:paraId="3A4BFF31" w14:textId="77777777" w:rsidR="00356DFF" w:rsidRDefault="00356DFF" w:rsidP="00356DFF">
      <w:pPr>
        <w:jc w:val="both"/>
        <w:rPr>
          <w:b/>
          <w:bCs/>
        </w:rPr>
      </w:pPr>
      <w:r>
        <w:rPr>
          <w:b/>
          <w:bCs/>
        </w:rPr>
        <w:t xml:space="preserve">3. Цель задания </w:t>
      </w:r>
    </w:p>
    <w:p w14:paraId="1089D29F" w14:textId="77777777" w:rsidR="00356DFF" w:rsidRDefault="00356DFF" w:rsidP="00356DFF">
      <w:pPr>
        <w:jc w:val="both"/>
      </w:pPr>
    </w:p>
    <w:p w14:paraId="21721B17" w14:textId="77777777" w:rsidR="008409A8" w:rsidRPr="008409A8" w:rsidRDefault="008409A8" w:rsidP="008409A8">
      <w:pPr>
        <w:jc w:val="both"/>
      </w:pPr>
      <w:r w:rsidRPr="008409A8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4CF86A97" w14:textId="77777777" w:rsidR="00356DFF" w:rsidRDefault="00356DFF" w:rsidP="00356DFF">
      <w:pPr>
        <w:jc w:val="both"/>
      </w:pPr>
    </w:p>
    <w:p w14:paraId="711E0D53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28F22DA1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6DCD325B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7411C817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6935FE15" w14:textId="77777777" w:rsidR="00356DFF" w:rsidRDefault="00356DFF" w:rsidP="00356DFF">
      <w:pPr>
        <w:pStyle w:val="a7"/>
        <w:numPr>
          <w:ilvl w:val="0"/>
          <w:numId w:val="3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>
        <w:rPr>
          <w:rFonts w:ascii="Arial" w:hAnsi="Arial" w:cs="Arial"/>
          <w:sz w:val="22"/>
          <w:szCs w:val="22"/>
        </w:rPr>
        <w:t xml:space="preserve"> соблюдение стандартов экспертизы, этических норм, отсутствие конфликта интересов.</w:t>
      </w:r>
    </w:p>
    <w:p w14:paraId="576162D7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b w:val="0"/>
          <w:bCs w:val="0"/>
        </w:rPr>
      </w:pPr>
    </w:p>
    <w:p w14:paraId="4E19AB92" w14:textId="77777777" w:rsidR="00356DFF" w:rsidRDefault="00356DFF" w:rsidP="00356DFF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Техническая группа формируется из независимых экспертов, отвечающих за проведение технической экспертизы проектных заявок, за обеспечение объективного и качественного процесса отбора, а также за подготовку обоснованных рекомендаций для Совета по исследованиям и инновациям при МНВОИ КР относительно присуждения гранта. </w:t>
      </w:r>
    </w:p>
    <w:p w14:paraId="469EA0DF" w14:textId="77777777" w:rsidR="00117F45" w:rsidRDefault="00117F45" w:rsidP="00356DFF"/>
    <w:p w14:paraId="75F35B70" w14:textId="75B63D68" w:rsidR="003E3164" w:rsidRPr="00CF6390" w:rsidRDefault="001F49C0" w:rsidP="00DD5DFF">
      <w:pPr>
        <w:rPr>
          <w:b/>
          <w:bCs/>
        </w:rPr>
      </w:pPr>
      <w:r>
        <w:rPr>
          <w:b/>
          <w:bCs/>
        </w:rPr>
        <w:t>4</w:t>
      </w:r>
      <w:r w:rsidR="003E3164" w:rsidRPr="00CF6390">
        <w:rPr>
          <w:b/>
          <w:bCs/>
        </w:rPr>
        <w:t>. Объем работы</w:t>
      </w:r>
      <w:r>
        <w:rPr>
          <w:b/>
          <w:bCs/>
        </w:rPr>
        <w:t xml:space="preserve"> Эксперта АИФТГ по направлению </w:t>
      </w:r>
      <w:r w:rsidRPr="00CF6390">
        <w:rPr>
          <w:rStyle w:val="a6"/>
        </w:rPr>
        <w:t>«</w:t>
      </w:r>
      <w:r w:rsidR="007C3716" w:rsidRPr="007C3716">
        <w:rPr>
          <w:b/>
          <w:bCs/>
        </w:rPr>
        <w:t>Естественные науки и экология</w:t>
      </w:r>
      <w:r w:rsidRPr="00CF6390">
        <w:rPr>
          <w:b/>
          <w:bCs/>
        </w:rPr>
        <w:t xml:space="preserve">» </w:t>
      </w:r>
      <w:r>
        <w:rPr>
          <w:b/>
          <w:bCs/>
        </w:rPr>
        <w:t>(или смежной области)</w:t>
      </w:r>
    </w:p>
    <w:p w14:paraId="7E9F04B7" w14:textId="261A7D9F" w:rsidR="0042217A" w:rsidRPr="005123C2" w:rsidRDefault="0042217A" w:rsidP="00DD5DFF">
      <w:pPr>
        <w:jc w:val="both"/>
      </w:pPr>
    </w:p>
    <w:p w14:paraId="6BE2E155" w14:textId="7B710774" w:rsidR="005123C2" w:rsidRPr="007C3716" w:rsidRDefault="007C3716" w:rsidP="00034CCD">
      <w:pPr>
        <w:jc w:val="both"/>
        <w:rPr>
          <w:color w:val="000000"/>
        </w:rPr>
      </w:pPr>
      <w:r w:rsidRPr="007C3716">
        <w:rPr>
          <w:color w:val="000000"/>
        </w:rPr>
        <w:lastRenderedPageBreak/>
        <w:t>Эксперты АИФТГ по направлению</w:t>
      </w:r>
      <w:r w:rsidRPr="007C3716">
        <w:rPr>
          <w:rStyle w:val="apple-converted-space"/>
          <w:color w:val="000000"/>
        </w:rPr>
        <w:t> </w:t>
      </w:r>
      <w:r w:rsidRPr="007C3716">
        <w:rPr>
          <w:color w:val="000000"/>
        </w:rPr>
        <w:t>«Естественные науки и экология»</w:t>
      </w:r>
      <w:r w:rsidRPr="007C3716">
        <w:rPr>
          <w:rStyle w:val="apple-converted-space"/>
          <w:color w:val="000000"/>
        </w:rPr>
        <w:t> </w:t>
      </w:r>
      <w:r w:rsidRPr="007C3716">
        <w:rPr>
          <w:color w:val="000000"/>
        </w:rPr>
        <w:t>осуществляют оценку проектных предложений в области охраны окружающей среды, рационального природопользования, сохранения биоразнообразия, климатических изменений и экологической безопасности. В сферу их компетенций также входит экспертиза проектов в области</w:t>
      </w:r>
      <w:r w:rsidRPr="007C3716">
        <w:rPr>
          <w:rStyle w:val="apple-converted-space"/>
          <w:color w:val="000000"/>
        </w:rPr>
        <w:t> </w:t>
      </w:r>
      <w:r w:rsidRPr="007C3716">
        <w:rPr>
          <w:color w:val="000000"/>
        </w:rPr>
        <w:t>естественнонаучных дисциплин (включая биологию, географию, геологию, химию и физику Земли)</w:t>
      </w:r>
      <w:r w:rsidRPr="007C3716">
        <w:rPr>
          <w:rStyle w:val="apple-converted-space"/>
          <w:color w:val="000000"/>
        </w:rPr>
        <w:t> </w:t>
      </w:r>
      <w:r w:rsidRPr="007C3716">
        <w:rPr>
          <w:color w:val="000000"/>
        </w:rPr>
        <w:t>и других смежных направлений, связанных с развитием экологического потенциала, инновационным внедрением «зеленых» технологий и устойчивым развитием общества и отраслей экономики.</w:t>
      </w:r>
    </w:p>
    <w:p w14:paraId="0F4592F6" w14:textId="77777777" w:rsidR="007C3716" w:rsidRPr="007C3716" w:rsidRDefault="007C3716" w:rsidP="00034CCD">
      <w:pPr>
        <w:jc w:val="both"/>
        <w:rPr>
          <w:rFonts w:eastAsia="Times New Roman"/>
          <w:lang w:eastAsia="ru-RU"/>
        </w:rPr>
      </w:pPr>
    </w:p>
    <w:p w14:paraId="21B912EF" w14:textId="57016740" w:rsidR="00034CCD" w:rsidRDefault="00034CCD" w:rsidP="00034CCD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Оценка проектных детальных предложений проводится с учетом установленных критериев оценки,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критерии служат общими ориентирами для эксперта при анализе качества и соответствия проектных предложений требованиям конкурса. </w:t>
      </w:r>
    </w:p>
    <w:p w14:paraId="238E26C5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13912C8B" w14:textId="77777777" w:rsidR="000F47DB" w:rsidRDefault="000F47DB" w:rsidP="000F47DB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 числу основных критериев оценки детальных проектных предложения относятся:</w:t>
      </w:r>
    </w:p>
    <w:p w14:paraId="43668AF1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качество стратегического анализа и разработки предложений.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4FED0D1A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ясность механизмов мониторинга и оценки и показателей эффективности. </w:t>
      </w:r>
      <w:r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541C7835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Актуальность для страны и преимущества. </w:t>
      </w:r>
      <w:proofErr w:type="spellStart"/>
      <w:r>
        <w:rPr>
          <w:rFonts w:eastAsia="Times New Roman"/>
          <w:lang w:eastAsia="ru-RU"/>
        </w:rPr>
        <w:t>Подпроект</w:t>
      </w:r>
      <w:proofErr w:type="spellEnd"/>
      <w:r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633C7A52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и актуальность мероприятий. </w:t>
      </w:r>
      <w:r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>
        <w:rPr>
          <w:rFonts w:eastAsia="Times New Roman"/>
          <w:lang w:eastAsia="ru-RU"/>
        </w:rPr>
        <w:t>подпроекта</w:t>
      </w:r>
      <w:proofErr w:type="spellEnd"/>
      <w:r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222D794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Качество плана управления. </w:t>
      </w:r>
      <w:r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45934CD3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Институциональные обязательства. </w:t>
      </w:r>
      <w:r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3EF709ED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анализа воздействия. </w:t>
      </w:r>
      <w:r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2644A9AF" w14:textId="77777777" w:rsidR="000F47DB" w:rsidRDefault="000F47DB" w:rsidP="000F47DB">
      <w:pPr>
        <w:pStyle w:val="a4"/>
        <w:numPr>
          <w:ilvl w:val="0"/>
          <w:numId w:val="34"/>
        </w:num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Ясность и осуществимость плана устойчивого развития. </w:t>
      </w:r>
      <w:r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332E5739" w14:textId="77777777" w:rsidR="000F47DB" w:rsidRDefault="000F47DB" w:rsidP="000F47DB">
      <w:pPr>
        <w:jc w:val="both"/>
      </w:pPr>
    </w:p>
    <w:p w14:paraId="13D4E579" w14:textId="77777777" w:rsidR="000F47DB" w:rsidRDefault="000F47DB" w:rsidP="000F47DB">
      <w:pPr>
        <w:jc w:val="both"/>
      </w:pPr>
      <w:r>
        <w:t>В рамках своей работы Эксперт выполняет следующие функции:</w:t>
      </w:r>
    </w:p>
    <w:p w14:paraId="69741C8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 xml:space="preserve">Проведение индивидуальной экспертизы детальных предложений в соответствии с указанными выше критериями оценки, в том числе на соответствие экологическим и социальным критериям. Процедура оценки осуществляется на основе </w:t>
      </w:r>
      <w:r>
        <w:rPr>
          <w:rStyle w:val="af0"/>
        </w:rPr>
        <w:t>обезличенного подхода</w:t>
      </w:r>
      <w:r>
        <w:t>, исключающего раскрытие информации о заявителях и учебных заведениях.</w:t>
      </w:r>
    </w:p>
    <w:p w14:paraId="26779BD9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Оценка реалистичности достижения ожидаемых результатов: исследовательский продукт, модернизированная или новая образовательная программа (с последующей лицензией / аккредитацией), публикации, партнёрства с другими ВУЗами и индустрией.</w:t>
      </w:r>
    </w:p>
    <w:p w14:paraId="55A292C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Проверка соответствия детальных проектных предложений условиям предоставления гранта, включая, но не ограничиваясь: бюджет, срок реализации, категории закупок, допустимые и недопустимые расходы, полнота необходимой информации.</w:t>
      </w:r>
    </w:p>
    <w:p w14:paraId="58E57F95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Подготовка индивидуального экспертного заключения с количественной и качественной оценкой по установленной форме оценки проектных заявок.</w:t>
      </w:r>
    </w:p>
    <w:p w14:paraId="775C66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t>Своевременное предоставление индивидуальных заключений в ОРП.</w:t>
      </w:r>
    </w:p>
    <w:p w14:paraId="2EC8872B" w14:textId="77777777" w:rsidR="000F47DB" w:rsidRDefault="000F47DB" w:rsidP="000F47DB">
      <w:pPr>
        <w:pStyle w:val="a"/>
        <w:numPr>
          <w:ilvl w:val="0"/>
          <w:numId w:val="35"/>
        </w:numPr>
        <w:tabs>
          <w:tab w:val="left" w:pos="708"/>
        </w:tabs>
        <w:jc w:val="both"/>
      </w:pPr>
      <w:r>
        <w:lastRenderedPageBreak/>
        <w:t>Участие в групповом обсуждении и согласовании итоговой оценки по каждой проектной заявке.</w:t>
      </w:r>
    </w:p>
    <w:p w14:paraId="5DF646B9" w14:textId="77777777" w:rsidR="000F47DB" w:rsidRDefault="000F47DB" w:rsidP="000F47DB">
      <w:pPr>
        <w:pStyle w:val="a4"/>
        <w:numPr>
          <w:ilvl w:val="0"/>
          <w:numId w:val="36"/>
        </w:numPr>
        <w:jc w:val="both"/>
        <w:rPr>
          <w:rFonts w:eastAsia="Arial"/>
        </w:rPr>
      </w:pPr>
      <w:r>
        <w:t>Подготовка итогового сводного экспертного заключения с представлением рекомендаций на</w:t>
      </w:r>
      <w:r>
        <w:rPr>
          <w:rFonts w:eastAsia="Arial"/>
        </w:rPr>
        <w:t xml:space="preserve"> </w:t>
      </w:r>
      <w:r>
        <w:t>заседании Совета по исследованиям и инновациям для окончательного отбора детальных проектных предложений.</w:t>
      </w:r>
    </w:p>
    <w:p w14:paraId="545AB07B" w14:textId="77777777" w:rsidR="000F47DB" w:rsidRDefault="000F47DB" w:rsidP="000F47DB">
      <w:pPr>
        <w:jc w:val="both"/>
        <w:rPr>
          <w:rFonts w:eastAsia="Arial"/>
        </w:rPr>
      </w:pPr>
    </w:p>
    <w:p w14:paraId="488A6EE7" w14:textId="0BED9BAF" w:rsidR="0029005A" w:rsidRPr="00CF6390" w:rsidRDefault="00034CCD" w:rsidP="00DD5DFF">
      <w:pPr>
        <w:suppressAutoHyphens/>
        <w:jc w:val="both"/>
        <w:rPr>
          <w:b/>
        </w:rPr>
      </w:pPr>
      <w:r>
        <w:rPr>
          <w:b/>
        </w:rPr>
        <w:t>5</w:t>
      </w:r>
      <w:r w:rsidR="0029005A" w:rsidRPr="00CF6390">
        <w:rPr>
          <w:b/>
        </w:rPr>
        <w:t>. Продолжительность задания</w:t>
      </w:r>
      <w:r w:rsidR="0029005A" w:rsidRPr="00CF6390">
        <w:rPr>
          <w:b/>
          <w:bCs/>
        </w:rPr>
        <w:t xml:space="preserve"> Эксперта АИФТГ по направлению </w:t>
      </w:r>
      <w:r w:rsidR="009D5544" w:rsidRPr="00CF6390">
        <w:rPr>
          <w:rStyle w:val="a6"/>
        </w:rPr>
        <w:t>«</w:t>
      </w:r>
      <w:r w:rsidR="007A1C5A" w:rsidRPr="007A1C5A">
        <w:rPr>
          <w:b/>
          <w:bCs/>
        </w:rPr>
        <w:t xml:space="preserve">Социально-экономические </w:t>
      </w:r>
      <w:r w:rsidR="005123C2">
        <w:rPr>
          <w:b/>
          <w:bCs/>
        </w:rPr>
        <w:t xml:space="preserve">и гуманитарные </w:t>
      </w:r>
      <w:r w:rsidR="007A1C5A" w:rsidRPr="007A1C5A">
        <w:rPr>
          <w:b/>
          <w:bCs/>
        </w:rPr>
        <w:t>науки</w:t>
      </w:r>
      <w:r w:rsidR="009D5544" w:rsidRPr="00CF6390">
        <w:rPr>
          <w:b/>
          <w:bCs/>
        </w:rPr>
        <w:t>»</w:t>
      </w:r>
      <w:r w:rsidR="00A57550" w:rsidRPr="00CF6390">
        <w:rPr>
          <w:b/>
          <w:bCs/>
        </w:rPr>
        <w:t xml:space="preserve"> (или смежной области)</w:t>
      </w:r>
    </w:p>
    <w:p w14:paraId="01CD7601" w14:textId="77777777" w:rsidR="0029005A" w:rsidRPr="00CF6390" w:rsidRDefault="0029005A" w:rsidP="00DD5DFF">
      <w:pPr>
        <w:rPr>
          <w:bCs/>
        </w:rPr>
      </w:pPr>
    </w:p>
    <w:p w14:paraId="11182462" w14:textId="77777777" w:rsidR="008409A8" w:rsidRPr="008409A8" w:rsidRDefault="008409A8" w:rsidP="008409A8">
      <w:pPr>
        <w:widowControl w:val="0"/>
        <w:jc w:val="both"/>
      </w:pPr>
      <w:r w:rsidRPr="008409A8">
        <w:t>Планируемая продолжительность задания составляет 7 рабочих дней в течение двух месяцев с момента подписания контракта на услуги консультанта или в иной срок, согласованный с МНВОИ.</w:t>
      </w:r>
    </w:p>
    <w:p w14:paraId="006E5918" w14:textId="77777777" w:rsidR="0052366A" w:rsidRPr="00CF6390" w:rsidRDefault="0052366A" w:rsidP="00DD5DFF">
      <w:pPr>
        <w:widowControl w:val="0"/>
        <w:jc w:val="both"/>
      </w:pPr>
    </w:p>
    <w:p w14:paraId="56A07DB2" w14:textId="169585DD" w:rsidR="0029005A" w:rsidRPr="00CF6390" w:rsidRDefault="00034CCD" w:rsidP="00DD5DFF">
      <w:pPr>
        <w:jc w:val="both"/>
        <w:rPr>
          <w:b/>
        </w:rPr>
      </w:pPr>
      <w:r>
        <w:rPr>
          <w:b/>
        </w:rPr>
        <w:t>6</w:t>
      </w:r>
      <w:r w:rsidR="0029005A" w:rsidRPr="00CF6390">
        <w:rPr>
          <w:b/>
        </w:rPr>
        <w:t>.</w:t>
      </w:r>
      <w:r w:rsidR="00306222" w:rsidRPr="00CF6390">
        <w:rPr>
          <w:b/>
        </w:rPr>
        <w:t xml:space="preserve"> </w:t>
      </w:r>
      <w:r w:rsidR="0029005A" w:rsidRPr="00CF6390">
        <w:rPr>
          <w:b/>
        </w:rPr>
        <w:t>Условия выполнения задания</w:t>
      </w:r>
    </w:p>
    <w:p w14:paraId="6602FB0A" w14:textId="77777777" w:rsidR="0029005A" w:rsidRPr="00CF6390" w:rsidRDefault="0029005A" w:rsidP="00DD5DFF">
      <w:pPr>
        <w:jc w:val="both"/>
        <w:rPr>
          <w:bCs/>
        </w:rPr>
      </w:pPr>
    </w:p>
    <w:p w14:paraId="14DAEE9C" w14:textId="6C4334DF" w:rsidR="00734BF4" w:rsidRPr="00CF6390" w:rsidRDefault="00734BF4" w:rsidP="00DD5DFF">
      <w:pPr>
        <w:jc w:val="both"/>
        <w:rPr>
          <w:rFonts w:eastAsia="Times New Roman"/>
          <w:lang w:eastAsia="ru-RU"/>
        </w:rPr>
      </w:pPr>
      <w:r w:rsidRPr="00CF6390">
        <w:rPr>
          <w:rFonts w:eastAsia="Times New Roman"/>
          <w:lang w:eastAsia="ru-RU"/>
        </w:rPr>
        <w:t xml:space="preserve">Эксперт АИФТГ по направлению </w:t>
      </w:r>
      <w:r w:rsidR="009D5544" w:rsidRPr="00CF6390">
        <w:rPr>
          <w:rStyle w:val="a6"/>
          <w:b w:val="0"/>
          <w:bCs w:val="0"/>
        </w:rPr>
        <w:t>«</w:t>
      </w:r>
      <w:r w:rsidR="002010BE" w:rsidRPr="007C3716">
        <w:rPr>
          <w:color w:val="000000"/>
        </w:rPr>
        <w:t>Естественные науки и экология</w:t>
      </w:r>
      <w:r w:rsidR="009D5544" w:rsidRPr="00CF6390">
        <w:t>»</w:t>
      </w:r>
      <w:r w:rsidR="001B3A43" w:rsidRPr="00CF6390">
        <w:t xml:space="preserve"> или смежной области</w:t>
      </w:r>
      <w:r w:rsidRPr="00CF6390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CF6390" w:rsidRDefault="006B4E77" w:rsidP="00DD5DFF">
      <w:pPr>
        <w:jc w:val="both"/>
        <w:rPr>
          <w:rFonts w:eastAsia="Times New Roman"/>
          <w:lang w:eastAsia="ru-RU"/>
        </w:rPr>
      </w:pPr>
    </w:p>
    <w:p w14:paraId="05F7093D" w14:textId="77777777" w:rsidR="007076B4" w:rsidRDefault="007076B4" w:rsidP="007076B4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Эксперт осуществляет оценку детальных предложений и предоставляет индивидуальны экспертные заключения по каждому детальному предложению </w:t>
      </w:r>
      <w:proofErr w:type="spellStart"/>
      <w:r>
        <w:rPr>
          <w:rFonts w:eastAsia="Times New Roman"/>
          <w:lang w:eastAsia="ru-RU"/>
        </w:rPr>
        <w:t>грантозаявителя</w:t>
      </w:r>
      <w:proofErr w:type="spellEnd"/>
      <w:r>
        <w:rPr>
          <w:rFonts w:eastAsia="Times New Roman"/>
          <w:lang w:eastAsia="ru-RU"/>
        </w:rPr>
        <w:t>. К</w:t>
      </w:r>
      <w:r>
        <w:rPr>
          <w:rFonts w:eastAsia="Arial"/>
        </w:rPr>
        <w:t xml:space="preserve">аждая конкурсная заявка будет оцениваться тремя (3) экспертами. </w:t>
      </w:r>
      <w:r>
        <w:rPr>
          <w:rFonts w:eastAsia="Times New Roman"/>
          <w:lang w:eastAsia="ru-RU"/>
        </w:rPr>
        <w:t>По завершении индивидуальной экспертизы проводится групповое обсуждение (очно или онлайн) с участием всех экспертов направления с целью подготовки итогового 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детальных проектных предложений.</w:t>
      </w:r>
    </w:p>
    <w:p w14:paraId="41B57B7A" w14:textId="77777777" w:rsidR="00734BF4" w:rsidRDefault="00734BF4" w:rsidP="00DD5DFF">
      <w:pPr>
        <w:tabs>
          <w:tab w:val="left" w:pos="284"/>
          <w:tab w:val="left" w:pos="426"/>
        </w:tabs>
        <w:jc w:val="both"/>
      </w:pPr>
    </w:p>
    <w:p w14:paraId="2F060214" w14:textId="77777777" w:rsidR="00971E2C" w:rsidRDefault="00971E2C" w:rsidP="00971E2C">
      <w:pPr>
        <w:jc w:val="both"/>
        <w:rPr>
          <w:b/>
        </w:rPr>
      </w:pPr>
      <w:r>
        <w:rPr>
          <w:b/>
        </w:rPr>
        <w:t>7. Перечень представления отчетов и оплата эксперту</w:t>
      </w:r>
    </w:p>
    <w:p w14:paraId="45956C50" w14:textId="77777777" w:rsidR="00971E2C" w:rsidRPr="00CF6390" w:rsidRDefault="00971E2C" w:rsidP="00DD5DFF">
      <w:pPr>
        <w:tabs>
          <w:tab w:val="left" w:pos="284"/>
          <w:tab w:val="left" w:pos="426"/>
        </w:tabs>
        <w:jc w:val="both"/>
      </w:pPr>
    </w:p>
    <w:p w14:paraId="0BCFBE3A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задания, который является обязательным документом для контроля сроков и качества выполнения услуг. На начальном этапе реализации задания э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>
        <w:rPr>
          <w:rFonts w:ascii="Arial" w:hAnsi="Arial" w:cs="Arial"/>
          <w:sz w:val="22"/>
          <w:szCs w:val="22"/>
        </w:rPr>
        <w:t xml:space="preserve">, включая сроки подготовки индивидуальных заключений и итогового сводного отчета: </w:t>
      </w:r>
    </w:p>
    <w:p w14:paraId="3BC15BA3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3E54845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 результатам оценки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>
        <w:rPr>
          <w:rFonts w:ascii="Arial" w:hAnsi="Arial" w:cs="Arial"/>
          <w:sz w:val="22"/>
          <w:szCs w:val="22"/>
        </w:rPr>
        <w:t xml:space="preserve"> эксперт обязан представить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0E12408F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6D4357FB" w14:textId="46536B8A" w:rsidR="00E67055" w:rsidRDefault="00E67055" w:rsidP="00E67055">
      <w:pPr>
        <w:pStyle w:val="a4"/>
        <w:numPr>
          <w:ilvl w:val="0"/>
          <w:numId w:val="37"/>
        </w:numPr>
        <w:jc w:val="both"/>
        <w:rPr>
          <w:rStyle w:val="a6"/>
        </w:rPr>
      </w:pPr>
      <w:r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8409A8" w:rsidRPr="008409A8">
        <w:t xml:space="preserve">обоснованному </w:t>
      </w:r>
      <w:r>
        <w:t xml:space="preserve">запросу Координатора Компонента 2 эксперт обязан внести необходимые корректировки или уточнения в течение </w:t>
      </w:r>
      <w:r>
        <w:rPr>
          <w:rStyle w:val="a6"/>
          <w:b w:val="0"/>
          <w:bCs w:val="0"/>
        </w:rPr>
        <w:t>2 рабочих дней.</w:t>
      </w:r>
    </w:p>
    <w:p w14:paraId="4B933490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>
        <w:rPr>
          <w:rFonts w:ascii="Arial" w:hAnsi="Arial" w:cs="Arial"/>
          <w:sz w:val="22"/>
          <w:szCs w:val="22"/>
        </w:rPr>
        <w:t xml:space="preserve"> представляется Координатору Компонента 2, как в электронном формате, так и в бумажном виде,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>
        <w:rPr>
          <w:rFonts w:ascii="Arial" w:hAnsi="Arial" w:cs="Arial"/>
          <w:sz w:val="22"/>
          <w:szCs w:val="22"/>
        </w:rPr>
        <w:t>.</w:t>
      </w:r>
    </w:p>
    <w:p w14:paraId="6954663B" w14:textId="77777777" w:rsidR="00E67055" w:rsidRDefault="00E67055" w:rsidP="00E67055">
      <w:pPr>
        <w:pStyle w:val="a7"/>
        <w:numPr>
          <w:ilvl w:val="0"/>
          <w:numId w:val="37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Сводное экспертное заключение с рекомендациями представляется на заседании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65E2D12E" w14:textId="77777777" w:rsidR="00E67055" w:rsidRDefault="00E67055" w:rsidP="00E67055">
      <w:pPr>
        <w:pStyle w:val="a4"/>
        <w:numPr>
          <w:ilvl w:val="0"/>
          <w:numId w:val="37"/>
        </w:numPr>
        <w:jc w:val="both"/>
        <w:rPr>
          <w:b/>
          <w:bCs/>
        </w:rPr>
      </w:pPr>
      <w:r>
        <w:t xml:space="preserve">Вознаграждение эксперту выплачивается </w:t>
      </w:r>
      <w:r>
        <w:rPr>
          <w:rStyle w:val="a6"/>
          <w:b w:val="0"/>
          <w:bCs w:val="0"/>
        </w:rPr>
        <w:t>в размере 100%</w:t>
      </w:r>
      <w:r>
        <w:t xml:space="preserve"> </w:t>
      </w:r>
      <w:r>
        <w:rPr>
          <w:rStyle w:val="a6"/>
          <w:b w:val="0"/>
          <w:bCs w:val="0"/>
        </w:rPr>
        <w:t>после полного завершения задания</w:t>
      </w:r>
      <w:r>
        <w:t xml:space="preserve">, представления всех требуемых документов и </w:t>
      </w:r>
      <w:r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>
        <w:t>.</w:t>
      </w:r>
    </w:p>
    <w:p w14:paraId="497FB331" w14:textId="77777777" w:rsidR="00E67055" w:rsidRDefault="00E67055" w:rsidP="00E67055">
      <w:pPr>
        <w:pStyle w:val="a4"/>
        <w:numPr>
          <w:ilvl w:val="0"/>
          <w:numId w:val="37"/>
        </w:numPr>
        <w:jc w:val="both"/>
      </w:pPr>
      <w:r>
        <w:lastRenderedPageBreak/>
        <w:t xml:space="preserve">Факт завершения задания подтверждается </w:t>
      </w:r>
      <w:r>
        <w:rPr>
          <w:rStyle w:val="a6"/>
          <w:b w:val="0"/>
          <w:bCs w:val="0"/>
        </w:rPr>
        <w:t>Актом выполненных услуг</w:t>
      </w:r>
      <w:r>
        <w:t>, подписанным экспертом и принятым Координатором Компонента 2.</w:t>
      </w:r>
    </w:p>
    <w:p w14:paraId="430A44B4" w14:textId="77777777" w:rsidR="00E67055" w:rsidRDefault="00E67055" w:rsidP="00E67055">
      <w:pPr>
        <w:jc w:val="both"/>
        <w:rPr>
          <w:rStyle w:val="a6"/>
          <w:b w:val="0"/>
          <w:bCs w:val="0"/>
        </w:rPr>
      </w:pPr>
    </w:p>
    <w:p w14:paraId="7BFA886D" w14:textId="77777777" w:rsidR="00E67055" w:rsidRDefault="00E67055" w:rsidP="00E67055">
      <w:pPr>
        <w:keepNext/>
        <w:keepLines/>
        <w:jc w:val="both"/>
      </w:pPr>
      <w:r>
        <w:rPr>
          <w:rStyle w:val="a6"/>
        </w:rPr>
        <w:t>Таблица 1. Отчетность эксперта АИФТГ</w:t>
      </w: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E67055" w14:paraId="77BFBC8C" w14:textId="77777777" w:rsidTr="00E67055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B209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E79A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BABC" w14:textId="77777777" w:rsidR="00E67055" w:rsidRDefault="00E67055">
            <w:pPr>
              <w:keepNext/>
              <w:keepLines/>
              <w:suppressAutoHyphens/>
              <w:jc w:val="center"/>
              <w:rPr>
                <w:b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E67055" w14:paraId="6D2E759A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498A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EDE3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CED4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E67055" w14:paraId="476E3C2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85F0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1EBB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BDE7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E67055" w14:paraId="66EB5455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794E3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30D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837F" w14:textId="77777777" w:rsidR="00E67055" w:rsidRDefault="00E67055">
            <w:pPr>
              <w:suppressAutoHyphens/>
              <w:rPr>
                <w:bCs/>
              </w:rPr>
            </w:pPr>
            <w:r>
              <w:rPr>
                <w:rFonts w:eastAsia="Times New Roman"/>
                <w:lang w:eastAsia="ru-RU"/>
              </w:rPr>
              <w:t>Групповая онлайн/офлайн-сессия экспертов</w:t>
            </w:r>
          </w:p>
        </w:tc>
      </w:tr>
      <w:tr w:rsidR="00E67055" w14:paraId="05B721BE" w14:textId="77777777" w:rsidTr="00E670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3FBB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EDA1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2DB3" w14:textId="77777777" w:rsidR="00E67055" w:rsidRDefault="00E67055">
            <w:pPr>
              <w:suppressAutoHyphens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66D3CD60" w14:textId="77777777" w:rsidR="00E67055" w:rsidRDefault="00E67055" w:rsidP="00E67055">
      <w:pPr>
        <w:suppressAutoHyphens/>
        <w:jc w:val="both"/>
        <w:rPr>
          <w:bCs/>
        </w:rPr>
      </w:pPr>
    </w:p>
    <w:p w14:paraId="667ABE41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8. Вклад МНВОИ КР</w:t>
      </w:r>
    </w:p>
    <w:p w14:paraId="0DE1B06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26397C18" w14:textId="77777777" w:rsidR="00E67055" w:rsidRDefault="00E67055" w:rsidP="00E67055">
      <w:pPr>
        <w:tabs>
          <w:tab w:val="left" w:pos="284"/>
          <w:tab w:val="left" w:pos="426"/>
        </w:tabs>
        <w:jc w:val="both"/>
      </w:pPr>
      <w:r>
        <w:t>ОРП при МНВОИ КР предоставит эксперту руководство по реализации программы АИФ, обезличенные детальные проектные предложения в электронном формате, а также все необходимые формы оценок, шаблоны и документы, используемые при экспертной оценке.</w:t>
      </w:r>
    </w:p>
    <w:p w14:paraId="579F322A" w14:textId="77777777" w:rsidR="00E67055" w:rsidRDefault="00E67055" w:rsidP="00E67055">
      <w:pPr>
        <w:tabs>
          <w:tab w:val="left" w:pos="284"/>
          <w:tab w:val="left" w:pos="426"/>
        </w:tabs>
        <w:jc w:val="both"/>
      </w:pPr>
    </w:p>
    <w:p w14:paraId="11545EC3" w14:textId="77777777" w:rsidR="00E67055" w:rsidRDefault="00E67055" w:rsidP="00E67055">
      <w:pPr>
        <w:suppressAutoHyphens/>
        <w:jc w:val="both"/>
        <w:rPr>
          <w:b/>
        </w:rPr>
      </w:pPr>
      <w:r>
        <w:rPr>
          <w:b/>
        </w:rPr>
        <w:t>9. Квалификационные требования и критерии оценки</w:t>
      </w:r>
    </w:p>
    <w:p w14:paraId="6CC408B9" w14:textId="77777777" w:rsidR="00E67055" w:rsidRDefault="00E67055" w:rsidP="00E67055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Cs w:val="0"/>
          <w:sz w:val="22"/>
          <w:szCs w:val="22"/>
        </w:rPr>
      </w:pPr>
    </w:p>
    <w:p w14:paraId="09E42218" w14:textId="179BF068" w:rsidR="008621C7" w:rsidRPr="00CF6390" w:rsidRDefault="00566474" w:rsidP="00DD5DFF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Необходимые </w:t>
      </w:r>
      <w:r w:rsidR="008621C7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>требования</w:t>
      </w:r>
      <w:r w:rsidR="00CF669C" w:rsidRPr="00CF6390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(1</w:t>
      </w:r>
      <w:r w:rsidR="00483DB3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483DB3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bookmarkEnd w:id="0"/>
    <w:p w14:paraId="705827CE" w14:textId="6CF2AA3B" w:rsidR="007C3716" w:rsidRPr="00117F45" w:rsidRDefault="007C3716" w:rsidP="00117F45">
      <w:pPr>
        <w:pStyle w:val="a7"/>
        <w:spacing w:before="0" w:beforeAutospacing="0" w:after="0" w:afterAutospacing="0"/>
        <w:ind w:left="709"/>
        <w:jc w:val="both"/>
        <w:rPr>
          <w:rFonts w:ascii="Arial" w:hAnsi="Arial" w:cs="Arial"/>
          <w:sz w:val="22"/>
          <w:szCs w:val="22"/>
        </w:rPr>
      </w:pPr>
      <w:r w:rsidRPr="007C3716">
        <w:rPr>
          <w:rFonts w:ascii="Arial" w:hAnsi="Arial" w:cs="Arial"/>
          <w:color w:val="000000"/>
          <w:sz w:val="22"/>
          <w:szCs w:val="22"/>
        </w:rPr>
        <w:t xml:space="preserve">Высшее образование в области естественных наук, экологии или рационального природопользования. Наличие степени магистра или учёной степени (PhD, кандидат или доктор наук) в соответствующей или смежной области является преимуществом. </w:t>
      </w:r>
    </w:p>
    <w:p w14:paraId="22734068" w14:textId="5BA8A894" w:rsidR="00483DB3" w:rsidRDefault="00483DB3" w:rsidP="00483DB3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Квалификация и опыт </w:t>
      </w:r>
      <w:r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(85 баллов)</w:t>
      </w:r>
      <w:r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3A7AA4D5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Минимум 10 лет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>
        <w:rPr>
          <w:rFonts w:ascii="Arial" w:hAnsi="Arial" w:cs="Arial"/>
          <w:sz w:val="22"/>
          <w:szCs w:val="22"/>
        </w:rPr>
        <w:t xml:space="preserve"> в области </w:t>
      </w:r>
      <w:r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>
        <w:rPr>
          <w:rFonts w:ascii="Arial" w:hAnsi="Arial" w:cs="Arial"/>
          <w:sz w:val="22"/>
          <w:szCs w:val="22"/>
        </w:rPr>
        <w:t xml:space="preserve">, включая участие в проектах развития образования / науки. – </w:t>
      </w:r>
      <w:r>
        <w:rPr>
          <w:rFonts w:ascii="Arial" w:hAnsi="Arial" w:cs="Arial"/>
          <w:i/>
          <w:iCs/>
          <w:sz w:val="22"/>
          <w:szCs w:val="22"/>
        </w:rPr>
        <w:t>15 баллов</w:t>
      </w:r>
    </w:p>
    <w:p w14:paraId="0E124B0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>
        <w:t xml:space="preserve"> – </w:t>
      </w:r>
      <w:r>
        <w:rPr>
          <w:i/>
          <w:iCs/>
        </w:rPr>
        <w:t>15 баллов</w:t>
      </w:r>
    </w:p>
    <w:p w14:paraId="6ED64375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>
        <w:t xml:space="preserve"> – </w:t>
      </w:r>
      <w:r>
        <w:rPr>
          <w:i/>
          <w:iCs/>
        </w:rPr>
        <w:t>15 баллов</w:t>
      </w:r>
      <w:r>
        <w:rPr>
          <w:lang w:eastAsia="ru-RU"/>
        </w:rPr>
        <w:t xml:space="preserve"> </w:t>
      </w:r>
    </w:p>
    <w:p w14:paraId="2CE6C482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lang w:eastAsia="ru-RU"/>
        </w:rPr>
      </w:pPr>
      <w:r>
        <w:rPr>
          <w:lang w:eastAsia="ru-RU"/>
        </w:rPr>
        <w:t xml:space="preserve"> Опыт руководства исследовательскими проектами, лабораториями, академическими программами или инновационными инициативами.</w:t>
      </w:r>
      <w:r>
        <w:t xml:space="preserve"> – </w:t>
      </w:r>
      <w:r>
        <w:rPr>
          <w:i/>
          <w:iCs/>
        </w:rPr>
        <w:t>15 баллов</w:t>
      </w:r>
    </w:p>
    <w:p w14:paraId="2C0D835F" w14:textId="77777777" w:rsidR="00483DB3" w:rsidRDefault="00483DB3" w:rsidP="00483DB3">
      <w:pPr>
        <w:pStyle w:val="a4"/>
        <w:numPr>
          <w:ilvl w:val="0"/>
          <w:numId w:val="38"/>
        </w:numPr>
        <w:jc w:val="both"/>
        <w:rPr>
          <w:i/>
          <w:iCs/>
          <w:lang w:eastAsia="ru-RU"/>
        </w:rPr>
      </w:pPr>
      <w:r>
        <w:rPr>
          <w:lang w:eastAsia="ru-RU"/>
        </w:rPr>
        <w:t xml:space="preserve">Признанная профессиональная репутация, подтверждённая участием в научных советах, экспертных сообществах или профессиональных ассоциациях. </w:t>
      </w:r>
      <w:r>
        <w:t xml:space="preserve">Наличие публикаций в рецензируемых национальных или международных научных изданиях по соответствующей области экспертизы является преимуществом. – </w:t>
      </w:r>
      <w:r>
        <w:rPr>
          <w:i/>
          <w:iCs/>
        </w:rPr>
        <w:t>15 баллов</w:t>
      </w:r>
    </w:p>
    <w:p w14:paraId="1D75ACAE" w14:textId="77777777" w:rsidR="00483DB3" w:rsidRDefault="00483DB3" w:rsidP="00483DB3">
      <w:pPr>
        <w:pStyle w:val="a7"/>
        <w:numPr>
          <w:ilvl w:val="0"/>
          <w:numId w:val="38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Знание кыргызского языка для работы с проектной документацией. – </w:t>
      </w:r>
      <w:r w:rsidRPr="00670F75">
        <w:rPr>
          <w:rFonts w:ascii="Arial" w:hAnsi="Arial" w:cs="Arial"/>
          <w:i/>
          <w:iCs/>
          <w:sz w:val="22"/>
          <w:szCs w:val="22"/>
        </w:rPr>
        <w:t>10 баллов</w:t>
      </w:r>
    </w:p>
    <w:p w14:paraId="28397190" w14:textId="77777777" w:rsidR="00117F45" w:rsidRDefault="00117F45" w:rsidP="00117F45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7277AB6" w14:textId="77777777" w:rsidR="00891D77" w:rsidRDefault="00891D77" w:rsidP="00117F45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55F3FB3C" w14:textId="77777777" w:rsidR="00891D77" w:rsidRDefault="00891D77" w:rsidP="00117F45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054D23D9" w14:textId="77777777" w:rsidR="00891D77" w:rsidRDefault="00891D77" w:rsidP="00117F45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542CCB4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1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1EB4021D" w14:textId="77777777" w:rsidR="00117F45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7AC1DB96" w14:textId="77777777" w:rsidR="00117F45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7A120D83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219D5CBE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2CFBAC22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4E07564A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0A8628BB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57D54B39" w14:textId="77777777" w:rsidR="00117F45" w:rsidRPr="005A1BA8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76820690" w14:textId="347997B0" w:rsidR="00117F45" w:rsidRPr="00117F45" w:rsidRDefault="00117F45" w:rsidP="00117F45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  <w:bookmarkEnd w:id="1"/>
    </w:p>
    <w:sectPr w:rsidR="00117F45" w:rsidRPr="00117F45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3623" w14:textId="77777777" w:rsidR="00346563" w:rsidRDefault="00346563" w:rsidP="00744E1D">
      <w:r>
        <w:separator/>
      </w:r>
    </w:p>
  </w:endnote>
  <w:endnote w:type="continuationSeparator" w:id="0">
    <w:p w14:paraId="6769384A" w14:textId="77777777" w:rsidR="00346563" w:rsidRDefault="00346563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2072317"/>
      <w:docPartObj>
        <w:docPartGallery w:val="Page Numbers (Bottom of Page)"/>
        <w:docPartUnique/>
      </w:docPartObj>
    </w:sdtPr>
    <w:sdtEndPr/>
    <w:sdtContent>
      <w:p w14:paraId="2955BEC4" w14:textId="0A4292AA" w:rsidR="00142E94" w:rsidRDefault="00142E94" w:rsidP="00142E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D48B" w14:textId="77777777" w:rsidR="00346563" w:rsidRDefault="00346563" w:rsidP="00744E1D">
      <w:r>
        <w:separator/>
      </w:r>
    </w:p>
  </w:footnote>
  <w:footnote w:type="continuationSeparator" w:id="0">
    <w:p w14:paraId="6767FF8F" w14:textId="77777777" w:rsidR="00346563" w:rsidRDefault="00346563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91E35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1639A"/>
    <w:multiLevelType w:val="hybridMultilevel"/>
    <w:tmpl w:val="B3EA8F9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3889"/>
    <w:multiLevelType w:val="hybridMultilevel"/>
    <w:tmpl w:val="1DDC05DA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3B63B4"/>
    <w:multiLevelType w:val="hybridMultilevel"/>
    <w:tmpl w:val="5740A80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85E0E"/>
    <w:multiLevelType w:val="hybridMultilevel"/>
    <w:tmpl w:val="64B6F0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1"/>
  </w:num>
  <w:num w:numId="2" w16cid:durableId="1836219213">
    <w:abstractNumId w:val="26"/>
  </w:num>
  <w:num w:numId="3" w16cid:durableId="633754759">
    <w:abstractNumId w:val="0"/>
  </w:num>
  <w:num w:numId="4" w16cid:durableId="227232031">
    <w:abstractNumId w:val="13"/>
  </w:num>
  <w:num w:numId="5" w16cid:durableId="2007779465">
    <w:abstractNumId w:val="24"/>
  </w:num>
  <w:num w:numId="6" w16cid:durableId="1964118222">
    <w:abstractNumId w:val="8"/>
  </w:num>
  <w:num w:numId="7" w16cid:durableId="1734113370">
    <w:abstractNumId w:val="12"/>
  </w:num>
  <w:num w:numId="8" w16cid:durableId="1534027884">
    <w:abstractNumId w:val="6"/>
  </w:num>
  <w:num w:numId="9" w16cid:durableId="1316841036">
    <w:abstractNumId w:val="25"/>
  </w:num>
  <w:num w:numId="10" w16cid:durableId="756754627">
    <w:abstractNumId w:val="7"/>
  </w:num>
  <w:num w:numId="11" w16cid:durableId="218245785">
    <w:abstractNumId w:val="11"/>
  </w:num>
  <w:num w:numId="12" w16cid:durableId="1603224970">
    <w:abstractNumId w:val="3"/>
  </w:num>
  <w:num w:numId="13" w16cid:durableId="292098386">
    <w:abstractNumId w:val="10"/>
  </w:num>
  <w:num w:numId="14" w16cid:durableId="1172721269">
    <w:abstractNumId w:val="2"/>
  </w:num>
  <w:num w:numId="15" w16cid:durableId="1244217001">
    <w:abstractNumId w:val="9"/>
  </w:num>
  <w:num w:numId="16" w16cid:durableId="927927212">
    <w:abstractNumId w:val="29"/>
  </w:num>
  <w:num w:numId="17" w16cid:durableId="364647012">
    <w:abstractNumId w:val="28"/>
  </w:num>
  <w:num w:numId="18" w16cid:durableId="663894676">
    <w:abstractNumId w:val="14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16"/>
  </w:num>
  <w:num w:numId="22" w16cid:durableId="1757941072">
    <w:abstractNumId w:val="19"/>
  </w:num>
  <w:num w:numId="23" w16cid:durableId="1850371030">
    <w:abstractNumId w:val="17"/>
  </w:num>
  <w:num w:numId="24" w16cid:durableId="272828273">
    <w:abstractNumId w:val="5"/>
  </w:num>
  <w:num w:numId="25" w16cid:durableId="242836260">
    <w:abstractNumId w:val="22"/>
  </w:num>
  <w:num w:numId="26" w16cid:durableId="1474367695">
    <w:abstractNumId w:val="23"/>
  </w:num>
  <w:num w:numId="27" w16cid:durableId="697464078">
    <w:abstractNumId w:val="18"/>
  </w:num>
  <w:num w:numId="28" w16cid:durableId="2506308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4516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40685734">
    <w:abstractNumId w:val="22"/>
  </w:num>
  <w:num w:numId="31" w16cid:durableId="1339649744">
    <w:abstractNumId w:val="19"/>
  </w:num>
  <w:num w:numId="32" w16cid:durableId="389696633">
    <w:abstractNumId w:val="15"/>
  </w:num>
  <w:num w:numId="33" w16cid:durableId="515072040">
    <w:abstractNumId w:val="0"/>
  </w:num>
  <w:num w:numId="34" w16cid:durableId="162249330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5302210">
    <w:abstractNumId w:val="25"/>
  </w:num>
  <w:num w:numId="36" w16cid:durableId="1207256173">
    <w:abstractNumId w:val="13"/>
  </w:num>
  <w:num w:numId="37" w16cid:durableId="1968662255">
    <w:abstractNumId w:val="20"/>
  </w:num>
  <w:num w:numId="38" w16cid:durableId="17857301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03563"/>
    <w:rsid w:val="00003A23"/>
    <w:rsid w:val="00021EB4"/>
    <w:rsid w:val="00034CCD"/>
    <w:rsid w:val="000403B3"/>
    <w:rsid w:val="00040B39"/>
    <w:rsid w:val="00045881"/>
    <w:rsid w:val="000529B7"/>
    <w:rsid w:val="00067016"/>
    <w:rsid w:val="00070565"/>
    <w:rsid w:val="00082759"/>
    <w:rsid w:val="00090E31"/>
    <w:rsid w:val="000B55F0"/>
    <w:rsid w:val="000C2491"/>
    <w:rsid w:val="000D7D6B"/>
    <w:rsid w:val="000F47DB"/>
    <w:rsid w:val="000F534C"/>
    <w:rsid w:val="000F7A2A"/>
    <w:rsid w:val="001012CA"/>
    <w:rsid w:val="00104990"/>
    <w:rsid w:val="00107402"/>
    <w:rsid w:val="00117F45"/>
    <w:rsid w:val="0013469A"/>
    <w:rsid w:val="00136D78"/>
    <w:rsid w:val="00142E94"/>
    <w:rsid w:val="00144EE9"/>
    <w:rsid w:val="00150EA3"/>
    <w:rsid w:val="00153EC6"/>
    <w:rsid w:val="0015763C"/>
    <w:rsid w:val="00157ADA"/>
    <w:rsid w:val="0016334F"/>
    <w:rsid w:val="00164CBC"/>
    <w:rsid w:val="00167FBE"/>
    <w:rsid w:val="001719F6"/>
    <w:rsid w:val="00173516"/>
    <w:rsid w:val="001831AA"/>
    <w:rsid w:val="001971E6"/>
    <w:rsid w:val="001A4D17"/>
    <w:rsid w:val="001B3A43"/>
    <w:rsid w:val="001B46B2"/>
    <w:rsid w:val="001B47E6"/>
    <w:rsid w:val="001B6330"/>
    <w:rsid w:val="001C6647"/>
    <w:rsid w:val="001C6827"/>
    <w:rsid w:val="001D0F60"/>
    <w:rsid w:val="001D1982"/>
    <w:rsid w:val="001D4851"/>
    <w:rsid w:val="001D6C14"/>
    <w:rsid w:val="001D7BCF"/>
    <w:rsid w:val="001E034C"/>
    <w:rsid w:val="001E6716"/>
    <w:rsid w:val="001F1752"/>
    <w:rsid w:val="001F49C0"/>
    <w:rsid w:val="001F7FDC"/>
    <w:rsid w:val="002010BE"/>
    <w:rsid w:val="0020475D"/>
    <w:rsid w:val="0020535B"/>
    <w:rsid w:val="00212A7A"/>
    <w:rsid w:val="0021421E"/>
    <w:rsid w:val="00221CC7"/>
    <w:rsid w:val="00224331"/>
    <w:rsid w:val="0022535C"/>
    <w:rsid w:val="00234ECB"/>
    <w:rsid w:val="0023505C"/>
    <w:rsid w:val="0023681A"/>
    <w:rsid w:val="0024185A"/>
    <w:rsid w:val="00242B01"/>
    <w:rsid w:val="002505AD"/>
    <w:rsid w:val="00251445"/>
    <w:rsid w:val="00254D48"/>
    <w:rsid w:val="00257D14"/>
    <w:rsid w:val="002625A1"/>
    <w:rsid w:val="00262E55"/>
    <w:rsid w:val="00265DEE"/>
    <w:rsid w:val="0026790C"/>
    <w:rsid w:val="00274C68"/>
    <w:rsid w:val="00275137"/>
    <w:rsid w:val="00287ABD"/>
    <w:rsid w:val="0029005A"/>
    <w:rsid w:val="00291C20"/>
    <w:rsid w:val="002A5466"/>
    <w:rsid w:val="002A66D8"/>
    <w:rsid w:val="002B090F"/>
    <w:rsid w:val="002C012B"/>
    <w:rsid w:val="002C45BE"/>
    <w:rsid w:val="002C6640"/>
    <w:rsid w:val="002D7399"/>
    <w:rsid w:val="002F2E0B"/>
    <w:rsid w:val="002F6978"/>
    <w:rsid w:val="0030216F"/>
    <w:rsid w:val="00306222"/>
    <w:rsid w:val="00306FE7"/>
    <w:rsid w:val="00315351"/>
    <w:rsid w:val="00316090"/>
    <w:rsid w:val="00317ADC"/>
    <w:rsid w:val="003236D4"/>
    <w:rsid w:val="003246BF"/>
    <w:rsid w:val="00333F07"/>
    <w:rsid w:val="00343D97"/>
    <w:rsid w:val="00346563"/>
    <w:rsid w:val="00346751"/>
    <w:rsid w:val="00356639"/>
    <w:rsid w:val="00356DFF"/>
    <w:rsid w:val="003632D7"/>
    <w:rsid w:val="00371374"/>
    <w:rsid w:val="00371758"/>
    <w:rsid w:val="00380738"/>
    <w:rsid w:val="003A369F"/>
    <w:rsid w:val="003A66DB"/>
    <w:rsid w:val="003C5F99"/>
    <w:rsid w:val="003D3644"/>
    <w:rsid w:val="003E174F"/>
    <w:rsid w:val="003E3164"/>
    <w:rsid w:val="004001AA"/>
    <w:rsid w:val="00406B4D"/>
    <w:rsid w:val="00407D93"/>
    <w:rsid w:val="0042217A"/>
    <w:rsid w:val="00446877"/>
    <w:rsid w:val="0045176F"/>
    <w:rsid w:val="00451812"/>
    <w:rsid w:val="00453D34"/>
    <w:rsid w:val="00454E81"/>
    <w:rsid w:val="004552FC"/>
    <w:rsid w:val="004570B4"/>
    <w:rsid w:val="00457902"/>
    <w:rsid w:val="00462D49"/>
    <w:rsid w:val="00470C27"/>
    <w:rsid w:val="00471FB4"/>
    <w:rsid w:val="004741CB"/>
    <w:rsid w:val="004742AD"/>
    <w:rsid w:val="004743D3"/>
    <w:rsid w:val="0047601D"/>
    <w:rsid w:val="00480CB4"/>
    <w:rsid w:val="00482505"/>
    <w:rsid w:val="00483DB3"/>
    <w:rsid w:val="00485C57"/>
    <w:rsid w:val="00487953"/>
    <w:rsid w:val="00487B08"/>
    <w:rsid w:val="00496DD0"/>
    <w:rsid w:val="004A57EE"/>
    <w:rsid w:val="004A6800"/>
    <w:rsid w:val="004B095F"/>
    <w:rsid w:val="004B15E0"/>
    <w:rsid w:val="004B17E5"/>
    <w:rsid w:val="004B6206"/>
    <w:rsid w:val="004C05C4"/>
    <w:rsid w:val="004C3AAD"/>
    <w:rsid w:val="004C459B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F3D58"/>
    <w:rsid w:val="005002AB"/>
    <w:rsid w:val="00504F62"/>
    <w:rsid w:val="00510A88"/>
    <w:rsid w:val="005123C2"/>
    <w:rsid w:val="00512D2F"/>
    <w:rsid w:val="0052366A"/>
    <w:rsid w:val="005266DC"/>
    <w:rsid w:val="00536465"/>
    <w:rsid w:val="00540073"/>
    <w:rsid w:val="0054251B"/>
    <w:rsid w:val="00566474"/>
    <w:rsid w:val="00570B19"/>
    <w:rsid w:val="00576B80"/>
    <w:rsid w:val="00582762"/>
    <w:rsid w:val="005833DA"/>
    <w:rsid w:val="005876F4"/>
    <w:rsid w:val="005966EB"/>
    <w:rsid w:val="005A365C"/>
    <w:rsid w:val="005B22E1"/>
    <w:rsid w:val="005B625B"/>
    <w:rsid w:val="005C63C8"/>
    <w:rsid w:val="005D0CB6"/>
    <w:rsid w:val="005D48E2"/>
    <w:rsid w:val="005E2492"/>
    <w:rsid w:val="005E6441"/>
    <w:rsid w:val="005F205F"/>
    <w:rsid w:val="005F64D3"/>
    <w:rsid w:val="00604E3F"/>
    <w:rsid w:val="00616B3B"/>
    <w:rsid w:val="006174CC"/>
    <w:rsid w:val="00623936"/>
    <w:rsid w:val="0063454F"/>
    <w:rsid w:val="006345F4"/>
    <w:rsid w:val="006472BC"/>
    <w:rsid w:val="00670F75"/>
    <w:rsid w:val="006739C1"/>
    <w:rsid w:val="00675BD9"/>
    <w:rsid w:val="006763AF"/>
    <w:rsid w:val="00680254"/>
    <w:rsid w:val="006809DD"/>
    <w:rsid w:val="00680E03"/>
    <w:rsid w:val="006811FB"/>
    <w:rsid w:val="0068440E"/>
    <w:rsid w:val="006875AA"/>
    <w:rsid w:val="006A1065"/>
    <w:rsid w:val="006A3177"/>
    <w:rsid w:val="006A6F5E"/>
    <w:rsid w:val="006B4E77"/>
    <w:rsid w:val="006B6DBD"/>
    <w:rsid w:val="006C317D"/>
    <w:rsid w:val="006D60DC"/>
    <w:rsid w:val="006D6987"/>
    <w:rsid w:val="006E2A13"/>
    <w:rsid w:val="006E4344"/>
    <w:rsid w:val="006F073B"/>
    <w:rsid w:val="006F65B8"/>
    <w:rsid w:val="00703F23"/>
    <w:rsid w:val="0070477F"/>
    <w:rsid w:val="007076B4"/>
    <w:rsid w:val="007140A5"/>
    <w:rsid w:val="00730F1D"/>
    <w:rsid w:val="00734BF4"/>
    <w:rsid w:val="00735AFF"/>
    <w:rsid w:val="0074307F"/>
    <w:rsid w:val="00744E1D"/>
    <w:rsid w:val="00752C7E"/>
    <w:rsid w:val="0075498A"/>
    <w:rsid w:val="00776852"/>
    <w:rsid w:val="00782CC2"/>
    <w:rsid w:val="00787D42"/>
    <w:rsid w:val="00790E37"/>
    <w:rsid w:val="0079192A"/>
    <w:rsid w:val="00791E1D"/>
    <w:rsid w:val="00794CED"/>
    <w:rsid w:val="007A1C5A"/>
    <w:rsid w:val="007B3568"/>
    <w:rsid w:val="007B37F5"/>
    <w:rsid w:val="007B3D35"/>
    <w:rsid w:val="007B730D"/>
    <w:rsid w:val="007C3716"/>
    <w:rsid w:val="007D7944"/>
    <w:rsid w:val="007D7EF7"/>
    <w:rsid w:val="00810782"/>
    <w:rsid w:val="00815E77"/>
    <w:rsid w:val="00822025"/>
    <w:rsid w:val="008332B0"/>
    <w:rsid w:val="008409A8"/>
    <w:rsid w:val="00843CB3"/>
    <w:rsid w:val="008508E3"/>
    <w:rsid w:val="00856825"/>
    <w:rsid w:val="0086010C"/>
    <w:rsid w:val="008617E7"/>
    <w:rsid w:val="008621C7"/>
    <w:rsid w:val="0086717F"/>
    <w:rsid w:val="00873813"/>
    <w:rsid w:val="00874816"/>
    <w:rsid w:val="008750E9"/>
    <w:rsid w:val="00875547"/>
    <w:rsid w:val="00875F72"/>
    <w:rsid w:val="00887227"/>
    <w:rsid w:val="00891D77"/>
    <w:rsid w:val="008957EB"/>
    <w:rsid w:val="00895DEF"/>
    <w:rsid w:val="008972FB"/>
    <w:rsid w:val="008A0C54"/>
    <w:rsid w:val="008B41F4"/>
    <w:rsid w:val="008C5775"/>
    <w:rsid w:val="008E1C47"/>
    <w:rsid w:val="008E71E0"/>
    <w:rsid w:val="008F56EF"/>
    <w:rsid w:val="008F7C6A"/>
    <w:rsid w:val="009123BF"/>
    <w:rsid w:val="00914264"/>
    <w:rsid w:val="0091543A"/>
    <w:rsid w:val="00923E05"/>
    <w:rsid w:val="009240F4"/>
    <w:rsid w:val="009245D1"/>
    <w:rsid w:val="009276BA"/>
    <w:rsid w:val="00933335"/>
    <w:rsid w:val="00937FBC"/>
    <w:rsid w:val="009449E4"/>
    <w:rsid w:val="009504BA"/>
    <w:rsid w:val="009545B1"/>
    <w:rsid w:val="00954AE6"/>
    <w:rsid w:val="00971E2C"/>
    <w:rsid w:val="00973C80"/>
    <w:rsid w:val="00983134"/>
    <w:rsid w:val="00997995"/>
    <w:rsid w:val="00997C63"/>
    <w:rsid w:val="009A0343"/>
    <w:rsid w:val="009B3BC8"/>
    <w:rsid w:val="009B4C01"/>
    <w:rsid w:val="009C3501"/>
    <w:rsid w:val="009C3ECD"/>
    <w:rsid w:val="009D5544"/>
    <w:rsid w:val="009D6072"/>
    <w:rsid w:val="009E1FFB"/>
    <w:rsid w:val="009F09CD"/>
    <w:rsid w:val="009F2816"/>
    <w:rsid w:val="00A01023"/>
    <w:rsid w:val="00A351CF"/>
    <w:rsid w:val="00A45E5B"/>
    <w:rsid w:val="00A47B84"/>
    <w:rsid w:val="00A546DF"/>
    <w:rsid w:val="00A57550"/>
    <w:rsid w:val="00A6534E"/>
    <w:rsid w:val="00A75D67"/>
    <w:rsid w:val="00A761A3"/>
    <w:rsid w:val="00A77F6B"/>
    <w:rsid w:val="00A8129C"/>
    <w:rsid w:val="00A91DB9"/>
    <w:rsid w:val="00A94D26"/>
    <w:rsid w:val="00AA7A07"/>
    <w:rsid w:val="00AB0859"/>
    <w:rsid w:val="00AB0DAC"/>
    <w:rsid w:val="00AB43DC"/>
    <w:rsid w:val="00AB70C4"/>
    <w:rsid w:val="00AC0401"/>
    <w:rsid w:val="00AC502C"/>
    <w:rsid w:val="00AD0647"/>
    <w:rsid w:val="00AD3FD7"/>
    <w:rsid w:val="00AD685A"/>
    <w:rsid w:val="00AF2298"/>
    <w:rsid w:val="00B03A1E"/>
    <w:rsid w:val="00B24986"/>
    <w:rsid w:val="00B260CD"/>
    <w:rsid w:val="00B279EF"/>
    <w:rsid w:val="00B415C0"/>
    <w:rsid w:val="00B44944"/>
    <w:rsid w:val="00B74C6A"/>
    <w:rsid w:val="00B77586"/>
    <w:rsid w:val="00B9506E"/>
    <w:rsid w:val="00BA1605"/>
    <w:rsid w:val="00BD0FCF"/>
    <w:rsid w:val="00BD1229"/>
    <w:rsid w:val="00BD1684"/>
    <w:rsid w:val="00BD31C7"/>
    <w:rsid w:val="00BF2603"/>
    <w:rsid w:val="00BF3CC6"/>
    <w:rsid w:val="00BF5257"/>
    <w:rsid w:val="00C077EF"/>
    <w:rsid w:val="00C1739C"/>
    <w:rsid w:val="00C17879"/>
    <w:rsid w:val="00C2037C"/>
    <w:rsid w:val="00C23591"/>
    <w:rsid w:val="00C27BE3"/>
    <w:rsid w:val="00C4374F"/>
    <w:rsid w:val="00C43866"/>
    <w:rsid w:val="00C545B2"/>
    <w:rsid w:val="00C72E82"/>
    <w:rsid w:val="00C748BE"/>
    <w:rsid w:val="00C756C8"/>
    <w:rsid w:val="00C75AE3"/>
    <w:rsid w:val="00C8177D"/>
    <w:rsid w:val="00C81F52"/>
    <w:rsid w:val="00C83F15"/>
    <w:rsid w:val="00C9387B"/>
    <w:rsid w:val="00C973EE"/>
    <w:rsid w:val="00CA11B5"/>
    <w:rsid w:val="00CA1542"/>
    <w:rsid w:val="00CB1002"/>
    <w:rsid w:val="00CB4F7C"/>
    <w:rsid w:val="00CC7815"/>
    <w:rsid w:val="00CD7C1C"/>
    <w:rsid w:val="00CD7DB5"/>
    <w:rsid w:val="00CE1D9A"/>
    <w:rsid w:val="00CE4E93"/>
    <w:rsid w:val="00CE76BA"/>
    <w:rsid w:val="00CF33C0"/>
    <w:rsid w:val="00CF6390"/>
    <w:rsid w:val="00CF669C"/>
    <w:rsid w:val="00CF78E9"/>
    <w:rsid w:val="00D13126"/>
    <w:rsid w:val="00D22647"/>
    <w:rsid w:val="00D3591A"/>
    <w:rsid w:val="00D52E06"/>
    <w:rsid w:val="00D619C5"/>
    <w:rsid w:val="00D631FA"/>
    <w:rsid w:val="00D63978"/>
    <w:rsid w:val="00D6662E"/>
    <w:rsid w:val="00D67F29"/>
    <w:rsid w:val="00D93AF0"/>
    <w:rsid w:val="00D94BF5"/>
    <w:rsid w:val="00D95656"/>
    <w:rsid w:val="00DA5276"/>
    <w:rsid w:val="00DA53C4"/>
    <w:rsid w:val="00DB18F4"/>
    <w:rsid w:val="00DB4903"/>
    <w:rsid w:val="00DC4B00"/>
    <w:rsid w:val="00DC606C"/>
    <w:rsid w:val="00DD5DFF"/>
    <w:rsid w:val="00DD68C5"/>
    <w:rsid w:val="00DE090A"/>
    <w:rsid w:val="00DE2691"/>
    <w:rsid w:val="00DE7CE3"/>
    <w:rsid w:val="00DF1253"/>
    <w:rsid w:val="00E05AD0"/>
    <w:rsid w:val="00E22C30"/>
    <w:rsid w:val="00E3097B"/>
    <w:rsid w:val="00E36A5A"/>
    <w:rsid w:val="00E37A26"/>
    <w:rsid w:val="00E54316"/>
    <w:rsid w:val="00E67055"/>
    <w:rsid w:val="00E71EFC"/>
    <w:rsid w:val="00E756B7"/>
    <w:rsid w:val="00E8787F"/>
    <w:rsid w:val="00EA049D"/>
    <w:rsid w:val="00EB40FE"/>
    <w:rsid w:val="00EC5937"/>
    <w:rsid w:val="00EC689D"/>
    <w:rsid w:val="00EE1034"/>
    <w:rsid w:val="00EE3B92"/>
    <w:rsid w:val="00EF1092"/>
    <w:rsid w:val="00EF259E"/>
    <w:rsid w:val="00F016B2"/>
    <w:rsid w:val="00F01F1E"/>
    <w:rsid w:val="00F03508"/>
    <w:rsid w:val="00F12774"/>
    <w:rsid w:val="00F13E45"/>
    <w:rsid w:val="00F16E6D"/>
    <w:rsid w:val="00F20563"/>
    <w:rsid w:val="00F23A87"/>
    <w:rsid w:val="00F30EA2"/>
    <w:rsid w:val="00F3143A"/>
    <w:rsid w:val="00F337FF"/>
    <w:rsid w:val="00F353DA"/>
    <w:rsid w:val="00F40906"/>
    <w:rsid w:val="00F65FCF"/>
    <w:rsid w:val="00F70A22"/>
    <w:rsid w:val="00F70B1B"/>
    <w:rsid w:val="00F70C6B"/>
    <w:rsid w:val="00F72110"/>
    <w:rsid w:val="00F82F6E"/>
    <w:rsid w:val="00F8349C"/>
    <w:rsid w:val="00F83BBC"/>
    <w:rsid w:val="00F87AAF"/>
    <w:rsid w:val="00F91371"/>
    <w:rsid w:val="00F93E72"/>
    <w:rsid w:val="00F9687E"/>
    <w:rsid w:val="00FB2868"/>
    <w:rsid w:val="00FB73A9"/>
    <w:rsid w:val="00FC4459"/>
    <w:rsid w:val="00FC53FC"/>
    <w:rsid w:val="00FC7CA6"/>
    <w:rsid w:val="00FD31D1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f1">
    <w:name w:val="Table Grid"/>
    <w:basedOn w:val="a2"/>
    <w:uiPriority w:val="39"/>
    <w:rsid w:val="00E6705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512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2736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46</cp:revision>
  <cp:lastPrinted>2025-10-14T09:39:00Z</cp:lastPrinted>
  <dcterms:created xsi:type="dcterms:W3CDTF">2025-10-17T08:23:00Z</dcterms:created>
  <dcterms:modified xsi:type="dcterms:W3CDTF">2026-07-17T04:04:00Z</dcterms:modified>
</cp:coreProperties>
</file>