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17D22CF7" w:rsidR="005450E7" w:rsidRPr="00EE21F2" w:rsidRDefault="00EE21F2" w:rsidP="005450E7">
      <w:pPr>
        <w:ind w:right="277"/>
        <w:jc w:val="center"/>
        <w:rPr>
          <w:rFonts w:ascii="Times New Roman" w:hAnsi="Times New Roman"/>
          <w:b/>
          <w:sz w:val="36"/>
          <w:szCs w:val="36"/>
          <w:lang w:val="ru-RU"/>
        </w:rPr>
      </w:pPr>
      <w:r w:rsidRPr="00EE21F2">
        <w:rPr>
          <w:rFonts w:ascii="Times New Roman" w:hAnsi="Times New Roman"/>
          <w:b/>
          <w:sz w:val="36"/>
          <w:szCs w:val="36"/>
          <w:lang w:val="ru-RU"/>
        </w:rPr>
        <w:t>Строительных работ по созданию инфраструктуры для Лесхозов</w:t>
      </w:r>
    </w:p>
    <w:p w14:paraId="65A0AC0D" w14:textId="77777777" w:rsidR="005450E7" w:rsidRPr="00EE21F2" w:rsidRDefault="005450E7" w:rsidP="005450E7">
      <w:pPr>
        <w:ind w:right="277"/>
        <w:jc w:val="center"/>
        <w:rPr>
          <w:rFonts w:ascii="Times New Roman" w:hAnsi="Times New Roman"/>
          <w:b/>
          <w:sz w:val="36"/>
          <w:szCs w:val="36"/>
          <w:lang w:val="ru-RU"/>
        </w:rPr>
      </w:pPr>
    </w:p>
    <w:p w14:paraId="16561447" w14:textId="00F49F46" w:rsidR="00E530C5" w:rsidRPr="00E530C5" w:rsidRDefault="00E530C5" w:rsidP="00E530C5">
      <w:pPr>
        <w:pStyle w:val="af4"/>
        <w:rPr>
          <w:rFonts w:ascii="Times New Roman" w:hAnsi="Times New Roman"/>
          <w:sz w:val="36"/>
          <w:szCs w:val="36"/>
          <w:lang w:val="ru-RU"/>
        </w:rPr>
      </w:pPr>
      <w:r>
        <w:rPr>
          <w:rFonts w:ascii="Times New Roman" w:hAnsi="Times New Roman"/>
          <w:sz w:val="36"/>
          <w:szCs w:val="36"/>
          <w:lang w:val="tg-Cyrl-TJ"/>
        </w:rPr>
        <w:t>Лот №1</w:t>
      </w:r>
      <w:r w:rsidRPr="006B0391">
        <w:rPr>
          <w:rFonts w:ascii="Times New Roman" w:hAnsi="Times New Roman"/>
          <w:sz w:val="36"/>
          <w:szCs w:val="36"/>
          <w:lang w:val="ru-RU"/>
        </w:rPr>
        <w:t xml:space="preserve"> # </w:t>
      </w:r>
      <w:r>
        <w:rPr>
          <w:rFonts w:ascii="Times New Roman" w:hAnsi="Times New Roman"/>
          <w:sz w:val="36"/>
          <w:szCs w:val="36"/>
        </w:rPr>
        <w:t>RRPCP</w:t>
      </w:r>
      <w:r w:rsidRPr="00E530C5">
        <w:rPr>
          <w:rFonts w:ascii="Times New Roman" w:hAnsi="Times New Roman"/>
          <w:sz w:val="36"/>
          <w:szCs w:val="36"/>
          <w:lang w:val="ru-RU"/>
        </w:rPr>
        <w:t>/</w:t>
      </w:r>
      <w:r>
        <w:rPr>
          <w:rFonts w:ascii="Times New Roman" w:hAnsi="Times New Roman"/>
          <w:sz w:val="36"/>
          <w:szCs w:val="36"/>
          <w:lang w:val="ru-RU"/>
        </w:rPr>
        <w:t>АДАПТ-</w:t>
      </w:r>
      <w:r w:rsidR="009550E1">
        <w:rPr>
          <w:rFonts w:ascii="Times New Roman" w:hAnsi="Times New Roman"/>
          <w:sz w:val="36"/>
          <w:szCs w:val="36"/>
          <w:lang w:val="ru-RU"/>
        </w:rPr>
        <w:t>17</w:t>
      </w:r>
      <w:r>
        <w:rPr>
          <w:rFonts w:ascii="Times New Roman" w:hAnsi="Times New Roman"/>
          <w:sz w:val="36"/>
          <w:szCs w:val="36"/>
          <w:lang w:val="ru-RU"/>
        </w:rPr>
        <w:t>-02-2026-</w:t>
      </w:r>
      <w:r>
        <w:rPr>
          <w:rFonts w:ascii="Times New Roman" w:hAnsi="Times New Roman"/>
          <w:sz w:val="36"/>
          <w:szCs w:val="36"/>
        </w:rPr>
        <w:t>CW</w:t>
      </w:r>
      <w:r w:rsidRPr="00E530C5">
        <w:rPr>
          <w:rFonts w:ascii="Times New Roman" w:hAnsi="Times New Roman"/>
          <w:sz w:val="36"/>
          <w:szCs w:val="36"/>
          <w:lang w:val="ru-RU"/>
        </w:rPr>
        <w:t>-1</w:t>
      </w:r>
    </w:p>
    <w:p w14:paraId="7F54A9BA" w14:textId="33001E72" w:rsidR="00E530C5" w:rsidRPr="00F63B12" w:rsidRDefault="00E530C5" w:rsidP="00E530C5">
      <w:pPr>
        <w:pStyle w:val="af4"/>
        <w:rPr>
          <w:rFonts w:ascii="Times New Roman" w:hAnsi="Times New Roman"/>
          <w:sz w:val="36"/>
          <w:szCs w:val="36"/>
          <w:lang w:val="ru-RU"/>
        </w:rPr>
      </w:pPr>
      <w:r>
        <w:rPr>
          <w:rFonts w:ascii="Times New Roman" w:hAnsi="Times New Roman"/>
          <w:sz w:val="36"/>
          <w:szCs w:val="36"/>
          <w:lang w:val="tg-Cyrl-TJ"/>
        </w:rPr>
        <w:t xml:space="preserve">Лот №2 </w:t>
      </w:r>
      <w:r w:rsidRPr="006B0391">
        <w:rPr>
          <w:rFonts w:ascii="Times New Roman" w:hAnsi="Times New Roman"/>
          <w:sz w:val="36"/>
          <w:szCs w:val="36"/>
          <w:lang w:val="ru-RU"/>
        </w:rPr>
        <w:t>#</w:t>
      </w:r>
      <w:r w:rsidRPr="00F63B12">
        <w:rPr>
          <w:rFonts w:ascii="Times New Roman" w:hAnsi="Times New Roman"/>
          <w:sz w:val="36"/>
          <w:szCs w:val="36"/>
          <w:lang w:val="ru-RU"/>
        </w:rPr>
        <w:t xml:space="preserve"> </w:t>
      </w:r>
      <w:r>
        <w:rPr>
          <w:rFonts w:ascii="Times New Roman" w:hAnsi="Times New Roman"/>
          <w:sz w:val="36"/>
          <w:szCs w:val="36"/>
        </w:rPr>
        <w:t>RRPCP</w:t>
      </w:r>
      <w:r w:rsidRPr="00F63B12">
        <w:rPr>
          <w:rFonts w:ascii="Times New Roman" w:hAnsi="Times New Roman"/>
          <w:sz w:val="36"/>
          <w:szCs w:val="36"/>
          <w:lang w:val="ru-RU"/>
        </w:rPr>
        <w:t>/</w:t>
      </w:r>
      <w:r>
        <w:rPr>
          <w:rFonts w:ascii="Times New Roman" w:hAnsi="Times New Roman"/>
          <w:sz w:val="36"/>
          <w:szCs w:val="36"/>
          <w:lang w:val="ru-RU"/>
        </w:rPr>
        <w:t>АДАПТ-</w:t>
      </w:r>
      <w:r w:rsidR="009550E1">
        <w:rPr>
          <w:rFonts w:ascii="Times New Roman" w:hAnsi="Times New Roman"/>
          <w:sz w:val="36"/>
          <w:szCs w:val="36"/>
          <w:lang w:val="ru-RU"/>
        </w:rPr>
        <w:t>25</w:t>
      </w:r>
      <w:r>
        <w:rPr>
          <w:rFonts w:ascii="Times New Roman" w:hAnsi="Times New Roman"/>
          <w:sz w:val="36"/>
          <w:szCs w:val="36"/>
          <w:lang w:val="ru-RU"/>
        </w:rPr>
        <w:t>-02-2026-</w:t>
      </w:r>
      <w:r>
        <w:rPr>
          <w:rFonts w:ascii="Times New Roman" w:hAnsi="Times New Roman"/>
          <w:sz w:val="36"/>
          <w:szCs w:val="36"/>
        </w:rPr>
        <w:t>CW</w:t>
      </w:r>
      <w:r w:rsidRPr="00F63B12">
        <w:rPr>
          <w:rFonts w:ascii="Times New Roman" w:hAnsi="Times New Roman"/>
          <w:sz w:val="36"/>
          <w:szCs w:val="36"/>
          <w:lang w:val="ru-RU"/>
        </w:rPr>
        <w:t>-1</w:t>
      </w:r>
    </w:p>
    <w:p w14:paraId="6E003EC7" w14:textId="72E9FB62" w:rsidR="00E530C5" w:rsidRPr="009550E1" w:rsidRDefault="00E530C5" w:rsidP="00E530C5">
      <w:pPr>
        <w:pStyle w:val="af4"/>
        <w:rPr>
          <w:rFonts w:ascii="Times New Roman" w:hAnsi="Times New Roman"/>
          <w:sz w:val="36"/>
          <w:szCs w:val="36"/>
          <w:lang w:val="ru-RU"/>
        </w:rPr>
      </w:pPr>
    </w:p>
    <w:p w14:paraId="03A2A983" w14:textId="314466D1" w:rsidR="009D2B69" w:rsidRPr="00202298" w:rsidRDefault="009D2B69" w:rsidP="00E94F90">
      <w:pPr>
        <w:pStyle w:val="af4"/>
        <w:ind w:right="277"/>
        <w:rPr>
          <w:rFonts w:ascii="Times New Roman" w:hAnsi="Times New Roman"/>
          <w:sz w:val="36"/>
          <w:szCs w:val="36"/>
          <w:lang w:val="ru-RU"/>
        </w:rPr>
      </w:pPr>
    </w:p>
    <w:p w14:paraId="24F558FC" w14:textId="77777777" w:rsidR="00F4581A" w:rsidRPr="00EE21F2" w:rsidRDefault="00F4581A" w:rsidP="00E94F90">
      <w:pPr>
        <w:ind w:right="277"/>
        <w:jc w:val="center"/>
        <w:rPr>
          <w:rFonts w:ascii="Times New Roman" w:hAnsi="Times New Roman"/>
          <w:b/>
          <w:bCs/>
          <w:spacing w:val="8"/>
          <w:sz w:val="46"/>
          <w:szCs w:val="46"/>
          <w:lang w:val="ru-RU"/>
        </w:rPr>
      </w:pPr>
    </w:p>
    <w:p w14:paraId="738DCB96" w14:textId="77777777" w:rsidR="00E663B9" w:rsidRPr="00EE21F2" w:rsidRDefault="00E663B9" w:rsidP="00E94F90">
      <w:pPr>
        <w:ind w:right="277"/>
        <w:jc w:val="center"/>
        <w:rPr>
          <w:rFonts w:ascii="Times New Roman" w:hAnsi="Times New Roman"/>
          <w:b/>
          <w:bCs/>
          <w:spacing w:val="8"/>
          <w:sz w:val="46"/>
          <w:szCs w:val="46"/>
          <w:lang w:val="ru-RU"/>
        </w:rPr>
      </w:pPr>
    </w:p>
    <w:p w14:paraId="2CF4A02A" w14:textId="77777777" w:rsidR="006D1ABE" w:rsidRPr="00EE21F2" w:rsidRDefault="006D1ABE" w:rsidP="00E94F90">
      <w:pPr>
        <w:ind w:right="277"/>
        <w:jc w:val="center"/>
        <w:rPr>
          <w:rFonts w:ascii="Times New Roman" w:hAnsi="Times New Roman"/>
          <w:b/>
          <w:bCs/>
          <w:spacing w:val="8"/>
          <w:sz w:val="46"/>
          <w:szCs w:val="46"/>
          <w:lang w:val="ru-RU"/>
        </w:rPr>
      </w:pPr>
    </w:p>
    <w:p w14:paraId="0C6D1C03" w14:textId="77777777" w:rsidR="006D1ABE" w:rsidRPr="00EE21F2" w:rsidRDefault="006D1ABE" w:rsidP="00E94F90">
      <w:pPr>
        <w:ind w:right="277"/>
        <w:jc w:val="center"/>
        <w:rPr>
          <w:rFonts w:ascii="Times New Roman" w:hAnsi="Times New Roman"/>
          <w:b/>
          <w:bCs/>
          <w:spacing w:val="8"/>
          <w:sz w:val="46"/>
          <w:szCs w:val="46"/>
          <w:lang w:val="ru-RU"/>
        </w:rPr>
      </w:pPr>
    </w:p>
    <w:p w14:paraId="14B683EE" w14:textId="77777777" w:rsidR="006D1ABE" w:rsidRPr="00EE21F2" w:rsidRDefault="006D1ABE" w:rsidP="00E94F90">
      <w:pPr>
        <w:ind w:right="277"/>
        <w:jc w:val="center"/>
        <w:rPr>
          <w:rFonts w:ascii="Times New Roman" w:hAnsi="Times New Roman"/>
          <w:b/>
          <w:bCs/>
          <w:spacing w:val="8"/>
          <w:sz w:val="46"/>
          <w:szCs w:val="46"/>
          <w:lang w:val="ru-RU"/>
        </w:rPr>
      </w:pPr>
    </w:p>
    <w:p w14:paraId="51DB35E5" w14:textId="091060F2" w:rsidR="003F523D" w:rsidRPr="00FC4E8B" w:rsidRDefault="003F523D" w:rsidP="00FC4E8B">
      <w:pPr>
        <w:ind w:right="277"/>
        <w:rPr>
          <w:rFonts w:ascii="Times New Roman" w:hAnsi="Times New Roman"/>
          <w:b/>
          <w:lang w:val="ru-RU"/>
        </w:rPr>
      </w:pPr>
    </w:p>
    <w:p w14:paraId="6763D093" w14:textId="090914CC" w:rsidR="00357CBC" w:rsidRPr="00436AB2" w:rsidRDefault="00357CBC" w:rsidP="00E94F90">
      <w:pPr>
        <w:ind w:right="277"/>
        <w:jc w:val="center"/>
        <w:rPr>
          <w:rFonts w:ascii="Times New Roman" w:hAnsi="Times New Roman"/>
          <w:spacing w:val="-2"/>
          <w:sz w:val="22"/>
          <w:szCs w:val="22"/>
          <w:lang w:val="ru-RU"/>
        </w:rPr>
        <w:sectPr w:rsidR="00357CBC" w:rsidRPr="00436AB2"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10BC8BA5"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 xml:space="preserve">Дата: </w:t>
      </w:r>
      <w:r w:rsidR="007620AC">
        <w:rPr>
          <w:rFonts w:ascii="Times New Roman" w:hAnsi="Times New Roman" w:cs="Times New Roman"/>
          <w:bCs/>
          <w:sz w:val="24"/>
          <w:szCs w:val="24"/>
          <w:lang w:val="ru-RU"/>
        </w:rPr>
        <w:t>2</w:t>
      </w:r>
      <w:r w:rsidR="00306D6C">
        <w:rPr>
          <w:rFonts w:ascii="Times New Roman" w:hAnsi="Times New Roman" w:cs="Times New Roman"/>
          <w:bCs/>
          <w:sz w:val="24"/>
          <w:szCs w:val="24"/>
          <w:lang w:val="ru-RU"/>
        </w:rPr>
        <w:t>8</w:t>
      </w:r>
      <w:r w:rsidRPr="00FC4E8B">
        <w:rPr>
          <w:rFonts w:ascii="Times New Roman" w:hAnsi="Times New Roman" w:cs="Times New Roman"/>
          <w:bCs/>
          <w:sz w:val="24"/>
          <w:szCs w:val="24"/>
          <w:lang w:val="ru-RU"/>
        </w:rPr>
        <w:t xml:space="preserve"> ию</w:t>
      </w:r>
      <w:r w:rsidR="00FC4E8B" w:rsidRPr="00FC4E8B">
        <w:rPr>
          <w:rFonts w:ascii="Times New Roman" w:hAnsi="Times New Roman" w:cs="Times New Roman"/>
          <w:bCs/>
          <w:sz w:val="24"/>
          <w:szCs w:val="24"/>
          <w:lang w:val="ru-RU"/>
        </w:rPr>
        <w:t>л</w:t>
      </w:r>
      <w:r w:rsidRPr="00FC4E8B">
        <w:rPr>
          <w:rFonts w:ascii="Times New Roman" w:hAnsi="Times New Roman" w:cs="Times New Roman"/>
          <w:bCs/>
          <w:sz w:val="24"/>
          <w:szCs w:val="24"/>
          <w:lang w:val="ru-RU"/>
        </w:rPr>
        <w:t>я 2026 года</w:t>
      </w:r>
    </w:p>
    <w:p w14:paraId="2ED42055" w14:textId="4D4481AC" w:rsidR="00CB33D2" w:rsidRPr="004C2D59" w:rsidRDefault="004C2D59" w:rsidP="00C62929">
      <w:pPr>
        <w:pStyle w:val="9"/>
        <w:spacing w:before="240"/>
        <w:ind w:right="277"/>
        <w:jc w:val="center"/>
        <w:rPr>
          <w:rFonts w:ascii="Times New Roman" w:hAnsi="Times New Roman" w:cs="Times New Roman"/>
          <w:bCs/>
          <w:i w:val="0"/>
          <w:iCs w:val="0"/>
          <w:sz w:val="24"/>
          <w:szCs w:val="24"/>
          <w:lang w:val="ru-RU"/>
        </w:rPr>
      </w:pPr>
      <w:r w:rsidRPr="004C2D59">
        <w:rPr>
          <w:rFonts w:ascii="Times New Roman" w:hAnsi="Times New Roman" w:cs="Times New Roman"/>
          <w:bCs/>
          <w:sz w:val="24"/>
          <w:szCs w:val="24"/>
          <w:lang w:val="ru-RU"/>
        </w:rPr>
        <w:t xml:space="preserve">Строительные работы по созданию инфраструктуры для </w:t>
      </w:r>
      <w:r w:rsidR="00FD672C" w:rsidRPr="00FD672C">
        <w:rPr>
          <w:rFonts w:ascii="Times New Roman" w:hAnsi="Times New Roman" w:cs="Times New Roman"/>
          <w:bCs/>
          <w:sz w:val="24"/>
          <w:szCs w:val="24"/>
          <w:lang w:val="ru-RU"/>
        </w:rPr>
        <w:t>:</w:t>
      </w:r>
      <w:r w:rsidR="00FD672C">
        <w:rPr>
          <w:rFonts w:ascii="Times New Roman" w:hAnsi="Times New Roman" w:cs="Times New Roman"/>
          <w:bCs/>
          <w:sz w:val="24"/>
          <w:szCs w:val="24"/>
          <w:lang w:val="ru-RU"/>
        </w:rPr>
        <w:t>Жети-огузского и Тюпского</w:t>
      </w:r>
      <w:r w:rsidR="00FD672C" w:rsidRPr="00FD672C">
        <w:rPr>
          <w:rFonts w:ascii="Times New Roman" w:hAnsi="Times New Roman" w:cs="Times New Roman"/>
          <w:bCs/>
          <w:sz w:val="24"/>
          <w:szCs w:val="24"/>
          <w:lang w:val="ru-RU"/>
        </w:rPr>
        <w:t xml:space="preserve"> </w:t>
      </w:r>
      <w:r w:rsidR="00FD672C">
        <w:rPr>
          <w:rFonts w:ascii="Times New Roman" w:hAnsi="Times New Roman"/>
          <w:bCs/>
          <w:sz w:val="24"/>
          <w:szCs w:val="24"/>
          <w:lang w:val="ru-RU"/>
        </w:rPr>
        <w:t>л</w:t>
      </w:r>
      <w:r w:rsidR="00EE21F2" w:rsidRPr="00D270F4">
        <w:rPr>
          <w:rFonts w:ascii="Times New Roman" w:hAnsi="Times New Roman"/>
          <w:bCs/>
          <w:sz w:val="24"/>
          <w:szCs w:val="24"/>
          <w:lang w:val="ru-RU"/>
        </w:rPr>
        <w:t>есхозов</w:t>
      </w:r>
      <w:r w:rsidR="00EE21F2">
        <w:rPr>
          <w:rFonts w:ascii="Times New Roman" w:hAnsi="Times New Roman" w:cs="Times New Roman"/>
          <w:bCs/>
          <w:sz w:val="24"/>
          <w:szCs w:val="24"/>
          <w:lang w:val="ru-RU"/>
        </w:rPr>
        <w:t xml:space="preserve"> </w:t>
      </w:r>
      <w:r w:rsidR="00D270F4">
        <w:rPr>
          <w:rFonts w:ascii="Times New Roman" w:hAnsi="Times New Roman" w:cs="Times New Roman"/>
          <w:bCs/>
          <w:sz w:val="24"/>
          <w:szCs w:val="24"/>
          <w:lang w:val="ru-RU"/>
        </w:rPr>
        <w:t>.</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r w:rsidR="00C9580B" w:rsidRPr="00F9266F">
          <w:rPr>
            <w:rStyle w:val="a4"/>
            <w:lang w:val="en-US"/>
          </w:rPr>
          <w:t>ifad</w:t>
        </w:r>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r w:rsidRPr="0011336F">
        <w:rPr>
          <w:rFonts w:ascii="Times New Roman" w:hAnsi="Times New Roman"/>
          <w:b/>
          <w:bCs/>
          <w:lang w:eastAsia="ru-RU"/>
        </w:rPr>
        <w:t>Конфликт интересов</w:t>
      </w:r>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i</w:t>
      </w:r>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58A09E2D" w:rsidR="00E441CC" w:rsidRPr="0055198D" w:rsidRDefault="00E441CC" w:rsidP="00A76267">
      <w:pPr>
        <w:pStyle w:val="afe"/>
        <w:ind w:left="426" w:right="277"/>
        <w:jc w:val="both"/>
      </w:pPr>
      <w:r w:rsidRPr="0055198D">
        <w:rPr>
          <w:lang w:val="en-US"/>
        </w:rPr>
        <w:t>a</w:t>
      </w:r>
      <w:r w:rsidRPr="0055198D">
        <w:t xml:space="preserve">) </w:t>
      </w:r>
      <w:r w:rsidR="00DE6466" w:rsidRPr="00DE6466">
        <w:t xml:space="preserve">Если будет установлено, что Участник или его сотрудники, представители, субподрядчики, субконсультанты, поставщики услуг, поставщики товаров или их представители прямо или </w:t>
      </w:r>
      <w:r w:rsidR="00DE6466" w:rsidRPr="00DE6466">
        <w:lastRenderedPageBreak/>
        <w:t xml:space="preserve">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Работодатель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rsidP="00A76267">
      <w:pPr>
        <w:pStyle w:val="af6"/>
        <w:numPr>
          <w:ilvl w:val="0"/>
          <w:numId w:val="4"/>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0B6DEC4C" w14:textId="140D8C92" w:rsidR="00A43E70" w:rsidRPr="00996BDF" w:rsidRDefault="00FB4346" w:rsidP="00EF5332">
      <w:pPr>
        <w:pStyle w:val="afe"/>
        <w:numPr>
          <w:ilvl w:val="0"/>
          <w:numId w:val="4"/>
        </w:numPr>
        <w:tabs>
          <w:tab w:val="clear" w:pos="360"/>
        </w:tabs>
        <w:ind w:left="142" w:right="277"/>
        <w:jc w:val="both"/>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форма банковской гарантии исполнения Контракта </w:t>
      </w:r>
      <w:r>
        <w:rPr>
          <w:bCs/>
          <w:lang w:val="ky-KG"/>
        </w:rPr>
        <w:t>-</w:t>
      </w:r>
      <w:r w:rsidRPr="00FB4346">
        <w:rPr>
          <w:bCs/>
        </w:rPr>
        <w:t xml:space="preserve"> в Приложении 4, а форма самоподтверждения </w:t>
      </w:r>
      <w:r>
        <w:rPr>
          <w:bCs/>
          <w:lang w:val="ky-KG"/>
        </w:rPr>
        <w:t>-</w:t>
      </w:r>
      <w:r w:rsidRPr="00FB4346">
        <w:rPr>
          <w:bCs/>
        </w:rPr>
        <w:t xml:space="preserve"> в Приложении 5. Закупка разделена на три (3) лота. Участники могут подавать предложения на один (1), несколько или все лоты. Оценка и присуждение будут проводиться отдельно для каждого лота. Для каждого лота должен быть заключён и подписан отдельный контракт</w:t>
      </w:r>
      <w:r w:rsidR="00A43E70" w:rsidRPr="00996BDF">
        <w:rPr>
          <w:rFonts w:ascii="Arial" w:hAnsi="Arial" w:cs="Arial"/>
        </w:rPr>
        <w:t>:</w:t>
      </w:r>
    </w:p>
    <w:p w14:paraId="41A0CEB2" w14:textId="644A2B8E" w:rsidR="00A43E70" w:rsidRPr="00FD672C" w:rsidRDefault="005E0DD5" w:rsidP="00A43E70">
      <w:pPr>
        <w:pStyle w:val="afe"/>
        <w:ind w:left="360" w:right="277"/>
      </w:pPr>
      <w:r w:rsidRPr="00996BDF">
        <w:rPr>
          <w:rFonts w:cs="Arial"/>
        </w:rPr>
        <w:t xml:space="preserve">Лот </w:t>
      </w:r>
      <w:r w:rsidR="00FB4346">
        <w:rPr>
          <w:rFonts w:cs="Arial"/>
          <w:lang w:val="ky-KG"/>
        </w:rPr>
        <w:t>№</w:t>
      </w:r>
      <w:r w:rsidRPr="00996BDF">
        <w:rPr>
          <w:rFonts w:cs="Arial"/>
        </w:rPr>
        <w:t xml:space="preserve"> 1 – </w:t>
      </w:r>
      <w:r w:rsidR="00FD672C">
        <w:rPr>
          <w:rFonts w:cs="Arial"/>
        </w:rPr>
        <w:t>Жети-Огузский</w:t>
      </w:r>
      <w:r w:rsidRPr="00996BDF">
        <w:rPr>
          <w:rFonts w:cs="Arial"/>
        </w:rPr>
        <w:t xml:space="preserve"> лес</w:t>
      </w:r>
      <w:r w:rsidR="00FC4E8B">
        <w:rPr>
          <w:rFonts w:cs="Arial"/>
          <w:lang w:val="ky-KG"/>
        </w:rPr>
        <w:t>хоз</w:t>
      </w:r>
      <w:r w:rsidR="00A43E70" w:rsidRPr="00996BDF">
        <w:rPr>
          <w:rFonts w:ascii="Arial" w:hAnsi="Arial" w:cs="Arial"/>
        </w:rPr>
        <w:t>;</w:t>
      </w:r>
    </w:p>
    <w:p w14:paraId="5EB955BD" w14:textId="17FD5956" w:rsidR="00375C06" w:rsidRPr="00FD672C" w:rsidRDefault="005E0DD5" w:rsidP="00A43E70">
      <w:pPr>
        <w:pStyle w:val="afe"/>
        <w:ind w:left="360" w:right="277"/>
        <w:rPr>
          <w:lang w:val="ky-KG"/>
        </w:rPr>
      </w:pPr>
      <w:r w:rsidRPr="00996BDF">
        <w:rPr>
          <w:rFonts w:cs="Arial"/>
        </w:rPr>
        <w:t xml:space="preserve">Лот </w:t>
      </w:r>
      <w:r w:rsidR="00FB4346">
        <w:rPr>
          <w:rFonts w:cs="Arial"/>
          <w:lang w:val="ky-KG"/>
        </w:rPr>
        <w:t>№</w:t>
      </w:r>
      <w:r w:rsidRPr="00996BDF">
        <w:rPr>
          <w:rFonts w:cs="Arial"/>
        </w:rPr>
        <w:t xml:space="preserve"> 2 – </w:t>
      </w:r>
      <w:r w:rsidR="00FD672C">
        <w:rPr>
          <w:rFonts w:cs="Arial"/>
        </w:rPr>
        <w:t>Тюпский</w:t>
      </w:r>
      <w:r w:rsidR="00FC4E8B">
        <w:rPr>
          <w:rFonts w:cs="Arial"/>
          <w:lang w:val="ky-KG"/>
        </w:rPr>
        <w:t xml:space="preserve"> лесхоз.</w:t>
      </w:r>
    </w:p>
    <w:p w14:paraId="32B4390E" w14:textId="153CE3BC" w:rsidR="00E441CC" w:rsidRPr="005E0DD5" w:rsidRDefault="00FB4346" w:rsidP="00A76267">
      <w:pPr>
        <w:pStyle w:val="afe"/>
        <w:ind w:left="142" w:right="277" w:firstLine="218"/>
        <w:rPr>
          <w:rFonts w:ascii="Arial" w:hAnsi="Arial" w:cs="Arial"/>
        </w:rPr>
      </w:pPr>
      <w:r w:rsidRPr="00FB4346">
        <w:rPr>
          <w:rFonts w:cs="Arial"/>
        </w:rPr>
        <w:t>Участники могут подавать предложения на один лот, любую комбинацию лотов или все три лота. Каждый лот оценивается и присуждается отдельно. Для каждого присуждённого лота заключаются отдельные контракты</w:t>
      </w:r>
      <w:r w:rsidR="00E441CC" w:rsidRPr="005E0DD5">
        <w:rPr>
          <w:rFonts w:ascii="Arial" w:hAnsi="Arial" w:cs="Arial"/>
        </w:rPr>
        <w:t>.</w:t>
      </w:r>
    </w:p>
    <w:p w14:paraId="01BDAF1F" w14:textId="58D54CB3" w:rsidR="00EB3C70" w:rsidRPr="00FB4346" w:rsidRDefault="00FB4346" w:rsidP="00EF5332">
      <w:pPr>
        <w:pStyle w:val="afe"/>
        <w:numPr>
          <w:ilvl w:val="0"/>
          <w:numId w:val="24"/>
        </w:numPr>
        <w:ind w:left="426" w:right="277"/>
        <w:jc w:val="both"/>
        <w:rPr>
          <w:rFonts w:ascii="Arial" w:hAnsi="Arial" w:cs="Arial"/>
        </w:rPr>
      </w:pPr>
      <w:r w:rsidRPr="00FB4346">
        <w:rPr>
          <w:rFonts w:cs="Arial"/>
        </w:rPr>
        <w:t>Участники могут подавать предложения на один, несколько или все лоты. Заказчик оставляет за собой право присуждать один или несколько лотов одному и тому же Участнику при условии, что он соответствует требованиям к квалификации по совокупной стоимости выданных лотов</w:t>
      </w:r>
      <w:r w:rsidR="00AD2ACE" w:rsidRPr="00FB4346">
        <w:rPr>
          <w:rFonts w:ascii="Arial" w:hAnsi="Arial" w:cs="Arial"/>
        </w:rPr>
        <w:t>.</w:t>
      </w:r>
    </w:p>
    <w:p w14:paraId="03CA3162" w14:textId="19793965" w:rsidR="001771B3" w:rsidRPr="00FB4346" w:rsidRDefault="00FB4346" w:rsidP="00A76267">
      <w:pPr>
        <w:pStyle w:val="isselectedend"/>
        <w:numPr>
          <w:ilvl w:val="0"/>
          <w:numId w:val="24"/>
        </w:numPr>
        <w:ind w:left="426"/>
        <w:rPr>
          <w:rFonts w:ascii="Arial" w:hAnsi="Arial" w:cs="Arial"/>
          <w:lang w:val="ru-RU"/>
        </w:rPr>
      </w:pPr>
      <w:r w:rsidRPr="00FB4346">
        <w:rPr>
          <w:rFonts w:cs="Arial"/>
          <w:lang w:val="ru-RU"/>
        </w:rPr>
        <w:t xml:space="preserve">Закупка разделена на </w:t>
      </w:r>
      <w:r w:rsidR="00FD672C">
        <w:rPr>
          <w:rFonts w:cs="Arial"/>
          <w:lang w:val="ru-RU"/>
        </w:rPr>
        <w:t>два</w:t>
      </w:r>
      <w:r w:rsidRPr="00FB4346">
        <w:rPr>
          <w:rFonts w:cs="Arial"/>
          <w:lang w:val="ru-RU"/>
        </w:rPr>
        <w:t xml:space="preserve"> (</w:t>
      </w:r>
      <w:r w:rsidR="00FD672C">
        <w:rPr>
          <w:rFonts w:cs="Arial"/>
          <w:lang w:val="ru-RU"/>
        </w:rPr>
        <w:t>2</w:t>
      </w:r>
      <w:r w:rsidRPr="00FB4346">
        <w:rPr>
          <w:rFonts w:cs="Arial"/>
          <w:lang w:val="ru-RU"/>
        </w:rPr>
        <w:t>) лота</w:t>
      </w:r>
      <w:r w:rsidR="001771B3" w:rsidRPr="00FB4346">
        <w:rPr>
          <w:rFonts w:ascii="Arial" w:hAnsi="Arial" w:cs="Arial"/>
          <w:lang w:val="ru-RU"/>
        </w:rPr>
        <w:t>.</w:t>
      </w:r>
    </w:p>
    <w:p w14:paraId="7ED526C8" w14:textId="63849046" w:rsidR="001771B3" w:rsidRPr="00FB4346" w:rsidRDefault="00F9266F" w:rsidP="00EF5332">
      <w:pPr>
        <w:pStyle w:val="isselectedend"/>
        <w:numPr>
          <w:ilvl w:val="0"/>
          <w:numId w:val="24"/>
        </w:numPr>
        <w:ind w:left="426"/>
        <w:jc w:val="both"/>
        <w:rPr>
          <w:rFonts w:ascii="Arial" w:hAnsi="Arial" w:cs="Arial"/>
          <w:lang w:val="ru-RU"/>
        </w:rPr>
      </w:pPr>
      <w:r w:rsidRPr="00FB4346">
        <w:rPr>
          <w:rFonts w:cs="Arial"/>
          <w:lang w:val="ru-RU"/>
        </w:rPr>
        <w:t>Участники</w:t>
      </w:r>
      <w:r w:rsidR="005E0DD5" w:rsidRPr="00FB4346">
        <w:rPr>
          <w:rFonts w:cs="Arial"/>
          <w:lang w:val="ru-RU"/>
        </w:rPr>
        <w:t xml:space="preserve"> могут подавать предложения на один (1) лот, любую комбинацию лотов или на все </w:t>
      </w:r>
      <w:r w:rsidR="00FD672C">
        <w:rPr>
          <w:rFonts w:cs="Arial"/>
          <w:lang w:val="ru-RU"/>
        </w:rPr>
        <w:t>два</w:t>
      </w:r>
      <w:r w:rsidR="005E0DD5" w:rsidRPr="00FB4346">
        <w:rPr>
          <w:rFonts w:cs="Arial"/>
          <w:lang w:val="ru-RU"/>
        </w:rPr>
        <w:t xml:space="preserve"> (</w:t>
      </w:r>
      <w:r w:rsidR="00FD672C">
        <w:rPr>
          <w:rFonts w:cs="Arial"/>
          <w:lang w:val="ru-RU"/>
        </w:rPr>
        <w:t>2</w:t>
      </w:r>
      <w:r w:rsidR="005E0DD5" w:rsidRPr="00FB4346">
        <w:rPr>
          <w:rFonts w:cs="Arial"/>
          <w:lang w:val="ru-RU"/>
        </w:rPr>
        <w:t>) лота</w:t>
      </w:r>
      <w:r w:rsidR="001771B3" w:rsidRPr="00FB4346">
        <w:rPr>
          <w:rFonts w:ascii="Arial" w:hAnsi="Arial" w:cs="Arial"/>
          <w:lang w:val="ru-RU"/>
        </w:rPr>
        <w:t>.</w:t>
      </w:r>
    </w:p>
    <w:p w14:paraId="523DD0F9" w14:textId="6D29A165" w:rsidR="001771B3" w:rsidRPr="00FB4346" w:rsidRDefault="00FB4346" w:rsidP="00A76267">
      <w:pPr>
        <w:pStyle w:val="isselectedend"/>
        <w:numPr>
          <w:ilvl w:val="0"/>
          <w:numId w:val="24"/>
        </w:numPr>
        <w:ind w:left="426"/>
        <w:rPr>
          <w:rFonts w:ascii="Arial" w:hAnsi="Arial" w:cs="Arial"/>
        </w:rPr>
      </w:pPr>
      <w:r w:rsidRPr="00FB4346">
        <w:rPr>
          <w:rFonts w:cs="Arial"/>
        </w:rPr>
        <w:t>Каждый лот оценивается отдельно</w:t>
      </w:r>
      <w:r w:rsidR="001771B3" w:rsidRPr="00FB4346">
        <w:rPr>
          <w:rFonts w:ascii="Arial" w:hAnsi="Arial" w:cs="Arial"/>
        </w:rPr>
        <w:t>.</w:t>
      </w:r>
    </w:p>
    <w:p w14:paraId="2886C649" w14:textId="78257908" w:rsidR="001771B3" w:rsidRPr="00FB4346" w:rsidRDefault="005E0DD5" w:rsidP="00A76267">
      <w:pPr>
        <w:pStyle w:val="isselectedend"/>
        <w:numPr>
          <w:ilvl w:val="0"/>
          <w:numId w:val="24"/>
        </w:numPr>
        <w:ind w:left="426"/>
        <w:rPr>
          <w:rFonts w:ascii="Arial" w:hAnsi="Arial" w:cs="Arial"/>
          <w:lang w:val="ru-RU"/>
        </w:rPr>
      </w:pPr>
      <w:r w:rsidRPr="00FB4346">
        <w:rPr>
          <w:rFonts w:cs="Arial"/>
          <w:lang w:val="ru-RU"/>
        </w:rPr>
        <w:t xml:space="preserve">Присуждение одного лота не влияет на оценку </w:t>
      </w:r>
      <w:r w:rsidR="00F9266F" w:rsidRPr="00FB4346">
        <w:rPr>
          <w:rFonts w:cs="Arial"/>
          <w:lang w:val="ru-RU"/>
        </w:rPr>
        <w:t>Участник</w:t>
      </w:r>
      <w:r w:rsidRPr="00FB4346">
        <w:rPr>
          <w:rFonts w:cs="Arial"/>
          <w:lang w:val="ru-RU"/>
        </w:rPr>
        <w:t>а по любому другому лоту</w:t>
      </w:r>
      <w:r w:rsidR="001771B3" w:rsidRPr="00FB4346">
        <w:rPr>
          <w:rFonts w:ascii="Arial" w:hAnsi="Arial" w:cs="Arial"/>
          <w:lang w:val="ru-RU"/>
        </w:rPr>
        <w:t>.</w:t>
      </w:r>
    </w:p>
    <w:p w14:paraId="0D77ADEC" w14:textId="70D52FAB" w:rsidR="00A05466" w:rsidRPr="00FB4346" w:rsidRDefault="00E819D8" w:rsidP="00A76267">
      <w:pPr>
        <w:pStyle w:val="afe"/>
        <w:numPr>
          <w:ilvl w:val="0"/>
          <w:numId w:val="24"/>
        </w:numPr>
        <w:ind w:left="426"/>
        <w:rPr>
          <w:rFonts w:ascii="Arial" w:hAnsi="Arial" w:cs="Arial"/>
        </w:rPr>
      </w:pPr>
      <w:r w:rsidRPr="00FB4346">
        <w:rPr>
          <w:rFonts w:cs="Arial"/>
        </w:rPr>
        <w:t>Для каждого лота заключаются и подписываются отдельные контракты</w:t>
      </w:r>
      <w:r w:rsidR="001771B3" w:rsidRPr="00FB4346">
        <w:rPr>
          <w:rFonts w:ascii="Arial" w:hAnsi="Arial" w:cs="Arial"/>
        </w:rPr>
        <w:t>.</w:t>
      </w:r>
    </w:p>
    <w:p w14:paraId="46FDAF91" w14:textId="779F0049" w:rsidR="00E441CC" w:rsidRPr="00A76267" w:rsidRDefault="00E819D8">
      <w:pPr>
        <w:numPr>
          <w:ilvl w:val="0"/>
          <w:numId w:val="5"/>
        </w:numPr>
        <w:spacing w:before="100" w:beforeAutospacing="1" w:after="100" w:afterAutospacing="1"/>
        <w:ind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F9266F"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F9266F">
        <w:rPr>
          <w:rFonts w:ascii="Times New Roman" w:hAnsi="Times New Roman"/>
          <w:lang w:val="ru-RU"/>
        </w:rPr>
        <w:t>720040, Кыргызская Республика, Бишкек.</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 xml:space="preserve">Киевская улица, 96А, офис </w:t>
      </w:r>
      <w:r w:rsidRPr="00F9266F">
        <w:rPr>
          <w:rFonts w:ascii="Times New Roman" w:hAnsi="Times New Roman"/>
        </w:rPr>
        <w:t>No</w:t>
      </w:r>
      <w:r w:rsidRPr="00F9266F">
        <w:rPr>
          <w:rFonts w:ascii="Times New Roman" w:hAnsi="Times New Roman"/>
          <w:lang w:val="ru-RU"/>
        </w:rPr>
        <w:t xml:space="preserve"> 515</w:t>
      </w:r>
      <w:r w:rsidR="00E441CC" w:rsidRPr="00F9266F">
        <w:rPr>
          <w:rFonts w:ascii="Times New Roman" w:hAnsi="Times New Roman"/>
          <w:lang w:val="ru-RU"/>
        </w:rPr>
        <w:br/>
      </w:r>
      <w:r w:rsidRPr="00F9266F">
        <w:rPr>
          <w:rFonts w:ascii="Times New Roman" w:hAnsi="Times New Roman"/>
          <w:lang w:val="ru-RU"/>
        </w:rPr>
        <w:t>Вниманию: Т.К. Тулеев, директор ОРСП</w:t>
      </w:r>
    </w:p>
    <w:p w14:paraId="32D88FCE" w14:textId="1F7BBDC8" w:rsidR="00E441CC" w:rsidRPr="00F9266F" w:rsidRDefault="00A76267" w:rsidP="00A76267">
      <w:pPr>
        <w:numPr>
          <w:ilvl w:val="0"/>
          <w:numId w:val="5"/>
        </w:numPr>
        <w:tabs>
          <w:tab w:val="clear" w:pos="360"/>
        </w:tabs>
        <w:spacing w:before="100" w:beforeAutospacing="1" w:after="100" w:afterAutospacing="1"/>
        <w:ind w:left="284" w:right="277"/>
        <w:rPr>
          <w:rFonts w:ascii="Times New Roman" w:hAnsi="Times New Roman"/>
          <w:lang w:val="ru-RU"/>
        </w:rPr>
      </w:pPr>
      <w:r w:rsidRPr="00A76267">
        <w:rPr>
          <w:rFonts w:ascii="Times New Roman" w:hAnsi="Times New Roman"/>
          <w:lang w:val="ru-RU"/>
        </w:rPr>
        <w:t>Полное предложение Участника должно содержать следующие документы</w:t>
      </w:r>
      <w:r w:rsidR="00E441CC" w:rsidRPr="00F9266F">
        <w:rPr>
          <w:rFonts w:ascii="Times New Roman" w:hAnsi="Times New Roman"/>
          <w:lang w:val="ru-RU"/>
        </w:rPr>
        <w:t>:</w:t>
      </w:r>
    </w:p>
    <w:p w14:paraId="39119FE9" w14:textId="4874A6B4"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a</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свидетельства о государственной регистрации юридического лица</w:t>
      </w:r>
      <w:r w:rsidRPr="00F9266F">
        <w:rPr>
          <w:rFonts w:ascii="Times New Roman" w:hAnsi="Times New Roman"/>
          <w:lang w:val="ru-RU"/>
        </w:rPr>
        <w:t>;</w:t>
      </w:r>
    </w:p>
    <w:p w14:paraId="743091D2" w14:textId="3E2C22A7"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b</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устава юридического лица</w:t>
      </w:r>
      <w:r w:rsidRPr="00F9266F">
        <w:rPr>
          <w:rFonts w:ascii="Times New Roman" w:hAnsi="Times New Roman"/>
          <w:lang w:val="ru-RU"/>
        </w:rPr>
        <w:t>;</w:t>
      </w:r>
    </w:p>
    <w:p w14:paraId="06571FE0" w14:textId="3E3A43A6"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 xml:space="preserve">копия лицензии на строительные и монтажные работы в строительном секторе, не ниже уровня </w:t>
      </w:r>
      <w:r w:rsidR="00E819D8" w:rsidRPr="00F9266F">
        <w:rPr>
          <w:rFonts w:ascii="Times New Roman" w:hAnsi="Times New Roman"/>
        </w:rPr>
        <w:t>III</w:t>
      </w:r>
      <w:r w:rsidR="00E819D8" w:rsidRPr="00F9266F">
        <w:rPr>
          <w:rFonts w:ascii="Times New Roman" w:hAnsi="Times New Roman"/>
          <w:lang w:val="ru-RU"/>
        </w:rPr>
        <w:t xml:space="preserve"> ответственности</w:t>
      </w:r>
      <w:r w:rsidRPr="00F9266F">
        <w:rPr>
          <w:rFonts w:ascii="Times New Roman" w:hAnsi="Times New Roman"/>
          <w:lang w:val="ru-RU"/>
        </w:rPr>
        <w:t>;</w:t>
      </w:r>
    </w:p>
    <w:p w14:paraId="576E8E25" w14:textId="5C420F1F"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d</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копии квалификационных сертификатов ключевого персонала</w:t>
      </w:r>
      <w:r w:rsidRPr="00F9266F">
        <w:rPr>
          <w:rFonts w:ascii="Times New Roman" w:hAnsi="Times New Roman"/>
          <w:lang w:val="ru-RU"/>
        </w:rPr>
        <w:t>;</w:t>
      </w:r>
    </w:p>
    <w:p w14:paraId="474FFD01" w14:textId="074022E9"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e</w:t>
      </w:r>
      <w:r w:rsidRPr="00F9266F">
        <w:rPr>
          <w:rFonts w:ascii="Times New Roman" w:hAnsi="Times New Roman"/>
          <w:lang w:val="ru-RU"/>
        </w:rPr>
        <w:t xml:space="preserve">) </w:t>
      </w:r>
      <w:r w:rsidR="00A76267">
        <w:rPr>
          <w:rFonts w:ascii="Times New Roman" w:hAnsi="Times New Roman"/>
          <w:lang w:val="ru-RU"/>
        </w:rPr>
        <w:tab/>
      </w:r>
      <w:r w:rsidR="00AA1996" w:rsidRPr="00F9266F">
        <w:rPr>
          <w:rFonts w:ascii="Times New Roman" w:hAnsi="Times New Roman"/>
          <w:lang w:val="ru-RU"/>
        </w:rPr>
        <w:t xml:space="preserve">График </w:t>
      </w:r>
      <w:r w:rsidR="00FC4E8B">
        <w:rPr>
          <w:rFonts w:ascii="Times New Roman" w:hAnsi="Times New Roman"/>
          <w:lang w:val="ru-RU"/>
        </w:rPr>
        <w:t>производства работ</w:t>
      </w:r>
      <w:r w:rsidRPr="00F9266F">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f</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F9266F">
        <w:rPr>
          <w:rFonts w:ascii="Times New Roman" w:hAnsi="Times New Roman"/>
          <w:lang w:val="ru-RU"/>
        </w:rPr>
        <w:t>;</w:t>
      </w:r>
    </w:p>
    <w:p w14:paraId="19ACB228" w14:textId="0278792A" w:rsidR="005F2EA0" w:rsidRPr="00202298" w:rsidRDefault="00E441CC" w:rsidP="00A76267">
      <w:pPr>
        <w:spacing w:before="40"/>
        <w:ind w:left="284" w:right="277"/>
        <w:rPr>
          <w:rFonts w:ascii="Times New Roman" w:hAnsi="Times New Roman"/>
          <w:lang w:val="ru-RU"/>
        </w:rPr>
      </w:pPr>
      <w:r w:rsidRPr="00F9266F">
        <w:rPr>
          <w:rFonts w:ascii="Times New Roman" w:hAnsi="Times New Roman"/>
        </w:rPr>
        <w:lastRenderedPageBreak/>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2B3083E4" w14:textId="73ED6FEB" w:rsidR="00E441CC" w:rsidRPr="00C62929" w:rsidRDefault="009E1DD7" w:rsidP="00C62929">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7F4098AB" w14:textId="69914AF0"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Ценовой счёт объёмов.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A76267">
      <w:pPr>
        <w:spacing w:before="40"/>
        <w:ind w:left="284" w:right="277" w:firstLine="11"/>
        <w:rPr>
          <w:rFonts w:ascii="Times New Roman" w:hAnsi="Times New Roman"/>
          <w:lang w:val="ru-RU"/>
        </w:rPr>
      </w:pPr>
      <w:r w:rsidRPr="00F9266F">
        <w:rPr>
          <w:rFonts w:ascii="Times New Roman" w:hAnsi="Times New Roman"/>
        </w:rPr>
        <w:t>i</w:t>
      </w:r>
      <w:r w:rsidRPr="00F9266F">
        <w:rPr>
          <w:rFonts w:ascii="Times New Roman" w:hAnsi="Times New Roman"/>
          <w:lang w:val="ru-RU"/>
        </w:rPr>
        <w:t>)</w:t>
      </w:r>
      <w:r w:rsidR="00A40BB0"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Копии балансов вместе с отчётами о прибылях и убытках за последние три (3) года</w:t>
      </w:r>
      <w:r w:rsidR="00A54709" w:rsidRPr="00F9266F">
        <w:rPr>
          <w:rFonts w:ascii="Times New Roman" w:hAnsi="Times New Roman"/>
          <w:lang w:val="ru-RU"/>
        </w:rPr>
        <w:t>;</w:t>
      </w:r>
    </w:p>
    <w:p w14:paraId="10C424B6" w14:textId="73C004FB"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11DD84FD" w:rsidR="00E441CC" w:rsidRPr="00F9266F" w:rsidRDefault="00F84EDD" w:rsidP="00FC4E8B">
      <w:pPr>
        <w:numPr>
          <w:ilvl w:val="0"/>
          <w:numId w:val="5"/>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w:t>
      </w:r>
      <w:r w:rsidR="009C7393" w:rsidRPr="009C7393">
        <w:rPr>
          <w:rFonts w:ascii="Times New Roman" w:hAnsi="Times New Roman"/>
          <w:lang w:val="ru-RU"/>
        </w:rPr>
        <w:t>-</w:t>
      </w:r>
      <w:r w:rsidRPr="00F84EDD">
        <w:rPr>
          <w:rFonts w:ascii="Times New Roman" w:hAnsi="Times New Roman"/>
          <w:lang w:val="ru-RU"/>
        </w:rPr>
        <w:t xml:space="preserve"> </w:t>
      </w:r>
      <w:r w:rsidR="00FD672C" w:rsidRPr="00FD672C">
        <w:rPr>
          <w:rFonts w:ascii="Times New Roman" w:hAnsi="Times New Roman"/>
          <w:lang w:val="ru-RU"/>
        </w:rPr>
        <w:t>1</w:t>
      </w:r>
      <w:r w:rsidR="00306D6C">
        <w:rPr>
          <w:rFonts w:ascii="Times New Roman" w:hAnsi="Times New Roman"/>
          <w:lang w:val="ru-RU"/>
        </w:rPr>
        <w:t>1</w:t>
      </w:r>
      <w:r w:rsidRPr="00F84EDD">
        <w:rPr>
          <w:rFonts w:ascii="Times New Roman" w:hAnsi="Times New Roman"/>
          <w:lang w:val="ru-RU"/>
        </w:rPr>
        <w:t xml:space="preserve"> </w:t>
      </w:r>
      <w:r w:rsidR="007620AC">
        <w:rPr>
          <w:rFonts w:ascii="Times New Roman" w:hAnsi="Times New Roman"/>
          <w:lang w:val="ru-RU"/>
        </w:rPr>
        <w:t>августа</w:t>
      </w:r>
      <w:r w:rsidRPr="00F84EDD">
        <w:rPr>
          <w:rFonts w:ascii="Times New Roman" w:hAnsi="Times New Roman"/>
          <w:lang w:val="ru-RU"/>
        </w:rPr>
        <w:t xml:space="preserve"> 2026 года, до 16:00 </w:t>
      </w:r>
      <w:r w:rsidRPr="00F84EDD">
        <w:rPr>
          <w:rFonts w:ascii="Times New Roman" w:hAnsi="Times New Roman"/>
          <w:b/>
          <w:bCs/>
          <w:lang w:val="ru-RU"/>
        </w:rPr>
        <w:t>по времени Бишкека</w:t>
      </w:r>
      <w:r w:rsidR="00E441CC" w:rsidRPr="00F9266F">
        <w:rPr>
          <w:rFonts w:ascii="Times New Roman" w:hAnsi="Times New Roman"/>
          <w:b/>
          <w:bCs/>
          <w:lang w:val="ru-RU"/>
        </w:rPr>
        <w:t>.</w:t>
      </w:r>
    </w:p>
    <w:p w14:paraId="3C83CE45" w14:textId="0D8ABDB5" w:rsidR="00E441CC" w:rsidRPr="00F9266F" w:rsidRDefault="00F84EDD" w:rsidP="00A76267">
      <w:pPr>
        <w:numPr>
          <w:ilvl w:val="0"/>
          <w:numId w:val="6"/>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rsidP="00FC4E8B">
      <w:pPr>
        <w:numPr>
          <w:ilvl w:val="0"/>
          <w:numId w:val="6"/>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614CD7AE" w:rsidR="00B97DCA" w:rsidRPr="00F9266F" w:rsidRDefault="00F9266F" w:rsidP="00A76267">
      <w:pPr>
        <w:pStyle w:val="af6"/>
        <w:numPr>
          <w:ilvl w:val="1"/>
          <w:numId w:val="6"/>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w:t>
      </w:r>
      <w:r w:rsidR="009E1DD7" w:rsidRPr="00F84EDD">
        <w:rPr>
          <w:rFonts w:ascii="Times New Roman" w:hAnsi="Times New Roman"/>
          <w:lang w:val="ru-RU"/>
        </w:rPr>
        <w:t xml:space="preserve"> должен иметь опыт успешного исполнения как минимум двух (2) аналогичных контрактов за последние три (3) года, сопоставимых по характеру и сложности с работами, предусмотренными в данном запросе котировок. </w:t>
      </w:r>
      <w:r w:rsidRPr="00F84EDD">
        <w:rPr>
          <w:rFonts w:ascii="Times New Roman" w:hAnsi="Times New Roman"/>
          <w:lang w:val="ru-RU"/>
        </w:rPr>
        <w:t>Участник</w:t>
      </w:r>
      <w:r w:rsidR="009E1DD7" w:rsidRPr="00F84EDD">
        <w:rPr>
          <w:rFonts w:ascii="Times New Roman" w:hAnsi="Times New Roman"/>
          <w:lang w:val="ru-RU"/>
        </w:rPr>
        <w:t xml:space="preserve"> должен предоставить копии контрактов и актов завершённых работ или другие документы, подтверждающие успешное завершение. Аналогичные работы подразумевают работы по строительству, реконструкции, капитальному ремонту или текущему ремонту объектов гражданской, социальной, инженерной, производственной и лесной инфраструктуры, сопоставимых по характеру и сложности с предметом закупки. Стоимость каждого подобного </w:t>
      </w:r>
      <w:r w:rsidR="000D437B" w:rsidRPr="00F84EDD">
        <w:rPr>
          <w:rFonts w:ascii="Times New Roman" w:hAnsi="Times New Roman"/>
          <w:lang w:val="ru-RU"/>
        </w:rPr>
        <w:t xml:space="preserve">представленного </w:t>
      </w:r>
      <w:r w:rsidR="009E1DD7" w:rsidRPr="00F84EDD">
        <w:rPr>
          <w:rFonts w:ascii="Times New Roman" w:hAnsi="Times New Roman"/>
          <w:lang w:val="ru-RU"/>
        </w:rPr>
        <w:t xml:space="preserve">контракта, не менее </w:t>
      </w:r>
      <w:r w:rsidR="004578E1" w:rsidRPr="004578E1">
        <w:rPr>
          <w:rFonts w:ascii="Times New Roman" w:hAnsi="Times New Roman"/>
          <w:b/>
          <w:bCs/>
          <w:lang w:val="ru-RU"/>
        </w:rPr>
        <w:t>9</w:t>
      </w:r>
      <w:r w:rsidR="0051598C">
        <w:rPr>
          <w:rFonts w:ascii="Times New Roman" w:hAnsi="Times New Roman"/>
          <w:b/>
          <w:bCs/>
          <w:lang w:val="ru-RU"/>
        </w:rPr>
        <w:t> </w:t>
      </w:r>
      <w:r w:rsidR="004578E1" w:rsidRPr="004578E1">
        <w:rPr>
          <w:rFonts w:ascii="Times New Roman" w:hAnsi="Times New Roman"/>
          <w:b/>
          <w:bCs/>
          <w:lang w:val="ru-RU"/>
        </w:rPr>
        <w:t>009</w:t>
      </w:r>
      <w:r w:rsidR="0051598C">
        <w:rPr>
          <w:rFonts w:ascii="Times New Roman" w:hAnsi="Times New Roman"/>
          <w:b/>
          <w:bCs/>
          <w:lang w:val="ru-RU"/>
        </w:rPr>
        <w:t> </w:t>
      </w:r>
      <w:r w:rsidR="004578E1" w:rsidRPr="004578E1">
        <w:rPr>
          <w:rFonts w:ascii="Times New Roman" w:hAnsi="Times New Roman"/>
          <w:b/>
          <w:bCs/>
          <w:lang w:val="ru-RU"/>
        </w:rPr>
        <w:t>131,68 сомов, (Девять миллионов девять тысяч сто тридцать один)</w:t>
      </w:r>
      <w:r w:rsidR="009E1DD7" w:rsidRPr="00F84EDD">
        <w:rPr>
          <w:rFonts w:ascii="Times New Roman" w:hAnsi="Times New Roman"/>
          <w:lang w:val="ru-RU"/>
        </w:rPr>
        <w:t>, копии балансов вместе с отчетами о прибылях и убытках за последние три года, подтверждающими наличие среднего годового оборота не менее</w:t>
      </w:r>
      <w:r w:rsidR="00B97DCA" w:rsidRPr="00F9266F">
        <w:rPr>
          <w:rFonts w:ascii="Times New Roman" w:hAnsi="Times New Roman"/>
          <w:lang w:val="ru-RU"/>
        </w:rPr>
        <w:t>:</w:t>
      </w:r>
    </w:p>
    <w:p w14:paraId="6D486BD4" w14:textId="4A636170"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1</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4578E1" w:rsidRPr="004578E1">
        <w:rPr>
          <w:rFonts w:ascii="Times New Roman" w:hAnsi="Times New Roman"/>
          <w:b/>
          <w:bCs/>
          <w:lang w:val="ru-RU"/>
        </w:rPr>
        <w:t>9</w:t>
      </w:r>
      <w:r w:rsidR="005C3F3F">
        <w:rPr>
          <w:rFonts w:ascii="Times New Roman" w:hAnsi="Times New Roman"/>
          <w:b/>
          <w:bCs/>
          <w:lang w:val="ru-RU"/>
        </w:rPr>
        <w:t> </w:t>
      </w:r>
      <w:r w:rsidR="004578E1" w:rsidRPr="004578E1">
        <w:rPr>
          <w:rFonts w:ascii="Times New Roman" w:hAnsi="Times New Roman"/>
          <w:b/>
          <w:bCs/>
          <w:lang w:val="ru-RU"/>
        </w:rPr>
        <w:t>009</w:t>
      </w:r>
      <w:r w:rsidR="005C3F3F">
        <w:rPr>
          <w:rFonts w:ascii="Times New Roman" w:hAnsi="Times New Roman"/>
          <w:b/>
          <w:bCs/>
        </w:rPr>
        <w:t> </w:t>
      </w:r>
      <w:r w:rsidR="004578E1" w:rsidRPr="004578E1">
        <w:rPr>
          <w:rFonts w:ascii="Times New Roman" w:hAnsi="Times New Roman"/>
          <w:b/>
          <w:bCs/>
          <w:lang w:val="ru-RU"/>
        </w:rPr>
        <w:t>131,68</w:t>
      </w:r>
      <w:r w:rsidR="00C363A1" w:rsidRPr="00F9266F">
        <w:rPr>
          <w:rFonts w:ascii="Times New Roman" w:hAnsi="Times New Roman"/>
          <w:b/>
          <w:bCs/>
          <w:lang w:val="ru-RU"/>
        </w:rPr>
        <w:t xml:space="preserve"> сом</w:t>
      </w:r>
      <w:r w:rsidR="00B97DCA" w:rsidRPr="00F9266F">
        <w:rPr>
          <w:rFonts w:ascii="Times New Roman" w:hAnsi="Times New Roman"/>
          <w:b/>
          <w:bCs/>
          <w:lang w:val="ru-RU"/>
        </w:rPr>
        <w:t>;</w:t>
      </w:r>
    </w:p>
    <w:p w14:paraId="36D4084D" w14:textId="0CEC1838"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2</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4578E1">
        <w:rPr>
          <w:rFonts w:ascii="Times New Roman" w:hAnsi="Times New Roman"/>
          <w:b/>
          <w:bCs/>
          <w:lang w:val="ru-RU"/>
        </w:rPr>
        <w:t>6 859 835,00</w:t>
      </w:r>
      <w:r w:rsidR="00C363A1" w:rsidRPr="00F9266F">
        <w:rPr>
          <w:rFonts w:ascii="Times New Roman" w:hAnsi="Times New Roman"/>
          <w:b/>
          <w:bCs/>
          <w:lang w:val="ru-RU"/>
        </w:rPr>
        <w:t xml:space="preserve"> сом</w:t>
      </w:r>
      <w:r w:rsidR="00B97DCA" w:rsidRPr="00F9266F">
        <w:rPr>
          <w:rFonts w:ascii="Times New Roman" w:hAnsi="Times New Roman"/>
          <w:b/>
          <w:bCs/>
          <w:lang w:val="ru-RU"/>
        </w:rPr>
        <w:t>.</w:t>
      </w:r>
    </w:p>
    <w:p w14:paraId="62001E1F" w14:textId="2465B739" w:rsidR="00E441CC" w:rsidRPr="00F9266F" w:rsidRDefault="00F84EDD" w:rsidP="00F9266F">
      <w:pPr>
        <w:spacing w:before="100" w:beforeAutospacing="1" w:after="100" w:afterAutospacing="1"/>
        <w:ind w:right="277" w:firstLine="709"/>
        <w:jc w:val="both"/>
        <w:rPr>
          <w:rFonts w:ascii="Times New Roman" w:hAnsi="Times New Roman"/>
          <w:lang w:val="ru-RU"/>
        </w:rPr>
      </w:pPr>
      <w:r w:rsidRPr="00F84EDD">
        <w:rPr>
          <w:rFonts w:ascii="Times New Roman" w:hAnsi="Times New Roman"/>
          <w:lang w:val="ru-RU"/>
        </w:rPr>
        <w:t xml:space="preserve">Если Участник участвует в нескольких лотах, его среднегодовой оборот должен соответствовать совокупной стоимости этих лотов. Если Участник участвует во всех трёх лотах, среднегодовой оборот должен быть не менее </w:t>
      </w:r>
      <w:r w:rsidR="004578E1">
        <w:rPr>
          <w:rFonts w:ascii="Times New Roman" w:hAnsi="Times New Roman"/>
          <w:b/>
          <w:bCs/>
          <w:lang w:val="ru-RU"/>
        </w:rPr>
        <w:t>15</w:t>
      </w:r>
      <w:r w:rsidRPr="00F84EDD">
        <w:rPr>
          <w:rFonts w:ascii="Times New Roman" w:hAnsi="Times New Roman"/>
          <w:b/>
          <w:bCs/>
          <w:lang w:val="ru-RU"/>
        </w:rPr>
        <w:t xml:space="preserve"> </w:t>
      </w:r>
      <w:r w:rsidR="00EC3202">
        <w:rPr>
          <w:rFonts w:ascii="Times New Roman" w:hAnsi="Times New Roman"/>
          <w:b/>
          <w:bCs/>
          <w:lang w:val="ru-RU"/>
        </w:rPr>
        <w:t>868</w:t>
      </w:r>
      <w:r w:rsidRPr="00F84EDD">
        <w:rPr>
          <w:rFonts w:ascii="Times New Roman" w:hAnsi="Times New Roman"/>
          <w:b/>
          <w:bCs/>
          <w:lang w:val="ru-RU"/>
        </w:rPr>
        <w:t xml:space="preserve"> </w:t>
      </w:r>
      <w:r w:rsidR="00EC3202">
        <w:rPr>
          <w:rFonts w:ascii="Times New Roman" w:hAnsi="Times New Roman"/>
          <w:b/>
          <w:bCs/>
          <w:lang w:val="ru-RU"/>
        </w:rPr>
        <w:t>996</w:t>
      </w:r>
      <w:r w:rsidRPr="00F84EDD">
        <w:rPr>
          <w:rFonts w:ascii="Times New Roman" w:hAnsi="Times New Roman"/>
          <w:b/>
          <w:bCs/>
          <w:lang w:val="ru-RU"/>
        </w:rPr>
        <w:t>,</w:t>
      </w:r>
      <w:r w:rsidR="00EC3202">
        <w:rPr>
          <w:rFonts w:ascii="Times New Roman" w:hAnsi="Times New Roman"/>
          <w:b/>
          <w:bCs/>
          <w:lang w:val="ru-RU"/>
        </w:rPr>
        <w:t>68</w:t>
      </w:r>
      <w:r w:rsidRPr="00F84EDD">
        <w:rPr>
          <w:rFonts w:ascii="Times New Roman" w:hAnsi="Times New Roman"/>
          <w:b/>
          <w:bCs/>
          <w:lang w:val="ru-RU"/>
        </w:rPr>
        <w:t xml:space="preserve"> сом</w:t>
      </w:r>
      <w:r w:rsidR="00B97DCA" w:rsidRPr="00F9266F">
        <w:rPr>
          <w:rFonts w:ascii="Times New Roman" w:hAnsi="Times New Roman"/>
          <w:lang w:val="ru-RU"/>
        </w:rPr>
        <w:t>;</w:t>
      </w:r>
    </w:p>
    <w:p w14:paraId="39907C1B" w14:textId="5D301E26" w:rsidR="00E441CC" w:rsidRPr="00C62929" w:rsidRDefault="00DB20CA" w:rsidP="00C62929">
      <w:pPr>
        <w:pStyle w:val="af6"/>
        <w:numPr>
          <w:ilvl w:val="1"/>
          <w:numId w:val="6"/>
        </w:numPr>
        <w:spacing w:before="100" w:beforeAutospacing="1" w:after="100" w:afterAutospacing="1"/>
        <w:ind w:right="277"/>
        <w:jc w:val="both"/>
        <w:rPr>
          <w:rFonts w:ascii="Times New Roman" w:hAnsi="Times New Roman"/>
          <w:lang w:val="ru-RU"/>
        </w:rPr>
      </w:pPr>
      <w:r w:rsidRPr="00C62929">
        <w:rPr>
          <w:rFonts w:ascii="Times New Roman" w:hAnsi="Times New Roman"/>
          <w:lang w:val="ru-RU"/>
        </w:rPr>
        <w:t xml:space="preserve">У </w:t>
      </w:r>
      <w:r w:rsidR="00FC4E8B" w:rsidRPr="00C62929">
        <w:rPr>
          <w:rFonts w:ascii="Times New Roman" w:hAnsi="Times New Roman"/>
          <w:lang w:val="ru-RU"/>
        </w:rPr>
        <w:t>у</w:t>
      </w:r>
      <w:r w:rsidRPr="00C62929">
        <w:rPr>
          <w:rFonts w:ascii="Times New Roman" w:hAnsi="Times New Roman"/>
          <w:lang w:val="ru-RU"/>
        </w:rPr>
        <w:t>частника должны быть следующие ключевые сотрудники (для каждого лота, если участвует в нескольких)</w:t>
      </w:r>
      <w:r w:rsidR="00E441CC" w:rsidRPr="00C62929">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r w:rsidRPr="00F9266F">
              <w:rPr>
                <w:rFonts w:ascii="Times New Roman" w:hAnsi="Times New Roman"/>
                <w:b/>
                <w:bCs/>
              </w:rPr>
              <w:t>Название</w:t>
            </w:r>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t>Руководитель</w:t>
            </w:r>
            <w:r w:rsidR="00C363A1" w:rsidRPr="00F9266F">
              <w:rPr>
                <w:rFonts w:ascii="Times New Roman" w:hAnsi="Times New Roman"/>
              </w:rPr>
              <w:t xml:space="preserve"> строительной площадки</w:t>
            </w:r>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лет</w:t>
            </w:r>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762E38BE" w:rsidR="00E441CC" w:rsidRPr="00F9266F" w:rsidRDefault="00E441CC" w:rsidP="00A76267">
      <w:pPr>
        <w:spacing w:before="100" w:beforeAutospacing="1" w:after="100" w:afterAutospacing="1"/>
        <w:ind w:right="277"/>
        <w:jc w:val="both"/>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 xml:space="preserve">Участник должен продемонстрировать наличие финансовых ресурсов, достаточных для надлежащего и своевременного исполнения Контракта, включая собственные средства, доступ к кредитной линии или письмо от финансового учреждения, подтверждающее наличие ликвидных </w:t>
      </w:r>
      <w:r w:rsidR="00DB20CA" w:rsidRPr="00DB20CA">
        <w:rPr>
          <w:rFonts w:ascii="Times New Roman" w:hAnsi="Times New Roman"/>
          <w:lang w:val="ru-RU"/>
        </w:rPr>
        <w:lastRenderedPageBreak/>
        <w:t>средств на сумму не менее</w:t>
      </w:r>
      <w:r w:rsidR="00C363A1" w:rsidRPr="009F7681">
        <w:rPr>
          <w:rFonts w:ascii="Times New Roman" w:hAnsi="Times New Roman"/>
          <w:lang w:val="ru-RU"/>
        </w:rPr>
        <w:t xml:space="preserve"> чем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1</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EC3202" w:rsidRPr="004578E1">
        <w:rPr>
          <w:rFonts w:ascii="Times New Roman" w:hAnsi="Times New Roman"/>
          <w:b/>
          <w:bCs/>
          <w:lang w:val="ru-RU"/>
        </w:rPr>
        <w:t>9</w:t>
      </w:r>
      <w:r w:rsidR="00EC3202">
        <w:rPr>
          <w:rFonts w:ascii="Times New Roman" w:hAnsi="Times New Roman"/>
          <w:b/>
          <w:bCs/>
          <w:lang w:val="ru-RU"/>
        </w:rPr>
        <w:t> </w:t>
      </w:r>
      <w:r w:rsidR="00EC3202" w:rsidRPr="004578E1">
        <w:rPr>
          <w:rFonts w:ascii="Times New Roman" w:hAnsi="Times New Roman"/>
          <w:b/>
          <w:bCs/>
          <w:lang w:val="ru-RU"/>
        </w:rPr>
        <w:t>009</w:t>
      </w:r>
      <w:r w:rsidR="00EC3202">
        <w:rPr>
          <w:rFonts w:ascii="Times New Roman" w:hAnsi="Times New Roman"/>
          <w:b/>
          <w:bCs/>
          <w:lang w:val="ru-RU"/>
        </w:rPr>
        <w:t> </w:t>
      </w:r>
      <w:r w:rsidR="00EC3202" w:rsidRPr="004578E1">
        <w:rPr>
          <w:rFonts w:ascii="Times New Roman" w:hAnsi="Times New Roman"/>
          <w:b/>
          <w:bCs/>
          <w:lang w:val="ru-RU"/>
        </w:rPr>
        <w:t>131,68</w:t>
      </w:r>
      <w:r w:rsidR="00C363A1" w:rsidRPr="009F7681">
        <w:rPr>
          <w:rFonts w:ascii="Times New Roman" w:hAnsi="Times New Roman"/>
          <w:lang w:val="ru-RU"/>
        </w:rPr>
        <w:t xml:space="preserve">, </w:t>
      </w:r>
      <w:r w:rsidR="00392D5A" w:rsidRPr="009F7681">
        <w:rPr>
          <w:rFonts w:ascii="Times New Roman" w:hAnsi="Times New Roman"/>
          <w:i/>
          <w:iCs/>
          <w:sz w:val="22"/>
          <w:szCs w:val="22"/>
          <w:lang w:val="ru-RU"/>
        </w:rPr>
        <w:t>(</w:t>
      </w:r>
      <w:r w:rsidR="00EC3202" w:rsidRPr="00EC3202">
        <w:rPr>
          <w:rFonts w:ascii="Times New Roman" w:hAnsi="Times New Roman"/>
          <w:i/>
          <w:iCs/>
          <w:sz w:val="22"/>
          <w:szCs w:val="22"/>
          <w:lang w:val="ru-RU"/>
        </w:rPr>
        <w:t>Девять миллионов девять тысяч сто тридцать один</w:t>
      </w:r>
      <w:r w:rsidR="00392D5A" w:rsidRPr="009F7681">
        <w:rPr>
          <w:rFonts w:ascii="Times New Roman" w:hAnsi="Times New Roman"/>
          <w:i/>
          <w:iCs/>
          <w:sz w:val="22"/>
          <w:szCs w:val="22"/>
          <w:lang w:val="ru-RU"/>
        </w:rPr>
        <w:t>)</w:t>
      </w:r>
      <w:r w:rsidR="00C363A1" w:rsidRPr="009F7681">
        <w:rPr>
          <w:rFonts w:ascii="Times New Roman" w:hAnsi="Times New Roman"/>
          <w:sz w:val="22"/>
          <w:szCs w:val="22"/>
          <w:lang w:val="ru-RU"/>
        </w:rPr>
        <w:t xml:space="preserve"> </w:t>
      </w:r>
      <w:r w:rsidR="00C363A1" w:rsidRPr="009F7681">
        <w:rPr>
          <w:rFonts w:ascii="Times New Roman" w:hAnsi="Times New Roman"/>
          <w:lang w:val="ru-RU"/>
        </w:rPr>
        <w:t xml:space="preserve">сом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2</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EC3202">
        <w:rPr>
          <w:rFonts w:ascii="Times New Roman" w:hAnsi="Times New Roman"/>
          <w:b/>
          <w:bCs/>
          <w:lang w:val="ru-RU"/>
        </w:rPr>
        <w:t>6 859 835,00</w:t>
      </w:r>
      <w:r w:rsidR="00C363A1" w:rsidRPr="009F7681">
        <w:rPr>
          <w:rFonts w:ascii="Times New Roman" w:hAnsi="Times New Roman"/>
          <w:lang w:val="ru-RU"/>
        </w:rPr>
        <w:t xml:space="preserve">, </w:t>
      </w:r>
      <w:r w:rsidR="00392D5A" w:rsidRPr="009F7681">
        <w:rPr>
          <w:rFonts w:ascii="Times New Roman" w:hAnsi="Times New Roman"/>
          <w:lang w:val="ru-RU"/>
        </w:rPr>
        <w:t>(</w:t>
      </w:r>
      <w:r w:rsidR="00EC3202" w:rsidRPr="00EC3202">
        <w:rPr>
          <w:rFonts w:ascii="Times New Roman" w:hAnsi="Times New Roman"/>
          <w:i/>
          <w:iCs/>
          <w:sz w:val="22"/>
          <w:szCs w:val="22"/>
          <w:lang w:val="ru-RU"/>
        </w:rPr>
        <w:t>Шесть миллионов восемьсот пятьдесят девять тысяч восемьсот тридцать пять</w:t>
      </w:r>
      <w:r w:rsidR="00392D5A" w:rsidRPr="009F7681">
        <w:rPr>
          <w:rFonts w:ascii="Times New Roman" w:hAnsi="Times New Roman"/>
          <w:i/>
          <w:iCs/>
          <w:sz w:val="22"/>
          <w:szCs w:val="22"/>
          <w:lang w:val="ru-RU"/>
        </w:rPr>
        <w:t>)</w:t>
      </w:r>
      <w:r w:rsidR="00C363A1" w:rsidRPr="009F7681">
        <w:rPr>
          <w:rFonts w:ascii="Times New Roman" w:hAnsi="Times New Roman"/>
          <w:lang w:val="ru-RU"/>
        </w:rPr>
        <w:t xml:space="preserve"> сомов, если </w:t>
      </w:r>
      <w:r w:rsidR="00F9266F" w:rsidRPr="009F7681">
        <w:rPr>
          <w:rFonts w:ascii="Times New Roman" w:hAnsi="Times New Roman"/>
          <w:lang w:val="ru-RU"/>
        </w:rPr>
        <w:t>Участник</w:t>
      </w:r>
      <w:r w:rsidR="00C363A1" w:rsidRPr="009F7681">
        <w:rPr>
          <w:rFonts w:ascii="Times New Roman" w:hAnsi="Times New Roman"/>
          <w:lang w:val="ru-RU"/>
        </w:rPr>
        <w:t xml:space="preserve"> участвует в нескольких лотах, </w:t>
      </w:r>
      <w:r w:rsidR="00F9266F" w:rsidRPr="009F7681">
        <w:rPr>
          <w:rFonts w:ascii="Times New Roman" w:hAnsi="Times New Roman"/>
          <w:lang w:val="ru-RU"/>
        </w:rPr>
        <w:t>Участник</w:t>
      </w:r>
      <w:r w:rsidR="00C363A1" w:rsidRPr="009F7681">
        <w:rPr>
          <w:rFonts w:ascii="Times New Roman" w:hAnsi="Times New Roman"/>
          <w:lang w:val="ru-RU"/>
        </w:rPr>
        <w:t xml:space="preserve"> должен соответствовать совокупной стоимости соответствующих лотов для этого требования</w:t>
      </w:r>
      <w:r w:rsidRPr="009F7681">
        <w:rPr>
          <w:rFonts w:ascii="Times New Roman" w:hAnsi="Times New Roman"/>
          <w:lang w:val="ru-RU"/>
        </w:rPr>
        <w:t>.</w:t>
      </w:r>
    </w:p>
    <w:p w14:paraId="3067AE65" w14:textId="60F1E071" w:rsidR="00E441CC" w:rsidRPr="00DB20CA" w:rsidRDefault="002E7E62" w:rsidP="00FC4E8B">
      <w:pPr>
        <w:numPr>
          <w:ilvl w:val="0"/>
          <w:numId w:val="6"/>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объектов</w:t>
      </w:r>
      <w:r w:rsidR="00E441CC" w:rsidRPr="00DB20CA">
        <w:rPr>
          <w:rFonts w:ascii="Times New Roman" w:hAnsi="Times New Roman"/>
          <w:b/>
          <w:bCs/>
        </w:rPr>
        <w:t>:</w:t>
      </w:r>
    </w:p>
    <w:p w14:paraId="149A1B02" w14:textId="4B41057B"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1</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9550E1">
        <w:rPr>
          <w:rFonts w:ascii="Times New Roman" w:hAnsi="Times New Roman"/>
          <w:lang w:val="ru-RU"/>
        </w:rPr>
        <w:t>Джети-Огузский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w:t>
      </w:r>
      <w:r w:rsidR="009550E1" w:rsidRPr="00DB20CA">
        <w:rPr>
          <w:rFonts w:ascii="Times New Roman" w:hAnsi="Times New Roman"/>
          <w:lang w:val="ru-RU"/>
        </w:rPr>
        <w:t>Иссык-Кульская область</w:t>
      </w:r>
      <w:r w:rsidR="00DB20CA" w:rsidRPr="00DB20CA">
        <w:rPr>
          <w:rFonts w:ascii="Times New Roman" w:hAnsi="Times New Roman"/>
          <w:lang w:val="ru-RU"/>
        </w:rPr>
        <w:t xml:space="preserve">, </w:t>
      </w:r>
      <w:r w:rsidR="009550E1">
        <w:rPr>
          <w:rFonts w:ascii="Times New Roman" w:hAnsi="Times New Roman"/>
          <w:lang w:val="ky-KG"/>
        </w:rPr>
        <w:t>Джети-Огузский</w:t>
      </w:r>
      <w:r w:rsidR="00DB20CA" w:rsidRPr="00DB20CA">
        <w:rPr>
          <w:rFonts w:ascii="Times New Roman" w:hAnsi="Times New Roman"/>
          <w:lang w:val="ru-RU"/>
        </w:rPr>
        <w:t xml:space="preserve"> район, село </w:t>
      </w:r>
      <w:r w:rsidR="009550E1">
        <w:rPr>
          <w:rFonts w:ascii="Times New Roman" w:hAnsi="Times New Roman"/>
          <w:lang w:val="ru-RU"/>
        </w:rPr>
        <w:t>Кызыл-Суу</w:t>
      </w:r>
      <w:r w:rsidR="00DB20CA" w:rsidRPr="00DB20CA">
        <w:rPr>
          <w:rFonts w:ascii="Times New Roman" w:hAnsi="Times New Roman"/>
          <w:lang w:val="ru-RU"/>
        </w:rPr>
        <w:t xml:space="preserve">, ул. </w:t>
      </w:r>
      <w:r w:rsidR="009550E1">
        <w:rPr>
          <w:rFonts w:ascii="Times New Roman" w:hAnsi="Times New Roman"/>
          <w:lang w:val="ru-RU"/>
        </w:rPr>
        <w:t>Манаса</w:t>
      </w:r>
      <w:r w:rsidR="00DB20CA" w:rsidRPr="00DB20CA">
        <w:rPr>
          <w:rFonts w:ascii="Times New Roman" w:hAnsi="Times New Roman"/>
          <w:lang w:val="ru-RU"/>
        </w:rPr>
        <w:t xml:space="preserve">, </w:t>
      </w:r>
      <w:r w:rsidR="009550E1">
        <w:rPr>
          <w:rFonts w:ascii="Times New Roman" w:hAnsi="Times New Roman"/>
          <w:lang w:val="ru-RU"/>
        </w:rPr>
        <w:t>3</w:t>
      </w:r>
      <w:r w:rsidRPr="002E7E62">
        <w:rPr>
          <w:rFonts w:ascii="Times New Roman" w:hAnsi="Times New Roman"/>
          <w:lang w:val="ru-RU"/>
        </w:rPr>
        <w:t>.</w:t>
      </w:r>
    </w:p>
    <w:p w14:paraId="734EBFFC" w14:textId="30122ADE" w:rsidR="00E441CC" w:rsidRPr="002E7E62" w:rsidRDefault="002E7E62" w:rsidP="00EC320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2</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9550E1">
        <w:rPr>
          <w:rFonts w:ascii="Times New Roman" w:hAnsi="Times New Roman"/>
          <w:lang w:val="ru-RU"/>
        </w:rPr>
        <w:t>Тюпский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Иссык-Кульская область, </w:t>
      </w:r>
      <w:r w:rsidR="009550E1">
        <w:rPr>
          <w:rFonts w:ascii="Times New Roman" w:hAnsi="Times New Roman"/>
          <w:lang w:val="ru-RU"/>
        </w:rPr>
        <w:t>Тюпский</w:t>
      </w:r>
      <w:r w:rsidR="00DB20CA" w:rsidRPr="00DB20CA">
        <w:rPr>
          <w:rFonts w:ascii="Times New Roman" w:hAnsi="Times New Roman"/>
          <w:lang w:val="ru-RU"/>
        </w:rPr>
        <w:t xml:space="preserve"> район, ул. </w:t>
      </w:r>
      <w:r w:rsidR="009550E1">
        <w:rPr>
          <w:rFonts w:ascii="Times New Roman" w:hAnsi="Times New Roman"/>
          <w:lang w:val="ru-RU"/>
        </w:rPr>
        <w:t>Боромбая, 33</w:t>
      </w:r>
      <w:r w:rsidR="00E441CC" w:rsidRPr="002E7E62">
        <w:rPr>
          <w:rFonts w:ascii="Times New Roman" w:hAnsi="Times New Roman"/>
          <w:lang w:val="ru-RU"/>
        </w:rPr>
        <w:t>.</w:t>
      </w:r>
    </w:p>
    <w:p w14:paraId="0641386B" w14:textId="77777777" w:rsidR="00DB20CA" w:rsidRDefault="00C363A1" w:rsidP="00FC4E8B">
      <w:pPr>
        <w:numPr>
          <w:ilvl w:val="0"/>
          <w:numId w:val="6"/>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1A94DE28"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предложения на один (1), несколько или все лоты в соответствии с пунктом 7 настоящего запроса на котировки. Для каждого лота, на который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для этого лота.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rPr>
        <w:t>Оценка котировок</w:t>
      </w:r>
      <w:r w:rsidR="00C363A1" w:rsidRPr="00F9266F">
        <w:rPr>
          <w:rFonts w:ascii="Times New Roman" w:hAnsi="Times New Roman"/>
          <w:lang w:val="ru-RU"/>
        </w:rPr>
        <w:t>.</w:t>
      </w:r>
    </w:p>
    <w:p w14:paraId="2E83D60D" w14:textId="2EAD3863" w:rsidR="00E441CC" w:rsidRPr="00F9266F" w:rsidRDefault="00C363A1" w:rsidP="007305E2">
      <w:pPr>
        <w:spacing w:after="120"/>
        <w:ind w:left="142" w:right="277" w:firstLine="363"/>
        <w:jc w:val="both"/>
        <w:rPr>
          <w:rFonts w:ascii="Times New Roman" w:hAnsi="Times New Roman"/>
          <w:lang w:val="ru-RU"/>
        </w:rPr>
      </w:pPr>
      <w:r w:rsidRPr="00F9266F">
        <w:rPr>
          <w:rFonts w:ascii="Times New Roman" w:hAnsi="Times New Roman"/>
          <w:lang w:val="ru-RU"/>
        </w:rPr>
        <w:t xml:space="preserve">Работодатель присуждает контракт </w:t>
      </w:r>
      <w:r w:rsidR="00F9266F" w:rsidRPr="00F9266F">
        <w:rPr>
          <w:rFonts w:ascii="Times New Roman" w:hAnsi="Times New Roman"/>
          <w:lang w:val="ru-RU"/>
        </w:rPr>
        <w:t>Участник</w:t>
      </w:r>
      <w:r w:rsidRPr="00F9266F">
        <w:rPr>
          <w:rFonts w:ascii="Times New Roman" w:hAnsi="Times New Roman"/>
          <w:lang w:val="ru-RU"/>
        </w:rPr>
        <w:t xml:space="preserve">у, чья цена имеет наименьшую оцененную цену, в значительной степени соответствует требованиям настоящего запроса на котировки, и чей </w:t>
      </w:r>
      <w:r w:rsidR="00F9266F" w:rsidRPr="00F9266F">
        <w:rPr>
          <w:rFonts w:ascii="Times New Roman" w:hAnsi="Times New Roman"/>
          <w:lang w:val="ru-RU"/>
        </w:rPr>
        <w:t>Участник</w:t>
      </w:r>
      <w:r w:rsidRPr="00F9266F">
        <w:rPr>
          <w:rFonts w:ascii="Times New Roman" w:hAnsi="Times New Roman"/>
          <w:lang w:val="ru-RU"/>
        </w:rPr>
        <w:t xml:space="preserve"> признан квалифицированным для надлежащего выполнения контракта.</w:t>
      </w:r>
    </w:p>
    <w:p w14:paraId="03232F6D" w14:textId="77DF0D3C" w:rsidR="007305E2" w:rsidRPr="007305E2" w:rsidRDefault="00C363A1" w:rsidP="00FC4E8B">
      <w:pPr>
        <w:numPr>
          <w:ilvl w:val="0"/>
          <w:numId w:val="6"/>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завершения</w:t>
      </w:r>
      <w:r w:rsidR="00C363A1" w:rsidRPr="002E7E62">
        <w:rPr>
          <w:rFonts w:ascii="Times New Roman" w:hAnsi="Times New Roman"/>
          <w:lang w:val="ru-RU"/>
        </w:rPr>
        <w:t>.</w:t>
      </w:r>
    </w:p>
    <w:p w14:paraId="740489B6" w14:textId="6DEA81DE"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Работы по каждому лоту должны быть завершены в течение шестидесяти (60) календарных дней с даты подписания Контракта. Участник обязан указать предлагаемый срок завершения работ и представить график </w:t>
      </w:r>
      <w:r w:rsidR="00FC4E8B">
        <w:rPr>
          <w:rFonts w:ascii="Times New Roman" w:hAnsi="Times New Roman"/>
          <w:lang w:val="ru-RU"/>
        </w:rPr>
        <w:t>производства работ</w:t>
      </w:r>
      <w:r w:rsidRPr="007305E2">
        <w:rPr>
          <w:rFonts w:ascii="Times New Roman" w:hAnsi="Times New Roman"/>
          <w:lang w:val="ru-RU"/>
        </w:rPr>
        <w:t xml:space="preserve"> для каждого лота отдельно. В случае подачи котировок по всем трём лотам для каждого лота должен быть представлен отдельный график завершения</w:t>
      </w:r>
      <w:r w:rsidR="00E441CC" w:rsidRPr="002E7E62">
        <w:rPr>
          <w:rFonts w:ascii="Times New Roman" w:hAnsi="Times New Roman"/>
          <w:lang w:val="ru-RU"/>
        </w:rPr>
        <w:t>.</w:t>
      </w:r>
    </w:p>
    <w:p w14:paraId="253A266A" w14:textId="52EE3F42"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Срок ответственности за дефекты составляет один (1) год с даты завершения работ. В качестве обеспечения исполнения обязательств по устранению дефектов Заказчик удерживает 5% от суммы Контракта. После подписания Акта завершения работ Подрядчик обязан предоставить Заказчику </w:t>
      </w:r>
      <w:r w:rsidRPr="007305E2">
        <w:rPr>
          <w:rFonts w:ascii="Times New Roman" w:hAnsi="Times New Roman"/>
          <w:lang w:val="ru-RU"/>
        </w:rPr>
        <w:lastRenderedPageBreak/>
        <w:t>банковскую гарантию на период ответственности за дефекты в размере 5% от суммы Контракта. После предоставления и принятия Заказчиком банковской гарантии удержанная сумма выплачивается Подрядчику. В случае непредоставления банковской гарантии удержанная сумма выплачивается Подрядчику по истечении срока ответственности за дефекты при условии надлежащего исполнения обязательств по Контракту</w:t>
      </w:r>
      <w:r w:rsidR="00E441CC" w:rsidRPr="00F9266F">
        <w:rPr>
          <w:rFonts w:ascii="Times New Roman" w:hAnsi="Times New Roman"/>
          <w:lang w:val="ru-RU"/>
        </w:rPr>
        <w:t>.</w:t>
      </w:r>
    </w:p>
    <w:p w14:paraId="24A9D561" w14:textId="4B7D1613" w:rsidR="007305E2" w:rsidRP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действия котировки</w:t>
      </w:r>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rsidP="00BE3C3E">
      <w:pPr>
        <w:numPr>
          <w:ilvl w:val="0"/>
          <w:numId w:val="6"/>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4ACD5470" w:rsidR="00E441CC" w:rsidRPr="004C2D59" w:rsidRDefault="007305E2" w:rsidP="007305E2">
      <w:pPr>
        <w:spacing w:after="120"/>
        <w:ind w:left="142" w:right="277" w:firstLine="578"/>
        <w:jc w:val="both"/>
        <w:rPr>
          <w:rFonts w:cs="Arial"/>
          <w:lang w:val="ru-RU"/>
        </w:rPr>
      </w:pPr>
      <w:r w:rsidRPr="007305E2">
        <w:rPr>
          <w:rFonts w:ascii="Times New Roman" w:hAnsi="Times New Roman"/>
          <w:lang w:val="ru-RU"/>
        </w:rPr>
        <w:t xml:space="preserve">Любые запросы на разъяснение по данному Запросу на котировки должны быть направлены письменно по электронной почте на адрес: </w:t>
      </w:r>
      <w:r w:rsidRPr="007305E2">
        <w:rPr>
          <w:rFonts w:ascii="Times New Roman" w:hAnsi="Times New Roman"/>
          <w:b/>
          <w:bCs/>
        </w:rPr>
        <w:t>procurement</w:t>
      </w:r>
      <w:r w:rsidRPr="007305E2">
        <w:rPr>
          <w:rFonts w:ascii="Times New Roman" w:hAnsi="Times New Roman"/>
          <w:b/>
          <w:bCs/>
          <w:lang w:val="ru-RU"/>
        </w:rPr>
        <w:t>@</w:t>
      </w:r>
      <w:r w:rsidRPr="007305E2">
        <w:rPr>
          <w:rFonts w:ascii="Times New Roman" w:hAnsi="Times New Roman"/>
          <w:b/>
          <w:bCs/>
        </w:rPr>
        <w:t>apiu</w:t>
      </w:r>
      <w:r w:rsidRPr="007305E2">
        <w:rPr>
          <w:rFonts w:ascii="Times New Roman" w:hAnsi="Times New Roman"/>
          <w:b/>
          <w:bCs/>
          <w:lang w:val="ru-RU"/>
        </w:rPr>
        <w:t>.</w:t>
      </w:r>
      <w:r w:rsidRPr="007305E2">
        <w:rPr>
          <w:rFonts w:ascii="Times New Roman" w:hAnsi="Times New Roman"/>
          <w:b/>
          <w:bCs/>
        </w:rPr>
        <w:t>kg</w:t>
      </w:r>
      <w:r w:rsidRPr="007305E2">
        <w:rPr>
          <w:rFonts w:ascii="Times New Roman" w:hAnsi="Times New Roman"/>
          <w:lang w:val="ru-RU"/>
        </w:rPr>
        <w:t xml:space="preserve"> не позднее </w:t>
      </w:r>
      <w:r w:rsidR="006609B0">
        <w:rPr>
          <w:rFonts w:ascii="Times New Roman" w:hAnsi="Times New Roman"/>
          <w:lang w:val="ru-RU"/>
        </w:rPr>
        <w:t>3</w:t>
      </w:r>
      <w:r w:rsidRPr="007305E2">
        <w:rPr>
          <w:rFonts w:ascii="Times New Roman" w:hAnsi="Times New Roman"/>
          <w:lang w:val="ru-RU"/>
        </w:rPr>
        <w:t xml:space="preserve"> </w:t>
      </w:r>
      <w:r w:rsidR="006609B0">
        <w:rPr>
          <w:rFonts w:ascii="Times New Roman" w:hAnsi="Times New Roman"/>
          <w:lang w:val="ru-RU"/>
        </w:rPr>
        <w:t>августа</w:t>
      </w:r>
      <w:r w:rsidRPr="007305E2">
        <w:rPr>
          <w:rFonts w:ascii="Times New Roman" w:hAnsi="Times New Roman"/>
          <w:lang w:val="ru-RU"/>
        </w:rPr>
        <w:t xml:space="preserve"> 2026 года. Заказчик обязан предоставить письменные ответы на все своевременно полученные запросы не позднее </w:t>
      </w:r>
      <w:r w:rsidR="006609B0">
        <w:rPr>
          <w:rFonts w:ascii="Times New Roman" w:hAnsi="Times New Roman"/>
          <w:lang w:val="ru-RU"/>
        </w:rPr>
        <w:t>7</w:t>
      </w:r>
      <w:r w:rsidRPr="007305E2">
        <w:rPr>
          <w:rFonts w:ascii="Times New Roman" w:hAnsi="Times New Roman"/>
          <w:lang w:val="ru-RU"/>
        </w:rPr>
        <w:t xml:space="preserve"> </w:t>
      </w:r>
      <w:r w:rsidR="0026113F">
        <w:rPr>
          <w:rFonts w:ascii="Times New Roman" w:hAnsi="Times New Roman"/>
          <w:lang w:val="ru-RU"/>
        </w:rPr>
        <w:t>августа</w:t>
      </w:r>
      <w:r w:rsidRPr="007305E2">
        <w:rPr>
          <w:rFonts w:ascii="Times New Roman" w:hAnsi="Times New Roman"/>
          <w:lang w:val="ru-RU"/>
        </w:rPr>
        <w:t xml:space="preserve"> 2026 года. Разъяснения, без раскрытия источника запроса, направляются всем Участникам, получившим документацию для данной закупки</w:t>
      </w:r>
      <w:r w:rsidR="00E441CC" w:rsidRPr="004C2D59">
        <w:rPr>
          <w:rFonts w:cs="Arial"/>
          <w:lang w:val="ru-RU"/>
        </w:rPr>
        <w:t>.</w:t>
      </w:r>
    </w:p>
    <w:p w14:paraId="61E8E934" w14:textId="5C400548" w:rsidR="00E441CC" w:rsidRPr="002E7E62" w:rsidRDefault="002E7E62" w:rsidP="00E94F90">
      <w:pPr>
        <w:spacing w:before="100" w:beforeAutospacing="1" w:after="100" w:afterAutospacing="1"/>
        <w:ind w:right="277"/>
        <w:rPr>
          <w:rFonts w:cs="Arial"/>
          <w:b/>
          <w:bCs/>
          <w:lang w:val="ru-RU"/>
        </w:rPr>
      </w:pPr>
      <w:r w:rsidRPr="006B0391">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sidRPr="006B0391">
        <w:rPr>
          <w:rFonts w:ascii="Times New Roman" w:hAnsi="Times New Roman"/>
          <w:b/>
          <w:bCs/>
          <w:lang w:val="ru-RU"/>
        </w:rPr>
        <w:t>Т.Тулеев</w:t>
      </w:r>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каб.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180DB21C" w14:textId="77777777" w:rsidR="002E7E62" w:rsidRPr="005C2946" w:rsidRDefault="002E7E62" w:rsidP="00156276">
      <w:pPr>
        <w:spacing w:before="100" w:beforeAutospacing="1" w:after="100" w:afterAutospacing="1"/>
        <w:ind w:right="277"/>
        <w:jc w:val="right"/>
        <w:rPr>
          <w:rFonts w:ascii="Times New Roman" w:hAnsi="Times New Roman"/>
          <w:b/>
          <w:bCs/>
          <w:lang w:val="ru-RU"/>
        </w:rPr>
      </w:pPr>
      <w:r w:rsidRPr="005C2946">
        <w:rPr>
          <w:rFonts w:ascii="Times New Roman" w:hAnsi="Times New Roman"/>
          <w:b/>
          <w:bCs/>
          <w:lang w:val="ru-RU"/>
        </w:rPr>
        <w:lastRenderedPageBreak/>
        <w:t>Приложение 2</w:t>
      </w:r>
    </w:p>
    <w:p w14:paraId="67D4D432" w14:textId="6C034A3C" w:rsidR="000237B7" w:rsidRPr="00C10059" w:rsidRDefault="000237B7" w:rsidP="00721E3F">
      <w:pPr>
        <w:jc w:val="center"/>
        <w:rPr>
          <w:rFonts w:ascii="Times New Roman" w:hAnsi="Times New Roman"/>
          <w:b/>
          <w:sz w:val="32"/>
          <w:szCs w:val="32"/>
          <w:lang w:val="ru-RU"/>
        </w:rPr>
      </w:pPr>
      <w:r w:rsidRPr="00C10059">
        <w:rPr>
          <w:rFonts w:ascii="Times New Roman" w:hAnsi="Times New Roman"/>
          <w:b/>
          <w:sz w:val="32"/>
          <w:szCs w:val="32"/>
          <w:lang w:val="ru-RU"/>
        </w:rPr>
        <w:t xml:space="preserve">ЛОТ № </w:t>
      </w:r>
      <w:r>
        <w:rPr>
          <w:rFonts w:ascii="Times New Roman" w:hAnsi="Times New Roman"/>
          <w:b/>
          <w:sz w:val="32"/>
          <w:szCs w:val="32"/>
          <w:lang w:val="ru-RU"/>
        </w:rPr>
        <w:t>1</w:t>
      </w:r>
    </w:p>
    <w:p w14:paraId="6ADD5FF9" w14:textId="77777777" w:rsidR="000237B7" w:rsidRPr="00F51D28" w:rsidRDefault="000237B7" w:rsidP="00721E3F">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9B7BD2E" w14:textId="384BB12D" w:rsidR="000237B7" w:rsidRDefault="00FD672C" w:rsidP="000237B7">
      <w:pPr>
        <w:jc w:val="center"/>
        <w:rPr>
          <w:rFonts w:ascii="Times New Roman" w:hAnsi="Times New Roman"/>
          <w:b/>
          <w:sz w:val="32"/>
          <w:szCs w:val="32"/>
          <w:lang w:val="ru-RU"/>
        </w:rPr>
      </w:pPr>
      <w:r>
        <w:rPr>
          <w:rFonts w:ascii="Times New Roman" w:hAnsi="Times New Roman"/>
          <w:b/>
          <w:sz w:val="32"/>
          <w:szCs w:val="32"/>
          <w:lang w:val="ru-RU"/>
        </w:rPr>
        <w:t>Жети Огузский</w:t>
      </w:r>
      <w:r w:rsidRPr="00F51D28">
        <w:rPr>
          <w:rFonts w:ascii="Times New Roman" w:hAnsi="Times New Roman"/>
          <w:b/>
          <w:sz w:val="32"/>
          <w:szCs w:val="32"/>
          <w:lang w:val="ru-RU"/>
        </w:rPr>
        <w:t xml:space="preserve"> </w:t>
      </w:r>
      <w:r w:rsidR="000237B7" w:rsidRPr="00F51D28">
        <w:rPr>
          <w:rFonts w:ascii="Times New Roman" w:hAnsi="Times New Roman"/>
          <w:b/>
          <w:sz w:val="32"/>
          <w:szCs w:val="32"/>
          <w:lang w:val="ru-RU"/>
        </w:rPr>
        <w:t>лесхоз</w:t>
      </w:r>
    </w:p>
    <w:tbl>
      <w:tblPr>
        <w:tblpPr w:leftFromText="180" w:rightFromText="180" w:vertAnchor="text" w:tblpY="1"/>
        <w:tblOverlap w:val="neve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78"/>
        <w:gridCol w:w="850"/>
        <w:gridCol w:w="1276"/>
        <w:gridCol w:w="1276"/>
        <w:gridCol w:w="1560"/>
      </w:tblGrid>
      <w:tr w:rsidR="00306D6C" w:rsidRPr="000D4777" w14:paraId="35EEAFDB" w14:textId="77777777" w:rsidTr="002D33BA">
        <w:trPr>
          <w:trHeight w:val="590"/>
        </w:trPr>
        <w:tc>
          <w:tcPr>
            <w:tcW w:w="704" w:type="dxa"/>
            <w:shd w:val="clear" w:color="auto" w:fill="D9D9D9" w:themeFill="background1" w:themeFillShade="D9"/>
            <w:noWrap/>
            <w:vAlign w:val="center"/>
            <w:hideMark/>
          </w:tcPr>
          <w:p w14:paraId="52778D33"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w:t>
            </w:r>
          </w:p>
        </w:tc>
        <w:tc>
          <w:tcPr>
            <w:tcW w:w="4678" w:type="dxa"/>
            <w:shd w:val="clear" w:color="auto" w:fill="D9D9D9" w:themeFill="background1" w:themeFillShade="D9"/>
            <w:noWrap/>
            <w:vAlign w:val="center"/>
            <w:hideMark/>
          </w:tcPr>
          <w:p w14:paraId="4F70C920"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Описание</w:t>
            </w:r>
          </w:p>
        </w:tc>
        <w:tc>
          <w:tcPr>
            <w:tcW w:w="850" w:type="dxa"/>
            <w:shd w:val="clear" w:color="auto" w:fill="D9D9D9" w:themeFill="background1" w:themeFillShade="D9"/>
            <w:vAlign w:val="center"/>
            <w:hideMark/>
          </w:tcPr>
          <w:p w14:paraId="34E0A42C"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Ед. изм</w:t>
            </w:r>
          </w:p>
        </w:tc>
        <w:tc>
          <w:tcPr>
            <w:tcW w:w="1276" w:type="dxa"/>
            <w:shd w:val="clear" w:color="auto" w:fill="D9D9D9" w:themeFill="background1" w:themeFillShade="D9"/>
            <w:noWrap/>
            <w:vAlign w:val="center"/>
            <w:hideMark/>
          </w:tcPr>
          <w:p w14:paraId="2906F3C4"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Кол-во</w:t>
            </w:r>
          </w:p>
        </w:tc>
        <w:tc>
          <w:tcPr>
            <w:tcW w:w="1276" w:type="dxa"/>
            <w:shd w:val="clear" w:color="auto" w:fill="D9D9D9" w:themeFill="background1" w:themeFillShade="D9"/>
            <w:vAlign w:val="center"/>
            <w:hideMark/>
          </w:tcPr>
          <w:p w14:paraId="0AC2807F"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Цена за ед. изм.</w:t>
            </w:r>
          </w:p>
        </w:tc>
        <w:tc>
          <w:tcPr>
            <w:tcW w:w="1560" w:type="dxa"/>
            <w:shd w:val="clear" w:color="auto" w:fill="D9D9D9" w:themeFill="background1" w:themeFillShade="D9"/>
            <w:noWrap/>
            <w:vAlign w:val="center"/>
            <w:hideMark/>
          </w:tcPr>
          <w:p w14:paraId="62C836E4"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Общая сумма</w:t>
            </w:r>
          </w:p>
        </w:tc>
      </w:tr>
      <w:tr w:rsidR="00306D6C" w:rsidRPr="000D4777" w14:paraId="3E02ECA4" w14:textId="77777777" w:rsidTr="002D33BA">
        <w:trPr>
          <w:trHeight w:val="355"/>
        </w:trPr>
        <w:tc>
          <w:tcPr>
            <w:tcW w:w="704" w:type="dxa"/>
            <w:noWrap/>
            <w:vAlign w:val="center"/>
            <w:hideMark/>
          </w:tcPr>
          <w:p w14:paraId="20DD3509"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w:t>
            </w:r>
          </w:p>
        </w:tc>
        <w:tc>
          <w:tcPr>
            <w:tcW w:w="4678" w:type="dxa"/>
          </w:tcPr>
          <w:p w14:paraId="614850E4" w14:textId="77777777" w:rsidR="00306D6C" w:rsidRPr="000D4777" w:rsidRDefault="00306D6C" w:rsidP="002D33BA">
            <w:pPr>
              <w:rPr>
                <w:rFonts w:ascii="Times New Roman" w:hAnsi="Times New Roman"/>
                <w:b/>
                <w:bCs/>
                <w:sz w:val="22"/>
                <w:szCs w:val="22"/>
                <w:u w:val="single"/>
                <w:lang w:val="ru-RU" w:eastAsia="ru-RU"/>
              </w:rPr>
            </w:pPr>
            <w:r w:rsidRPr="000D4777">
              <w:rPr>
                <w:rFonts w:ascii="Times New Roman" w:hAnsi="Times New Roman"/>
                <w:b/>
                <w:bCs/>
                <w:sz w:val="22"/>
                <w:szCs w:val="22"/>
                <w:u w:val="single"/>
                <w:lang w:val="ru-RU" w:eastAsia="ru-RU"/>
              </w:rPr>
              <w:t>Ограждение 8966</w:t>
            </w:r>
            <w:r w:rsidRPr="000D4777">
              <w:rPr>
                <w:rFonts w:ascii="Times New Roman" w:eastAsia="MS Mincho" w:hAnsi="Times New Roman"/>
                <w:b/>
                <w:bCs/>
                <w:u w:val="single"/>
                <w:lang w:val="ru-RU" w:eastAsia="ru-RU"/>
              </w:rPr>
              <w:t xml:space="preserve"> метров</w:t>
            </w:r>
          </w:p>
        </w:tc>
        <w:tc>
          <w:tcPr>
            <w:tcW w:w="850" w:type="dxa"/>
            <w:vAlign w:val="center"/>
          </w:tcPr>
          <w:p w14:paraId="2E5424A1" w14:textId="77777777" w:rsidR="00306D6C" w:rsidRPr="000D4777" w:rsidRDefault="00306D6C" w:rsidP="002D33BA">
            <w:pPr>
              <w:jc w:val="center"/>
              <w:rPr>
                <w:rFonts w:ascii="Times New Roman" w:hAnsi="Times New Roman"/>
                <w:sz w:val="22"/>
                <w:szCs w:val="22"/>
                <w:lang w:val="ru-RU" w:eastAsia="ru-RU"/>
              </w:rPr>
            </w:pPr>
          </w:p>
        </w:tc>
        <w:tc>
          <w:tcPr>
            <w:tcW w:w="1276" w:type="dxa"/>
            <w:vAlign w:val="center"/>
          </w:tcPr>
          <w:p w14:paraId="6D0DFA3E" w14:textId="77777777" w:rsidR="00306D6C" w:rsidRPr="000D4777" w:rsidRDefault="00306D6C" w:rsidP="002D33BA">
            <w:pPr>
              <w:jc w:val="center"/>
              <w:rPr>
                <w:rFonts w:ascii="Times New Roman" w:hAnsi="Times New Roman"/>
                <w:sz w:val="22"/>
                <w:szCs w:val="22"/>
                <w:lang w:val="ru-RU" w:eastAsia="ru-RU"/>
              </w:rPr>
            </w:pPr>
          </w:p>
        </w:tc>
        <w:tc>
          <w:tcPr>
            <w:tcW w:w="1276" w:type="dxa"/>
            <w:vAlign w:val="center"/>
          </w:tcPr>
          <w:p w14:paraId="4C4620D9"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3966F648"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2725D585" w14:textId="77777777" w:rsidTr="002D33BA">
        <w:trPr>
          <w:trHeight w:val="309"/>
        </w:trPr>
        <w:tc>
          <w:tcPr>
            <w:tcW w:w="704" w:type="dxa"/>
            <w:noWrap/>
            <w:vAlign w:val="center"/>
          </w:tcPr>
          <w:p w14:paraId="113D2A2B"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1.1</w:t>
            </w:r>
          </w:p>
        </w:tc>
        <w:tc>
          <w:tcPr>
            <w:tcW w:w="4678" w:type="dxa"/>
          </w:tcPr>
          <w:p w14:paraId="72877E3F"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lang w:val="ru-RU"/>
              </w:rPr>
              <w:t>Устройство ограждений из сетки рабица с креплением из проволоки д.6 мм.</w:t>
            </w:r>
          </w:p>
        </w:tc>
        <w:tc>
          <w:tcPr>
            <w:tcW w:w="850" w:type="dxa"/>
            <w:vAlign w:val="center"/>
          </w:tcPr>
          <w:p w14:paraId="530333CB"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м</w:t>
            </w:r>
          </w:p>
        </w:tc>
        <w:tc>
          <w:tcPr>
            <w:tcW w:w="1276" w:type="dxa"/>
            <w:vAlign w:val="center"/>
          </w:tcPr>
          <w:p w14:paraId="3CE6C4CB"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8 966,00</w:t>
            </w:r>
          </w:p>
        </w:tc>
        <w:tc>
          <w:tcPr>
            <w:tcW w:w="1276" w:type="dxa"/>
            <w:vAlign w:val="center"/>
          </w:tcPr>
          <w:p w14:paraId="7C18759C"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5164E804"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5FF3A5AA" w14:textId="77777777" w:rsidTr="002D33BA">
        <w:trPr>
          <w:trHeight w:val="355"/>
        </w:trPr>
        <w:tc>
          <w:tcPr>
            <w:tcW w:w="704" w:type="dxa"/>
            <w:noWrap/>
            <w:vAlign w:val="center"/>
          </w:tcPr>
          <w:p w14:paraId="717D10A7"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1.2</w:t>
            </w:r>
          </w:p>
        </w:tc>
        <w:tc>
          <w:tcPr>
            <w:tcW w:w="4678" w:type="dxa"/>
            <w:vAlign w:val="center"/>
          </w:tcPr>
          <w:p w14:paraId="65F4BF7E" w14:textId="77777777" w:rsidR="00306D6C" w:rsidRPr="00EC6E02" w:rsidRDefault="00306D6C" w:rsidP="002D33BA">
            <w:pPr>
              <w:rPr>
                <w:rFonts w:ascii="Times New Roman" w:hAnsi="Times New Roman"/>
                <w:sz w:val="22"/>
                <w:szCs w:val="22"/>
                <w:lang w:val="ru-RU" w:eastAsia="ru-RU"/>
              </w:rPr>
            </w:pPr>
            <w:r w:rsidRPr="000D4777">
              <w:rPr>
                <w:rFonts w:ascii="Times New Roman" w:hAnsi="Times New Roman"/>
                <w:lang w:val="ru-RU"/>
              </w:rPr>
              <w:t xml:space="preserve">Сетка рабица оцинкованная </w:t>
            </w:r>
            <w:r w:rsidRPr="000D4777">
              <w:rPr>
                <w:rFonts w:ascii="Times New Roman" w:hAnsi="Times New Roman"/>
              </w:rPr>
              <w:t>h</w:t>
            </w:r>
            <w:r w:rsidRPr="000D4777">
              <w:rPr>
                <w:rFonts w:ascii="Times New Roman" w:hAnsi="Times New Roman"/>
                <w:lang w:val="ru-RU"/>
              </w:rPr>
              <w:t>=1.5м -50*50*2,5</w:t>
            </w:r>
            <w:r w:rsidRPr="00EC6E02">
              <w:rPr>
                <w:rFonts w:ascii="Times New Roman" w:hAnsi="Times New Roman"/>
                <w:lang w:val="ru-RU"/>
              </w:rPr>
              <w:t xml:space="preserve"> </w:t>
            </w:r>
            <w:r>
              <w:rPr>
                <w:rFonts w:ascii="Times New Roman" w:hAnsi="Times New Roman"/>
                <w:lang w:val="ru-RU"/>
              </w:rPr>
              <w:t>с верхней натяжной проволокой диаметром 6 мм</w:t>
            </w:r>
          </w:p>
        </w:tc>
        <w:tc>
          <w:tcPr>
            <w:tcW w:w="850" w:type="dxa"/>
            <w:vAlign w:val="center"/>
          </w:tcPr>
          <w:p w14:paraId="7963231B"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м</w:t>
            </w:r>
          </w:p>
        </w:tc>
        <w:tc>
          <w:tcPr>
            <w:tcW w:w="1276" w:type="dxa"/>
            <w:vAlign w:val="center"/>
          </w:tcPr>
          <w:p w14:paraId="6B46B6F2"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8 966,00</w:t>
            </w:r>
          </w:p>
        </w:tc>
        <w:tc>
          <w:tcPr>
            <w:tcW w:w="1276" w:type="dxa"/>
            <w:vAlign w:val="center"/>
          </w:tcPr>
          <w:p w14:paraId="12E550BC"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025708A7"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08918197" w14:textId="77777777" w:rsidTr="002D33BA">
        <w:trPr>
          <w:trHeight w:val="355"/>
        </w:trPr>
        <w:tc>
          <w:tcPr>
            <w:tcW w:w="704" w:type="dxa"/>
            <w:noWrap/>
            <w:vAlign w:val="center"/>
          </w:tcPr>
          <w:p w14:paraId="2127510A"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1.3</w:t>
            </w:r>
          </w:p>
        </w:tc>
        <w:tc>
          <w:tcPr>
            <w:tcW w:w="4678" w:type="dxa"/>
            <w:vAlign w:val="center"/>
          </w:tcPr>
          <w:p w14:paraId="7C5CB4C9"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rPr>
              <w:t>Детали крепления барьерных ограждений</w:t>
            </w:r>
          </w:p>
        </w:tc>
        <w:tc>
          <w:tcPr>
            <w:tcW w:w="850" w:type="dxa"/>
            <w:vAlign w:val="center"/>
          </w:tcPr>
          <w:p w14:paraId="0B908027"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комп.</w:t>
            </w:r>
          </w:p>
        </w:tc>
        <w:tc>
          <w:tcPr>
            <w:tcW w:w="1276" w:type="dxa"/>
            <w:vAlign w:val="center"/>
          </w:tcPr>
          <w:p w14:paraId="419118D5"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16 436,00</w:t>
            </w:r>
          </w:p>
        </w:tc>
        <w:tc>
          <w:tcPr>
            <w:tcW w:w="1276" w:type="dxa"/>
            <w:vAlign w:val="center"/>
          </w:tcPr>
          <w:p w14:paraId="767273D9"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1FD34F2F"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0A838E85" w14:textId="77777777" w:rsidTr="002D33BA">
        <w:trPr>
          <w:trHeight w:val="355"/>
        </w:trPr>
        <w:tc>
          <w:tcPr>
            <w:tcW w:w="704" w:type="dxa"/>
            <w:noWrap/>
            <w:vAlign w:val="center"/>
          </w:tcPr>
          <w:p w14:paraId="51252438"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1.4</w:t>
            </w:r>
          </w:p>
        </w:tc>
        <w:tc>
          <w:tcPr>
            <w:tcW w:w="4678" w:type="dxa"/>
            <w:vAlign w:val="center"/>
          </w:tcPr>
          <w:p w14:paraId="18EB522F"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lang w:val="ru-RU"/>
              </w:rPr>
              <w:t>Установка металлических столбов высотой до 4 м с погружением в бетонное основание</w:t>
            </w:r>
          </w:p>
        </w:tc>
        <w:tc>
          <w:tcPr>
            <w:tcW w:w="850" w:type="dxa"/>
            <w:vAlign w:val="center"/>
          </w:tcPr>
          <w:p w14:paraId="16BCA6C0"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5E55C6C6"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2 989,00</w:t>
            </w:r>
          </w:p>
        </w:tc>
        <w:tc>
          <w:tcPr>
            <w:tcW w:w="1276" w:type="dxa"/>
            <w:vAlign w:val="center"/>
          </w:tcPr>
          <w:p w14:paraId="1BB78E85"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6BE35011"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529528A3" w14:textId="77777777" w:rsidTr="002D33BA">
        <w:trPr>
          <w:trHeight w:val="355"/>
        </w:trPr>
        <w:tc>
          <w:tcPr>
            <w:tcW w:w="704" w:type="dxa"/>
            <w:noWrap/>
            <w:vAlign w:val="center"/>
          </w:tcPr>
          <w:p w14:paraId="73FF3EFB"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1.5</w:t>
            </w:r>
          </w:p>
        </w:tc>
        <w:tc>
          <w:tcPr>
            <w:tcW w:w="4678" w:type="dxa"/>
            <w:vAlign w:val="center"/>
          </w:tcPr>
          <w:p w14:paraId="22202C01" w14:textId="77777777" w:rsidR="00306D6C" w:rsidRPr="00EC6E02" w:rsidRDefault="00306D6C" w:rsidP="002D33BA">
            <w:pPr>
              <w:rPr>
                <w:rFonts w:ascii="Times New Roman" w:hAnsi="Times New Roman"/>
                <w:sz w:val="22"/>
                <w:szCs w:val="22"/>
                <w:lang w:val="ru-RU" w:eastAsia="ru-RU"/>
              </w:rPr>
            </w:pPr>
            <w:r w:rsidRPr="00EC6E02">
              <w:rPr>
                <w:rFonts w:ascii="Times New Roman" w:hAnsi="Times New Roman"/>
                <w:lang w:val="ru-RU"/>
              </w:rPr>
              <w:t>Стойки металлические опорные</w:t>
            </w:r>
            <w:r>
              <w:rPr>
                <w:rFonts w:ascii="Times New Roman" w:hAnsi="Times New Roman"/>
                <w:lang w:val="ru-RU"/>
              </w:rPr>
              <w:t xml:space="preserve"> из трубы </w:t>
            </w:r>
            <w:r>
              <w:rPr>
                <w:rFonts w:ascii="Times New Roman" w:hAnsi="Times New Roman"/>
              </w:rPr>
              <w:t>d</w:t>
            </w:r>
            <w:r w:rsidRPr="00EC6E02">
              <w:rPr>
                <w:rFonts w:ascii="Times New Roman" w:hAnsi="Times New Roman"/>
                <w:lang w:val="ru-RU"/>
              </w:rPr>
              <w:t>57*3</w:t>
            </w:r>
            <w:r>
              <w:rPr>
                <w:rFonts w:ascii="Times New Roman" w:hAnsi="Times New Roman"/>
                <w:lang w:val="ru-RU"/>
              </w:rPr>
              <w:t xml:space="preserve">мм, </w:t>
            </w:r>
            <w:r>
              <w:rPr>
                <w:rFonts w:ascii="Times New Roman" w:hAnsi="Times New Roman"/>
              </w:rPr>
              <w:t>h</w:t>
            </w:r>
            <w:r w:rsidRPr="00EC6E02">
              <w:rPr>
                <w:rFonts w:ascii="Times New Roman" w:hAnsi="Times New Roman"/>
                <w:lang w:val="ru-RU"/>
              </w:rPr>
              <w:t>=</w:t>
            </w:r>
            <w:r>
              <w:rPr>
                <w:rFonts w:ascii="Times New Roman" w:hAnsi="Times New Roman"/>
                <w:lang w:val="ru-RU"/>
              </w:rPr>
              <w:t>1,70 м</w:t>
            </w:r>
          </w:p>
        </w:tc>
        <w:tc>
          <w:tcPr>
            <w:tcW w:w="850" w:type="dxa"/>
            <w:vAlign w:val="center"/>
          </w:tcPr>
          <w:p w14:paraId="4744EFEA"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3AB4BDC6"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2 989,00</w:t>
            </w:r>
          </w:p>
        </w:tc>
        <w:tc>
          <w:tcPr>
            <w:tcW w:w="1276" w:type="dxa"/>
            <w:vAlign w:val="center"/>
          </w:tcPr>
          <w:p w14:paraId="42E11FA2"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5187675C"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33D83D66" w14:textId="77777777" w:rsidTr="002D33BA">
        <w:trPr>
          <w:trHeight w:val="301"/>
        </w:trPr>
        <w:tc>
          <w:tcPr>
            <w:tcW w:w="704" w:type="dxa"/>
            <w:noWrap/>
            <w:vAlign w:val="center"/>
          </w:tcPr>
          <w:p w14:paraId="3F44C47D"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1.6</w:t>
            </w:r>
          </w:p>
          <w:p w14:paraId="4C32CFFE" w14:textId="77777777" w:rsidR="00306D6C" w:rsidRPr="000D4777" w:rsidRDefault="00306D6C" w:rsidP="002D33BA">
            <w:pPr>
              <w:jc w:val="center"/>
              <w:rPr>
                <w:rFonts w:ascii="Times New Roman" w:hAnsi="Times New Roman"/>
                <w:sz w:val="22"/>
                <w:szCs w:val="22"/>
                <w:lang w:val="ru-RU" w:eastAsia="ru-RU"/>
              </w:rPr>
            </w:pPr>
          </w:p>
        </w:tc>
        <w:tc>
          <w:tcPr>
            <w:tcW w:w="4678" w:type="dxa"/>
            <w:vAlign w:val="center"/>
          </w:tcPr>
          <w:p w14:paraId="54622248"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rPr>
              <w:t>Заглушки металлических стоек</w:t>
            </w:r>
          </w:p>
        </w:tc>
        <w:tc>
          <w:tcPr>
            <w:tcW w:w="850" w:type="dxa"/>
            <w:vAlign w:val="center"/>
          </w:tcPr>
          <w:p w14:paraId="53CA0A48"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08F95C1A"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2 989,00</w:t>
            </w:r>
          </w:p>
        </w:tc>
        <w:tc>
          <w:tcPr>
            <w:tcW w:w="1276" w:type="dxa"/>
            <w:vAlign w:val="center"/>
          </w:tcPr>
          <w:p w14:paraId="614F1328"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319ECAD6"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1B2C0822" w14:textId="77777777" w:rsidTr="002D33BA">
        <w:trPr>
          <w:trHeight w:val="355"/>
        </w:trPr>
        <w:tc>
          <w:tcPr>
            <w:tcW w:w="704" w:type="dxa"/>
            <w:noWrap/>
            <w:vAlign w:val="center"/>
          </w:tcPr>
          <w:p w14:paraId="09B83ABD"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1.7</w:t>
            </w:r>
          </w:p>
        </w:tc>
        <w:tc>
          <w:tcPr>
            <w:tcW w:w="4678" w:type="dxa"/>
            <w:vAlign w:val="center"/>
          </w:tcPr>
          <w:p w14:paraId="7BB21F7A"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lang w:val="ru-RU"/>
              </w:rPr>
              <w:t>Бетон тяжелый</w:t>
            </w:r>
          </w:p>
        </w:tc>
        <w:tc>
          <w:tcPr>
            <w:tcW w:w="850" w:type="dxa"/>
            <w:vAlign w:val="center"/>
          </w:tcPr>
          <w:p w14:paraId="7B6E7BB6"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м3</w:t>
            </w:r>
          </w:p>
        </w:tc>
        <w:tc>
          <w:tcPr>
            <w:tcW w:w="1276" w:type="dxa"/>
            <w:vAlign w:val="center"/>
          </w:tcPr>
          <w:p w14:paraId="588CE0A3"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224,18</w:t>
            </w:r>
          </w:p>
        </w:tc>
        <w:tc>
          <w:tcPr>
            <w:tcW w:w="1276" w:type="dxa"/>
            <w:vAlign w:val="center"/>
          </w:tcPr>
          <w:p w14:paraId="2F92C03B"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2BE56A4E"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1707A45F" w14:textId="77777777" w:rsidTr="002D33BA">
        <w:trPr>
          <w:trHeight w:val="355"/>
        </w:trPr>
        <w:tc>
          <w:tcPr>
            <w:tcW w:w="704" w:type="dxa"/>
            <w:noWrap/>
            <w:vAlign w:val="center"/>
          </w:tcPr>
          <w:p w14:paraId="0340B302"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1.8</w:t>
            </w:r>
          </w:p>
        </w:tc>
        <w:tc>
          <w:tcPr>
            <w:tcW w:w="4678" w:type="dxa"/>
            <w:vAlign w:val="center"/>
          </w:tcPr>
          <w:p w14:paraId="641FFF1C"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lang w:val="ru-RU"/>
              </w:rPr>
              <w:t>Устройство ворот распашных с установкой столбов металлических</w:t>
            </w:r>
          </w:p>
        </w:tc>
        <w:tc>
          <w:tcPr>
            <w:tcW w:w="850" w:type="dxa"/>
            <w:vAlign w:val="center"/>
          </w:tcPr>
          <w:p w14:paraId="3A8AB588"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76630383"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eastAsia="ru-RU"/>
              </w:rPr>
              <w:t>2</w:t>
            </w:r>
          </w:p>
        </w:tc>
        <w:tc>
          <w:tcPr>
            <w:tcW w:w="1276" w:type="dxa"/>
            <w:vAlign w:val="center"/>
          </w:tcPr>
          <w:p w14:paraId="4F8AA203"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14763CD0"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21E62D12" w14:textId="77777777" w:rsidTr="002D33BA">
        <w:trPr>
          <w:trHeight w:val="355"/>
        </w:trPr>
        <w:tc>
          <w:tcPr>
            <w:tcW w:w="704" w:type="dxa"/>
            <w:noWrap/>
            <w:vAlign w:val="center"/>
          </w:tcPr>
          <w:p w14:paraId="1B399BD1"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1.9</w:t>
            </w:r>
          </w:p>
        </w:tc>
        <w:tc>
          <w:tcPr>
            <w:tcW w:w="4678" w:type="dxa"/>
            <w:vAlign w:val="center"/>
          </w:tcPr>
          <w:p w14:paraId="0C1B6976"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rPr>
              <w:t>Полотна ворот</w:t>
            </w:r>
          </w:p>
        </w:tc>
        <w:tc>
          <w:tcPr>
            <w:tcW w:w="850" w:type="dxa"/>
            <w:vAlign w:val="center"/>
          </w:tcPr>
          <w:p w14:paraId="12A980C1"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0BBD1806"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eastAsia="ru-RU"/>
              </w:rPr>
              <w:t>4</w:t>
            </w:r>
          </w:p>
        </w:tc>
        <w:tc>
          <w:tcPr>
            <w:tcW w:w="1276" w:type="dxa"/>
            <w:vAlign w:val="center"/>
          </w:tcPr>
          <w:p w14:paraId="704F6296"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30860E7A"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6D977726" w14:textId="77777777" w:rsidTr="002D33BA">
        <w:trPr>
          <w:trHeight w:val="355"/>
        </w:trPr>
        <w:tc>
          <w:tcPr>
            <w:tcW w:w="704" w:type="dxa"/>
            <w:noWrap/>
            <w:vAlign w:val="center"/>
          </w:tcPr>
          <w:p w14:paraId="165BE1B6"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1.10.</w:t>
            </w:r>
          </w:p>
        </w:tc>
        <w:tc>
          <w:tcPr>
            <w:tcW w:w="4678" w:type="dxa"/>
            <w:vAlign w:val="center"/>
          </w:tcPr>
          <w:p w14:paraId="5DEEB23F"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lang w:val="ru-RU"/>
              </w:rPr>
              <w:t>Устройство калиток без установки столбов при металлических оградах и оградах из панелей</w:t>
            </w:r>
          </w:p>
        </w:tc>
        <w:tc>
          <w:tcPr>
            <w:tcW w:w="850" w:type="dxa"/>
            <w:vAlign w:val="center"/>
          </w:tcPr>
          <w:p w14:paraId="2938FE65"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0A842490"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2</w:t>
            </w:r>
          </w:p>
        </w:tc>
        <w:tc>
          <w:tcPr>
            <w:tcW w:w="1276" w:type="dxa"/>
            <w:vAlign w:val="center"/>
          </w:tcPr>
          <w:p w14:paraId="0A7B60D0"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3A3DBD64"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78F4DD10" w14:textId="77777777" w:rsidTr="002D33BA">
        <w:trPr>
          <w:trHeight w:val="355"/>
        </w:trPr>
        <w:tc>
          <w:tcPr>
            <w:tcW w:w="704" w:type="dxa"/>
            <w:noWrap/>
            <w:vAlign w:val="center"/>
          </w:tcPr>
          <w:p w14:paraId="66C2D421"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1.11</w:t>
            </w:r>
          </w:p>
        </w:tc>
        <w:tc>
          <w:tcPr>
            <w:tcW w:w="4678" w:type="dxa"/>
            <w:vAlign w:val="center"/>
          </w:tcPr>
          <w:p w14:paraId="5B50E268"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rPr>
              <w:t>Полотна калиток</w:t>
            </w:r>
          </w:p>
        </w:tc>
        <w:tc>
          <w:tcPr>
            <w:tcW w:w="850" w:type="dxa"/>
            <w:vAlign w:val="center"/>
          </w:tcPr>
          <w:p w14:paraId="490AA99D"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3919D336"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2</w:t>
            </w:r>
          </w:p>
        </w:tc>
        <w:tc>
          <w:tcPr>
            <w:tcW w:w="1276" w:type="dxa"/>
            <w:vAlign w:val="center"/>
          </w:tcPr>
          <w:p w14:paraId="2EC89D07"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613CEA49"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6628F987" w14:textId="77777777" w:rsidTr="002D33BA">
        <w:trPr>
          <w:trHeight w:val="355"/>
        </w:trPr>
        <w:tc>
          <w:tcPr>
            <w:tcW w:w="704" w:type="dxa"/>
            <w:noWrap/>
            <w:vAlign w:val="center"/>
          </w:tcPr>
          <w:p w14:paraId="64D1BA41"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1.12</w:t>
            </w:r>
          </w:p>
        </w:tc>
        <w:tc>
          <w:tcPr>
            <w:tcW w:w="4678" w:type="dxa"/>
            <w:vAlign w:val="center"/>
          </w:tcPr>
          <w:p w14:paraId="5CE32ACD" w14:textId="77777777" w:rsidR="00306D6C" w:rsidRPr="000D4777" w:rsidRDefault="00306D6C" w:rsidP="002D33BA">
            <w:pPr>
              <w:rPr>
                <w:rFonts w:ascii="Times New Roman" w:hAnsi="Times New Roman"/>
                <w:lang w:val="ru-RU"/>
              </w:rPr>
            </w:pPr>
            <w:r w:rsidRPr="000D4777">
              <w:rPr>
                <w:rFonts w:ascii="Times New Roman" w:hAnsi="Times New Roman"/>
                <w:lang w:val="ru-RU"/>
              </w:rPr>
              <w:t>Огрунтовка металлических поверхностей за один раз грунтовкой ХС-068</w:t>
            </w:r>
          </w:p>
        </w:tc>
        <w:tc>
          <w:tcPr>
            <w:tcW w:w="850" w:type="dxa"/>
            <w:vAlign w:val="center"/>
          </w:tcPr>
          <w:p w14:paraId="11EDD67D" w14:textId="77777777" w:rsidR="00306D6C" w:rsidRPr="000D4777" w:rsidRDefault="00306D6C" w:rsidP="002D33BA">
            <w:pPr>
              <w:jc w:val="center"/>
              <w:rPr>
                <w:rFonts w:ascii="Times New Roman" w:hAnsi="Times New Roman"/>
                <w:iCs/>
                <w:lang w:val="ru-RU" w:eastAsia="ru-RU"/>
              </w:rPr>
            </w:pPr>
            <w:r w:rsidRPr="000D4777">
              <w:rPr>
                <w:rFonts w:ascii="Times New Roman" w:hAnsi="Times New Roman"/>
                <w:iCs/>
                <w:lang w:val="ru-RU" w:eastAsia="ru-RU"/>
              </w:rPr>
              <w:t>м2</w:t>
            </w:r>
          </w:p>
        </w:tc>
        <w:tc>
          <w:tcPr>
            <w:tcW w:w="1276" w:type="dxa"/>
            <w:vAlign w:val="center"/>
          </w:tcPr>
          <w:p w14:paraId="6C4A2EFB" w14:textId="77777777" w:rsidR="00306D6C" w:rsidRPr="000D4777" w:rsidRDefault="00306D6C" w:rsidP="002D33BA">
            <w:pPr>
              <w:jc w:val="center"/>
              <w:rPr>
                <w:rFonts w:ascii="Times New Roman" w:hAnsi="Times New Roman"/>
                <w:iCs/>
                <w:lang w:val="ru-RU" w:eastAsia="ru-RU"/>
              </w:rPr>
            </w:pPr>
            <w:r w:rsidRPr="000D4777">
              <w:rPr>
                <w:rFonts w:ascii="Times New Roman" w:hAnsi="Times New Roman"/>
                <w:iCs/>
                <w:lang w:val="ru-RU" w:eastAsia="ru-RU"/>
              </w:rPr>
              <w:t>793,79</w:t>
            </w:r>
          </w:p>
        </w:tc>
        <w:tc>
          <w:tcPr>
            <w:tcW w:w="1276" w:type="dxa"/>
            <w:vAlign w:val="center"/>
          </w:tcPr>
          <w:p w14:paraId="74F94E83"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1B45F732"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60DA61A2" w14:textId="77777777" w:rsidTr="002D33BA">
        <w:trPr>
          <w:trHeight w:val="355"/>
        </w:trPr>
        <w:tc>
          <w:tcPr>
            <w:tcW w:w="704" w:type="dxa"/>
            <w:noWrap/>
            <w:vAlign w:val="center"/>
          </w:tcPr>
          <w:p w14:paraId="4CF98B01"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1.13</w:t>
            </w:r>
          </w:p>
        </w:tc>
        <w:tc>
          <w:tcPr>
            <w:tcW w:w="4678" w:type="dxa"/>
            <w:vAlign w:val="center"/>
          </w:tcPr>
          <w:p w14:paraId="1C5692D6" w14:textId="77777777" w:rsidR="00306D6C" w:rsidRPr="000D4777" w:rsidRDefault="00306D6C" w:rsidP="002D33BA">
            <w:pPr>
              <w:rPr>
                <w:rFonts w:ascii="Times New Roman" w:hAnsi="Times New Roman"/>
                <w:lang w:val="ru-RU"/>
              </w:rPr>
            </w:pPr>
            <w:r w:rsidRPr="000D4777">
              <w:rPr>
                <w:rFonts w:ascii="Times New Roman" w:hAnsi="Times New Roman"/>
                <w:lang w:val="ru-RU"/>
              </w:rPr>
              <w:t>Окраска металлических огрунтованных поверхностей эмалью ХС-436</w:t>
            </w:r>
          </w:p>
        </w:tc>
        <w:tc>
          <w:tcPr>
            <w:tcW w:w="850" w:type="dxa"/>
            <w:vAlign w:val="center"/>
          </w:tcPr>
          <w:p w14:paraId="404BDDAE" w14:textId="77777777" w:rsidR="00306D6C" w:rsidRPr="000D4777" w:rsidRDefault="00306D6C" w:rsidP="002D33BA">
            <w:pPr>
              <w:jc w:val="center"/>
              <w:rPr>
                <w:rFonts w:ascii="Times New Roman" w:hAnsi="Times New Roman"/>
                <w:iCs/>
                <w:lang w:val="ru-RU" w:eastAsia="ru-RU"/>
              </w:rPr>
            </w:pPr>
            <w:r w:rsidRPr="000D4777">
              <w:rPr>
                <w:rFonts w:ascii="Times New Roman" w:hAnsi="Times New Roman"/>
                <w:iCs/>
                <w:lang w:val="ru-RU" w:eastAsia="ru-RU"/>
              </w:rPr>
              <w:t>м2</w:t>
            </w:r>
          </w:p>
        </w:tc>
        <w:tc>
          <w:tcPr>
            <w:tcW w:w="1276" w:type="dxa"/>
            <w:vAlign w:val="center"/>
          </w:tcPr>
          <w:p w14:paraId="3984300E" w14:textId="77777777" w:rsidR="00306D6C" w:rsidRPr="000D4777" w:rsidRDefault="00306D6C" w:rsidP="002D33BA">
            <w:pPr>
              <w:jc w:val="center"/>
              <w:rPr>
                <w:rFonts w:ascii="Times New Roman" w:hAnsi="Times New Roman"/>
                <w:iCs/>
                <w:lang w:val="ru-RU" w:eastAsia="ru-RU"/>
              </w:rPr>
            </w:pPr>
            <w:r w:rsidRPr="000D4777">
              <w:rPr>
                <w:rFonts w:ascii="Times New Roman" w:hAnsi="Times New Roman"/>
                <w:iCs/>
                <w:lang w:val="ru-RU" w:eastAsia="ru-RU"/>
              </w:rPr>
              <w:t>793,79</w:t>
            </w:r>
          </w:p>
        </w:tc>
        <w:tc>
          <w:tcPr>
            <w:tcW w:w="1276" w:type="dxa"/>
            <w:vAlign w:val="center"/>
          </w:tcPr>
          <w:p w14:paraId="1F346CBE"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393C7ED4"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15D7FCAE" w14:textId="77777777" w:rsidTr="002D33BA">
        <w:trPr>
          <w:trHeight w:val="355"/>
        </w:trPr>
        <w:tc>
          <w:tcPr>
            <w:tcW w:w="704" w:type="dxa"/>
            <w:noWrap/>
            <w:vAlign w:val="center"/>
          </w:tcPr>
          <w:p w14:paraId="34E05CCB" w14:textId="77777777" w:rsidR="00306D6C" w:rsidRPr="000D4777" w:rsidRDefault="00306D6C" w:rsidP="002D33BA">
            <w:pPr>
              <w:jc w:val="center"/>
              <w:rPr>
                <w:rFonts w:ascii="Times New Roman" w:hAnsi="Times New Roman"/>
                <w:sz w:val="22"/>
                <w:szCs w:val="22"/>
                <w:lang w:val="ru-RU" w:eastAsia="ru-RU"/>
              </w:rPr>
            </w:pPr>
          </w:p>
        </w:tc>
        <w:tc>
          <w:tcPr>
            <w:tcW w:w="4678" w:type="dxa"/>
            <w:vAlign w:val="center"/>
          </w:tcPr>
          <w:p w14:paraId="1E54A287"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b/>
                <w:bCs/>
                <w:lang w:val="ru-RU" w:eastAsia="ru-RU"/>
              </w:rPr>
              <w:t>Итого</w:t>
            </w:r>
          </w:p>
        </w:tc>
        <w:tc>
          <w:tcPr>
            <w:tcW w:w="850" w:type="dxa"/>
            <w:vAlign w:val="center"/>
          </w:tcPr>
          <w:p w14:paraId="2FEBD329" w14:textId="77777777" w:rsidR="00306D6C" w:rsidRPr="000D4777" w:rsidRDefault="00306D6C" w:rsidP="002D33BA">
            <w:pPr>
              <w:jc w:val="center"/>
              <w:rPr>
                <w:rFonts w:ascii="Times New Roman" w:hAnsi="Times New Roman"/>
                <w:sz w:val="22"/>
                <w:szCs w:val="22"/>
                <w:lang w:val="ru-RU" w:eastAsia="ru-RU"/>
              </w:rPr>
            </w:pPr>
          </w:p>
        </w:tc>
        <w:tc>
          <w:tcPr>
            <w:tcW w:w="1276" w:type="dxa"/>
            <w:vAlign w:val="center"/>
          </w:tcPr>
          <w:p w14:paraId="051095A1" w14:textId="77777777" w:rsidR="00306D6C" w:rsidRPr="000D4777" w:rsidRDefault="00306D6C" w:rsidP="002D33BA">
            <w:pPr>
              <w:jc w:val="center"/>
              <w:rPr>
                <w:rFonts w:ascii="Times New Roman" w:hAnsi="Times New Roman"/>
                <w:sz w:val="22"/>
                <w:szCs w:val="22"/>
                <w:lang w:val="ru-RU" w:eastAsia="ru-RU"/>
              </w:rPr>
            </w:pPr>
          </w:p>
        </w:tc>
        <w:tc>
          <w:tcPr>
            <w:tcW w:w="1276" w:type="dxa"/>
            <w:vAlign w:val="center"/>
          </w:tcPr>
          <w:p w14:paraId="6848EAC6"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50638AFD" w14:textId="77777777" w:rsidR="00306D6C" w:rsidRPr="000D4777" w:rsidRDefault="00306D6C" w:rsidP="002D33BA">
            <w:pPr>
              <w:jc w:val="center"/>
              <w:rPr>
                <w:rFonts w:ascii="Times New Roman" w:hAnsi="Times New Roman"/>
                <w:sz w:val="22"/>
                <w:szCs w:val="22"/>
                <w:lang w:val="ru-RU" w:eastAsia="ru-RU"/>
              </w:rPr>
            </w:pPr>
          </w:p>
        </w:tc>
      </w:tr>
    </w:tbl>
    <w:p w14:paraId="7477A646" w14:textId="77777777" w:rsidR="00E441CC" w:rsidRPr="0074568C" w:rsidRDefault="00E441CC" w:rsidP="00E94F90">
      <w:pPr>
        <w:ind w:right="277"/>
        <w:rPr>
          <w:rFonts w:cs="Arial"/>
        </w:rPr>
      </w:pPr>
      <w:r w:rsidRPr="0074568C">
        <w:rPr>
          <w:rFonts w:cs="Arial"/>
        </w:rPr>
        <w:br w:type="page"/>
      </w:r>
    </w:p>
    <w:p w14:paraId="68D18635" w14:textId="77777777" w:rsidR="00032264" w:rsidRPr="00C10059" w:rsidRDefault="00032264" w:rsidP="00032264">
      <w:pPr>
        <w:jc w:val="center"/>
        <w:rPr>
          <w:rFonts w:ascii="Times New Roman" w:hAnsi="Times New Roman"/>
          <w:b/>
          <w:sz w:val="32"/>
          <w:szCs w:val="32"/>
          <w:lang w:val="ru-RU"/>
        </w:rPr>
      </w:pPr>
      <w:r w:rsidRPr="00C10059">
        <w:rPr>
          <w:rFonts w:ascii="Times New Roman" w:hAnsi="Times New Roman"/>
          <w:b/>
          <w:sz w:val="32"/>
          <w:szCs w:val="32"/>
          <w:lang w:val="ru-RU"/>
        </w:rPr>
        <w:lastRenderedPageBreak/>
        <w:t>ЛОТ № 2</w:t>
      </w:r>
    </w:p>
    <w:p w14:paraId="49168335" w14:textId="77777777" w:rsidR="00032264" w:rsidRPr="00F51D28" w:rsidRDefault="00032264" w:rsidP="00032264">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BD392DC" w14:textId="04305BA2" w:rsidR="00032264" w:rsidRDefault="00FD672C" w:rsidP="00032264">
      <w:pPr>
        <w:jc w:val="center"/>
        <w:rPr>
          <w:rFonts w:ascii="Times New Roman" w:hAnsi="Times New Roman"/>
          <w:b/>
          <w:sz w:val="32"/>
          <w:szCs w:val="32"/>
          <w:lang w:val="ru-RU"/>
        </w:rPr>
      </w:pPr>
      <w:r>
        <w:rPr>
          <w:rFonts w:ascii="Times New Roman" w:hAnsi="Times New Roman"/>
          <w:b/>
          <w:sz w:val="32"/>
          <w:szCs w:val="32"/>
          <w:lang w:val="ru-RU"/>
        </w:rPr>
        <w:t>Тюпский</w:t>
      </w:r>
      <w:r w:rsidRPr="00865DF3">
        <w:rPr>
          <w:rFonts w:ascii="Times New Roman" w:hAnsi="Times New Roman"/>
          <w:b/>
          <w:sz w:val="32"/>
          <w:szCs w:val="32"/>
          <w:lang w:val="ru-RU"/>
        </w:rPr>
        <w:t xml:space="preserve"> лесхоз</w:t>
      </w:r>
    </w:p>
    <w:tbl>
      <w:tblPr>
        <w:tblpPr w:leftFromText="180" w:rightFromText="180" w:vertAnchor="text" w:tblpY="1"/>
        <w:tblOverlap w:val="neve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78"/>
        <w:gridCol w:w="850"/>
        <w:gridCol w:w="1276"/>
        <w:gridCol w:w="1276"/>
        <w:gridCol w:w="1560"/>
      </w:tblGrid>
      <w:tr w:rsidR="00306D6C" w:rsidRPr="000D4777" w14:paraId="43334DD3" w14:textId="77777777" w:rsidTr="002D33BA">
        <w:trPr>
          <w:trHeight w:val="590"/>
        </w:trPr>
        <w:tc>
          <w:tcPr>
            <w:tcW w:w="704" w:type="dxa"/>
            <w:shd w:val="clear" w:color="auto" w:fill="D9D9D9" w:themeFill="background1" w:themeFillShade="D9"/>
            <w:noWrap/>
            <w:vAlign w:val="center"/>
            <w:hideMark/>
          </w:tcPr>
          <w:p w14:paraId="2E62C3A1"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w:t>
            </w:r>
          </w:p>
        </w:tc>
        <w:tc>
          <w:tcPr>
            <w:tcW w:w="4678" w:type="dxa"/>
            <w:shd w:val="clear" w:color="auto" w:fill="D9D9D9" w:themeFill="background1" w:themeFillShade="D9"/>
            <w:noWrap/>
            <w:vAlign w:val="center"/>
            <w:hideMark/>
          </w:tcPr>
          <w:p w14:paraId="1DF7B60E"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Описание</w:t>
            </w:r>
          </w:p>
        </w:tc>
        <w:tc>
          <w:tcPr>
            <w:tcW w:w="850" w:type="dxa"/>
            <w:shd w:val="clear" w:color="auto" w:fill="D9D9D9" w:themeFill="background1" w:themeFillShade="D9"/>
            <w:vAlign w:val="center"/>
            <w:hideMark/>
          </w:tcPr>
          <w:p w14:paraId="43100443"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Ед. изм</w:t>
            </w:r>
          </w:p>
        </w:tc>
        <w:tc>
          <w:tcPr>
            <w:tcW w:w="1276" w:type="dxa"/>
            <w:shd w:val="clear" w:color="auto" w:fill="D9D9D9" w:themeFill="background1" w:themeFillShade="D9"/>
            <w:noWrap/>
            <w:vAlign w:val="center"/>
            <w:hideMark/>
          </w:tcPr>
          <w:p w14:paraId="58805BA0"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Кол-во</w:t>
            </w:r>
          </w:p>
        </w:tc>
        <w:tc>
          <w:tcPr>
            <w:tcW w:w="1276" w:type="dxa"/>
            <w:shd w:val="clear" w:color="auto" w:fill="D9D9D9" w:themeFill="background1" w:themeFillShade="D9"/>
            <w:vAlign w:val="center"/>
            <w:hideMark/>
          </w:tcPr>
          <w:p w14:paraId="4F47E86F"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Цена за ед. изм.</w:t>
            </w:r>
          </w:p>
        </w:tc>
        <w:tc>
          <w:tcPr>
            <w:tcW w:w="1560" w:type="dxa"/>
            <w:shd w:val="clear" w:color="auto" w:fill="D9D9D9" w:themeFill="background1" w:themeFillShade="D9"/>
            <w:noWrap/>
            <w:vAlign w:val="center"/>
            <w:hideMark/>
          </w:tcPr>
          <w:p w14:paraId="14ACC5F7" w14:textId="77777777" w:rsidR="00306D6C" w:rsidRPr="000D4777" w:rsidRDefault="00306D6C" w:rsidP="002D33BA">
            <w:pPr>
              <w:jc w:val="center"/>
              <w:rPr>
                <w:rFonts w:ascii="Times New Roman" w:hAnsi="Times New Roman"/>
                <w:b/>
                <w:bCs/>
                <w:sz w:val="20"/>
                <w:szCs w:val="20"/>
                <w:lang w:val="ru-RU" w:eastAsia="ru-RU"/>
              </w:rPr>
            </w:pPr>
            <w:r w:rsidRPr="000D4777">
              <w:rPr>
                <w:rFonts w:ascii="Times New Roman" w:hAnsi="Times New Roman"/>
                <w:b/>
                <w:bCs/>
                <w:sz w:val="20"/>
                <w:szCs w:val="20"/>
                <w:lang w:val="ru-RU" w:eastAsia="ru-RU"/>
              </w:rPr>
              <w:t>Общая сумма</w:t>
            </w:r>
          </w:p>
        </w:tc>
      </w:tr>
      <w:tr w:rsidR="00306D6C" w:rsidRPr="000D4777" w14:paraId="45851DFC" w14:textId="77777777" w:rsidTr="002D33BA">
        <w:trPr>
          <w:trHeight w:val="355"/>
        </w:trPr>
        <w:tc>
          <w:tcPr>
            <w:tcW w:w="704" w:type="dxa"/>
            <w:noWrap/>
            <w:vAlign w:val="center"/>
            <w:hideMark/>
          </w:tcPr>
          <w:p w14:paraId="223D813A"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w:t>
            </w:r>
          </w:p>
        </w:tc>
        <w:tc>
          <w:tcPr>
            <w:tcW w:w="4678" w:type="dxa"/>
          </w:tcPr>
          <w:p w14:paraId="2C93654A" w14:textId="77777777" w:rsidR="00306D6C" w:rsidRPr="000D4777" w:rsidRDefault="00306D6C" w:rsidP="002D33BA">
            <w:pPr>
              <w:rPr>
                <w:rFonts w:ascii="Times New Roman" w:hAnsi="Times New Roman"/>
                <w:b/>
                <w:bCs/>
                <w:sz w:val="22"/>
                <w:szCs w:val="22"/>
                <w:u w:val="single"/>
                <w:lang w:val="ru-RU" w:eastAsia="ru-RU"/>
              </w:rPr>
            </w:pPr>
            <w:r w:rsidRPr="000D4777">
              <w:rPr>
                <w:rFonts w:ascii="Times New Roman" w:hAnsi="Times New Roman"/>
                <w:b/>
                <w:bCs/>
                <w:sz w:val="22"/>
                <w:szCs w:val="22"/>
                <w:u w:val="single"/>
                <w:lang w:val="ru-RU" w:eastAsia="ru-RU"/>
              </w:rPr>
              <w:t>Ограждение 6840</w:t>
            </w:r>
            <w:r w:rsidRPr="000D4777">
              <w:rPr>
                <w:rFonts w:ascii="Times New Roman" w:eastAsia="MS Mincho" w:hAnsi="Times New Roman"/>
                <w:b/>
                <w:bCs/>
                <w:u w:val="single"/>
                <w:lang w:val="ru-RU" w:eastAsia="ru-RU"/>
              </w:rPr>
              <w:t xml:space="preserve"> метров</w:t>
            </w:r>
          </w:p>
        </w:tc>
        <w:tc>
          <w:tcPr>
            <w:tcW w:w="850" w:type="dxa"/>
            <w:vAlign w:val="center"/>
          </w:tcPr>
          <w:p w14:paraId="2DA18BD8" w14:textId="77777777" w:rsidR="00306D6C" w:rsidRPr="000D4777" w:rsidRDefault="00306D6C" w:rsidP="002D33BA">
            <w:pPr>
              <w:jc w:val="center"/>
              <w:rPr>
                <w:rFonts w:ascii="Times New Roman" w:hAnsi="Times New Roman"/>
                <w:sz w:val="22"/>
                <w:szCs w:val="22"/>
                <w:lang w:val="ru-RU" w:eastAsia="ru-RU"/>
              </w:rPr>
            </w:pPr>
          </w:p>
        </w:tc>
        <w:tc>
          <w:tcPr>
            <w:tcW w:w="1276" w:type="dxa"/>
            <w:vAlign w:val="center"/>
          </w:tcPr>
          <w:p w14:paraId="297EADA5" w14:textId="77777777" w:rsidR="00306D6C" w:rsidRPr="000D4777" w:rsidRDefault="00306D6C" w:rsidP="002D33BA">
            <w:pPr>
              <w:jc w:val="center"/>
              <w:rPr>
                <w:rFonts w:ascii="Times New Roman" w:hAnsi="Times New Roman"/>
                <w:sz w:val="22"/>
                <w:szCs w:val="22"/>
                <w:lang w:val="ru-RU" w:eastAsia="ru-RU"/>
              </w:rPr>
            </w:pPr>
          </w:p>
        </w:tc>
        <w:tc>
          <w:tcPr>
            <w:tcW w:w="1276" w:type="dxa"/>
            <w:vAlign w:val="center"/>
          </w:tcPr>
          <w:p w14:paraId="7BD8540D"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351D7102"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20B9E6DF" w14:textId="77777777" w:rsidTr="002D33BA">
        <w:trPr>
          <w:trHeight w:val="309"/>
        </w:trPr>
        <w:tc>
          <w:tcPr>
            <w:tcW w:w="704" w:type="dxa"/>
            <w:noWrap/>
            <w:vAlign w:val="center"/>
          </w:tcPr>
          <w:p w14:paraId="1EDC3899"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1.1</w:t>
            </w:r>
          </w:p>
        </w:tc>
        <w:tc>
          <w:tcPr>
            <w:tcW w:w="4678" w:type="dxa"/>
          </w:tcPr>
          <w:p w14:paraId="0173F637"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lang w:val="ru-RU"/>
              </w:rPr>
              <w:t>Устройство ограждений из сетки рабица с креплением из проволоки д.6 мм.</w:t>
            </w:r>
          </w:p>
        </w:tc>
        <w:tc>
          <w:tcPr>
            <w:tcW w:w="850" w:type="dxa"/>
            <w:vAlign w:val="center"/>
          </w:tcPr>
          <w:p w14:paraId="58B94B09"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м</w:t>
            </w:r>
          </w:p>
        </w:tc>
        <w:tc>
          <w:tcPr>
            <w:tcW w:w="1276" w:type="dxa"/>
            <w:vAlign w:val="center"/>
          </w:tcPr>
          <w:p w14:paraId="578074CE"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6 840,00</w:t>
            </w:r>
          </w:p>
        </w:tc>
        <w:tc>
          <w:tcPr>
            <w:tcW w:w="1276" w:type="dxa"/>
            <w:vAlign w:val="center"/>
          </w:tcPr>
          <w:p w14:paraId="760DF4A6"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106F8123"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78F7BF1F" w14:textId="77777777" w:rsidTr="002D33BA">
        <w:trPr>
          <w:trHeight w:val="355"/>
        </w:trPr>
        <w:tc>
          <w:tcPr>
            <w:tcW w:w="704" w:type="dxa"/>
            <w:noWrap/>
            <w:vAlign w:val="center"/>
          </w:tcPr>
          <w:p w14:paraId="16DAB39C"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1.2</w:t>
            </w:r>
          </w:p>
        </w:tc>
        <w:tc>
          <w:tcPr>
            <w:tcW w:w="4678" w:type="dxa"/>
            <w:vAlign w:val="center"/>
          </w:tcPr>
          <w:p w14:paraId="5F291CCB" w14:textId="77777777" w:rsidR="00306D6C" w:rsidRPr="000D4777" w:rsidRDefault="00306D6C" w:rsidP="002D33BA">
            <w:pPr>
              <w:rPr>
                <w:rFonts w:ascii="Times New Roman" w:hAnsi="Times New Roman"/>
                <w:sz w:val="22"/>
                <w:szCs w:val="22"/>
                <w:lang w:val="ru-RU" w:eastAsia="ru-RU"/>
              </w:rPr>
            </w:pPr>
            <w:r w:rsidRPr="0020013B">
              <w:rPr>
                <w:rFonts w:ascii="Times New Roman" w:hAnsi="Times New Roman"/>
                <w:lang w:val="ru-RU"/>
              </w:rPr>
              <w:t xml:space="preserve">Сетка рабица оцинкованная </w:t>
            </w:r>
            <w:r w:rsidRPr="0020013B">
              <w:rPr>
                <w:rFonts w:ascii="Times New Roman" w:hAnsi="Times New Roman"/>
              </w:rPr>
              <w:t>h</w:t>
            </w:r>
            <w:r w:rsidRPr="0020013B">
              <w:rPr>
                <w:rFonts w:ascii="Times New Roman" w:hAnsi="Times New Roman"/>
                <w:lang w:val="ru-RU"/>
              </w:rPr>
              <w:t>=1.5м -50*50*2,5 с верхней натяжной проволокой диаметром 6 мм</w:t>
            </w:r>
          </w:p>
        </w:tc>
        <w:tc>
          <w:tcPr>
            <w:tcW w:w="850" w:type="dxa"/>
            <w:vAlign w:val="center"/>
          </w:tcPr>
          <w:p w14:paraId="47428FA2"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м</w:t>
            </w:r>
          </w:p>
        </w:tc>
        <w:tc>
          <w:tcPr>
            <w:tcW w:w="1276" w:type="dxa"/>
            <w:vAlign w:val="center"/>
          </w:tcPr>
          <w:p w14:paraId="5F8D054E"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6 840,00</w:t>
            </w:r>
          </w:p>
        </w:tc>
        <w:tc>
          <w:tcPr>
            <w:tcW w:w="1276" w:type="dxa"/>
            <w:vAlign w:val="center"/>
          </w:tcPr>
          <w:p w14:paraId="401157CE"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746244D6"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17C58392" w14:textId="77777777" w:rsidTr="002D33BA">
        <w:trPr>
          <w:trHeight w:val="355"/>
        </w:trPr>
        <w:tc>
          <w:tcPr>
            <w:tcW w:w="704" w:type="dxa"/>
            <w:noWrap/>
            <w:vAlign w:val="center"/>
          </w:tcPr>
          <w:p w14:paraId="536C125B"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1.3</w:t>
            </w:r>
          </w:p>
        </w:tc>
        <w:tc>
          <w:tcPr>
            <w:tcW w:w="4678" w:type="dxa"/>
            <w:vAlign w:val="center"/>
          </w:tcPr>
          <w:p w14:paraId="7408FDE7"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rPr>
              <w:t>Детали крепления барьерных ограждений</w:t>
            </w:r>
          </w:p>
        </w:tc>
        <w:tc>
          <w:tcPr>
            <w:tcW w:w="850" w:type="dxa"/>
            <w:vAlign w:val="center"/>
          </w:tcPr>
          <w:p w14:paraId="180186C0"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комп.</w:t>
            </w:r>
          </w:p>
        </w:tc>
        <w:tc>
          <w:tcPr>
            <w:tcW w:w="1276" w:type="dxa"/>
            <w:vAlign w:val="center"/>
          </w:tcPr>
          <w:p w14:paraId="0D9B22BC"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12 539,00</w:t>
            </w:r>
          </w:p>
        </w:tc>
        <w:tc>
          <w:tcPr>
            <w:tcW w:w="1276" w:type="dxa"/>
            <w:vAlign w:val="center"/>
          </w:tcPr>
          <w:p w14:paraId="13903581"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1E6159FA"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47E99342" w14:textId="77777777" w:rsidTr="002D33BA">
        <w:trPr>
          <w:trHeight w:val="355"/>
        </w:trPr>
        <w:tc>
          <w:tcPr>
            <w:tcW w:w="704" w:type="dxa"/>
            <w:noWrap/>
            <w:vAlign w:val="center"/>
          </w:tcPr>
          <w:p w14:paraId="0F5530EA"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1.4</w:t>
            </w:r>
          </w:p>
        </w:tc>
        <w:tc>
          <w:tcPr>
            <w:tcW w:w="4678" w:type="dxa"/>
            <w:vAlign w:val="center"/>
          </w:tcPr>
          <w:p w14:paraId="52422F50"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lang w:val="ru-RU"/>
              </w:rPr>
              <w:t>Установка металлических столбов высотой до 4 м с погружением в бетонное основание</w:t>
            </w:r>
          </w:p>
        </w:tc>
        <w:tc>
          <w:tcPr>
            <w:tcW w:w="850" w:type="dxa"/>
            <w:vAlign w:val="center"/>
          </w:tcPr>
          <w:p w14:paraId="501DF3A4"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2818C3C7"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2 280,00</w:t>
            </w:r>
          </w:p>
        </w:tc>
        <w:tc>
          <w:tcPr>
            <w:tcW w:w="1276" w:type="dxa"/>
            <w:vAlign w:val="center"/>
          </w:tcPr>
          <w:p w14:paraId="591B8408"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0FA4FF7A"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42AD21FC" w14:textId="77777777" w:rsidTr="002D33BA">
        <w:trPr>
          <w:trHeight w:val="355"/>
        </w:trPr>
        <w:tc>
          <w:tcPr>
            <w:tcW w:w="704" w:type="dxa"/>
            <w:noWrap/>
            <w:vAlign w:val="center"/>
          </w:tcPr>
          <w:p w14:paraId="66C31DB2"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1.5</w:t>
            </w:r>
          </w:p>
        </w:tc>
        <w:tc>
          <w:tcPr>
            <w:tcW w:w="4678" w:type="dxa"/>
            <w:vAlign w:val="center"/>
          </w:tcPr>
          <w:p w14:paraId="665723E2" w14:textId="77777777" w:rsidR="00306D6C" w:rsidRPr="000D4777" w:rsidRDefault="00306D6C" w:rsidP="002D33BA">
            <w:pPr>
              <w:rPr>
                <w:rFonts w:ascii="Times New Roman" w:hAnsi="Times New Roman"/>
                <w:sz w:val="22"/>
                <w:szCs w:val="22"/>
                <w:lang w:val="ru-RU" w:eastAsia="ru-RU"/>
              </w:rPr>
            </w:pPr>
            <w:r w:rsidRPr="0020013B">
              <w:rPr>
                <w:rFonts w:ascii="Times New Roman" w:hAnsi="Times New Roman"/>
                <w:lang w:val="ru-RU"/>
              </w:rPr>
              <w:t xml:space="preserve">Стойки металлические опорные из трубы </w:t>
            </w:r>
            <w:r w:rsidRPr="0020013B">
              <w:rPr>
                <w:rFonts w:ascii="Times New Roman" w:hAnsi="Times New Roman"/>
              </w:rPr>
              <w:t>d</w:t>
            </w:r>
            <w:r w:rsidRPr="0020013B">
              <w:rPr>
                <w:rFonts w:ascii="Times New Roman" w:hAnsi="Times New Roman"/>
                <w:lang w:val="ru-RU"/>
              </w:rPr>
              <w:t xml:space="preserve">57*3мм, </w:t>
            </w:r>
            <w:r w:rsidRPr="0020013B">
              <w:rPr>
                <w:rFonts w:ascii="Times New Roman" w:hAnsi="Times New Roman"/>
              </w:rPr>
              <w:t>h</w:t>
            </w:r>
            <w:r w:rsidRPr="0020013B">
              <w:rPr>
                <w:rFonts w:ascii="Times New Roman" w:hAnsi="Times New Roman"/>
                <w:lang w:val="ru-RU"/>
              </w:rPr>
              <w:t>=1,70 м</w:t>
            </w:r>
          </w:p>
        </w:tc>
        <w:tc>
          <w:tcPr>
            <w:tcW w:w="850" w:type="dxa"/>
            <w:vAlign w:val="center"/>
          </w:tcPr>
          <w:p w14:paraId="3808765C"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37B1786C"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2 280,00</w:t>
            </w:r>
          </w:p>
        </w:tc>
        <w:tc>
          <w:tcPr>
            <w:tcW w:w="1276" w:type="dxa"/>
            <w:vAlign w:val="center"/>
          </w:tcPr>
          <w:p w14:paraId="2E658846"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0829B263"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5361B97D" w14:textId="77777777" w:rsidTr="002D33BA">
        <w:trPr>
          <w:trHeight w:val="301"/>
        </w:trPr>
        <w:tc>
          <w:tcPr>
            <w:tcW w:w="704" w:type="dxa"/>
            <w:noWrap/>
            <w:vAlign w:val="center"/>
          </w:tcPr>
          <w:p w14:paraId="06FD85DC"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1.6</w:t>
            </w:r>
          </w:p>
          <w:p w14:paraId="4704FD12" w14:textId="77777777" w:rsidR="00306D6C" w:rsidRPr="000D4777" w:rsidRDefault="00306D6C" w:rsidP="002D33BA">
            <w:pPr>
              <w:jc w:val="center"/>
              <w:rPr>
                <w:rFonts w:ascii="Times New Roman" w:hAnsi="Times New Roman"/>
                <w:sz w:val="22"/>
                <w:szCs w:val="22"/>
                <w:lang w:val="ru-RU" w:eastAsia="ru-RU"/>
              </w:rPr>
            </w:pPr>
          </w:p>
        </w:tc>
        <w:tc>
          <w:tcPr>
            <w:tcW w:w="4678" w:type="dxa"/>
            <w:vAlign w:val="center"/>
          </w:tcPr>
          <w:p w14:paraId="256D8591"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rPr>
              <w:t>Заглушки металлических стоек</w:t>
            </w:r>
          </w:p>
        </w:tc>
        <w:tc>
          <w:tcPr>
            <w:tcW w:w="850" w:type="dxa"/>
            <w:vAlign w:val="center"/>
          </w:tcPr>
          <w:p w14:paraId="75A9BFF9"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0C36AB6C"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2 280,00</w:t>
            </w:r>
          </w:p>
        </w:tc>
        <w:tc>
          <w:tcPr>
            <w:tcW w:w="1276" w:type="dxa"/>
            <w:vAlign w:val="center"/>
          </w:tcPr>
          <w:p w14:paraId="285AFA5E"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4543C177"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12BFF3F5" w14:textId="77777777" w:rsidTr="002D33BA">
        <w:trPr>
          <w:trHeight w:val="355"/>
        </w:trPr>
        <w:tc>
          <w:tcPr>
            <w:tcW w:w="704" w:type="dxa"/>
            <w:noWrap/>
            <w:vAlign w:val="center"/>
          </w:tcPr>
          <w:p w14:paraId="6715C048"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1.7</w:t>
            </w:r>
          </w:p>
        </w:tc>
        <w:tc>
          <w:tcPr>
            <w:tcW w:w="4678" w:type="dxa"/>
            <w:vAlign w:val="center"/>
          </w:tcPr>
          <w:p w14:paraId="487E7C1F"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lang w:val="ru-RU"/>
              </w:rPr>
              <w:t>Бетон тяжелый</w:t>
            </w:r>
          </w:p>
        </w:tc>
        <w:tc>
          <w:tcPr>
            <w:tcW w:w="850" w:type="dxa"/>
            <w:vAlign w:val="center"/>
          </w:tcPr>
          <w:p w14:paraId="376C95AB"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м3</w:t>
            </w:r>
          </w:p>
        </w:tc>
        <w:tc>
          <w:tcPr>
            <w:tcW w:w="1276" w:type="dxa"/>
            <w:vAlign w:val="center"/>
          </w:tcPr>
          <w:p w14:paraId="5BB683E1"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171,00</w:t>
            </w:r>
          </w:p>
        </w:tc>
        <w:tc>
          <w:tcPr>
            <w:tcW w:w="1276" w:type="dxa"/>
            <w:vAlign w:val="center"/>
          </w:tcPr>
          <w:p w14:paraId="03EE48E0"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676E6FB2"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01E945D9" w14:textId="77777777" w:rsidTr="002D33BA">
        <w:trPr>
          <w:trHeight w:val="355"/>
        </w:trPr>
        <w:tc>
          <w:tcPr>
            <w:tcW w:w="704" w:type="dxa"/>
            <w:noWrap/>
            <w:vAlign w:val="center"/>
          </w:tcPr>
          <w:p w14:paraId="68FEADE2"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1.8</w:t>
            </w:r>
          </w:p>
        </w:tc>
        <w:tc>
          <w:tcPr>
            <w:tcW w:w="4678" w:type="dxa"/>
            <w:vAlign w:val="center"/>
          </w:tcPr>
          <w:p w14:paraId="0D619391"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lang w:val="ru-RU"/>
              </w:rPr>
              <w:t>Устройство ворот распашных с установкой столбов металлических</w:t>
            </w:r>
          </w:p>
        </w:tc>
        <w:tc>
          <w:tcPr>
            <w:tcW w:w="850" w:type="dxa"/>
            <w:vAlign w:val="center"/>
          </w:tcPr>
          <w:p w14:paraId="7366DAB2"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4BE0C145"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1</w:t>
            </w:r>
          </w:p>
        </w:tc>
        <w:tc>
          <w:tcPr>
            <w:tcW w:w="1276" w:type="dxa"/>
            <w:vAlign w:val="center"/>
          </w:tcPr>
          <w:p w14:paraId="08634F68"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64EA0C5D"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6BE35EBF" w14:textId="77777777" w:rsidTr="002D33BA">
        <w:trPr>
          <w:trHeight w:val="355"/>
        </w:trPr>
        <w:tc>
          <w:tcPr>
            <w:tcW w:w="704" w:type="dxa"/>
            <w:noWrap/>
            <w:vAlign w:val="center"/>
          </w:tcPr>
          <w:p w14:paraId="6D29452F"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1.9</w:t>
            </w:r>
          </w:p>
        </w:tc>
        <w:tc>
          <w:tcPr>
            <w:tcW w:w="4678" w:type="dxa"/>
            <w:vAlign w:val="center"/>
          </w:tcPr>
          <w:p w14:paraId="6350147C"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rPr>
              <w:t>Полотна ворот</w:t>
            </w:r>
          </w:p>
        </w:tc>
        <w:tc>
          <w:tcPr>
            <w:tcW w:w="850" w:type="dxa"/>
            <w:vAlign w:val="center"/>
          </w:tcPr>
          <w:p w14:paraId="122EC5EC"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276B9F4A"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2</w:t>
            </w:r>
          </w:p>
        </w:tc>
        <w:tc>
          <w:tcPr>
            <w:tcW w:w="1276" w:type="dxa"/>
            <w:vAlign w:val="center"/>
          </w:tcPr>
          <w:p w14:paraId="66CAA855"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07A8A58A"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23FF85BF" w14:textId="77777777" w:rsidTr="002D33BA">
        <w:trPr>
          <w:trHeight w:val="355"/>
        </w:trPr>
        <w:tc>
          <w:tcPr>
            <w:tcW w:w="704" w:type="dxa"/>
            <w:noWrap/>
            <w:vAlign w:val="center"/>
          </w:tcPr>
          <w:p w14:paraId="0CB6A765"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1.10.</w:t>
            </w:r>
          </w:p>
        </w:tc>
        <w:tc>
          <w:tcPr>
            <w:tcW w:w="4678" w:type="dxa"/>
            <w:vAlign w:val="center"/>
          </w:tcPr>
          <w:p w14:paraId="564097A5"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lang w:val="ru-RU"/>
              </w:rPr>
              <w:t>Устройство калиток без установки столбов при металлических оградах и оградах из панелей</w:t>
            </w:r>
          </w:p>
        </w:tc>
        <w:tc>
          <w:tcPr>
            <w:tcW w:w="850" w:type="dxa"/>
            <w:vAlign w:val="center"/>
          </w:tcPr>
          <w:p w14:paraId="07067980"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1E6FCDD6"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1</w:t>
            </w:r>
          </w:p>
        </w:tc>
        <w:tc>
          <w:tcPr>
            <w:tcW w:w="1276" w:type="dxa"/>
            <w:vAlign w:val="center"/>
          </w:tcPr>
          <w:p w14:paraId="42385645"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06527281"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2D895AA1" w14:textId="77777777" w:rsidTr="002D33BA">
        <w:trPr>
          <w:trHeight w:val="355"/>
        </w:trPr>
        <w:tc>
          <w:tcPr>
            <w:tcW w:w="704" w:type="dxa"/>
            <w:noWrap/>
            <w:vAlign w:val="center"/>
          </w:tcPr>
          <w:p w14:paraId="1CBAC3C9"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1.11</w:t>
            </w:r>
          </w:p>
        </w:tc>
        <w:tc>
          <w:tcPr>
            <w:tcW w:w="4678" w:type="dxa"/>
            <w:vAlign w:val="center"/>
          </w:tcPr>
          <w:p w14:paraId="43F5AFDD"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rPr>
              <w:t>Полотна калиток</w:t>
            </w:r>
          </w:p>
        </w:tc>
        <w:tc>
          <w:tcPr>
            <w:tcW w:w="850" w:type="dxa"/>
            <w:vAlign w:val="center"/>
          </w:tcPr>
          <w:p w14:paraId="436893D1"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шт</w:t>
            </w:r>
          </w:p>
        </w:tc>
        <w:tc>
          <w:tcPr>
            <w:tcW w:w="1276" w:type="dxa"/>
            <w:vAlign w:val="center"/>
          </w:tcPr>
          <w:p w14:paraId="1DFB8D4C"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iCs/>
                <w:lang w:val="ru-RU" w:eastAsia="ru-RU"/>
              </w:rPr>
              <w:t>1</w:t>
            </w:r>
          </w:p>
        </w:tc>
        <w:tc>
          <w:tcPr>
            <w:tcW w:w="1276" w:type="dxa"/>
            <w:vAlign w:val="center"/>
          </w:tcPr>
          <w:p w14:paraId="56686451"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7DDD4ABE"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02F2E7F0" w14:textId="77777777" w:rsidTr="002D33BA">
        <w:trPr>
          <w:trHeight w:val="355"/>
        </w:trPr>
        <w:tc>
          <w:tcPr>
            <w:tcW w:w="704" w:type="dxa"/>
            <w:noWrap/>
            <w:vAlign w:val="center"/>
          </w:tcPr>
          <w:p w14:paraId="096692DB"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1.12</w:t>
            </w:r>
          </w:p>
        </w:tc>
        <w:tc>
          <w:tcPr>
            <w:tcW w:w="4678" w:type="dxa"/>
            <w:vAlign w:val="center"/>
          </w:tcPr>
          <w:p w14:paraId="3F1C9029" w14:textId="77777777" w:rsidR="00306D6C" w:rsidRPr="000D4777" w:rsidRDefault="00306D6C" w:rsidP="002D33BA">
            <w:pPr>
              <w:rPr>
                <w:rFonts w:ascii="Times New Roman" w:hAnsi="Times New Roman"/>
                <w:lang w:val="ru-RU"/>
              </w:rPr>
            </w:pPr>
            <w:r w:rsidRPr="000D4777">
              <w:rPr>
                <w:rFonts w:ascii="Times New Roman" w:hAnsi="Times New Roman"/>
                <w:lang w:val="ru-RU"/>
              </w:rPr>
              <w:t>Огрунтовка металлических поверхностей за один раз грунтовкой ХС-068</w:t>
            </w:r>
          </w:p>
        </w:tc>
        <w:tc>
          <w:tcPr>
            <w:tcW w:w="850" w:type="dxa"/>
            <w:vAlign w:val="center"/>
          </w:tcPr>
          <w:p w14:paraId="45D33C00" w14:textId="77777777" w:rsidR="00306D6C" w:rsidRPr="000D4777" w:rsidRDefault="00306D6C" w:rsidP="002D33BA">
            <w:pPr>
              <w:jc w:val="center"/>
              <w:rPr>
                <w:rFonts w:ascii="Times New Roman" w:hAnsi="Times New Roman"/>
                <w:iCs/>
                <w:lang w:val="ru-RU" w:eastAsia="ru-RU"/>
              </w:rPr>
            </w:pPr>
            <w:r w:rsidRPr="000D4777">
              <w:rPr>
                <w:rFonts w:ascii="Times New Roman" w:hAnsi="Times New Roman"/>
                <w:iCs/>
                <w:lang w:val="ru-RU" w:eastAsia="ru-RU"/>
              </w:rPr>
              <w:t>м2</w:t>
            </w:r>
          </w:p>
        </w:tc>
        <w:tc>
          <w:tcPr>
            <w:tcW w:w="1276" w:type="dxa"/>
            <w:vAlign w:val="center"/>
          </w:tcPr>
          <w:p w14:paraId="53B1B44D" w14:textId="77777777" w:rsidR="00306D6C" w:rsidRPr="000D4777" w:rsidRDefault="00306D6C" w:rsidP="002D33BA">
            <w:pPr>
              <w:jc w:val="center"/>
              <w:rPr>
                <w:rFonts w:ascii="Times New Roman" w:hAnsi="Times New Roman"/>
                <w:iCs/>
                <w:lang w:val="ru-RU" w:eastAsia="ru-RU"/>
              </w:rPr>
            </w:pPr>
            <w:r w:rsidRPr="000D4777">
              <w:rPr>
                <w:rFonts w:ascii="Times New Roman" w:hAnsi="Times New Roman"/>
                <w:iCs/>
                <w:lang w:val="ru-RU" w:eastAsia="ru-RU"/>
              </w:rPr>
              <w:t>605,57</w:t>
            </w:r>
          </w:p>
        </w:tc>
        <w:tc>
          <w:tcPr>
            <w:tcW w:w="1276" w:type="dxa"/>
            <w:vAlign w:val="center"/>
          </w:tcPr>
          <w:p w14:paraId="635EC1D1"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453E5295"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7A2EA55B" w14:textId="77777777" w:rsidTr="002D33BA">
        <w:trPr>
          <w:trHeight w:val="355"/>
        </w:trPr>
        <w:tc>
          <w:tcPr>
            <w:tcW w:w="704" w:type="dxa"/>
            <w:noWrap/>
            <w:vAlign w:val="center"/>
          </w:tcPr>
          <w:p w14:paraId="3BB89271" w14:textId="77777777" w:rsidR="00306D6C" w:rsidRPr="000D4777" w:rsidRDefault="00306D6C" w:rsidP="002D33BA">
            <w:pPr>
              <w:jc w:val="center"/>
              <w:rPr>
                <w:rFonts w:ascii="Times New Roman" w:hAnsi="Times New Roman"/>
                <w:sz w:val="22"/>
                <w:szCs w:val="22"/>
                <w:lang w:val="ru-RU" w:eastAsia="ru-RU"/>
              </w:rPr>
            </w:pPr>
            <w:r w:rsidRPr="000D4777">
              <w:rPr>
                <w:rFonts w:ascii="Times New Roman" w:hAnsi="Times New Roman"/>
                <w:sz w:val="22"/>
                <w:szCs w:val="22"/>
                <w:lang w:val="ru-RU" w:eastAsia="ru-RU"/>
              </w:rPr>
              <w:t>1.13</w:t>
            </w:r>
          </w:p>
        </w:tc>
        <w:tc>
          <w:tcPr>
            <w:tcW w:w="4678" w:type="dxa"/>
            <w:vAlign w:val="center"/>
          </w:tcPr>
          <w:p w14:paraId="32D6D1FE" w14:textId="77777777" w:rsidR="00306D6C" w:rsidRPr="000D4777" w:rsidRDefault="00306D6C" w:rsidP="002D33BA">
            <w:pPr>
              <w:rPr>
                <w:rFonts w:ascii="Times New Roman" w:hAnsi="Times New Roman"/>
                <w:lang w:val="ru-RU"/>
              </w:rPr>
            </w:pPr>
            <w:r w:rsidRPr="000D4777">
              <w:rPr>
                <w:rFonts w:ascii="Times New Roman" w:hAnsi="Times New Roman"/>
                <w:lang w:val="ru-RU"/>
              </w:rPr>
              <w:t>Окраска металлических огрунтованных поверхностей эмалью ХС-436</w:t>
            </w:r>
          </w:p>
        </w:tc>
        <w:tc>
          <w:tcPr>
            <w:tcW w:w="850" w:type="dxa"/>
            <w:vAlign w:val="center"/>
          </w:tcPr>
          <w:p w14:paraId="7642DF0D" w14:textId="77777777" w:rsidR="00306D6C" w:rsidRPr="000D4777" w:rsidRDefault="00306D6C" w:rsidP="002D33BA">
            <w:pPr>
              <w:jc w:val="center"/>
              <w:rPr>
                <w:rFonts w:ascii="Times New Roman" w:hAnsi="Times New Roman"/>
                <w:iCs/>
                <w:lang w:val="ru-RU" w:eastAsia="ru-RU"/>
              </w:rPr>
            </w:pPr>
            <w:r w:rsidRPr="000D4777">
              <w:rPr>
                <w:rFonts w:ascii="Times New Roman" w:hAnsi="Times New Roman"/>
                <w:iCs/>
                <w:lang w:val="ru-RU" w:eastAsia="ru-RU"/>
              </w:rPr>
              <w:t>м2</w:t>
            </w:r>
          </w:p>
        </w:tc>
        <w:tc>
          <w:tcPr>
            <w:tcW w:w="1276" w:type="dxa"/>
            <w:vAlign w:val="center"/>
          </w:tcPr>
          <w:p w14:paraId="7E73F77F" w14:textId="77777777" w:rsidR="00306D6C" w:rsidRPr="000D4777" w:rsidRDefault="00306D6C" w:rsidP="002D33BA">
            <w:pPr>
              <w:jc w:val="center"/>
              <w:rPr>
                <w:rFonts w:ascii="Times New Roman" w:hAnsi="Times New Roman"/>
                <w:iCs/>
                <w:lang w:val="ru-RU" w:eastAsia="ru-RU"/>
              </w:rPr>
            </w:pPr>
            <w:r w:rsidRPr="000D4777">
              <w:rPr>
                <w:rFonts w:ascii="Times New Roman" w:hAnsi="Times New Roman"/>
                <w:iCs/>
                <w:lang w:val="ru-RU" w:eastAsia="ru-RU"/>
              </w:rPr>
              <w:t>605,57</w:t>
            </w:r>
          </w:p>
        </w:tc>
        <w:tc>
          <w:tcPr>
            <w:tcW w:w="1276" w:type="dxa"/>
            <w:vAlign w:val="center"/>
          </w:tcPr>
          <w:p w14:paraId="41EAB40E"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640A4CBC" w14:textId="77777777" w:rsidR="00306D6C" w:rsidRPr="000D4777" w:rsidRDefault="00306D6C" w:rsidP="002D33BA">
            <w:pPr>
              <w:jc w:val="center"/>
              <w:rPr>
                <w:rFonts w:ascii="Times New Roman" w:hAnsi="Times New Roman"/>
                <w:sz w:val="22"/>
                <w:szCs w:val="22"/>
                <w:lang w:val="ru-RU" w:eastAsia="ru-RU"/>
              </w:rPr>
            </w:pPr>
          </w:p>
        </w:tc>
      </w:tr>
      <w:tr w:rsidR="00306D6C" w:rsidRPr="000D4777" w14:paraId="429AFFEB" w14:textId="77777777" w:rsidTr="002D33BA">
        <w:trPr>
          <w:trHeight w:val="355"/>
        </w:trPr>
        <w:tc>
          <w:tcPr>
            <w:tcW w:w="704" w:type="dxa"/>
            <w:noWrap/>
            <w:vAlign w:val="center"/>
          </w:tcPr>
          <w:p w14:paraId="6A8A84D3" w14:textId="77777777" w:rsidR="00306D6C" w:rsidRPr="000D4777" w:rsidRDefault="00306D6C" w:rsidP="002D33BA">
            <w:pPr>
              <w:jc w:val="center"/>
              <w:rPr>
                <w:rFonts w:ascii="Times New Roman" w:hAnsi="Times New Roman"/>
                <w:sz w:val="22"/>
                <w:szCs w:val="22"/>
                <w:lang w:val="ru-RU" w:eastAsia="ru-RU"/>
              </w:rPr>
            </w:pPr>
          </w:p>
        </w:tc>
        <w:tc>
          <w:tcPr>
            <w:tcW w:w="4678" w:type="dxa"/>
            <w:vAlign w:val="center"/>
          </w:tcPr>
          <w:p w14:paraId="5F167ABA" w14:textId="77777777" w:rsidR="00306D6C" w:rsidRPr="000D4777" w:rsidRDefault="00306D6C" w:rsidP="002D33BA">
            <w:pPr>
              <w:rPr>
                <w:rFonts w:ascii="Times New Roman" w:hAnsi="Times New Roman"/>
                <w:sz w:val="22"/>
                <w:szCs w:val="22"/>
                <w:lang w:val="ru-RU" w:eastAsia="ru-RU"/>
              </w:rPr>
            </w:pPr>
            <w:r w:rsidRPr="000D4777">
              <w:rPr>
                <w:rFonts w:ascii="Times New Roman" w:hAnsi="Times New Roman"/>
                <w:b/>
                <w:bCs/>
                <w:lang w:val="ru-RU" w:eastAsia="ru-RU"/>
              </w:rPr>
              <w:t>Итого</w:t>
            </w:r>
          </w:p>
        </w:tc>
        <w:tc>
          <w:tcPr>
            <w:tcW w:w="850" w:type="dxa"/>
            <w:vAlign w:val="center"/>
          </w:tcPr>
          <w:p w14:paraId="7C6F16DF" w14:textId="77777777" w:rsidR="00306D6C" w:rsidRPr="000D4777" w:rsidRDefault="00306D6C" w:rsidP="002D33BA">
            <w:pPr>
              <w:jc w:val="center"/>
              <w:rPr>
                <w:rFonts w:ascii="Times New Roman" w:hAnsi="Times New Roman"/>
                <w:sz w:val="22"/>
                <w:szCs w:val="22"/>
                <w:lang w:val="ru-RU" w:eastAsia="ru-RU"/>
              </w:rPr>
            </w:pPr>
          </w:p>
        </w:tc>
        <w:tc>
          <w:tcPr>
            <w:tcW w:w="1276" w:type="dxa"/>
            <w:vAlign w:val="center"/>
          </w:tcPr>
          <w:p w14:paraId="4CCD5907" w14:textId="77777777" w:rsidR="00306D6C" w:rsidRPr="000D4777" w:rsidRDefault="00306D6C" w:rsidP="002D33BA">
            <w:pPr>
              <w:jc w:val="center"/>
              <w:rPr>
                <w:rFonts w:ascii="Times New Roman" w:hAnsi="Times New Roman"/>
                <w:sz w:val="22"/>
                <w:szCs w:val="22"/>
                <w:lang w:val="ru-RU" w:eastAsia="ru-RU"/>
              </w:rPr>
            </w:pPr>
          </w:p>
        </w:tc>
        <w:tc>
          <w:tcPr>
            <w:tcW w:w="1276" w:type="dxa"/>
            <w:vAlign w:val="center"/>
          </w:tcPr>
          <w:p w14:paraId="7CDD50A9" w14:textId="77777777" w:rsidR="00306D6C" w:rsidRPr="000D4777" w:rsidRDefault="00306D6C" w:rsidP="002D33BA">
            <w:pPr>
              <w:jc w:val="center"/>
              <w:rPr>
                <w:rFonts w:ascii="Times New Roman" w:hAnsi="Times New Roman"/>
                <w:sz w:val="22"/>
                <w:szCs w:val="22"/>
                <w:lang w:val="ru-RU" w:eastAsia="ru-RU"/>
              </w:rPr>
            </w:pPr>
          </w:p>
        </w:tc>
        <w:tc>
          <w:tcPr>
            <w:tcW w:w="1560" w:type="dxa"/>
            <w:vAlign w:val="center"/>
          </w:tcPr>
          <w:p w14:paraId="516C4B8B" w14:textId="77777777" w:rsidR="00306D6C" w:rsidRPr="000D4777" w:rsidRDefault="00306D6C" w:rsidP="002D33BA">
            <w:pPr>
              <w:jc w:val="center"/>
              <w:rPr>
                <w:rFonts w:ascii="Times New Roman" w:hAnsi="Times New Roman"/>
                <w:sz w:val="22"/>
                <w:szCs w:val="22"/>
                <w:lang w:val="ru-RU" w:eastAsia="ru-RU"/>
              </w:rPr>
            </w:pPr>
          </w:p>
        </w:tc>
      </w:tr>
    </w:tbl>
    <w:p w14:paraId="49BA1E67" w14:textId="77777777" w:rsidR="00032264" w:rsidRPr="00032264" w:rsidRDefault="00032264" w:rsidP="00032264">
      <w:pPr>
        <w:jc w:val="center"/>
        <w:rPr>
          <w:rFonts w:ascii="Times New Roman" w:hAnsi="Times New Roman"/>
          <w:b/>
          <w:sz w:val="32"/>
          <w:szCs w:val="32"/>
          <w:lang w:val="ru-RU"/>
        </w:rPr>
      </w:pPr>
    </w:p>
    <w:p w14:paraId="17BF3333" w14:textId="6F85BF96" w:rsidR="00E441CC" w:rsidRPr="0074568C" w:rsidRDefault="00E441CC" w:rsidP="00E94F90">
      <w:pPr>
        <w:ind w:right="277"/>
        <w:rPr>
          <w:rFonts w:cs="Arial"/>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306D6C" w:rsidRDefault="00E441CC" w:rsidP="00E94F90">
      <w:pPr>
        <w:ind w:right="277"/>
        <w:rPr>
          <w:rFonts w:cs="Arial"/>
          <w:lang w:val="ru-RU"/>
        </w:rPr>
      </w:pPr>
      <w:r w:rsidRPr="00306D6C">
        <w:rPr>
          <w:rFonts w:cs="Arial"/>
          <w:lang w:val="ru-RU"/>
        </w:rPr>
        <w:br w:type="page"/>
      </w:r>
    </w:p>
    <w:p w14:paraId="497228FA" w14:textId="77777777" w:rsidR="002E7E62" w:rsidRPr="00306D6C" w:rsidRDefault="002E7E62" w:rsidP="0009060D">
      <w:pPr>
        <w:pStyle w:val="afe"/>
        <w:ind w:right="277"/>
        <w:jc w:val="right"/>
        <w:rPr>
          <w:b/>
          <w:bCs/>
        </w:rPr>
      </w:pPr>
      <w:r w:rsidRPr="008C2B9C">
        <w:rPr>
          <w:b/>
          <w:bCs/>
        </w:rPr>
        <w:lastRenderedPageBreak/>
        <w:t>Приложение 3</w:t>
      </w:r>
    </w:p>
    <w:p w14:paraId="76C17DF0" w14:textId="6078C696" w:rsidR="00E441CC" w:rsidRPr="00306D6C" w:rsidRDefault="00032264" w:rsidP="008C2B9C">
      <w:pPr>
        <w:pStyle w:val="afe"/>
        <w:ind w:right="277"/>
        <w:jc w:val="center"/>
        <w:rPr>
          <w:b/>
          <w:bC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3E400ECA" w14:textId="4CCAECE1" w:rsidR="004F02FF" w:rsidRPr="008C2B9C" w:rsidRDefault="00032264" w:rsidP="00125C62">
      <w:pPr>
        <w:pStyle w:val="afe"/>
        <w:numPr>
          <w:ilvl w:val="0"/>
          <w:numId w:val="7"/>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1290B4AC" w14:textId="33796A0E" w:rsidR="00E441CC" w:rsidRPr="008C2B9C" w:rsidRDefault="00125C62" w:rsidP="008C2B9C">
      <w:pPr>
        <w:pStyle w:val="afe"/>
        <w:spacing w:before="0" w:beforeAutospacing="0" w:after="120" w:afterAutospacing="0"/>
        <w:ind w:left="720" w:right="277"/>
        <w:jc w:val="both"/>
      </w:pPr>
      <w:r>
        <w:rPr>
          <w:lang w:val="en-US"/>
        </w:rPr>
        <w:t>a</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48DEB3C4" w:rsidR="00A810B0" w:rsidRPr="008C2B9C" w:rsidRDefault="00125C62" w:rsidP="008C2B9C">
      <w:pPr>
        <w:pStyle w:val="afe"/>
        <w:spacing w:before="0" w:beforeAutospacing="0" w:after="120" w:afterAutospacing="0"/>
        <w:ind w:left="720" w:right="277"/>
        <w:jc w:val="both"/>
      </w:pPr>
      <w:r>
        <w:rPr>
          <w:lang w:val="en-US"/>
        </w:rPr>
        <w:t>b</w:t>
      </w:r>
      <w:r w:rsidR="00E441CC" w:rsidRPr="008C2B9C">
        <w:t xml:space="preserve">) </w:t>
      </w:r>
      <w:r w:rsidR="00A810B0" w:rsidRPr="008C2B9C">
        <w:t xml:space="preserve">Работодатель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6972B379" w:rsidR="00E441CC" w:rsidRPr="008C2B9C" w:rsidRDefault="00125C62" w:rsidP="008C2B9C">
      <w:pPr>
        <w:pStyle w:val="afe"/>
        <w:spacing w:before="0" w:beforeAutospacing="0" w:after="120" w:afterAutospacing="0"/>
        <w:ind w:left="720" w:right="277"/>
        <w:jc w:val="both"/>
      </w:pPr>
      <w:r>
        <w:rPr>
          <w:lang w:val="en-US"/>
        </w:rPr>
        <w:t>c</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155FB839" w:rsidR="00E441CC" w:rsidRPr="008C2B9C" w:rsidRDefault="00125C62" w:rsidP="008C2B9C">
      <w:pPr>
        <w:pStyle w:val="afe"/>
        <w:spacing w:before="0" w:beforeAutospacing="0" w:after="120" w:afterAutospacing="0"/>
        <w:ind w:left="720" w:right="277"/>
        <w:jc w:val="both"/>
      </w:pPr>
      <w:r>
        <w:rPr>
          <w:lang w:val="en-US"/>
        </w:rPr>
        <w:t>d</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5621022C" w:rsidR="00E441CC" w:rsidRPr="008C2B9C" w:rsidRDefault="00125C62" w:rsidP="008C2B9C">
      <w:pPr>
        <w:pStyle w:val="afe"/>
        <w:spacing w:before="0" w:beforeAutospacing="0" w:after="120" w:afterAutospacing="0"/>
        <w:ind w:left="720" w:right="277"/>
        <w:jc w:val="both"/>
      </w:pPr>
      <w:r>
        <w:rPr>
          <w:lang w:val="en-US"/>
        </w:rPr>
        <w:t>e</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53B9E90B" w:rsidR="00E441CC" w:rsidRPr="008C2B9C" w:rsidRDefault="00125C62" w:rsidP="008C2B9C">
      <w:pPr>
        <w:pStyle w:val="afe"/>
        <w:spacing w:before="0" w:beforeAutospacing="0" w:after="120" w:afterAutospacing="0"/>
        <w:ind w:left="720" w:right="277"/>
        <w:jc w:val="both"/>
      </w:pPr>
      <w:r>
        <w:rPr>
          <w:lang w:val="en-US"/>
        </w:rPr>
        <w:t>f</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6C61AABD" w:rsidR="00E441CC" w:rsidRPr="008C2B9C" w:rsidRDefault="00125C62" w:rsidP="008C2B9C">
      <w:pPr>
        <w:pStyle w:val="afe"/>
        <w:spacing w:before="0" w:beforeAutospacing="0" w:after="120" w:afterAutospacing="0"/>
        <w:ind w:left="720" w:right="277"/>
        <w:jc w:val="both"/>
      </w:pPr>
      <w:r>
        <w:rPr>
          <w:lang w:val="en-US"/>
        </w:rPr>
        <w:t>g</w:t>
      </w:r>
      <w:r w:rsidR="00E441CC" w:rsidRPr="008C2B9C">
        <w:t xml:space="preserve">) </w:t>
      </w:r>
      <w:r w:rsidR="00B043AC" w:rsidRPr="008C2B9C">
        <w:t>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2173D7BA" w:rsidR="00E441CC" w:rsidRPr="008C2B9C" w:rsidRDefault="00125C62" w:rsidP="008C2B9C">
      <w:pPr>
        <w:pStyle w:val="afe"/>
        <w:spacing w:before="0" w:beforeAutospacing="0" w:after="120" w:afterAutospacing="0"/>
        <w:ind w:left="720" w:right="277"/>
        <w:jc w:val="both"/>
      </w:pPr>
      <w:r>
        <w:rPr>
          <w:lang w:val="en-US"/>
        </w:rPr>
        <w:t>h</w:t>
      </w:r>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36041DB7" w:rsidR="00E441CC" w:rsidRPr="008C2B9C" w:rsidRDefault="00125C62" w:rsidP="008C2B9C">
      <w:pPr>
        <w:pStyle w:val="afe"/>
        <w:spacing w:before="0" w:beforeAutospacing="0" w:after="120" w:afterAutospacing="0"/>
        <w:ind w:left="720" w:right="277"/>
        <w:jc w:val="both"/>
      </w:pPr>
      <w:r>
        <w:rPr>
          <w:lang w:val="en-US"/>
        </w:rPr>
        <w:lastRenderedPageBreak/>
        <w:t>i</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FD3214A" w:rsidR="00E441CC" w:rsidRPr="008C2B9C" w:rsidRDefault="00125C62" w:rsidP="008C2B9C">
      <w:pPr>
        <w:pStyle w:val="afe"/>
        <w:spacing w:before="0" w:beforeAutospacing="0" w:after="120" w:afterAutospacing="0"/>
        <w:ind w:left="720" w:right="277"/>
        <w:jc w:val="both"/>
      </w:pPr>
      <w:r>
        <w:rPr>
          <w:lang w:val="en-US"/>
        </w:rPr>
        <w:t>j</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0AEA6BE7" w:rsidR="00E441CC" w:rsidRPr="008C2B9C" w:rsidRDefault="00125C62" w:rsidP="008C2B9C">
      <w:pPr>
        <w:pStyle w:val="afe"/>
        <w:spacing w:before="0" w:beforeAutospacing="0" w:after="120" w:afterAutospacing="0"/>
        <w:ind w:left="720" w:right="277"/>
        <w:jc w:val="both"/>
      </w:pPr>
      <w:r>
        <w:rPr>
          <w:lang w:val="en-US"/>
        </w:rPr>
        <w:t>k</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7759FBA4" w:rsidR="00E441CC" w:rsidRPr="008C2B9C" w:rsidRDefault="00125C62" w:rsidP="008C2B9C">
      <w:pPr>
        <w:pStyle w:val="afe"/>
        <w:spacing w:before="0" w:beforeAutospacing="0" w:after="120" w:afterAutospacing="0"/>
        <w:ind w:left="720" w:right="277"/>
        <w:jc w:val="both"/>
      </w:pPr>
      <w:r>
        <w:rPr>
          <w:lang w:val="en-US"/>
        </w:rPr>
        <w:t>l</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70B5B126" w:rsidR="00E441CC" w:rsidRPr="008C2B9C" w:rsidRDefault="00125C62" w:rsidP="008C2B9C">
      <w:pPr>
        <w:pStyle w:val="afe"/>
        <w:spacing w:before="0" w:beforeAutospacing="0" w:after="120" w:afterAutospacing="0"/>
        <w:ind w:left="720" w:right="277"/>
        <w:jc w:val="both"/>
      </w:pPr>
      <w:r>
        <w:rPr>
          <w:lang w:val="en-US"/>
        </w:rPr>
        <w:t>m</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64CA4D3D" w:rsidR="00E441CC" w:rsidRPr="008C2B9C" w:rsidRDefault="00125C62" w:rsidP="008C2B9C">
      <w:pPr>
        <w:pStyle w:val="afe"/>
        <w:spacing w:before="0" w:beforeAutospacing="0" w:after="120" w:afterAutospacing="0"/>
        <w:ind w:left="720" w:right="277"/>
        <w:jc w:val="both"/>
      </w:pPr>
      <w:r>
        <w:rPr>
          <w:lang w:val="en-US"/>
        </w:rPr>
        <w:t>n</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D449981" w:rsidR="00E441CC" w:rsidRPr="008C2B9C" w:rsidRDefault="00B043AC" w:rsidP="008C2B9C">
      <w:pPr>
        <w:pStyle w:val="afe"/>
        <w:spacing w:before="0" w:beforeAutospacing="0" w:after="120" w:afterAutospacing="0"/>
        <w:ind w:left="720" w:right="277"/>
        <w:jc w:val="both"/>
      </w:pPr>
      <w:r w:rsidRPr="008C2B9C">
        <w:rPr>
          <w:lang w:val="en-US"/>
        </w:rPr>
        <w:t>o</w:t>
      </w:r>
      <w:r w:rsidRPr="008C2B9C">
        <w:t>)</w:t>
      </w:r>
      <w:r w:rsidR="00125C62" w:rsidRPr="00125C62">
        <w:t xml:space="preserve"> </w:t>
      </w:r>
      <w:r w:rsidRPr="008C2B9C">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rsidP="008C2B9C">
      <w:pPr>
        <w:pStyle w:val="afe"/>
        <w:numPr>
          <w:ilvl w:val="0"/>
          <w:numId w:val="8"/>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1AE2970A" w:rsidR="00E441CC" w:rsidRPr="00436AB2" w:rsidRDefault="00E441CC" w:rsidP="008C2B9C">
      <w:pPr>
        <w:pStyle w:val="afe"/>
        <w:spacing w:before="0" w:beforeAutospacing="0" w:after="0" w:afterAutospacing="0"/>
        <w:ind w:right="277"/>
        <w:jc w:val="both"/>
      </w:pPr>
      <w:r w:rsidRPr="00436AB2">
        <w:rPr>
          <w:lang w:val="en-US"/>
        </w:rPr>
        <w:t>b</w:t>
      </w:r>
      <w:r w:rsidRPr="00436AB2">
        <w:t xml:space="preserve">) </w:t>
      </w:r>
      <w:r w:rsidR="00A5031B" w:rsidRPr="00436AB2">
        <w:t>Заказчик удерживает из каждого платежа, причитающегося Подрядчику, пять процентов (5%) в качестве гарантийного удержания до завершения всех Работ. Накопленная сумма удержания подлежит выплате после истечения периода ответственности за дефекты либо при предоставлении Подрядчиком банковской гарантии, приемлемой для Заказчика, покрывающей период ответственности за дефекты</w:t>
      </w:r>
      <w:r w:rsidRPr="00436AB2">
        <w:t>;</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rsidP="008C2B9C">
      <w:pPr>
        <w:pStyle w:val="afe"/>
        <w:numPr>
          <w:ilvl w:val="0"/>
          <w:numId w:val="9"/>
        </w:numPr>
        <w:spacing w:before="120" w:beforeAutospacing="0" w:after="120" w:afterAutospacing="0"/>
        <w:ind w:left="714" w:right="277" w:hanging="357"/>
        <w:jc w:val="both"/>
        <w:rPr>
          <w:b/>
          <w:bCs/>
          <w:lang w:val="en-US"/>
        </w:rPr>
      </w:pPr>
      <w:r w:rsidRPr="008C2B9C">
        <w:rPr>
          <w:b/>
          <w:bCs/>
          <w:lang w:val="en-US"/>
        </w:rPr>
        <w:t>Проверка и аудит</w:t>
      </w:r>
    </w:p>
    <w:p w14:paraId="5D93316C" w14:textId="3E5501EC" w:rsidR="00E441CC" w:rsidRPr="008C2B9C" w:rsidRDefault="00E441CC" w:rsidP="008C2B9C">
      <w:pPr>
        <w:pStyle w:val="afe"/>
        <w:spacing w:before="0" w:beforeAutospacing="0" w:after="120" w:afterAutospacing="0"/>
        <w:ind w:right="277"/>
        <w:jc w:val="both"/>
      </w:pPr>
      <w:r w:rsidRPr="008C2B9C">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w:t>
      </w:r>
      <w:r w:rsidR="00A75544" w:rsidRPr="00436AB2">
        <w:lastRenderedPageBreak/>
        <w:t xml:space="preserve">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rsidP="008C2B9C">
      <w:pPr>
        <w:pStyle w:val="afe"/>
        <w:numPr>
          <w:ilvl w:val="0"/>
          <w:numId w:val="11"/>
        </w:numPr>
        <w:spacing w:before="0" w:beforeAutospacing="0" w:after="120" w:afterAutospacing="0"/>
        <w:ind w:right="277"/>
        <w:jc w:val="both"/>
        <w:rPr>
          <w:b/>
          <w:bCs/>
          <w:lang w:val="en-US"/>
        </w:rPr>
      </w:pPr>
      <w:r w:rsidRPr="008C2B9C">
        <w:rPr>
          <w:b/>
          <w:bCs/>
          <w:lang w:val="en-US"/>
        </w:rPr>
        <w:t>Запрет мошенничества и коррупции</w:t>
      </w:r>
    </w:p>
    <w:p w14:paraId="2AB039C6" w14:textId="7DF70139"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rsidP="008C2B9C">
      <w:pPr>
        <w:pStyle w:val="afe"/>
        <w:numPr>
          <w:ilvl w:val="0"/>
          <w:numId w:val="13"/>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rsidP="008C2B9C">
      <w:pPr>
        <w:pStyle w:val="afe"/>
        <w:numPr>
          <w:ilvl w:val="0"/>
          <w:numId w:val="13"/>
        </w:numPr>
        <w:spacing w:before="0" w:beforeAutospacing="0" w:after="120" w:afterAutospacing="0"/>
        <w:ind w:right="277"/>
        <w:jc w:val="both"/>
      </w:pPr>
      <w:r w:rsidRPr="008C2B9C">
        <w:t>Подрядчик примет соответствующие меры для информирования потенциальных субподрядчиков, субконсультантов,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заполнить и подписать прилагаемую форму самосертификации.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электронные записи), имеющим отношение к настоящему контракту. или соответствующий 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rsidP="008C2B9C">
      <w:pPr>
        <w:pStyle w:val="afe"/>
        <w:numPr>
          <w:ilvl w:val="0"/>
          <w:numId w:val="13"/>
        </w:numPr>
        <w:spacing w:before="0" w:beforeAutospacing="0" w:after="120" w:afterAutospacing="0"/>
        <w:ind w:right="277"/>
        <w:jc w:val="both"/>
      </w:pPr>
      <w:r w:rsidRPr="008C2B9C">
        <w:lastRenderedPageBreak/>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rsidP="008C2B9C">
      <w:pPr>
        <w:pStyle w:val="afe"/>
        <w:numPr>
          <w:ilvl w:val="0"/>
          <w:numId w:val="12"/>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rsidP="008C2B9C">
      <w:pPr>
        <w:pStyle w:val="afe"/>
        <w:numPr>
          <w:ilvl w:val="0"/>
          <w:numId w:val="14"/>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rsidP="008C2B9C">
      <w:pPr>
        <w:pStyle w:val="afe"/>
        <w:numPr>
          <w:ilvl w:val="0"/>
          <w:numId w:val="14"/>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rsidP="008C2B9C">
      <w:pPr>
        <w:pStyle w:val="afe"/>
        <w:numPr>
          <w:ilvl w:val="0"/>
          <w:numId w:val="14"/>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rsidP="008C2B9C">
      <w:pPr>
        <w:pStyle w:val="afe"/>
        <w:numPr>
          <w:ilvl w:val="0"/>
          <w:numId w:val="14"/>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rsidP="008C2B9C">
      <w:pPr>
        <w:pStyle w:val="afe"/>
        <w:numPr>
          <w:ilvl w:val="0"/>
          <w:numId w:val="12"/>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306D6C"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lastRenderedPageBreak/>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lastRenderedPageBreak/>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вам предлагается: (</w:t>
      </w:r>
      <w:r w:rsidRPr="006B0391">
        <w:rPr>
          <w:rFonts w:ascii="Times New Roman" w:hAnsi="Times New Roman"/>
        </w:rPr>
        <w:t>a</w:t>
      </w:r>
      <w:r w:rsidRPr="006B0391">
        <w:rPr>
          <w:rFonts w:ascii="Times New Roman" w:hAnsi="Times New Roman"/>
          <w:lang w:val="ru-RU"/>
        </w:rPr>
        <w:t>) подписать и вернуть прилагаемый контракт, (</w:t>
      </w:r>
      <w:r w:rsidRPr="006B0391">
        <w:rPr>
          <w:rFonts w:ascii="Times New Roman" w:hAnsi="Times New Roman"/>
        </w:rPr>
        <w:t>b</w:t>
      </w:r>
      <w:r w:rsidRPr="006B0391">
        <w:rPr>
          <w:rFonts w:ascii="Times New Roman" w:hAnsi="Times New Roman"/>
          <w:lang w:val="ru-RU"/>
        </w:rPr>
        <w:t>) форму самосертификации подрядчика и (</w:t>
      </w:r>
      <w:r w:rsidRPr="006B0391">
        <w:rPr>
          <w:rFonts w:ascii="Times New Roman" w:hAnsi="Times New Roman"/>
        </w:rPr>
        <w:t>c</w:t>
      </w:r>
      <w:r w:rsidRPr="006B0391">
        <w:rPr>
          <w:rFonts w:ascii="Times New Roman" w:hAnsi="Times New Roman"/>
          <w:lang w:val="ru-RU"/>
        </w:rPr>
        <w:t xml:space="preserve">) направить гарантию исполнения обязательств в соответствии со статьей 16 </w:t>
      </w:r>
      <w:r w:rsidRPr="006B0391">
        <w:rPr>
          <w:rFonts w:ascii="Times New Roman" w:hAnsi="Times New Roman"/>
        </w:rPr>
        <w:t>GCC</w:t>
      </w:r>
      <w:r w:rsidRPr="006B0391">
        <w:rPr>
          <w:rFonts w:ascii="Times New Roman" w:hAnsi="Times New Roman"/>
          <w:lang w:val="ru-RU"/>
        </w:rPr>
        <w:t xml:space="preserve"> в течение 14 дней после получения настоящего уведомления о присуждении контракта и (</w:t>
      </w:r>
      <w:r w:rsidRPr="006B0391">
        <w:rPr>
          <w:rFonts w:ascii="Times New Roman" w:hAnsi="Times New Roman"/>
        </w:rPr>
        <w:t>d</w:t>
      </w:r>
      <w:r w:rsidRPr="006B0391">
        <w:rPr>
          <w:rFonts w:ascii="Times New Roman" w:hAnsi="Times New Roman"/>
          <w:lang w:val="ru-RU"/>
        </w:rPr>
        <w:t xml:space="preserve"> ) приступить к поставке указанных товаров и сопутствующих услуг в соответствии с </w:t>
      </w:r>
      <w:r>
        <w:rPr>
          <w:rFonts w:ascii="Times New Roman" w:hAnsi="Times New Roman"/>
          <w:lang w:val="ru-RU"/>
        </w:rPr>
        <w:t>контракт</w:t>
      </w:r>
      <w:r w:rsidRPr="006B0391">
        <w:rPr>
          <w:rFonts w:ascii="Times New Roman" w:hAnsi="Times New Roman"/>
          <w:lang w:val="ru-RU"/>
        </w:rPr>
        <w:t>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0D6C350" w14:textId="54DD55D3"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lastRenderedPageBreak/>
        <w:t>Приложение</w:t>
      </w:r>
      <w:r w:rsidR="00E441CC" w:rsidRPr="001E7168">
        <w:rPr>
          <w:rFonts w:ascii="Times New Roman" w:hAnsi="Times New Roman"/>
          <w:b/>
          <w:bCs/>
          <w:lang w:val="ru-RU"/>
        </w:rPr>
        <w:t xml:space="preserve"> </w:t>
      </w:r>
      <w:r w:rsidR="00125C62">
        <w:rPr>
          <w:rFonts w:ascii="Times New Roman" w:hAnsi="Times New Roman"/>
          <w:b/>
          <w:bCs/>
          <w:lang w:val="ru-RU"/>
        </w:rPr>
        <w:t>4</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r w:rsidRPr="007F534B">
        <w:rPr>
          <w:rFonts w:ascii="Times New Roman" w:hAnsi="Times New Roman"/>
        </w:rPr>
        <w:t>Ниже представлены Инструкции по заполнению этой формы.</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306D6C"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306D6C"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306D6C"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r w:rsidRPr="007F534B">
        <w:rPr>
          <w:rFonts w:ascii="Times New Roman" w:hAnsi="Times New Roman"/>
          <w:b/>
          <w:lang w:val="ru-RU"/>
        </w:rPr>
        <w:t>ФИО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суб-консультанты,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суб-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306D6C"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lastRenderedPageBreak/>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r w:rsidRPr="007F534B">
              <w:rPr>
                <w:rFonts w:ascii="Times New Roman" w:hAnsi="Times New Roman" w:cs="Times New Roman"/>
                <w:spacing w:val="-8"/>
              </w:rPr>
              <w:t xml:space="preserve">административны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r w:rsidRPr="007F534B">
              <w:rPr>
                <w:rFonts w:ascii="Times New Roman" w:hAnsi="Times New Roman" w:cs="Times New Roman"/>
                <w:spacing w:val="-2"/>
              </w:rPr>
              <w:t xml:space="preserve">осуществлени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r w:rsidRPr="007F534B">
              <w:rPr>
                <w:rFonts w:ascii="Times New Roman" w:hAnsi="Times New Roman" w:cs="Times New Roman"/>
                <w:spacing w:val="-2"/>
              </w:rPr>
              <w:t xml:space="preserve">ельность) </w:t>
            </w:r>
            <w:r w:rsidRPr="007F534B">
              <w:rPr>
                <w:rFonts w:ascii="Times New Roman" w:hAnsi="Times New Roman" w:cs="Times New Roman"/>
                <w:spacing w:val="-4"/>
              </w:rPr>
              <w:t>меры</w:t>
            </w:r>
          </w:p>
        </w:tc>
      </w:tr>
      <w:tr w:rsidR="001B1D41" w:rsidRPr="00306D6C"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306D6C"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Участник торгов удостоверяет, что он сам, его собственник(и), агенты, суб-консультанты, субподрядчики, консорциум и партнеры по совместным предприятиям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rsidP="001B1D41">
      <w:pPr>
        <w:pStyle w:val="af6"/>
        <w:widowControl w:val="0"/>
        <w:numPr>
          <w:ilvl w:val="1"/>
          <w:numId w:val="46"/>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rsidP="001B1D41">
      <w:pPr>
        <w:pStyle w:val="af6"/>
        <w:widowControl w:val="0"/>
        <w:numPr>
          <w:ilvl w:val="1"/>
          <w:numId w:val="46"/>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суб-консультантов,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rsidP="001B1D41">
      <w:pPr>
        <w:pStyle w:val="af6"/>
        <w:widowControl w:val="0"/>
        <w:numPr>
          <w:ilvl w:val="0"/>
          <w:numId w:val="46"/>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rsidP="001B1D41">
      <w:pPr>
        <w:pStyle w:val="af6"/>
        <w:widowControl w:val="0"/>
        <w:numPr>
          <w:ilvl w:val="0"/>
          <w:numId w:val="46"/>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rsidP="001B1D41">
      <w:pPr>
        <w:pStyle w:val="af6"/>
        <w:widowControl w:val="0"/>
        <w:numPr>
          <w:ilvl w:val="0"/>
          <w:numId w:val="45"/>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r w:rsidRPr="007F534B">
          <w:rPr>
            <w:rFonts w:ascii="Times New Roman" w:hAnsi="Times New Roman"/>
            <w:sz w:val="20"/>
            <w:u w:val="single" w:color="0000FF"/>
          </w:rPr>
          <w:t>crossdebarment</w:t>
        </w:r>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Инструкция по заполнению формы самосертификации</w:t>
      </w:r>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Введение</w:t>
      </w:r>
    </w:p>
    <w:p w14:paraId="033DC30E"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B. Запрещенные действия</w:t>
      </w:r>
    </w:p>
    <w:p w14:paraId="0531EC8C" w14:textId="77777777" w:rsidR="001B1D41" w:rsidRPr="006B0391" w:rsidRDefault="001B1D41" w:rsidP="001B1D41">
      <w:pPr>
        <w:numPr>
          <w:ilvl w:val="0"/>
          <w:numId w:val="27"/>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r w:rsidRPr="006B0391">
        <w:rPr>
          <w:rFonts w:ascii="Times New Roman" w:hAnsi="Times New Roman"/>
          <w:sz w:val="22"/>
          <w:szCs w:val="22"/>
        </w:rPr>
        <w:t>i</w:t>
      </w:r>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С. Охват</w:t>
      </w:r>
    </w:p>
    <w:p w14:paraId="5E3A2D12" w14:textId="77777777" w:rsidR="001B1D41" w:rsidRPr="006B0391" w:rsidRDefault="001B1D41" w:rsidP="001B1D41">
      <w:pPr>
        <w:numPr>
          <w:ilvl w:val="0"/>
          <w:numId w:val="28"/>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lastRenderedPageBreak/>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w:t>
      </w:r>
      <w:r w:rsidRPr="006B0391">
        <w:rPr>
          <w:rFonts w:ascii="Times New Roman" w:hAnsi="Times New Roman"/>
          <w:b/>
          <w:bCs/>
          <w:sz w:val="22"/>
          <w:szCs w:val="22"/>
          <w:lang w:val="ru-RU"/>
        </w:rPr>
        <w:t>) Обязанности Фонда</w:t>
      </w:r>
    </w:p>
    <w:p w14:paraId="2816D3AB" w14:textId="77777777" w:rsidR="001B1D41" w:rsidRPr="006B0391" w:rsidRDefault="001B1D41" w:rsidP="001B1D41">
      <w:pPr>
        <w:numPr>
          <w:ilvl w:val="0"/>
          <w:numId w:val="29"/>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Это может включать принятие и поддержание:</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rsidP="001B1D41">
      <w:pPr>
        <w:numPr>
          <w:ilvl w:val="0"/>
          <w:numId w:val="30"/>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rsidP="001B1D41">
      <w:pPr>
        <w:numPr>
          <w:ilvl w:val="0"/>
          <w:numId w:val="31"/>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(iii) Обязанности получателей</w:t>
      </w:r>
    </w:p>
    <w:p w14:paraId="50537EE5" w14:textId="77777777" w:rsidR="001B1D41" w:rsidRPr="006B0391" w:rsidRDefault="001B1D41" w:rsidP="001B1D41">
      <w:pPr>
        <w:numPr>
          <w:ilvl w:val="0"/>
          <w:numId w:val="32"/>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В частности, они будут:</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lastRenderedPageBreak/>
        <w:t>(а)</w:t>
      </w:r>
      <w:r w:rsidRPr="006B0391">
        <w:rPr>
          <w:rFonts w:ascii="Times New Roman" w:hAnsi="Times New Roman"/>
          <w:sz w:val="22"/>
          <w:szCs w:val="22"/>
        </w:rPr>
        <w:t>  </w:t>
      </w:r>
      <w:r w:rsidRPr="006B0391">
        <w:rPr>
          <w:rFonts w:ascii="Times New Roman" w:hAnsi="Times New Roman"/>
          <w:sz w:val="22"/>
          <w:szCs w:val="22"/>
          <w:lang w:val="ru-RU"/>
        </w:rPr>
        <w:t>Принять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2" w:name="_ftnref2"/>
      <w:bookmarkEnd w:id="2"/>
      <w:r w:rsidRPr="006B0391">
        <w:rPr>
          <w:rStyle w:val="a7"/>
          <w:rFonts w:ascii="Times New Roman" w:hAnsi="Times New Roman"/>
          <w:sz w:val="22"/>
          <w:szCs w:val="22"/>
        </w:rPr>
        <w:footnoteReference w:id="2"/>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жалоб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lastRenderedPageBreak/>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Е. Процесс</w:t>
      </w:r>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Отчетность</w:t>
      </w:r>
    </w:p>
    <w:p w14:paraId="11681F0F"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Расследования</w:t>
      </w:r>
    </w:p>
    <w:p w14:paraId="1BF493C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 xml:space="preserve">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w:t>
      </w:r>
      <w:r w:rsidRPr="006B0391">
        <w:rPr>
          <w:rFonts w:ascii="Times New Roman" w:hAnsi="Times New Roman"/>
          <w:sz w:val="22"/>
          <w:szCs w:val="22"/>
          <w:lang w:val="ru-RU"/>
        </w:rPr>
        <w:lastRenderedPageBreak/>
        <w:t>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rsidP="001B1D41">
      <w:pPr>
        <w:numPr>
          <w:ilvl w:val="0"/>
          <w:numId w:val="36"/>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Временное отстранение</w:t>
      </w:r>
    </w:p>
    <w:p w14:paraId="08ACB2DF"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Санкции</w:t>
      </w:r>
    </w:p>
    <w:p w14:paraId="28728F25"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r w:rsidRPr="006B0391">
        <w:rPr>
          <w:rFonts w:ascii="Times New Roman" w:hAnsi="Times New Roman"/>
          <w:sz w:val="22"/>
          <w:szCs w:val="22"/>
        </w:rPr>
        <w:t>i</w:t>
      </w:r>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r w:rsidRPr="006B0391">
        <w:rPr>
          <w:rFonts w:ascii="Times New Roman" w:hAnsi="Times New Roman"/>
          <w:sz w:val="22"/>
          <w:szCs w:val="22"/>
        </w:rPr>
        <w:t>i</w:t>
      </w:r>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r w:rsidRPr="006B0391">
        <w:rPr>
          <w:rFonts w:ascii="Times New Roman" w:hAnsi="Times New Roman"/>
          <w:sz w:val="22"/>
          <w:szCs w:val="22"/>
        </w:rPr>
        <w:t>i</w:t>
      </w:r>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 xml:space="preserve">или </w:t>
      </w:r>
      <w:r w:rsidRPr="006B0391">
        <w:rPr>
          <w:rFonts w:ascii="Times New Roman" w:hAnsi="Times New Roman"/>
          <w:sz w:val="22"/>
          <w:szCs w:val="22"/>
          <w:lang w:val="ru-RU"/>
        </w:rPr>
        <w:lastRenderedPageBreak/>
        <w:t>(</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r w:rsidRPr="006B0391">
        <w:rPr>
          <w:rFonts w:ascii="Times New Roman" w:hAnsi="Times New Roman"/>
          <w:sz w:val="22"/>
          <w:szCs w:val="22"/>
        </w:rPr>
        <w:t>i</w:t>
      </w:r>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3" w:name="_ftnref3"/>
      <w:bookmarkEnd w:id="3"/>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3"/>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(iii) Дисциплинарные меры</w:t>
      </w:r>
    </w:p>
    <w:p w14:paraId="317035AB" w14:textId="77777777" w:rsidR="001B1D41" w:rsidRPr="006B0391" w:rsidRDefault="001B1D41" w:rsidP="001B1D41">
      <w:pPr>
        <w:numPr>
          <w:ilvl w:val="0"/>
          <w:numId w:val="40"/>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G. Направления и обмен информацией</w:t>
      </w:r>
    </w:p>
    <w:p w14:paraId="60DDC6BA"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Отказ в присуждении контракта</w:t>
      </w:r>
    </w:p>
    <w:p w14:paraId="0179237A" w14:textId="77777777" w:rsidR="001B1D41" w:rsidRPr="006B0391" w:rsidRDefault="001B1D41" w:rsidP="001B1D41">
      <w:pPr>
        <w:numPr>
          <w:ilvl w:val="0"/>
          <w:numId w:val="42"/>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суб-консультантов,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rsidP="001B1D41">
      <w:pPr>
        <w:numPr>
          <w:ilvl w:val="0"/>
          <w:numId w:val="43"/>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rsidP="001B1D41">
      <w:pPr>
        <w:numPr>
          <w:ilvl w:val="0"/>
          <w:numId w:val="44"/>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FBC2E" w14:textId="77777777" w:rsidR="0055158C" w:rsidRDefault="0055158C">
      <w:r>
        <w:separator/>
      </w:r>
    </w:p>
  </w:endnote>
  <w:endnote w:type="continuationSeparator" w:id="0">
    <w:p w14:paraId="3EF5B506" w14:textId="77777777" w:rsidR="0055158C" w:rsidRDefault="00551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E0002AEF" w:usb1="C0007841"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210B8" w14:textId="77777777" w:rsidR="0055158C" w:rsidRDefault="0055158C">
      <w:r>
        <w:separator/>
      </w:r>
    </w:p>
  </w:footnote>
  <w:footnote w:type="continuationSeparator" w:id="0">
    <w:p w14:paraId="21B45CFF" w14:textId="77777777" w:rsidR="0055158C" w:rsidRDefault="0055158C">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3">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1A36EC8"/>
    <w:multiLevelType w:val="hybridMultilevel"/>
    <w:tmpl w:val="D4C663F0"/>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E7E9E"/>
    <w:multiLevelType w:val="hybridMultilevel"/>
    <w:tmpl w:val="B554DF9A"/>
    <w:lvl w:ilvl="0" w:tplc="B4C2077C">
      <w:start w:val="1"/>
      <w:numFmt w:val="upperLetter"/>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70A5F2A">
      <w:start w:val="1"/>
      <w:numFmt w:val="lowerRoman"/>
      <w:lvlText w:val="(%2)"/>
      <w:lvlJc w:val="left"/>
      <w:pPr>
        <w:ind w:left="1300" w:hanging="569"/>
      </w:pPr>
      <w:rPr>
        <w:rFonts w:ascii="Verdana" w:eastAsia="Verdana" w:hAnsi="Verdana" w:cs="Verdana" w:hint="default"/>
        <w:b/>
        <w:bCs/>
        <w:i w:val="0"/>
        <w:iCs w:val="0"/>
        <w:spacing w:val="-1"/>
        <w:w w:val="99"/>
        <w:sz w:val="20"/>
        <w:szCs w:val="20"/>
        <w:lang w:val="en-US" w:eastAsia="en-US" w:bidi="ar-SA"/>
      </w:rPr>
    </w:lvl>
    <w:lvl w:ilvl="2" w:tplc="40648C0A">
      <w:numFmt w:val="bullet"/>
      <w:lvlText w:val="•"/>
      <w:lvlJc w:val="left"/>
      <w:pPr>
        <w:ind w:left="2195" w:hanging="569"/>
      </w:pPr>
      <w:rPr>
        <w:rFonts w:hint="default"/>
        <w:lang w:val="en-US" w:eastAsia="en-US" w:bidi="ar-SA"/>
      </w:rPr>
    </w:lvl>
    <w:lvl w:ilvl="3" w:tplc="C0D06DB2">
      <w:numFmt w:val="bullet"/>
      <w:lvlText w:val="•"/>
      <w:lvlJc w:val="left"/>
      <w:pPr>
        <w:ind w:left="3090" w:hanging="569"/>
      </w:pPr>
      <w:rPr>
        <w:rFonts w:hint="default"/>
        <w:lang w:val="en-US" w:eastAsia="en-US" w:bidi="ar-SA"/>
      </w:rPr>
    </w:lvl>
    <w:lvl w:ilvl="4" w:tplc="C31488D0">
      <w:numFmt w:val="bullet"/>
      <w:lvlText w:val="•"/>
      <w:lvlJc w:val="left"/>
      <w:pPr>
        <w:ind w:left="3985" w:hanging="569"/>
      </w:pPr>
      <w:rPr>
        <w:rFonts w:hint="default"/>
        <w:lang w:val="en-US" w:eastAsia="en-US" w:bidi="ar-SA"/>
      </w:rPr>
    </w:lvl>
    <w:lvl w:ilvl="5" w:tplc="F418C1C0">
      <w:numFmt w:val="bullet"/>
      <w:lvlText w:val="•"/>
      <w:lvlJc w:val="left"/>
      <w:pPr>
        <w:ind w:left="4880" w:hanging="569"/>
      </w:pPr>
      <w:rPr>
        <w:rFonts w:hint="default"/>
        <w:lang w:val="en-US" w:eastAsia="en-US" w:bidi="ar-SA"/>
      </w:rPr>
    </w:lvl>
    <w:lvl w:ilvl="6" w:tplc="7F02F902">
      <w:numFmt w:val="bullet"/>
      <w:lvlText w:val="•"/>
      <w:lvlJc w:val="left"/>
      <w:pPr>
        <w:ind w:left="5775" w:hanging="569"/>
      </w:pPr>
      <w:rPr>
        <w:rFonts w:hint="default"/>
        <w:lang w:val="en-US" w:eastAsia="en-US" w:bidi="ar-SA"/>
      </w:rPr>
    </w:lvl>
    <w:lvl w:ilvl="7" w:tplc="74A2DB1C">
      <w:numFmt w:val="bullet"/>
      <w:lvlText w:val="•"/>
      <w:lvlJc w:val="left"/>
      <w:pPr>
        <w:ind w:left="6670" w:hanging="569"/>
      </w:pPr>
      <w:rPr>
        <w:rFonts w:hint="default"/>
        <w:lang w:val="en-US" w:eastAsia="en-US" w:bidi="ar-SA"/>
      </w:rPr>
    </w:lvl>
    <w:lvl w:ilvl="8" w:tplc="5970BB00">
      <w:numFmt w:val="bullet"/>
      <w:lvlText w:val="•"/>
      <w:lvlJc w:val="left"/>
      <w:pPr>
        <w:ind w:left="7566" w:hanging="569"/>
      </w:pPr>
      <w:rPr>
        <w:rFonts w:hint="default"/>
        <w:lang w:val="en-US" w:eastAsia="en-US" w:bidi="ar-SA"/>
      </w:rPr>
    </w:lvl>
  </w:abstractNum>
  <w:abstractNum w:abstractNumId="5" w15:restartNumberingAfterBreak="0">
    <w:nsid w:val="09123522"/>
    <w:multiLevelType w:val="hybridMultilevel"/>
    <w:tmpl w:val="9DBE1C96"/>
    <w:lvl w:ilvl="0" w:tplc="2DE073C2">
      <w:start w:val="1"/>
      <w:numFmt w:val="lowerLetter"/>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93F5FAF"/>
    <w:multiLevelType w:val="multilevel"/>
    <w:tmpl w:val="1B747DFA"/>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91000"/>
    <w:multiLevelType w:val="multilevel"/>
    <w:tmpl w:val="1742C7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11"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F0163"/>
    <w:multiLevelType w:val="hybridMultilevel"/>
    <w:tmpl w:val="04F0DB88"/>
    <w:lvl w:ilvl="0" w:tplc="FFFFFFFF">
      <w:start w:val="1"/>
      <w:numFmt w:val="lowerLetter"/>
      <w:lvlText w:val="%1)"/>
      <w:lvlJc w:val="left"/>
      <w:pPr>
        <w:ind w:left="720" w:hanging="360"/>
      </w:pPr>
      <w:rPr>
        <w:rFonts w:ascii="Times New Roman" w:hAnsi="Times New Roman"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3C22CB1"/>
    <w:multiLevelType w:val="hybridMultilevel"/>
    <w:tmpl w:val="F7C4E18E"/>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254A6B"/>
    <w:multiLevelType w:val="hybridMultilevel"/>
    <w:tmpl w:val="736A4E7E"/>
    <w:lvl w:ilvl="0" w:tplc="AEF8E0C2">
      <w:start w:val="4"/>
      <w:numFmt w:val="decimal"/>
      <w:lvlText w:val="%1."/>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1" w:tplc="F0E07AD2">
      <w:start w:val="1"/>
      <w:numFmt w:val="lowerLetter"/>
      <w:lvlText w:val="(%2)"/>
      <w:lvlJc w:val="left"/>
      <w:pPr>
        <w:ind w:left="1297" w:hanging="567"/>
      </w:pPr>
      <w:rPr>
        <w:rFonts w:ascii="Verdana" w:eastAsia="Verdana" w:hAnsi="Verdana" w:cs="Verdana" w:hint="default"/>
        <w:b w:val="0"/>
        <w:bCs w:val="0"/>
        <w:i w:val="0"/>
        <w:iCs w:val="0"/>
        <w:spacing w:val="0"/>
        <w:w w:val="99"/>
        <w:sz w:val="20"/>
        <w:szCs w:val="20"/>
        <w:lang w:val="en-US" w:eastAsia="en-US" w:bidi="ar-SA"/>
      </w:rPr>
    </w:lvl>
    <w:lvl w:ilvl="2" w:tplc="50C621B8">
      <w:start w:val="1"/>
      <w:numFmt w:val="lowerRoman"/>
      <w:lvlText w:val="(%3)"/>
      <w:lvlJc w:val="left"/>
      <w:pPr>
        <w:ind w:left="1866" w:hanging="569"/>
      </w:pPr>
      <w:rPr>
        <w:rFonts w:ascii="Verdana" w:eastAsia="Verdana" w:hAnsi="Verdana" w:cs="Verdana" w:hint="default"/>
        <w:b w:val="0"/>
        <w:bCs w:val="0"/>
        <w:i w:val="0"/>
        <w:iCs w:val="0"/>
        <w:spacing w:val="0"/>
        <w:w w:val="99"/>
        <w:sz w:val="20"/>
        <w:szCs w:val="20"/>
        <w:lang w:val="en-US" w:eastAsia="en-US" w:bidi="ar-SA"/>
      </w:rPr>
    </w:lvl>
    <w:lvl w:ilvl="3" w:tplc="EE2825FA">
      <w:numFmt w:val="bullet"/>
      <w:lvlText w:val="•"/>
      <w:lvlJc w:val="left"/>
      <w:pPr>
        <w:ind w:left="2797" w:hanging="569"/>
      </w:pPr>
      <w:rPr>
        <w:rFonts w:hint="default"/>
        <w:lang w:val="en-US" w:eastAsia="en-US" w:bidi="ar-SA"/>
      </w:rPr>
    </w:lvl>
    <w:lvl w:ilvl="4" w:tplc="4F0A9840">
      <w:numFmt w:val="bullet"/>
      <w:lvlText w:val="•"/>
      <w:lvlJc w:val="left"/>
      <w:pPr>
        <w:ind w:left="3734" w:hanging="569"/>
      </w:pPr>
      <w:rPr>
        <w:rFonts w:hint="default"/>
        <w:lang w:val="en-US" w:eastAsia="en-US" w:bidi="ar-SA"/>
      </w:rPr>
    </w:lvl>
    <w:lvl w:ilvl="5" w:tplc="6248CBA4">
      <w:numFmt w:val="bullet"/>
      <w:lvlText w:val="•"/>
      <w:lvlJc w:val="left"/>
      <w:pPr>
        <w:ind w:left="4671" w:hanging="569"/>
      </w:pPr>
      <w:rPr>
        <w:rFonts w:hint="default"/>
        <w:lang w:val="en-US" w:eastAsia="en-US" w:bidi="ar-SA"/>
      </w:rPr>
    </w:lvl>
    <w:lvl w:ilvl="6" w:tplc="FEA22810">
      <w:numFmt w:val="bullet"/>
      <w:lvlText w:val="•"/>
      <w:lvlJc w:val="left"/>
      <w:pPr>
        <w:ind w:left="5608" w:hanging="569"/>
      </w:pPr>
      <w:rPr>
        <w:rFonts w:hint="default"/>
        <w:lang w:val="en-US" w:eastAsia="en-US" w:bidi="ar-SA"/>
      </w:rPr>
    </w:lvl>
    <w:lvl w:ilvl="7" w:tplc="5E4CED40">
      <w:numFmt w:val="bullet"/>
      <w:lvlText w:val="•"/>
      <w:lvlJc w:val="left"/>
      <w:pPr>
        <w:ind w:left="6545" w:hanging="569"/>
      </w:pPr>
      <w:rPr>
        <w:rFonts w:hint="default"/>
        <w:lang w:val="en-US" w:eastAsia="en-US" w:bidi="ar-SA"/>
      </w:rPr>
    </w:lvl>
    <w:lvl w:ilvl="8" w:tplc="445CCA42">
      <w:numFmt w:val="bullet"/>
      <w:lvlText w:val="•"/>
      <w:lvlJc w:val="left"/>
      <w:pPr>
        <w:ind w:left="7482" w:hanging="569"/>
      </w:pPr>
      <w:rPr>
        <w:rFonts w:hint="default"/>
        <w:lang w:val="en-US" w:eastAsia="en-US" w:bidi="ar-SA"/>
      </w:rPr>
    </w:lvl>
  </w:abstractNum>
  <w:abstractNum w:abstractNumId="26"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E878E2"/>
    <w:multiLevelType w:val="hybridMultilevel"/>
    <w:tmpl w:val="5F70D7E8"/>
    <w:lvl w:ilvl="0" w:tplc="9B78B666">
      <w:start w:val="1"/>
      <w:numFmt w:val="upperRoman"/>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E7E7668">
      <w:start w:val="1"/>
      <w:numFmt w:val="decimal"/>
      <w:lvlText w:val="%2."/>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2" w:tplc="F182BF88">
      <w:numFmt w:val="bullet"/>
      <w:lvlText w:val="•"/>
      <w:lvlJc w:val="left"/>
      <w:pPr>
        <w:ind w:left="2463" w:hanging="567"/>
      </w:pPr>
      <w:rPr>
        <w:rFonts w:hint="default"/>
        <w:lang w:val="en-US" w:eastAsia="en-US" w:bidi="ar-SA"/>
      </w:rPr>
    </w:lvl>
    <w:lvl w:ilvl="3" w:tplc="4008E580">
      <w:numFmt w:val="bullet"/>
      <w:lvlText w:val="•"/>
      <w:lvlJc w:val="left"/>
      <w:pPr>
        <w:ind w:left="3324" w:hanging="567"/>
      </w:pPr>
      <w:rPr>
        <w:rFonts w:hint="default"/>
        <w:lang w:val="en-US" w:eastAsia="en-US" w:bidi="ar-SA"/>
      </w:rPr>
    </w:lvl>
    <w:lvl w:ilvl="4" w:tplc="FEACA1E6">
      <w:numFmt w:val="bullet"/>
      <w:lvlText w:val="•"/>
      <w:lvlJc w:val="left"/>
      <w:pPr>
        <w:ind w:left="4186" w:hanging="567"/>
      </w:pPr>
      <w:rPr>
        <w:rFonts w:hint="default"/>
        <w:lang w:val="en-US" w:eastAsia="en-US" w:bidi="ar-SA"/>
      </w:rPr>
    </w:lvl>
    <w:lvl w:ilvl="5" w:tplc="7BD28ED4">
      <w:numFmt w:val="bullet"/>
      <w:lvlText w:val="•"/>
      <w:lvlJc w:val="left"/>
      <w:pPr>
        <w:ind w:left="5048" w:hanging="567"/>
      </w:pPr>
      <w:rPr>
        <w:rFonts w:hint="default"/>
        <w:lang w:val="en-US" w:eastAsia="en-US" w:bidi="ar-SA"/>
      </w:rPr>
    </w:lvl>
    <w:lvl w:ilvl="6" w:tplc="C1DA74AC">
      <w:numFmt w:val="bullet"/>
      <w:lvlText w:val="•"/>
      <w:lvlJc w:val="left"/>
      <w:pPr>
        <w:ind w:left="5909" w:hanging="567"/>
      </w:pPr>
      <w:rPr>
        <w:rFonts w:hint="default"/>
        <w:lang w:val="en-US" w:eastAsia="en-US" w:bidi="ar-SA"/>
      </w:rPr>
    </w:lvl>
    <w:lvl w:ilvl="7" w:tplc="8F24C566">
      <w:numFmt w:val="bullet"/>
      <w:lvlText w:val="•"/>
      <w:lvlJc w:val="left"/>
      <w:pPr>
        <w:ind w:left="6771" w:hanging="567"/>
      </w:pPr>
      <w:rPr>
        <w:rFonts w:hint="default"/>
        <w:lang w:val="en-US" w:eastAsia="en-US" w:bidi="ar-SA"/>
      </w:rPr>
    </w:lvl>
    <w:lvl w:ilvl="8" w:tplc="4E5EC8DE">
      <w:numFmt w:val="bullet"/>
      <w:lvlText w:val="•"/>
      <w:lvlJc w:val="left"/>
      <w:pPr>
        <w:ind w:left="7633" w:hanging="567"/>
      </w:pPr>
      <w:rPr>
        <w:rFonts w:hint="default"/>
        <w:lang w:val="en-US" w:eastAsia="en-US" w:bidi="ar-SA"/>
      </w:rPr>
    </w:lvl>
  </w:abstractNum>
  <w:abstractNum w:abstractNumId="30"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354578"/>
    <w:multiLevelType w:val="hybridMultilevel"/>
    <w:tmpl w:val="61125DB2"/>
    <w:lvl w:ilvl="0" w:tplc="0410000F">
      <w:start w:val="1"/>
      <w:numFmt w:val="decimal"/>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821F6A"/>
    <w:multiLevelType w:val="hybridMultilevel"/>
    <w:tmpl w:val="89D88C38"/>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43"/>
  </w:num>
  <w:num w:numId="3" w16cid:durableId="1111360803">
    <w:abstractNumId w:val="6"/>
  </w:num>
  <w:num w:numId="4" w16cid:durableId="1294486444">
    <w:abstractNumId w:val="23"/>
  </w:num>
  <w:num w:numId="5" w16cid:durableId="1944221283">
    <w:abstractNumId w:val="19"/>
  </w:num>
  <w:num w:numId="6" w16cid:durableId="1679190224">
    <w:abstractNumId w:val="12"/>
  </w:num>
  <w:num w:numId="7" w16cid:durableId="16320047">
    <w:abstractNumId w:val="20"/>
  </w:num>
  <w:num w:numId="8" w16cid:durableId="1977754771">
    <w:abstractNumId w:val="41"/>
  </w:num>
  <w:num w:numId="9" w16cid:durableId="1180850158">
    <w:abstractNumId w:val="7"/>
  </w:num>
  <w:num w:numId="10" w16cid:durableId="1401902049">
    <w:abstractNumId w:val="9"/>
  </w:num>
  <w:num w:numId="11" w16cid:durableId="1708674724">
    <w:abstractNumId w:val="11"/>
  </w:num>
  <w:num w:numId="12" w16cid:durableId="27950547">
    <w:abstractNumId w:val="17"/>
  </w:num>
  <w:num w:numId="13" w16cid:durableId="1137182500">
    <w:abstractNumId w:val="37"/>
  </w:num>
  <w:num w:numId="14" w16cid:durableId="698353922">
    <w:abstractNumId w:val="27"/>
  </w:num>
  <w:num w:numId="15" w16cid:durableId="1262756307">
    <w:abstractNumId w:val="21"/>
  </w:num>
  <w:num w:numId="16" w16cid:durableId="28336674">
    <w:abstractNumId w:val="40"/>
  </w:num>
  <w:num w:numId="17" w16cid:durableId="561333071">
    <w:abstractNumId w:val="1"/>
  </w:num>
  <w:num w:numId="18" w16cid:durableId="927735853">
    <w:abstractNumId w:val="25"/>
  </w:num>
  <w:num w:numId="19" w16cid:durableId="704253104">
    <w:abstractNumId w:val="4"/>
  </w:num>
  <w:num w:numId="20" w16cid:durableId="1495024164">
    <w:abstractNumId w:val="29"/>
  </w:num>
  <w:num w:numId="21" w16cid:durableId="1890914833">
    <w:abstractNumId w:val="32"/>
  </w:num>
  <w:num w:numId="22" w16cid:durableId="1838232780">
    <w:abstractNumId w:val="15"/>
  </w:num>
  <w:num w:numId="23" w16cid:durableId="1273978045">
    <w:abstractNumId w:val="26"/>
  </w:num>
  <w:num w:numId="24" w16cid:durableId="412702556">
    <w:abstractNumId w:val="5"/>
  </w:num>
  <w:num w:numId="25" w16cid:durableId="1642078014">
    <w:abstractNumId w:val="22"/>
  </w:num>
  <w:num w:numId="26" w16cid:durableId="1987541645">
    <w:abstractNumId w:val="35"/>
  </w:num>
  <w:num w:numId="27" w16cid:durableId="1698194467">
    <w:abstractNumId w:val="2"/>
  </w:num>
  <w:num w:numId="28" w16cid:durableId="1045905983">
    <w:abstractNumId w:val="18"/>
  </w:num>
  <w:num w:numId="29" w16cid:durableId="2141340395">
    <w:abstractNumId w:val="34"/>
  </w:num>
  <w:num w:numId="30" w16cid:durableId="1294947010">
    <w:abstractNumId w:val="16"/>
  </w:num>
  <w:num w:numId="31" w16cid:durableId="1478299448">
    <w:abstractNumId w:val="38"/>
  </w:num>
  <w:num w:numId="32" w16cid:durableId="888687185">
    <w:abstractNumId w:val="36"/>
  </w:num>
  <w:num w:numId="33" w16cid:durableId="311102128">
    <w:abstractNumId w:val="14"/>
  </w:num>
  <w:num w:numId="34" w16cid:durableId="1449081870">
    <w:abstractNumId w:val="8"/>
  </w:num>
  <w:num w:numId="35" w16cid:durableId="1232546680">
    <w:abstractNumId w:val="42"/>
  </w:num>
  <w:num w:numId="36" w16cid:durableId="1728265126">
    <w:abstractNumId w:val="44"/>
  </w:num>
  <w:num w:numId="37" w16cid:durableId="1521123093">
    <w:abstractNumId w:val="31"/>
  </w:num>
  <w:num w:numId="38" w16cid:durableId="1813670375">
    <w:abstractNumId w:val="30"/>
  </w:num>
  <w:num w:numId="39" w16cid:durableId="1394696982">
    <w:abstractNumId w:val="28"/>
  </w:num>
  <w:num w:numId="40" w16cid:durableId="989750168">
    <w:abstractNumId w:val="24"/>
  </w:num>
  <w:num w:numId="41" w16cid:durableId="383912650">
    <w:abstractNumId w:val="13"/>
  </w:num>
  <w:num w:numId="42" w16cid:durableId="1673752121">
    <w:abstractNumId w:val="3"/>
  </w:num>
  <w:num w:numId="43" w16cid:durableId="1520318574">
    <w:abstractNumId w:val="33"/>
  </w:num>
  <w:num w:numId="44" w16cid:durableId="299844859">
    <w:abstractNumId w:val="39"/>
  </w:num>
  <w:num w:numId="45" w16cid:durableId="1674917536">
    <w:abstractNumId w:val="10"/>
  </w:num>
  <w:num w:numId="46" w16cid:durableId="1275288087">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204F6"/>
    <w:rsid w:val="00023293"/>
    <w:rsid w:val="000237B7"/>
    <w:rsid w:val="000254A5"/>
    <w:rsid w:val="000259A4"/>
    <w:rsid w:val="00025A41"/>
    <w:rsid w:val="00026114"/>
    <w:rsid w:val="00026411"/>
    <w:rsid w:val="00026F22"/>
    <w:rsid w:val="00031997"/>
    <w:rsid w:val="00032264"/>
    <w:rsid w:val="00032D08"/>
    <w:rsid w:val="000354D7"/>
    <w:rsid w:val="00035A8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580"/>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CC7"/>
    <w:rsid w:val="000F7FDB"/>
    <w:rsid w:val="001039BD"/>
    <w:rsid w:val="00103A1F"/>
    <w:rsid w:val="00105DE8"/>
    <w:rsid w:val="00106355"/>
    <w:rsid w:val="00106F67"/>
    <w:rsid w:val="00107C06"/>
    <w:rsid w:val="001117BF"/>
    <w:rsid w:val="00111AE6"/>
    <w:rsid w:val="0011336F"/>
    <w:rsid w:val="00113DEB"/>
    <w:rsid w:val="00114220"/>
    <w:rsid w:val="0011475D"/>
    <w:rsid w:val="0011611E"/>
    <w:rsid w:val="001207C8"/>
    <w:rsid w:val="001254B3"/>
    <w:rsid w:val="00125BA3"/>
    <w:rsid w:val="00125C62"/>
    <w:rsid w:val="00126122"/>
    <w:rsid w:val="0012788C"/>
    <w:rsid w:val="0013034F"/>
    <w:rsid w:val="00131045"/>
    <w:rsid w:val="00132321"/>
    <w:rsid w:val="00133C30"/>
    <w:rsid w:val="001349B5"/>
    <w:rsid w:val="00135139"/>
    <w:rsid w:val="001355BE"/>
    <w:rsid w:val="00135C8F"/>
    <w:rsid w:val="00140686"/>
    <w:rsid w:val="00140F26"/>
    <w:rsid w:val="0014278D"/>
    <w:rsid w:val="00142BB0"/>
    <w:rsid w:val="00143533"/>
    <w:rsid w:val="00143DF9"/>
    <w:rsid w:val="0014601F"/>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2529"/>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1D41"/>
    <w:rsid w:val="001B1E7F"/>
    <w:rsid w:val="001B25ED"/>
    <w:rsid w:val="001B2F8C"/>
    <w:rsid w:val="001B4169"/>
    <w:rsid w:val="001B4380"/>
    <w:rsid w:val="001B44DC"/>
    <w:rsid w:val="001B53EB"/>
    <w:rsid w:val="001B540A"/>
    <w:rsid w:val="001B72A6"/>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200C59"/>
    <w:rsid w:val="002010B1"/>
    <w:rsid w:val="00201935"/>
    <w:rsid w:val="00202298"/>
    <w:rsid w:val="00205F99"/>
    <w:rsid w:val="00206660"/>
    <w:rsid w:val="00206EA0"/>
    <w:rsid w:val="00206FD7"/>
    <w:rsid w:val="002070B2"/>
    <w:rsid w:val="00210F1E"/>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113F"/>
    <w:rsid w:val="0026773E"/>
    <w:rsid w:val="00270254"/>
    <w:rsid w:val="00271037"/>
    <w:rsid w:val="00271177"/>
    <w:rsid w:val="00271DEB"/>
    <w:rsid w:val="00276A8D"/>
    <w:rsid w:val="00276E63"/>
    <w:rsid w:val="0027720B"/>
    <w:rsid w:val="002803EF"/>
    <w:rsid w:val="00281EC5"/>
    <w:rsid w:val="00282413"/>
    <w:rsid w:val="00282826"/>
    <w:rsid w:val="0028288E"/>
    <w:rsid w:val="002847E8"/>
    <w:rsid w:val="00285BAF"/>
    <w:rsid w:val="00285DA7"/>
    <w:rsid w:val="00287A9C"/>
    <w:rsid w:val="00290589"/>
    <w:rsid w:val="00293442"/>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59A3"/>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A44"/>
    <w:rsid w:val="002E7E62"/>
    <w:rsid w:val="002F0525"/>
    <w:rsid w:val="002F0B17"/>
    <w:rsid w:val="002F23A9"/>
    <w:rsid w:val="002F245E"/>
    <w:rsid w:val="002F540B"/>
    <w:rsid w:val="002F7623"/>
    <w:rsid w:val="00300184"/>
    <w:rsid w:val="003001F3"/>
    <w:rsid w:val="0030084B"/>
    <w:rsid w:val="00302559"/>
    <w:rsid w:val="00306D6C"/>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636E"/>
    <w:rsid w:val="00386B0B"/>
    <w:rsid w:val="00387EED"/>
    <w:rsid w:val="0039131B"/>
    <w:rsid w:val="00391DA9"/>
    <w:rsid w:val="00392AE1"/>
    <w:rsid w:val="00392D5A"/>
    <w:rsid w:val="00393821"/>
    <w:rsid w:val="00395360"/>
    <w:rsid w:val="0039582C"/>
    <w:rsid w:val="00396676"/>
    <w:rsid w:val="003A0C7A"/>
    <w:rsid w:val="003A3BD1"/>
    <w:rsid w:val="003A3E01"/>
    <w:rsid w:val="003A57AD"/>
    <w:rsid w:val="003A61DB"/>
    <w:rsid w:val="003A671A"/>
    <w:rsid w:val="003A6D90"/>
    <w:rsid w:val="003A7B0C"/>
    <w:rsid w:val="003B02A8"/>
    <w:rsid w:val="003B08FB"/>
    <w:rsid w:val="003B0A1E"/>
    <w:rsid w:val="003B0DD9"/>
    <w:rsid w:val="003B129C"/>
    <w:rsid w:val="003B17D5"/>
    <w:rsid w:val="003B1DEC"/>
    <w:rsid w:val="003B46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1E46"/>
    <w:rsid w:val="003F3B39"/>
    <w:rsid w:val="003F523D"/>
    <w:rsid w:val="003F5694"/>
    <w:rsid w:val="003F6018"/>
    <w:rsid w:val="003F7DED"/>
    <w:rsid w:val="00400BA7"/>
    <w:rsid w:val="0040153E"/>
    <w:rsid w:val="0040591A"/>
    <w:rsid w:val="00407B39"/>
    <w:rsid w:val="00410468"/>
    <w:rsid w:val="00410960"/>
    <w:rsid w:val="00410DF8"/>
    <w:rsid w:val="0041202F"/>
    <w:rsid w:val="004123BC"/>
    <w:rsid w:val="00415066"/>
    <w:rsid w:val="004151CF"/>
    <w:rsid w:val="00415594"/>
    <w:rsid w:val="00421E53"/>
    <w:rsid w:val="0042471B"/>
    <w:rsid w:val="004255B6"/>
    <w:rsid w:val="00425AB1"/>
    <w:rsid w:val="00425DC2"/>
    <w:rsid w:val="00426768"/>
    <w:rsid w:val="00426EBD"/>
    <w:rsid w:val="00430BF4"/>
    <w:rsid w:val="00431385"/>
    <w:rsid w:val="00433306"/>
    <w:rsid w:val="0043350A"/>
    <w:rsid w:val="00434D63"/>
    <w:rsid w:val="00436AB2"/>
    <w:rsid w:val="00436DDB"/>
    <w:rsid w:val="004421E7"/>
    <w:rsid w:val="00442EE1"/>
    <w:rsid w:val="00442F1F"/>
    <w:rsid w:val="004432BD"/>
    <w:rsid w:val="004459E9"/>
    <w:rsid w:val="00445B99"/>
    <w:rsid w:val="00446440"/>
    <w:rsid w:val="00453E6E"/>
    <w:rsid w:val="00455288"/>
    <w:rsid w:val="00456AA7"/>
    <w:rsid w:val="004578E1"/>
    <w:rsid w:val="00457A7D"/>
    <w:rsid w:val="00457F6C"/>
    <w:rsid w:val="00461162"/>
    <w:rsid w:val="004622C3"/>
    <w:rsid w:val="00462826"/>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37BA"/>
    <w:rsid w:val="00504145"/>
    <w:rsid w:val="005054CA"/>
    <w:rsid w:val="00507166"/>
    <w:rsid w:val="00507AC2"/>
    <w:rsid w:val="00511F33"/>
    <w:rsid w:val="00512BD0"/>
    <w:rsid w:val="0051598C"/>
    <w:rsid w:val="00515C58"/>
    <w:rsid w:val="005211A9"/>
    <w:rsid w:val="00521500"/>
    <w:rsid w:val="0052375D"/>
    <w:rsid w:val="005247FB"/>
    <w:rsid w:val="00525B5C"/>
    <w:rsid w:val="00526988"/>
    <w:rsid w:val="00527ADF"/>
    <w:rsid w:val="00531D1B"/>
    <w:rsid w:val="005334E8"/>
    <w:rsid w:val="00533772"/>
    <w:rsid w:val="005341EB"/>
    <w:rsid w:val="00535890"/>
    <w:rsid w:val="00535D36"/>
    <w:rsid w:val="0053651A"/>
    <w:rsid w:val="00537FA1"/>
    <w:rsid w:val="005411F1"/>
    <w:rsid w:val="00541575"/>
    <w:rsid w:val="00543174"/>
    <w:rsid w:val="005432C8"/>
    <w:rsid w:val="00543F38"/>
    <w:rsid w:val="00544431"/>
    <w:rsid w:val="00544A7B"/>
    <w:rsid w:val="005450E7"/>
    <w:rsid w:val="00546B4E"/>
    <w:rsid w:val="0055158C"/>
    <w:rsid w:val="0055198D"/>
    <w:rsid w:val="00554880"/>
    <w:rsid w:val="00554FC8"/>
    <w:rsid w:val="00555FCB"/>
    <w:rsid w:val="00560EEF"/>
    <w:rsid w:val="005610BB"/>
    <w:rsid w:val="00562FD0"/>
    <w:rsid w:val="005647A6"/>
    <w:rsid w:val="00565001"/>
    <w:rsid w:val="00566120"/>
    <w:rsid w:val="005667C6"/>
    <w:rsid w:val="00570030"/>
    <w:rsid w:val="005712ED"/>
    <w:rsid w:val="00571F1F"/>
    <w:rsid w:val="0057330C"/>
    <w:rsid w:val="005779D0"/>
    <w:rsid w:val="00577B58"/>
    <w:rsid w:val="00580772"/>
    <w:rsid w:val="00581702"/>
    <w:rsid w:val="00581A5A"/>
    <w:rsid w:val="005823AE"/>
    <w:rsid w:val="00582D3B"/>
    <w:rsid w:val="0058774F"/>
    <w:rsid w:val="00590319"/>
    <w:rsid w:val="00595044"/>
    <w:rsid w:val="00596838"/>
    <w:rsid w:val="00597141"/>
    <w:rsid w:val="005977C7"/>
    <w:rsid w:val="005A069D"/>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46"/>
    <w:rsid w:val="005C29B0"/>
    <w:rsid w:val="005C3F3F"/>
    <w:rsid w:val="005C4684"/>
    <w:rsid w:val="005C5464"/>
    <w:rsid w:val="005C7135"/>
    <w:rsid w:val="005D004E"/>
    <w:rsid w:val="005D22F6"/>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1854"/>
    <w:rsid w:val="00603175"/>
    <w:rsid w:val="00603CFD"/>
    <w:rsid w:val="00605348"/>
    <w:rsid w:val="00607559"/>
    <w:rsid w:val="00611457"/>
    <w:rsid w:val="00611704"/>
    <w:rsid w:val="00611A6E"/>
    <w:rsid w:val="006120E1"/>
    <w:rsid w:val="00613297"/>
    <w:rsid w:val="00615841"/>
    <w:rsid w:val="00616CF5"/>
    <w:rsid w:val="00617438"/>
    <w:rsid w:val="00617554"/>
    <w:rsid w:val="006178C9"/>
    <w:rsid w:val="00617EC6"/>
    <w:rsid w:val="0062062C"/>
    <w:rsid w:val="006213B5"/>
    <w:rsid w:val="00623C4F"/>
    <w:rsid w:val="006252EB"/>
    <w:rsid w:val="006265EF"/>
    <w:rsid w:val="006267FC"/>
    <w:rsid w:val="0063079C"/>
    <w:rsid w:val="00631015"/>
    <w:rsid w:val="006321FC"/>
    <w:rsid w:val="00636295"/>
    <w:rsid w:val="00636DDD"/>
    <w:rsid w:val="00637D82"/>
    <w:rsid w:val="00640441"/>
    <w:rsid w:val="00641F7D"/>
    <w:rsid w:val="0064367A"/>
    <w:rsid w:val="00643C9B"/>
    <w:rsid w:val="0064403B"/>
    <w:rsid w:val="0064453F"/>
    <w:rsid w:val="006453FF"/>
    <w:rsid w:val="0064585B"/>
    <w:rsid w:val="006461EB"/>
    <w:rsid w:val="00646ED6"/>
    <w:rsid w:val="00651D81"/>
    <w:rsid w:val="00653E78"/>
    <w:rsid w:val="00654FDD"/>
    <w:rsid w:val="0065593F"/>
    <w:rsid w:val="0066090A"/>
    <w:rsid w:val="006609B0"/>
    <w:rsid w:val="00661423"/>
    <w:rsid w:val="00665179"/>
    <w:rsid w:val="00666251"/>
    <w:rsid w:val="006675FE"/>
    <w:rsid w:val="00670B90"/>
    <w:rsid w:val="00671D3A"/>
    <w:rsid w:val="00675AC3"/>
    <w:rsid w:val="00676980"/>
    <w:rsid w:val="006771E8"/>
    <w:rsid w:val="00680B2C"/>
    <w:rsid w:val="0068130C"/>
    <w:rsid w:val="00681A18"/>
    <w:rsid w:val="006822E2"/>
    <w:rsid w:val="00682FBF"/>
    <w:rsid w:val="00685833"/>
    <w:rsid w:val="006878A6"/>
    <w:rsid w:val="00687CB6"/>
    <w:rsid w:val="00690357"/>
    <w:rsid w:val="0069432F"/>
    <w:rsid w:val="00694F53"/>
    <w:rsid w:val="00695FEB"/>
    <w:rsid w:val="00696FAB"/>
    <w:rsid w:val="006A0986"/>
    <w:rsid w:val="006A1242"/>
    <w:rsid w:val="006A1667"/>
    <w:rsid w:val="006A2C39"/>
    <w:rsid w:val="006A39B9"/>
    <w:rsid w:val="006A3DDF"/>
    <w:rsid w:val="006A6E64"/>
    <w:rsid w:val="006A71CC"/>
    <w:rsid w:val="006B0391"/>
    <w:rsid w:val="006B2297"/>
    <w:rsid w:val="006B2FEA"/>
    <w:rsid w:val="006B3884"/>
    <w:rsid w:val="006B4336"/>
    <w:rsid w:val="006B5BB9"/>
    <w:rsid w:val="006B65AD"/>
    <w:rsid w:val="006B6B0E"/>
    <w:rsid w:val="006B6BFF"/>
    <w:rsid w:val="006B708D"/>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610E"/>
    <w:rsid w:val="0070186B"/>
    <w:rsid w:val="0070321F"/>
    <w:rsid w:val="0070393B"/>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305E2"/>
    <w:rsid w:val="0073408C"/>
    <w:rsid w:val="00734279"/>
    <w:rsid w:val="007370CF"/>
    <w:rsid w:val="007405B1"/>
    <w:rsid w:val="00743724"/>
    <w:rsid w:val="0074568C"/>
    <w:rsid w:val="00746821"/>
    <w:rsid w:val="0075096D"/>
    <w:rsid w:val="00751DDD"/>
    <w:rsid w:val="00756626"/>
    <w:rsid w:val="00757154"/>
    <w:rsid w:val="00761144"/>
    <w:rsid w:val="007620AC"/>
    <w:rsid w:val="00762699"/>
    <w:rsid w:val="00764EB0"/>
    <w:rsid w:val="007652AE"/>
    <w:rsid w:val="007663D7"/>
    <w:rsid w:val="00767876"/>
    <w:rsid w:val="00771083"/>
    <w:rsid w:val="00772C31"/>
    <w:rsid w:val="00772FD5"/>
    <w:rsid w:val="00776DD0"/>
    <w:rsid w:val="00781912"/>
    <w:rsid w:val="0078671E"/>
    <w:rsid w:val="00786FF8"/>
    <w:rsid w:val="00790CF1"/>
    <w:rsid w:val="00791266"/>
    <w:rsid w:val="00793E7D"/>
    <w:rsid w:val="00795912"/>
    <w:rsid w:val="007965BF"/>
    <w:rsid w:val="00797A5B"/>
    <w:rsid w:val="007A0796"/>
    <w:rsid w:val="007A22C4"/>
    <w:rsid w:val="007A3946"/>
    <w:rsid w:val="007A44B3"/>
    <w:rsid w:val="007A494B"/>
    <w:rsid w:val="007A603B"/>
    <w:rsid w:val="007A69E0"/>
    <w:rsid w:val="007B03FA"/>
    <w:rsid w:val="007B15DA"/>
    <w:rsid w:val="007B1B91"/>
    <w:rsid w:val="007B1CBD"/>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E27BE"/>
    <w:rsid w:val="007E33F1"/>
    <w:rsid w:val="007E61B4"/>
    <w:rsid w:val="007F22B8"/>
    <w:rsid w:val="007F2762"/>
    <w:rsid w:val="007F301C"/>
    <w:rsid w:val="007F3546"/>
    <w:rsid w:val="007F534B"/>
    <w:rsid w:val="007F57AB"/>
    <w:rsid w:val="00800432"/>
    <w:rsid w:val="00801B70"/>
    <w:rsid w:val="008041B7"/>
    <w:rsid w:val="00805117"/>
    <w:rsid w:val="008066E5"/>
    <w:rsid w:val="0081224C"/>
    <w:rsid w:val="00813353"/>
    <w:rsid w:val="008151DA"/>
    <w:rsid w:val="00815E23"/>
    <w:rsid w:val="00816AA8"/>
    <w:rsid w:val="008224AD"/>
    <w:rsid w:val="00825643"/>
    <w:rsid w:val="008311BC"/>
    <w:rsid w:val="008323AD"/>
    <w:rsid w:val="00833625"/>
    <w:rsid w:val="008349CC"/>
    <w:rsid w:val="00835762"/>
    <w:rsid w:val="008361D5"/>
    <w:rsid w:val="0083676A"/>
    <w:rsid w:val="00840130"/>
    <w:rsid w:val="00840C76"/>
    <w:rsid w:val="00843DF0"/>
    <w:rsid w:val="0084670B"/>
    <w:rsid w:val="0084681A"/>
    <w:rsid w:val="00847A5C"/>
    <w:rsid w:val="00847C9E"/>
    <w:rsid w:val="00850080"/>
    <w:rsid w:val="008502DF"/>
    <w:rsid w:val="008508AB"/>
    <w:rsid w:val="00853122"/>
    <w:rsid w:val="00853124"/>
    <w:rsid w:val="00853718"/>
    <w:rsid w:val="00857C67"/>
    <w:rsid w:val="0086291A"/>
    <w:rsid w:val="00862F42"/>
    <w:rsid w:val="00864285"/>
    <w:rsid w:val="00865032"/>
    <w:rsid w:val="00865AEF"/>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2910"/>
    <w:rsid w:val="008A32EB"/>
    <w:rsid w:val="008A5447"/>
    <w:rsid w:val="008A55FD"/>
    <w:rsid w:val="008A69FF"/>
    <w:rsid w:val="008A6FD8"/>
    <w:rsid w:val="008A7205"/>
    <w:rsid w:val="008B047A"/>
    <w:rsid w:val="008B0FA8"/>
    <w:rsid w:val="008B197C"/>
    <w:rsid w:val="008B2699"/>
    <w:rsid w:val="008B32E2"/>
    <w:rsid w:val="008B33A9"/>
    <w:rsid w:val="008B3FC3"/>
    <w:rsid w:val="008B42C0"/>
    <w:rsid w:val="008B4CA8"/>
    <w:rsid w:val="008C134F"/>
    <w:rsid w:val="008C1FAB"/>
    <w:rsid w:val="008C2936"/>
    <w:rsid w:val="008C2A3A"/>
    <w:rsid w:val="008C2B9C"/>
    <w:rsid w:val="008C3AD0"/>
    <w:rsid w:val="008C4236"/>
    <w:rsid w:val="008C44FA"/>
    <w:rsid w:val="008C5B6B"/>
    <w:rsid w:val="008C6CAE"/>
    <w:rsid w:val="008D425B"/>
    <w:rsid w:val="008D5C34"/>
    <w:rsid w:val="008D61FD"/>
    <w:rsid w:val="008D668C"/>
    <w:rsid w:val="008D6B3A"/>
    <w:rsid w:val="008E4035"/>
    <w:rsid w:val="008E68A5"/>
    <w:rsid w:val="008E734C"/>
    <w:rsid w:val="008E7CCE"/>
    <w:rsid w:val="008E7F00"/>
    <w:rsid w:val="008F04A4"/>
    <w:rsid w:val="008F0858"/>
    <w:rsid w:val="008F0A9E"/>
    <w:rsid w:val="008F220A"/>
    <w:rsid w:val="008F2F90"/>
    <w:rsid w:val="008F3473"/>
    <w:rsid w:val="008F4E89"/>
    <w:rsid w:val="008F57FC"/>
    <w:rsid w:val="009024FF"/>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CBB"/>
    <w:rsid w:val="00932A42"/>
    <w:rsid w:val="00934222"/>
    <w:rsid w:val="009349B2"/>
    <w:rsid w:val="00934B44"/>
    <w:rsid w:val="009359F1"/>
    <w:rsid w:val="00935C27"/>
    <w:rsid w:val="00937031"/>
    <w:rsid w:val="00943769"/>
    <w:rsid w:val="00944238"/>
    <w:rsid w:val="009457AB"/>
    <w:rsid w:val="00945D8F"/>
    <w:rsid w:val="00945EF0"/>
    <w:rsid w:val="009470F3"/>
    <w:rsid w:val="009530B1"/>
    <w:rsid w:val="009535F3"/>
    <w:rsid w:val="00953BF6"/>
    <w:rsid w:val="009550E1"/>
    <w:rsid w:val="009556DF"/>
    <w:rsid w:val="0095755A"/>
    <w:rsid w:val="00963EEB"/>
    <w:rsid w:val="0096502B"/>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B04DC"/>
    <w:rsid w:val="009B163B"/>
    <w:rsid w:val="009B371C"/>
    <w:rsid w:val="009B3F16"/>
    <w:rsid w:val="009B4E01"/>
    <w:rsid w:val="009B73B2"/>
    <w:rsid w:val="009C102F"/>
    <w:rsid w:val="009C5305"/>
    <w:rsid w:val="009C5B0A"/>
    <w:rsid w:val="009C5D46"/>
    <w:rsid w:val="009C71E5"/>
    <w:rsid w:val="009C7393"/>
    <w:rsid w:val="009D0003"/>
    <w:rsid w:val="009D2A5D"/>
    <w:rsid w:val="009D2B69"/>
    <w:rsid w:val="009D3F1E"/>
    <w:rsid w:val="009D4057"/>
    <w:rsid w:val="009D536F"/>
    <w:rsid w:val="009D5B4A"/>
    <w:rsid w:val="009D69C6"/>
    <w:rsid w:val="009D70CC"/>
    <w:rsid w:val="009E1DD7"/>
    <w:rsid w:val="009E25F8"/>
    <w:rsid w:val="009E397C"/>
    <w:rsid w:val="009E3B35"/>
    <w:rsid w:val="009E45B7"/>
    <w:rsid w:val="009E55EF"/>
    <w:rsid w:val="009E5BF2"/>
    <w:rsid w:val="009E5E25"/>
    <w:rsid w:val="009E7DCE"/>
    <w:rsid w:val="009F0C94"/>
    <w:rsid w:val="009F2B52"/>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BF5"/>
    <w:rsid w:val="00A24A5C"/>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4467"/>
    <w:rsid w:val="00A64531"/>
    <w:rsid w:val="00A65279"/>
    <w:rsid w:val="00A67BD8"/>
    <w:rsid w:val="00A70B76"/>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663"/>
    <w:rsid w:val="00AA1996"/>
    <w:rsid w:val="00AA31D4"/>
    <w:rsid w:val="00AA3252"/>
    <w:rsid w:val="00AA4AF8"/>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D750A"/>
    <w:rsid w:val="00AE09E4"/>
    <w:rsid w:val="00AE1810"/>
    <w:rsid w:val="00AE32AE"/>
    <w:rsid w:val="00AE3A88"/>
    <w:rsid w:val="00AE4158"/>
    <w:rsid w:val="00AE4880"/>
    <w:rsid w:val="00AF1715"/>
    <w:rsid w:val="00AF1745"/>
    <w:rsid w:val="00AF2453"/>
    <w:rsid w:val="00AF4A2E"/>
    <w:rsid w:val="00AF5AD3"/>
    <w:rsid w:val="00AF63AF"/>
    <w:rsid w:val="00B0022A"/>
    <w:rsid w:val="00B027DD"/>
    <w:rsid w:val="00B03009"/>
    <w:rsid w:val="00B0379D"/>
    <w:rsid w:val="00B043AC"/>
    <w:rsid w:val="00B04872"/>
    <w:rsid w:val="00B04CFA"/>
    <w:rsid w:val="00B115D0"/>
    <w:rsid w:val="00B1218B"/>
    <w:rsid w:val="00B12D99"/>
    <w:rsid w:val="00B13390"/>
    <w:rsid w:val="00B2119F"/>
    <w:rsid w:val="00B2150A"/>
    <w:rsid w:val="00B2160B"/>
    <w:rsid w:val="00B21D4F"/>
    <w:rsid w:val="00B22E75"/>
    <w:rsid w:val="00B244D7"/>
    <w:rsid w:val="00B26E6C"/>
    <w:rsid w:val="00B3144B"/>
    <w:rsid w:val="00B31D81"/>
    <w:rsid w:val="00B31EA8"/>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F64"/>
    <w:rsid w:val="00B61AB0"/>
    <w:rsid w:val="00B62BCA"/>
    <w:rsid w:val="00B63110"/>
    <w:rsid w:val="00B65AED"/>
    <w:rsid w:val="00B670CB"/>
    <w:rsid w:val="00B67A28"/>
    <w:rsid w:val="00B72FE6"/>
    <w:rsid w:val="00B73738"/>
    <w:rsid w:val="00B748D5"/>
    <w:rsid w:val="00B761C4"/>
    <w:rsid w:val="00B766CE"/>
    <w:rsid w:val="00B7687D"/>
    <w:rsid w:val="00B77B9E"/>
    <w:rsid w:val="00B8011D"/>
    <w:rsid w:val="00B81136"/>
    <w:rsid w:val="00B82307"/>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A61"/>
    <w:rsid w:val="00C17963"/>
    <w:rsid w:val="00C17C0A"/>
    <w:rsid w:val="00C21066"/>
    <w:rsid w:val="00C21D27"/>
    <w:rsid w:val="00C21E0D"/>
    <w:rsid w:val="00C22228"/>
    <w:rsid w:val="00C22886"/>
    <w:rsid w:val="00C22EF2"/>
    <w:rsid w:val="00C23848"/>
    <w:rsid w:val="00C25922"/>
    <w:rsid w:val="00C25C4C"/>
    <w:rsid w:val="00C268D4"/>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5EB6"/>
    <w:rsid w:val="00C46E7E"/>
    <w:rsid w:val="00C47C30"/>
    <w:rsid w:val="00C47F50"/>
    <w:rsid w:val="00C52F12"/>
    <w:rsid w:val="00C557C2"/>
    <w:rsid w:val="00C56DA4"/>
    <w:rsid w:val="00C60DE1"/>
    <w:rsid w:val="00C62905"/>
    <w:rsid w:val="00C62929"/>
    <w:rsid w:val="00C649CF"/>
    <w:rsid w:val="00C65C4C"/>
    <w:rsid w:val="00C716A3"/>
    <w:rsid w:val="00C718E6"/>
    <w:rsid w:val="00C7215D"/>
    <w:rsid w:val="00C735A9"/>
    <w:rsid w:val="00C76559"/>
    <w:rsid w:val="00C76EAC"/>
    <w:rsid w:val="00C80747"/>
    <w:rsid w:val="00C817EF"/>
    <w:rsid w:val="00C8525B"/>
    <w:rsid w:val="00C8662C"/>
    <w:rsid w:val="00C86802"/>
    <w:rsid w:val="00C8687D"/>
    <w:rsid w:val="00C8689D"/>
    <w:rsid w:val="00C874D4"/>
    <w:rsid w:val="00C90450"/>
    <w:rsid w:val="00C90671"/>
    <w:rsid w:val="00C92DE4"/>
    <w:rsid w:val="00C9361C"/>
    <w:rsid w:val="00C936DA"/>
    <w:rsid w:val="00C9580B"/>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7C4C"/>
    <w:rsid w:val="00CD2315"/>
    <w:rsid w:val="00CD3C87"/>
    <w:rsid w:val="00CD40D1"/>
    <w:rsid w:val="00CD4A00"/>
    <w:rsid w:val="00CD6817"/>
    <w:rsid w:val="00CE00C6"/>
    <w:rsid w:val="00CE113C"/>
    <w:rsid w:val="00CE1A0A"/>
    <w:rsid w:val="00CE43A0"/>
    <w:rsid w:val="00CE4E1B"/>
    <w:rsid w:val="00CE5B57"/>
    <w:rsid w:val="00CE7CDB"/>
    <w:rsid w:val="00CF0A4E"/>
    <w:rsid w:val="00CF10EE"/>
    <w:rsid w:val="00CF3143"/>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A63"/>
    <w:rsid w:val="00D3363E"/>
    <w:rsid w:val="00D33D89"/>
    <w:rsid w:val="00D344FC"/>
    <w:rsid w:val="00D34B90"/>
    <w:rsid w:val="00D350AE"/>
    <w:rsid w:val="00D3589D"/>
    <w:rsid w:val="00D362B5"/>
    <w:rsid w:val="00D3739E"/>
    <w:rsid w:val="00D3781A"/>
    <w:rsid w:val="00D37B2A"/>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BB3"/>
    <w:rsid w:val="00D71EBE"/>
    <w:rsid w:val="00D72655"/>
    <w:rsid w:val="00D82603"/>
    <w:rsid w:val="00D829B5"/>
    <w:rsid w:val="00D8387E"/>
    <w:rsid w:val="00D855B2"/>
    <w:rsid w:val="00D85CE6"/>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165D"/>
    <w:rsid w:val="00DA1CD8"/>
    <w:rsid w:val="00DB08FD"/>
    <w:rsid w:val="00DB1E26"/>
    <w:rsid w:val="00DB20CA"/>
    <w:rsid w:val="00DB274A"/>
    <w:rsid w:val="00DB2D89"/>
    <w:rsid w:val="00DB2E18"/>
    <w:rsid w:val="00DB3698"/>
    <w:rsid w:val="00DB41F9"/>
    <w:rsid w:val="00DB4515"/>
    <w:rsid w:val="00DC1DE9"/>
    <w:rsid w:val="00DC3234"/>
    <w:rsid w:val="00DC407D"/>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3763"/>
    <w:rsid w:val="00E20D5F"/>
    <w:rsid w:val="00E20E98"/>
    <w:rsid w:val="00E2220E"/>
    <w:rsid w:val="00E223A2"/>
    <w:rsid w:val="00E23A81"/>
    <w:rsid w:val="00E26346"/>
    <w:rsid w:val="00E2655B"/>
    <w:rsid w:val="00E268FD"/>
    <w:rsid w:val="00E3062A"/>
    <w:rsid w:val="00E30BA1"/>
    <w:rsid w:val="00E36AA0"/>
    <w:rsid w:val="00E36ED9"/>
    <w:rsid w:val="00E41380"/>
    <w:rsid w:val="00E42F4C"/>
    <w:rsid w:val="00E441CC"/>
    <w:rsid w:val="00E44501"/>
    <w:rsid w:val="00E459D9"/>
    <w:rsid w:val="00E4721F"/>
    <w:rsid w:val="00E47CCB"/>
    <w:rsid w:val="00E52514"/>
    <w:rsid w:val="00E52A61"/>
    <w:rsid w:val="00E530C5"/>
    <w:rsid w:val="00E530CD"/>
    <w:rsid w:val="00E536CA"/>
    <w:rsid w:val="00E56ADC"/>
    <w:rsid w:val="00E5723C"/>
    <w:rsid w:val="00E57394"/>
    <w:rsid w:val="00E62B54"/>
    <w:rsid w:val="00E63B16"/>
    <w:rsid w:val="00E659B0"/>
    <w:rsid w:val="00E661E4"/>
    <w:rsid w:val="00E663B9"/>
    <w:rsid w:val="00E713C1"/>
    <w:rsid w:val="00E73065"/>
    <w:rsid w:val="00E73B2C"/>
    <w:rsid w:val="00E7523D"/>
    <w:rsid w:val="00E819D8"/>
    <w:rsid w:val="00E8275C"/>
    <w:rsid w:val="00E83D50"/>
    <w:rsid w:val="00E873BE"/>
    <w:rsid w:val="00E9019B"/>
    <w:rsid w:val="00E903A6"/>
    <w:rsid w:val="00E93D97"/>
    <w:rsid w:val="00E943EC"/>
    <w:rsid w:val="00E94F90"/>
    <w:rsid w:val="00EA093D"/>
    <w:rsid w:val="00EA1CEA"/>
    <w:rsid w:val="00EA227D"/>
    <w:rsid w:val="00EA2675"/>
    <w:rsid w:val="00EA567E"/>
    <w:rsid w:val="00EA606D"/>
    <w:rsid w:val="00EA6519"/>
    <w:rsid w:val="00EB0448"/>
    <w:rsid w:val="00EB10AA"/>
    <w:rsid w:val="00EB19B3"/>
    <w:rsid w:val="00EB3611"/>
    <w:rsid w:val="00EB3C70"/>
    <w:rsid w:val="00EB4A56"/>
    <w:rsid w:val="00EB5980"/>
    <w:rsid w:val="00EB7C0D"/>
    <w:rsid w:val="00EC0B5B"/>
    <w:rsid w:val="00EC3202"/>
    <w:rsid w:val="00EC4718"/>
    <w:rsid w:val="00EC4873"/>
    <w:rsid w:val="00EC4E21"/>
    <w:rsid w:val="00EC5429"/>
    <w:rsid w:val="00EC7605"/>
    <w:rsid w:val="00ED04B0"/>
    <w:rsid w:val="00ED05BC"/>
    <w:rsid w:val="00ED07B4"/>
    <w:rsid w:val="00ED0EDA"/>
    <w:rsid w:val="00ED20EB"/>
    <w:rsid w:val="00ED4500"/>
    <w:rsid w:val="00ED596D"/>
    <w:rsid w:val="00ED5B6C"/>
    <w:rsid w:val="00ED796B"/>
    <w:rsid w:val="00ED7F9D"/>
    <w:rsid w:val="00ED7FBD"/>
    <w:rsid w:val="00ED7FFB"/>
    <w:rsid w:val="00EE0906"/>
    <w:rsid w:val="00EE0C0C"/>
    <w:rsid w:val="00EE14BA"/>
    <w:rsid w:val="00EE21F2"/>
    <w:rsid w:val="00EE28E4"/>
    <w:rsid w:val="00EE2B36"/>
    <w:rsid w:val="00EE3D4D"/>
    <w:rsid w:val="00EE57A8"/>
    <w:rsid w:val="00EE5C9D"/>
    <w:rsid w:val="00EF0355"/>
    <w:rsid w:val="00EF11D7"/>
    <w:rsid w:val="00EF24F7"/>
    <w:rsid w:val="00EF28C6"/>
    <w:rsid w:val="00EF29BA"/>
    <w:rsid w:val="00EF4319"/>
    <w:rsid w:val="00EF49C4"/>
    <w:rsid w:val="00EF5332"/>
    <w:rsid w:val="00F012CB"/>
    <w:rsid w:val="00F01C74"/>
    <w:rsid w:val="00F020B5"/>
    <w:rsid w:val="00F02232"/>
    <w:rsid w:val="00F025BD"/>
    <w:rsid w:val="00F02798"/>
    <w:rsid w:val="00F03B6D"/>
    <w:rsid w:val="00F068DE"/>
    <w:rsid w:val="00F1305F"/>
    <w:rsid w:val="00F16D93"/>
    <w:rsid w:val="00F17278"/>
    <w:rsid w:val="00F1787F"/>
    <w:rsid w:val="00F21696"/>
    <w:rsid w:val="00F22234"/>
    <w:rsid w:val="00F26314"/>
    <w:rsid w:val="00F27CF8"/>
    <w:rsid w:val="00F30178"/>
    <w:rsid w:val="00F32A79"/>
    <w:rsid w:val="00F32F10"/>
    <w:rsid w:val="00F3475A"/>
    <w:rsid w:val="00F37064"/>
    <w:rsid w:val="00F40051"/>
    <w:rsid w:val="00F41D2A"/>
    <w:rsid w:val="00F420E0"/>
    <w:rsid w:val="00F42142"/>
    <w:rsid w:val="00F42B6C"/>
    <w:rsid w:val="00F42E63"/>
    <w:rsid w:val="00F448F9"/>
    <w:rsid w:val="00F4581A"/>
    <w:rsid w:val="00F45CDA"/>
    <w:rsid w:val="00F468E1"/>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55F"/>
    <w:rsid w:val="00F83B76"/>
    <w:rsid w:val="00F84EDD"/>
    <w:rsid w:val="00F8575E"/>
    <w:rsid w:val="00F87465"/>
    <w:rsid w:val="00F87811"/>
    <w:rsid w:val="00F90D99"/>
    <w:rsid w:val="00F921E1"/>
    <w:rsid w:val="00F925FA"/>
    <w:rsid w:val="00F9266F"/>
    <w:rsid w:val="00F9381A"/>
    <w:rsid w:val="00F95D6F"/>
    <w:rsid w:val="00F96188"/>
    <w:rsid w:val="00F975B1"/>
    <w:rsid w:val="00FA08E3"/>
    <w:rsid w:val="00FA14C3"/>
    <w:rsid w:val="00FA18BB"/>
    <w:rsid w:val="00FA37E0"/>
    <w:rsid w:val="00FA4478"/>
    <w:rsid w:val="00FA6A48"/>
    <w:rsid w:val="00FA7C3D"/>
    <w:rsid w:val="00FB30EB"/>
    <w:rsid w:val="00FB4346"/>
    <w:rsid w:val="00FC4E8B"/>
    <w:rsid w:val="00FC70E7"/>
    <w:rsid w:val="00FD05C6"/>
    <w:rsid w:val="00FD14CE"/>
    <w:rsid w:val="00FD24E8"/>
    <w:rsid w:val="00FD2E1F"/>
    <w:rsid w:val="00FD460B"/>
    <w:rsid w:val="00FD570F"/>
    <w:rsid w:val="00FD672C"/>
    <w:rsid w:val="00FD7F70"/>
    <w:rsid w:val="00FE3E2F"/>
    <w:rsid w:val="00FE430F"/>
    <w:rsid w:val="00FE6D14"/>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uiPriority w:val="99"/>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uiPriority w:val="10"/>
    <w:qFormat/>
    <w:rsid w:val="007D1F20"/>
    <w:pPr>
      <w:jc w:val="center"/>
    </w:pPr>
    <w:rPr>
      <w:b/>
      <w:sz w:val="48"/>
      <w:szCs w:val="20"/>
    </w:rPr>
  </w:style>
  <w:style w:type="character" w:customStyle="1" w:styleId="af5">
    <w:name w:val="Заголовок Знак"/>
    <w:link w:val="af4"/>
    <w:uiPriority w:val="10"/>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34"/>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uiPriority w:val="9"/>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uiPriority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uiPriority w:val="9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3.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customXml/itemProps4.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9859</Words>
  <Characters>56199</Characters>
  <Application>Microsoft Office Word</Application>
  <DocSecurity>0</DocSecurity>
  <Lines>468</Lines>
  <Paragraphs>131</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65927</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2026-07-29T06:08:00Z</dcterms:created>
  <dcterms:modified xsi:type="dcterms:W3CDTF">2026-07-29T06:08:00Z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