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 Spacing"/>
        <w:spacing w:line="276" w:lineRule="auto"/>
        <w:rPr>
          <w:b w:val="1"/>
          <w:bCs w:val="1"/>
          <w:sz w:val="40"/>
          <w:szCs w:val="40"/>
          <w:shd w:val="clear" w:color="auto" w:fill="ffffff"/>
          <w:lang w:val="ru-RU"/>
        </w:rPr>
      </w:pPr>
      <w:bookmarkStart w:name="_Hlk82441207" w:id="0"/>
    </w:p>
    <w:p>
      <w:pPr>
        <w:pStyle w:val="No Spacing"/>
        <w:spacing w:line="276" w:lineRule="auto"/>
        <w:jc w:val="center"/>
        <w:rPr>
          <w:b w:val="1"/>
          <w:bCs w:val="1"/>
          <w:sz w:val="40"/>
          <w:szCs w:val="40"/>
          <w:shd w:val="clear" w:color="auto" w:fill="ffffff"/>
          <w:lang w:val="ru-RU"/>
        </w:rPr>
      </w:pPr>
    </w:p>
    <w:p>
      <w:pPr>
        <w:pStyle w:val="No Spacing"/>
        <w:spacing w:line="276" w:lineRule="auto"/>
        <w:jc w:val="center"/>
        <w:rPr>
          <w:b w:val="1"/>
          <w:bCs w:val="1"/>
          <w:sz w:val="40"/>
          <w:szCs w:val="40"/>
          <w:shd w:val="clear" w:color="auto" w:fill="ffffff"/>
          <w:lang w:val="ru-RU"/>
        </w:rPr>
      </w:pPr>
    </w:p>
    <w:p>
      <w:pPr>
        <w:pStyle w:val="No Spacing"/>
        <w:spacing w:line="276" w:lineRule="auto"/>
        <w:jc w:val="center"/>
        <w:rPr>
          <w:b w:val="1"/>
          <w:bCs w:val="1"/>
          <w:sz w:val="52"/>
          <w:szCs w:val="52"/>
          <w:shd w:val="clear" w:color="auto" w:fill="ffffff"/>
          <w:lang w:val="ru-RU"/>
        </w:rPr>
      </w:pPr>
    </w:p>
    <w:p>
      <w:pPr>
        <w:pStyle w:val="No Spacing"/>
        <w:spacing w:line="276" w:lineRule="auto"/>
        <w:jc w:val="center"/>
        <w:rPr>
          <w:b w:val="1"/>
          <w:bCs w:val="1"/>
          <w:sz w:val="52"/>
          <w:szCs w:val="52"/>
          <w:lang w:val="ru-RU"/>
        </w:rPr>
      </w:pPr>
      <w:r>
        <w:rPr>
          <w:b w:val="1"/>
          <w:bCs w:val="1"/>
          <w:sz w:val="52"/>
          <w:szCs w:val="52"/>
          <w:rtl w:val="0"/>
          <w:lang w:val="ru-RU"/>
        </w:rPr>
        <w:t>ИП «Маматалиева Айпери Эргазыевна»</w:t>
      </w:r>
    </w:p>
    <w:p>
      <w:pPr>
        <w:pStyle w:val="No Spacing"/>
        <w:spacing w:line="276" w:lineRule="auto"/>
        <w:jc w:val="center"/>
        <w:rPr>
          <w:b w:val="1"/>
          <w:bCs w:val="1"/>
          <w:sz w:val="52"/>
          <w:szCs w:val="52"/>
          <w:lang w:val="ru-RU"/>
        </w:rPr>
      </w:pPr>
    </w:p>
    <w:p>
      <w:pPr>
        <w:pStyle w:val="No Spacing"/>
        <w:spacing w:line="276" w:lineRule="auto"/>
        <w:jc w:val="center"/>
        <w:rPr>
          <w:b w:val="1"/>
          <w:bCs w:val="1"/>
          <w:sz w:val="52"/>
          <w:szCs w:val="52"/>
          <w:lang w:val="ru-RU"/>
        </w:rPr>
      </w:pPr>
      <w:r>
        <w:rPr>
          <w:b w:val="1"/>
          <w:bCs w:val="1"/>
          <w:sz w:val="52"/>
          <w:szCs w:val="52"/>
          <w:rtl w:val="0"/>
          <w:lang w:val="ru-RU"/>
        </w:rPr>
        <w:t>Запрос на ценовое предложение</w:t>
      </w:r>
    </w:p>
    <w:p>
      <w:pPr>
        <w:pStyle w:val="Normal.0"/>
        <w:spacing w:line="276" w:lineRule="auto"/>
        <w:jc w:val="center"/>
        <w:rPr>
          <w:b w:val="1"/>
          <w:bCs w:val="1"/>
          <w:sz w:val="52"/>
          <w:szCs w:val="52"/>
          <w:lang w:val="ru-RU"/>
        </w:rPr>
      </w:pPr>
    </w:p>
    <w:p>
      <w:pPr>
        <w:pStyle w:val="Normal.0"/>
        <w:spacing w:line="276" w:lineRule="auto"/>
        <w:jc w:val="center"/>
        <w:rPr>
          <w:b w:val="1"/>
          <w:bCs w:val="1"/>
          <w:sz w:val="52"/>
          <w:szCs w:val="52"/>
          <w:lang w:val="ru-RU"/>
        </w:rPr>
      </w:pPr>
      <w:r>
        <w:rPr>
          <w:b w:val="1"/>
          <w:bCs w:val="1"/>
          <w:sz w:val="52"/>
          <w:szCs w:val="52"/>
          <w:rtl w:val="0"/>
          <w:lang w:val="ru-RU"/>
        </w:rPr>
        <w:t>на поставку оборудования для «Мирлан Сварка»</w:t>
      </w:r>
      <w:r>
        <w:rPr>
          <w:b w:val="1"/>
          <w:bCs w:val="1"/>
          <w:sz w:val="52"/>
          <w:szCs w:val="52"/>
          <w:rtl w:val="0"/>
          <w:lang w:val="ru-RU"/>
        </w:rPr>
        <w:t>.</w:t>
      </w:r>
    </w:p>
    <w:p>
      <w:pPr>
        <w:pStyle w:val="Normal.0"/>
        <w:spacing w:line="276" w:lineRule="auto"/>
        <w:jc w:val="center"/>
        <w:rPr>
          <w:b w:val="1"/>
          <w:bCs w:val="1"/>
          <w:lang w:val="ru-RU"/>
        </w:rPr>
      </w:pPr>
    </w:p>
    <w:p>
      <w:pPr>
        <w:pStyle w:val="Normal.0"/>
        <w:spacing w:line="276" w:lineRule="auto"/>
        <w:jc w:val="center"/>
        <w:rPr>
          <w:b w:val="1"/>
          <w:bCs w:val="1"/>
          <w:lang w:val="ru-RU"/>
        </w:rPr>
      </w:pPr>
    </w:p>
    <w:p>
      <w:pPr>
        <w:pStyle w:val="Normal.0"/>
        <w:spacing w:line="276" w:lineRule="auto"/>
        <w:jc w:val="center"/>
        <w:rPr>
          <w:b w:val="1"/>
          <w:bCs w:val="1"/>
          <w:lang w:val="ru-RU"/>
        </w:rPr>
      </w:pPr>
    </w:p>
    <w:p>
      <w:pPr>
        <w:pStyle w:val="Normal.0"/>
        <w:spacing w:line="276" w:lineRule="auto"/>
        <w:jc w:val="center"/>
        <w:rPr>
          <w:b w:val="1"/>
          <w:bCs w:val="1"/>
          <w:lang w:val="ru-RU"/>
        </w:rPr>
      </w:pPr>
    </w:p>
    <w:p>
      <w:pPr>
        <w:pStyle w:val="Normal.0"/>
        <w:spacing w:line="276" w:lineRule="auto"/>
        <w:rPr>
          <w:b w:val="1"/>
          <w:bCs w:val="1"/>
          <w:lang w:val="ru-RU"/>
        </w:rPr>
      </w:pPr>
    </w:p>
    <w:p>
      <w:pPr>
        <w:pStyle w:val="Normal.0"/>
        <w:spacing w:line="276" w:lineRule="auto"/>
        <w:rPr>
          <w:b w:val="1"/>
          <w:bCs w:val="1"/>
          <w:lang w:val="ru-RU"/>
        </w:rPr>
      </w:pPr>
    </w:p>
    <w:p>
      <w:pPr>
        <w:pStyle w:val="Normal.0"/>
        <w:spacing w:line="276" w:lineRule="auto"/>
        <w:rPr>
          <w:b w:val="1"/>
          <w:bCs w:val="1"/>
          <w:lang w:val="ru-RU"/>
        </w:rPr>
      </w:pPr>
    </w:p>
    <w:p>
      <w:pPr>
        <w:pStyle w:val="Normal.0"/>
        <w:spacing w:line="276" w:lineRule="auto"/>
        <w:rPr>
          <w:b w:val="1"/>
          <w:bCs w:val="1"/>
          <w:lang w:val="ru-RU"/>
        </w:rPr>
      </w:pPr>
    </w:p>
    <w:p>
      <w:pPr>
        <w:pStyle w:val="Normal.0"/>
        <w:spacing w:line="276" w:lineRule="auto"/>
        <w:jc w:val="center"/>
        <w:rPr>
          <w:b w:val="1"/>
          <w:bCs w:val="1"/>
          <w:lang w:val="ru-RU"/>
        </w:rPr>
      </w:pPr>
    </w:p>
    <w:p>
      <w:pPr>
        <w:pStyle w:val="Normal.0"/>
        <w:spacing w:line="276" w:lineRule="auto"/>
        <w:jc w:val="center"/>
        <w:rPr>
          <w:b w:val="1"/>
          <w:bCs w:val="1"/>
          <w:lang w:val="ru-RU"/>
        </w:rPr>
      </w:pPr>
    </w:p>
    <w:p>
      <w:pPr>
        <w:pStyle w:val="Normal.0"/>
        <w:spacing w:line="276" w:lineRule="auto"/>
        <w:jc w:val="center"/>
        <w:rPr>
          <w:b w:val="1"/>
          <w:bCs w:val="1"/>
          <w:lang w:val="ru-RU"/>
        </w:rPr>
      </w:pPr>
    </w:p>
    <w:p>
      <w:pPr>
        <w:pStyle w:val="Normal.0"/>
        <w:spacing w:line="276" w:lineRule="auto"/>
        <w:jc w:val="center"/>
        <w:rPr>
          <w:b w:val="1"/>
          <w:bCs w:val="1"/>
          <w:lang w:val="ru-RU"/>
        </w:rPr>
      </w:pPr>
    </w:p>
    <w:p>
      <w:pPr>
        <w:pStyle w:val="Normal.0"/>
        <w:spacing w:line="276" w:lineRule="auto"/>
        <w:jc w:val="center"/>
        <w:rPr>
          <w:b w:val="1"/>
          <w:bCs w:val="1"/>
          <w:lang w:val="ru-RU"/>
        </w:rPr>
      </w:pPr>
    </w:p>
    <w:p>
      <w:pPr>
        <w:pStyle w:val="Normal.0"/>
        <w:spacing w:line="276" w:lineRule="auto"/>
        <w:jc w:val="center"/>
        <w:rPr>
          <w:b w:val="1"/>
          <w:bCs w:val="1"/>
          <w:lang w:val="ru-RU"/>
        </w:rPr>
      </w:pPr>
    </w:p>
    <w:p>
      <w:pPr>
        <w:pStyle w:val="Normal.0"/>
        <w:spacing w:line="276" w:lineRule="auto"/>
        <w:jc w:val="center"/>
        <w:rPr>
          <w:b w:val="1"/>
          <w:bCs w:val="1"/>
          <w:lang w:val="ru-RU"/>
        </w:rPr>
      </w:pPr>
    </w:p>
    <w:p>
      <w:pPr>
        <w:pStyle w:val="Normal.0"/>
        <w:spacing w:line="276" w:lineRule="auto"/>
        <w:jc w:val="center"/>
        <w:rPr>
          <w:b w:val="1"/>
          <w:bCs w:val="1"/>
          <w:lang w:val="ru-RU"/>
        </w:rPr>
      </w:pPr>
    </w:p>
    <w:p>
      <w:pPr>
        <w:pStyle w:val="Normal.0"/>
        <w:spacing w:line="276" w:lineRule="auto"/>
        <w:jc w:val="center"/>
        <w:sectPr>
          <w:headerReference w:type="default" r:id="rId4"/>
          <w:footerReference w:type="default" r:id="rId5"/>
          <w:pgSz w:w="11900" w:h="16820" w:orient="portrait"/>
          <w:pgMar w:top="2347" w:right="964" w:bottom="1440" w:left="1015" w:header="709" w:footer="709"/>
          <w:pgNumType w:start="2"/>
          <w:bidi w:val="0"/>
        </w:sectPr>
      </w:pPr>
      <w:r>
        <w:rPr>
          <w:b w:val="1"/>
          <w:bCs w:val="1"/>
          <w:rtl w:val="0"/>
          <w:lang w:val="ru-RU"/>
        </w:rPr>
        <w:t>Дата выпуска</w:t>
      </w:r>
      <w:r>
        <w:rPr>
          <w:b w:val="1"/>
          <w:bCs w:val="1"/>
          <w:rtl w:val="0"/>
          <w:lang w:val="ru-RU"/>
        </w:rPr>
        <w:t xml:space="preserve">: </w:t>
      </w:r>
      <w:bookmarkEnd w:id="0"/>
      <w:r>
        <w:rPr>
          <w:b w:val="1"/>
          <w:bCs w:val="1"/>
          <w:rtl w:val="0"/>
          <w:lang w:val="ru-RU"/>
        </w:rPr>
        <w:t>23.07.2026</w:t>
      </w:r>
      <w:r>
        <w:rPr>
          <w:b w:val="1"/>
          <w:bCs w:val="1"/>
          <w:rtl w:val="0"/>
          <w:lang w:val="ru-RU"/>
        </w:rPr>
        <w:t>г</w:t>
      </w:r>
      <w:r>
        <w:rPr>
          <w:b w:val="1"/>
          <w:bCs w:val="1"/>
          <w:rtl w:val="0"/>
          <w:lang w:val="ru-RU"/>
        </w:rPr>
        <w:t xml:space="preserve">. </w:t>
      </w:r>
    </w:p>
    <w:p>
      <w:pPr>
        <w:pStyle w:val="Normal.0"/>
        <w:spacing w:before="120" w:line="276" w:lineRule="auto"/>
        <w:jc w:val="center"/>
        <w:rPr>
          <w:b w:val="1"/>
          <w:bCs w:val="1"/>
          <w:sz w:val="32"/>
          <w:szCs w:val="32"/>
          <w:lang w:val="ru-RU"/>
        </w:rPr>
      </w:pPr>
      <w:bookmarkStart w:name="_Hlk82441383" w:id="1"/>
      <w:r>
        <w:rPr>
          <w:b w:val="1"/>
          <w:bCs w:val="1"/>
          <w:sz w:val="32"/>
          <w:szCs w:val="32"/>
          <w:rtl w:val="0"/>
          <w:lang w:val="ru-RU"/>
        </w:rPr>
        <w:t>ЗАПРОС НА ЦЕНОВОЕ ПРЕДЛОЖЕНИЕ</w:t>
      </w:r>
    </w:p>
    <w:p>
      <w:pPr>
        <w:pStyle w:val="Normal.0"/>
        <w:spacing w:before="120" w:line="276" w:lineRule="auto"/>
        <w:rPr>
          <w:b w:val="1"/>
          <w:bCs w:val="1"/>
          <w:lang w:val="ru-RU"/>
        </w:rPr>
      </w:pPr>
      <w:bookmarkStart w:name="_Hlk824413832" w:id="2"/>
      <w:r>
        <w:rPr>
          <w:b w:val="1"/>
          <w:bCs w:val="1"/>
          <w:rtl w:val="0"/>
          <w:lang w:val="ru-RU"/>
        </w:rPr>
        <w:t>Номер</w:t>
      </w:r>
      <w:r>
        <w:rPr>
          <w:b w:val="1"/>
          <w:bCs w:val="1"/>
          <w:rtl w:val="0"/>
          <w:lang w:val="en-US"/>
        </w:rPr>
        <w:t xml:space="preserve"> </w:t>
      </w:r>
      <w:r>
        <w:rPr>
          <w:b w:val="1"/>
          <w:bCs w:val="1"/>
          <w:rtl w:val="0"/>
          <w:lang w:val="ru-RU"/>
        </w:rPr>
        <w:t>ЗЦП</w:t>
      </w:r>
      <w:r>
        <w:rPr>
          <w:b w:val="1"/>
          <w:bCs w:val="1"/>
          <w:rtl w:val="0"/>
          <w:lang w:val="en-US"/>
        </w:rPr>
        <w:t xml:space="preserve">: </w:t>
      </w:r>
      <w:r>
        <w:rPr>
          <w:b w:val="1"/>
          <w:bCs w:val="1"/>
          <w:rtl w:val="0"/>
          <w:lang w:val="en-US"/>
        </w:rPr>
        <w:t>RED2-SGP-Batken-G-2026-2/</w:t>
      </w:r>
      <w:r>
        <w:rPr>
          <w:b w:val="1"/>
          <w:bCs w:val="1"/>
          <w:rtl w:val="0"/>
          <w:lang w:val="en-US"/>
        </w:rPr>
        <w:t>71</w:t>
      </w:r>
      <w:r>
        <w:rPr>
          <w:b w:val="1"/>
          <w:bCs w:val="1"/>
          <w:rtl w:val="0"/>
          <w:lang w:val="en-US"/>
        </w:rPr>
        <w:t>-01</w:t>
      </w:r>
      <w:bookmarkEnd w:id="2"/>
      <w:bookmarkEnd w:id="1"/>
      <w:r>
        <w:rPr>
          <w:b w:val="1"/>
          <w:bCs w:val="1"/>
          <w:rtl w:val="0"/>
          <w:lang w:val="ru-RU"/>
        </w:rPr>
        <w:t>.</w:t>
      </w:r>
    </w:p>
    <w:p>
      <w:pPr>
        <w:pStyle w:val="Normal.0"/>
        <w:spacing w:before="120" w:line="276" w:lineRule="auto"/>
        <w:rPr>
          <w:b w:val="1"/>
          <w:bCs w:val="1"/>
          <w:lang w:val="ru-RU"/>
        </w:rPr>
      </w:pPr>
      <w:r>
        <w:rPr>
          <w:b w:val="1"/>
          <w:bCs w:val="1"/>
          <w:rtl w:val="0"/>
          <w:lang w:val="ru-RU"/>
        </w:rPr>
        <w:t>Дата</w:t>
      </w:r>
      <w:r>
        <w:rPr>
          <w:b w:val="1"/>
          <w:bCs w:val="1"/>
          <w:rtl w:val="0"/>
          <w:lang w:val="ru-RU"/>
        </w:rPr>
        <w:t>: 23.07.2026</w:t>
      </w:r>
      <w:r>
        <w:rPr>
          <w:b w:val="1"/>
          <w:bCs w:val="1"/>
          <w:rtl w:val="0"/>
          <w:lang w:val="ru-RU"/>
        </w:rPr>
        <w:t>г</w:t>
      </w:r>
      <w:r>
        <w:rPr>
          <w:b w:val="1"/>
          <w:bCs w:val="1"/>
          <w:rtl w:val="0"/>
          <w:lang w:val="ru-RU"/>
        </w:rPr>
        <w:t xml:space="preserve">. </w:t>
      </w:r>
    </w:p>
    <w:p>
      <w:pPr>
        <w:pStyle w:val="Normal.0"/>
        <w:rPr>
          <w:b w:val="1"/>
          <w:bCs w:val="1"/>
          <w:u w:val="single"/>
          <w:lang w:val="ru-RU"/>
        </w:rPr>
      </w:pPr>
    </w:p>
    <w:p>
      <w:pPr>
        <w:pStyle w:val="Normal.0"/>
        <w:ind w:left="2160" w:hanging="2160"/>
        <w:rPr>
          <w:lang w:val="ru-RU"/>
        </w:rPr>
      </w:pPr>
      <w:r>
        <w:rPr>
          <w:b w:val="1"/>
          <w:bCs w:val="1"/>
          <w:rtl w:val="0"/>
          <w:lang w:val="ru-RU"/>
        </w:rPr>
        <w:t>Название проекта</w:t>
      </w:r>
      <w:r>
        <w:rPr>
          <w:b w:val="1"/>
          <w:bCs w:val="1"/>
          <w:rtl w:val="0"/>
          <w:lang w:val="ru-RU"/>
        </w:rPr>
        <w:t xml:space="preserve">: </w:t>
      </w:r>
      <w:r>
        <w:rPr>
          <w:rtl w:val="0"/>
          <w:lang w:val="ru-RU"/>
        </w:rPr>
        <w:t xml:space="preserve">Проект Регионального Экономического Развития </w:t>
      </w:r>
    </w:p>
    <w:p>
      <w:pPr>
        <w:pStyle w:val="Normal.0"/>
        <w:ind w:left="2160" w:hanging="2160"/>
        <w:rPr>
          <w:b w:val="1"/>
          <w:bCs w:val="1"/>
          <w:lang w:val="ru-RU"/>
        </w:rPr>
      </w:pPr>
    </w:p>
    <w:p>
      <w:pPr>
        <w:pStyle w:val="Normal.0"/>
        <w:suppressAutoHyphens w:val="1"/>
        <w:rPr>
          <w:lang w:val="ru-RU"/>
        </w:rPr>
      </w:pPr>
      <w:r>
        <w:rPr>
          <w:b w:val="1"/>
          <w:bCs w:val="1"/>
          <w:rtl w:val="0"/>
          <w:lang w:val="ru-RU"/>
        </w:rPr>
        <w:t>Источник финансирования АРИС</w:t>
      </w:r>
    </w:p>
    <w:p>
      <w:pPr>
        <w:pStyle w:val="Normal.0"/>
        <w:rPr>
          <w:b w:val="1"/>
          <w:bCs w:val="1"/>
          <w:lang w:val="ru-RU"/>
        </w:rPr>
      </w:pPr>
    </w:p>
    <w:p>
      <w:pPr>
        <w:pStyle w:val="Normal.0"/>
        <w:rPr>
          <w:b w:val="1"/>
          <w:bCs w:val="1"/>
          <w:lang w:val="ru-RU"/>
        </w:rPr>
      </w:pPr>
      <w:r>
        <w:rPr>
          <w:b w:val="1"/>
          <w:bCs w:val="1"/>
          <w:rtl w:val="0"/>
          <w:lang w:val="ru-RU"/>
        </w:rPr>
        <w:t>Кому</w:t>
      </w:r>
      <w:r>
        <w:rPr>
          <w:b w:val="1"/>
          <w:bCs w:val="1"/>
          <w:rtl w:val="0"/>
          <w:lang w:val="ru-RU"/>
        </w:rPr>
        <w:t xml:space="preserve">: </w:t>
      </w:r>
      <w:r>
        <w:rPr>
          <w:rtl w:val="0"/>
          <w:lang w:val="ru-RU"/>
        </w:rPr>
        <w:t xml:space="preserve">Поставщикам </w:t>
      </w:r>
    </w:p>
    <w:p>
      <w:pPr>
        <w:pStyle w:val="Normal.0"/>
        <w:pBdr>
          <w:top w:val="single" w:color="000000" w:sz="24" w:space="0" w:shadow="0" w:frame="0"/>
          <w:left w:val="nil"/>
          <w:bottom w:val="nil"/>
          <w:right w:val="nil"/>
        </w:pBdr>
        <w:rPr>
          <w:b w:val="1"/>
          <w:bCs w:val="1"/>
          <w:lang w:val="ru-RU"/>
        </w:rPr>
      </w:pPr>
    </w:p>
    <w:p>
      <w:pPr>
        <w:pStyle w:val="Normal.0"/>
        <w:rPr>
          <w:b w:val="1"/>
          <w:bCs w:val="1"/>
          <w:lang w:val="ru-RU"/>
        </w:rPr>
      </w:pPr>
      <w:r>
        <w:rPr>
          <w:b w:val="1"/>
          <w:bCs w:val="1"/>
          <w:rtl w:val="0"/>
          <w:lang w:val="ru-RU"/>
        </w:rPr>
        <w:t>Уважаемые господа</w:t>
      </w:r>
      <w:r>
        <w:rPr>
          <w:b w:val="1"/>
          <w:bCs w:val="1"/>
          <w:rtl w:val="0"/>
          <w:lang w:val="ru-RU"/>
        </w:rPr>
        <w:t>,</w:t>
      </w:r>
    </w:p>
    <w:p>
      <w:pPr>
        <w:pStyle w:val="Normal.0"/>
        <w:spacing w:before="240" w:line="276" w:lineRule="auto"/>
        <w:jc w:val="both"/>
        <w:rPr>
          <w:rStyle w:val="Нет A"/>
          <w:lang w:val="ru-RU"/>
        </w:rPr>
      </w:pPr>
    </w:p>
    <w:p>
      <w:pPr>
        <w:pStyle w:val="Normal.0"/>
        <w:numPr>
          <w:ilvl w:val="0"/>
          <w:numId w:val="2"/>
        </w:numPr>
        <w:bidi w:val="0"/>
        <w:spacing w:before="240" w:line="276" w:lineRule="auto"/>
        <w:ind w:right="0"/>
        <w:jc w:val="both"/>
        <w:rPr>
          <w:b w:val="1"/>
          <w:bCs w:val="1"/>
          <w:rtl w:val="0"/>
          <w:lang w:val="ru-RU"/>
        </w:rPr>
      </w:pPr>
      <w:r>
        <w:rPr>
          <w:b w:val="0"/>
          <w:bCs w:val="0"/>
          <w:rtl w:val="0"/>
          <w:lang w:val="ru-RU"/>
        </w:rPr>
        <w:t>ИП «Маматалиева Айпери Эргазыевна» настоящим приглашает Вас представить свои ценовые котировки</w:t>
      </w:r>
      <w:r>
        <w:rPr>
          <w:b w:val="0"/>
          <w:bCs w:val="0"/>
          <w:rtl w:val="0"/>
          <w:lang w:val="ru-RU"/>
        </w:rPr>
        <w:t xml:space="preserve">/ </w:t>
      </w:r>
      <w:r>
        <w:rPr>
          <w:b w:val="0"/>
          <w:bCs w:val="0"/>
          <w:rtl w:val="0"/>
          <w:lang w:val="ru-RU"/>
        </w:rPr>
        <w:t>предложения на поставку  промышленного оборудования</w:t>
      </w:r>
      <w:r>
        <w:rPr>
          <w:b w:val="0"/>
          <w:bCs w:val="0"/>
          <w:rtl w:val="0"/>
          <w:lang w:val="ru-RU"/>
        </w:rPr>
        <w:t xml:space="preserve">, </w:t>
      </w:r>
      <w:r>
        <w:rPr>
          <w:b w:val="0"/>
          <w:bCs w:val="0"/>
          <w:rtl w:val="0"/>
          <w:lang w:val="ru-RU"/>
        </w:rPr>
        <w:t>в следующем объеме</w:t>
      </w:r>
      <w:r>
        <w:rPr>
          <w:b w:val="0"/>
          <w:bCs w:val="0"/>
          <w:rtl w:val="0"/>
          <w:lang w:val="ru-RU"/>
        </w:rPr>
        <w:t>/</w:t>
      </w:r>
      <w:r>
        <w:rPr>
          <w:b w:val="0"/>
          <w:bCs w:val="0"/>
          <w:rtl w:val="0"/>
          <w:lang w:val="ru-RU"/>
        </w:rPr>
        <w:t>количестве</w:t>
      </w:r>
      <w:r>
        <w:rPr>
          <w:b w:val="1"/>
          <w:bCs w:val="1"/>
          <w:rtl w:val="0"/>
          <w:lang w:val="ru-RU"/>
        </w:rPr>
        <w:t>:</w:t>
      </w:r>
    </w:p>
    <w:tbl>
      <w:tblPr>
        <w:tblW w:w="9660" w:type="dxa"/>
        <w:jc w:val="left"/>
        <w:tblInd w:w="324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dd4e9"/>
        <w:tblLayout w:type="fixed"/>
      </w:tblPr>
      <w:tblGrid>
        <w:gridCol w:w="754"/>
        <w:gridCol w:w="5072"/>
        <w:gridCol w:w="1840"/>
        <w:gridCol w:w="1994"/>
      </w:tblGrid>
      <w:tr>
        <w:tblPrEx>
          <w:shd w:val="clear" w:color="auto" w:fill="cdd4e9"/>
        </w:tblPrEx>
        <w:trPr>
          <w:trHeight w:val="903" w:hRule="atLeast"/>
        </w:trPr>
        <w:tc>
          <w:tcPr>
            <w:tcW w:type="dxa" w:w="7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before="240" w:line="276" w:lineRule="auto"/>
              <w:jc w:val="center"/>
              <w:rPr>
                <w:b w:val="1"/>
                <w:bCs w:val="1"/>
                <w:shd w:val="nil" w:color="auto" w:fill="auto"/>
              </w:rPr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№</w:t>
            </w:r>
          </w:p>
          <w:p>
            <w:pPr>
              <w:pStyle w:val="Normal.0"/>
              <w:bidi w:val="0"/>
              <w:spacing w:before="240" w:line="276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п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/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п</w:t>
            </w:r>
          </w:p>
        </w:tc>
        <w:tc>
          <w:tcPr>
            <w:tcW w:type="dxa" w:w="50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before="240" w:line="276" w:lineRule="auto"/>
              <w:jc w:val="center"/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Наименование</w:t>
            </w:r>
          </w:p>
        </w:tc>
        <w:tc>
          <w:tcPr>
            <w:tcW w:type="dxa" w:w="18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before="240" w:line="276" w:lineRule="auto"/>
              <w:jc w:val="center"/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Ед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.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изм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1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before="240" w:line="276" w:lineRule="auto"/>
              <w:jc w:val="center"/>
            </w:pP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Количество</w:t>
            </w:r>
          </w:p>
        </w:tc>
      </w:tr>
      <w:tr>
        <w:tblPrEx>
          <w:shd w:val="clear" w:color="auto" w:fill="cdd4e9"/>
        </w:tblPrEx>
        <w:trPr>
          <w:trHeight w:val="320" w:hRule="atLeast"/>
        </w:trPr>
        <w:tc>
          <w:tcPr>
            <w:tcW w:type="dxa" w:w="7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before="240" w:line="276" w:lineRule="auto"/>
              <w:jc w:val="center"/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1</w:t>
            </w:r>
          </w:p>
        </w:tc>
        <w:tc>
          <w:tcPr>
            <w:tcW w:type="dxa" w:w="50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 xml:space="preserve">Оптоволоконный лазерный станок с ЧПУ </w:t>
            </w:r>
          </w:p>
        </w:tc>
        <w:tc>
          <w:tcPr>
            <w:tcW w:type="dxa" w:w="18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шт</w:t>
            </w:r>
          </w:p>
        </w:tc>
        <w:tc>
          <w:tcPr>
            <w:tcW w:type="dxa" w:w="1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1</w:t>
            </w:r>
          </w:p>
        </w:tc>
      </w:tr>
    </w:tbl>
    <w:p>
      <w:pPr>
        <w:pStyle w:val="Normal.0"/>
        <w:widowControl w:val="0"/>
        <w:numPr>
          <w:ilvl w:val="0"/>
          <w:numId w:val="3"/>
        </w:numPr>
        <w:spacing w:before="240"/>
        <w:rPr>
          <w:lang w:val="ru-RU"/>
        </w:rPr>
      </w:pPr>
    </w:p>
    <w:p>
      <w:pPr>
        <w:pStyle w:val="Normal.0"/>
        <w:widowControl w:val="0"/>
        <w:numPr>
          <w:ilvl w:val="0"/>
          <w:numId w:val="4"/>
        </w:numPr>
        <w:spacing w:before="240"/>
        <w:jc w:val="both"/>
        <w:rPr>
          <w:lang w:val="ru-RU"/>
        </w:rPr>
      </w:pPr>
    </w:p>
    <w:p>
      <w:pPr>
        <w:pStyle w:val="Normal.0"/>
        <w:widowControl w:val="0"/>
        <w:numPr>
          <w:ilvl w:val="0"/>
          <w:numId w:val="5"/>
        </w:numPr>
        <w:spacing w:before="240"/>
        <w:jc w:val="both"/>
      </w:pPr>
    </w:p>
    <w:p>
      <w:pPr>
        <w:pStyle w:val="Normal.0"/>
        <w:spacing w:line="276" w:lineRule="auto"/>
        <w:ind w:firstLine="720"/>
        <w:jc w:val="both"/>
        <w:rPr>
          <w:i w:val="1"/>
          <w:iCs w:val="1"/>
          <w:lang w:val="ru-RU"/>
        </w:rPr>
      </w:pPr>
      <w:r>
        <w:rPr>
          <w:i w:val="1"/>
          <w:iCs w:val="1"/>
          <w:rtl w:val="0"/>
          <w:lang w:val="ru-RU"/>
        </w:rPr>
        <w:t xml:space="preserve">Информация о технической спецификации и требуемом количестве прилагается </w:t>
      </w:r>
      <w:r>
        <w:rPr>
          <w:i w:val="1"/>
          <w:iCs w:val="1"/>
          <w:rtl w:val="0"/>
          <w:lang w:val="ru-RU"/>
        </w:rPr>
        <w:t>(</w:t>
      </w:r>
      <w:r>
        <w:rPr>
          <w:i w:val="1"/>
          <w:iCs w:val="1"/>
          <w:rtl w:val="0"/>
          <w:lang w:val="ru-RU"/>
        </w:rPr>
        <w:t>Приложение А</w:t>
      </w:r>
      <w:r>
        <w:rPr>
          <w:i w:val="1"/>
          <w:iCs w:val="1"/>
          <w:rtl w:val="0"/>
          <w:lang w:val="ru-RU"/>
        </w:rPr>
        <w:t>).</w:t>
      </w:r>
    </w:p>
    <w:p>
      <w:pPr>
        <w:pStyle w:val="Normal.0"/>
        <w:spacing w:line="276" w:lineRule="auto"/>
        <w:ind w:firstLine="720"/>
        <w:jc w:val="both"/>
        <w:rPr>
          <w:i w:val="1"/>
          <w:iCs w:val="1"/>
          <w:lang w:val="ru-RU"/>
        </w:rPr>
      </w:pPr>
    </w:p>
    <w:p>
      <w:pPr>
        <w:pStyle w:val="Body Text 3"/>
        <w:numPr>
          <w:ilvl w:val="0"/>
          <w:numId w:val="6"/>
        </w:numPr>
        <w:bidi w:val="0"/>
        <w:spacing w:after="0"/>
        <w:ind w:right="0"/>
        <w:jc w:val="both"/>
        <w:rPr>
          <w:sz w:val="24"/>
          <w:szCs w:val="24"/>
          <w:rtl w:val="0"/>
          <w:lang w:val="ru-RU"/>
        </w:rPr>
      </w:pPr>
      <w:r>
        <w:rPr>
          <w:rStyle w:val="Нет A"/>
          <w:sz w:val="24"/>
          <w:szCs w:val="24"/>
          <w:rtl w:val="0"/>
          <w:lang w:val="ru-RU"/>
        </w:rPr>
        <w:t>Вы должны указать цены на указанное в запросе позиции</w:t>
      </w:r>
      <w:r>
        <w:rPr>
          <w:rStyle w:val="Нет A"/>
          <w:sz w:val="24"/>
          <w:szCs w:val="24"/>
          <w:rtl w:val="0"/>
          <w:lang w:val="ru-RU"/>
        </w:rPr>
        <w:t xml:space="preserve">. </w:t>
      </w:r>
      <w:r>
        <w:rPr>
          <w:rStyle w:val="Нет A"/>
          <w:sz w:val="24"/>
          <w:szCs w:val="24"/>
          <w:rtl w:val="0"/>
          <w:lang w:val="ru-RU"/>
        </w:rPr>
        <w:t>Оценка названных цен будет проводиться по всем позициям сразу</w:t>
      </w:r>
      <w:r>
        <w:rPr>
          <w:rStyle w:val="Нет A"/>
          <w:sz w:val="24"/>
          <w:szCs w:val="24"/>
          <w:rtl w:val="0"/>
          <w:lang w:val="ru-RU"/>
        </w:rPr>
        <w:t xml:space="preserve">, </w:t>
      </w:r>
      <w:r>
        <w:rPr>
          <w:rStyle w:val="Нет A"/>
          <w:sz w:val="24"/>
          <w:szCs w:val="24"/>
          <w:rtl w:val="0"/>
          <w:lang w:val="ru-RU"/>
        </w:rPr>
        <w:t>а контракт будет присужден фирме</w:t>
      </w:r>
      <w:r>
        <w:rPr>
          <w:rStyle w:val="Нет A"/>
          <w:sz w:val="24"/>
          <w:szCs w:val="24"/>
          <w:rtl w:val="0"/>
          <w:lang w:val="ru-RU"/>
        </w:rPr>
        <w:t xml:space="preserve">, </w:t>
      </w:r>
      <w:r>
        <w:rPr>
          <w:rStyle w:val="Нет A"/>
          <w:sz w:val="24"/>
          <w:szCs w:val="24"/>
          <w:rtl w:val="0"/>
          <w:lang w:val="ru-RU"/>
        </w:rPr>
        <w:t>предложившей наименьшую оценочную стоимость по всем позициям и соответствующую всем требованиям технической спецификации</w:t>
      </w:r>
      <w:r>
        <w:rPr>
          <w:rStyle w:val="Нет A"/>
          <w:sz w:val="24"/>
          <w:szCs w:val="24"/>
          <w:rtl w:val="0"/>
          <w:lang w:val="ru-RU"/>
        </w:rPr>
        <w:t xml:space="preserve">. </w:t>
      </w:r>
      <w:r>
        <w:rPr>
          <w:rStyle w:val="Нет A"/>
          <w:sz w:val="24"/>
          <w:szCs w:val="24"/>
          <w:rtl w:val="0"/>
          <w:lang w:val="ru-RU"/>
        </w:rPr>
        <w:t>Альтернативные предложения не принимаются</w:t>
      </w:r>
      <w:r>
        <w:rPr>
          <w:rStyle w:val="Нет A"/>
          <w:sz w:val="24"/>
          <w:szCs w:val="24"/>
          <w:rtl w:val="0"/>
          <w:lang w:val="ru-RU"/>
        </w:rPr>
        <w:t>.</w:t>
      </w:r>
    </w:p>
    <w:p>
      <w:pPr>
        <w:pStyle w:val="Body Text 3"/>
        <w:spacing w:after="0"/>
        <w:ind w:left="360" w:firstLine="0"/>
        <w:jc w:val="both"/>
        <w:rPr>
          <w:rStyle w:val="Нет A"/>
          <w:sz w:val="24"/>
          <w:szCs w:val="24"/>
        </w:rPr>
      </w:pPr>
    </w:p>
    <w:p>
      <w:pPr>
        <w:pStyle w:val="Body Text 3"/>
        <w:numPr>
          <w:ilvl w:val="0"/>
          <w:numId w:val="7"/>
        </w:numPr>
        <w:bidi w:val="0"/>
        <w:spacing w:after="0"/>
        <w:ind w:right="0"/>
        <w:jc w:val="both"/>
        <w:rPr>
          <w:b w:val="1"/>
          <w:bCs w:val="1"/>
          <w:sz w:val="24"/>
          <w:szCs w:val="24"/>
          <w:rtl w:val="0"/>
          <w:lang w:val="ru-RU"/>
        </w:rPr>
      </w:pPr>
      <w:r>
        <w:rPr>
          <w:b w:val="0"/>
          <w:bCs w:val="0"/>
          <w:sz w:val="24"/>
          <w:szCs w:val="24"/>
          <w:rtl w:val="0"/>
          <w:lang w:val="ru-RU"/>
        </w:rPr>
        <w:t>Вам следует представить ценовые</w:t>
      </w:r>
      <w:r>
        <w:rPr>
          <w:b w:val="0"/>
          <w:bCs w:val="0"/>
          <w:sz w:val="24"/>
          <w:szCs w:val="24"/>
          <w:rtl w:val="0"/>
          <w:lang w:val="ru-RU"/>
        </w:rPr>
        <w:t xml:space="preserve">. </w:t>
      </w:r>
      <w:r>
        <w:rPr>
          <w:b w:val="0"/>
          <w:bCs w:val="0"/>
          <w:sz w:val="24"/>
          <w:szCs w:val="24"/>
          <w:rtl w:val="0"/>
          <w:lang w:val="ru-RU"/>
        </w:rPr>
        <w:t>котировки</w:t>
      </w:r>
      <w:r>
        <w:rPr>
          <w:b w:val="0"/>
          <w:bCs w:val="0"/>
          <w:sz w:val="24"/>
          <w:szCs w:val="24"/>
          <w:rtl w:val="0"/>
          <w:lang w:val="ru-RU"/>
        </w:rPr>
        <w:t>/</w:t>
      </w:r>
      <w:r>
        <w:rPr>
          <w:b w:val="0"/>
          <w:bCs w:val="0"/>
          <w:sz w:val="24"/>
          <w:szCs w:val="24"/>
          <w:rtl w:val="0"/>
          <w:lang w:val="ru-RU"/>
        </w:rPr>
        <w:t xml:space="preserve">тендерные предложения с Формой Предложения </w:t>
      </w:r>
      <w:r>
        <w:rPr>
          <w:b w:val="0"/>
          <w:bCs w:val="0"/>
          <w:sz w:val="24"/>
          <w:szCs w:val="24"/>
          <w:rtl w:val="0"/>
          <w:lang w:val="ru-RU"/>
        </w:rPr>
        <w:t>(</w:t>
      </w:r>
      <w:r>
        <w:rPr>
          <w:b w:val="1"/>
          <w:bCs w:val="1"/>
          <w:i w:val="1"/>
          <w:iCs w:val="1"/>
          <w:sz w:val="24"/>
          <w:szCs w:val="24"/>
          <w:rtl w:val="0"/>
          <w:lang w:val="ru-RU"/>
        </w:rPr>
        <w:t>Приложение Б</w:t>
      </w:r>
      <w:r>
        <w:rPr>
          <w:b w:val="1"/>
          <w:bCs w:val="1"/>
          <w:i w:val="1"/>
          <w:iCs w:val="1"/>
          <w:sz w:val="24"/>
          <w:szCs w:val="24"/>
          <w:rtl w:val="0"/>
          <w:lang w:val="ru-RU"/>
        </w:rPr>
        <w:t xml:space="preserve">). </w:t>
      </w:r>
      <w:r>
        <w:rPr>
          <w:b w:val="0"/>
          <w:bCs w:val="0"/>
          <w:sz w:val="24"/>
          <w:szCs w:val="24"/>
          <w:rtl w:val="0"/>
          <w:lang w:val="ru-RU"/>
        </w:rPr>
        <w:t>которая должна быть подписана</w:t>
      </w:r>
      <w:r>
        <w:rPr>
          <w:b w:val="0"/>
          <w:bCs w:val="0"/>
          <w:sz w:val="24"/>
          <w:szCs w:val="24"/>
          <w:rtl w:val="0"/>
          <w:lang w:val="ru-RU"/>
        </w:rPr>
        <w:t xml:space="preserve">, </w:t>
      </w:r>
      <w:r>
        <w:rPr>
          <w:b w:val="0"/>
          <w:bCs w:val="0"/>
          <w:sz w:val="24"/>
          <w:szCs w:val="24"/>
          <w:rtl w:val="0"/>
          <w:lang w:val="ru-RU"/>
        </w:rPr>
        <w:t>скреплена печатью</w:t>
      </w:r>
      <w:r>
        <w:rPr>
          <w:b w:val="1"/>
          <w:bCs w:val="1"/>
          <w:sz w:val="24"/>
          <w:szCs w:val="24"/>
          <w:rtl w:val="0"/>
          <w:lang w:val="ru-RU"/>
        </w:rPr>
        <w:t xml:space="preserve">, </w:t>
      </w:r>
      <w:r>
        <w:rPr>
          <w:b w:val="1"/>
          <w:bCs w:val="1"/>
          <w:sz w:val="24"/>
          <w:szCs w:val="24"/>
          <w:rtl w:val="0"/>
          <w:lang w:val="ru-RU"/>
        </w:rPr>
        <w:t xml:space="preserve">отсканирована и направлена </w:t>
      </w:r>
      <w:r>
        <w:rPr>
          <w:b w:val="0"/>
          <w:bCs w:val="0"/>
          <w:sz w:val="24"/>
          <w:szCs w:val="24"/>
          <w:rtl w:val="0"/>
          <w:lang w:val="ru-RU"/>
        </w:rPr>
        <w:t>на следующие электронные адреса</w:t>
      </w:r>
      <w:r>
        <w:rPr>
          <w:b w:val="1"/>
          <w:bCs w:val="1"/>
          <w:spacing w:val="-3"/>
          <w:sz w:val="24"/>
          <w:szCs w:val="24"/>
          <w:rtl w:val="0"/>
          <w:lang w:val="ru-RU"/>
        </w:rPr>
        <w:t xml:space="preserve">; </w:t>
      </w:r>
      <w:r>
        <w:rPr>
          <w:rStyle w:val="Hyperlink.0"/>
          <w:b w:val="1"/>
          <w:bCs w:val="1"/>
          <w:outline w:val="0"/>
          <w:color w:val="0000ff"/>
          <w:sz w:val="24"/>
          <w:szCs w:val="24"/>
          <w:u w:val="none" w:color="0000ff"/>
          <w:shd w:val="nil" w:color="auto" w:fill="auto"/>
          <w:lang w:val="ru-RU"/>
          <w14:textFill>
            <w14:solidFill>
              <w14:srgbClr w14:val="0000FF"/>
            </w14:solidFill>
          </w14:textFill>
        </w:rPr>
        <w:fldChar w:fldCharType="begin" w:fldLock="0"/>
      </w:r>
      <w:r>
        <w:rPr>
          <w:rStyle w:val="Hyperlink.0"/>
          <w:b w:val="1"/>
          <w:bCs w:val="1"/>
          <w:outline w:val="0"/>
          <w:color w:val="0000ff"/>
          <w:sz w:val="24"/>
          <w:szCs w:val="24"/>
          <w:u w:val="none" w:color="0000ff"/>
          <w:shd w:val="nil" w:color="auto" w:fill="auto"/>
          <w:lang w:val="ru-RU"/>
          <w14:textFill>
            <w14:solidFill>
              <w14:srgbClr w14:val="0000FF"/>
            </w14:solidFill>
          </w14:textFill>
        </w:rPr>
        <w:instrText xml:space="preserve"> HYPERLINK "mailto:xadizhaguliakush@gmail.com"</w:instrText>
      </w:r>
      <w:r>
        <w:rPr>
          <w:rStyle w:val="Hyperlink.0"/>
          <w:b w:val="1"/>
          <w:bCs w:val="1"/>
          <w:outline w:val="0"/>
          <w:color w:val="0000ff"/>
          <w:sz w:val="24"/>
          <w:szCs w:val="24"/>
          <w:u w:val="none" w:color="0000ff"/>
          <w:shd w:val="nil" w:color="auto" w:fill="auto"/>
          <w:lang w:val="ru-RU"/>
          <w14:textFill>
            <w14:solidFill>
              <w14:srgbClr w14:val="0000FF"/>
            </w14:solidFill>
          </w14:textFill>
        </w:rPr>
        <w:fldChar w:fldCharType="separate" w:fldLock="0"/>
      </w:r>
      <w:r>
        <w:rPr>
          <w:rStyle w:val="Hyperlink.0"/>
          <w:b w:val="1"/>
          <w:bCs w:val="1"/>
          <w:outline w:val="0"/>
          <w:color w:val="0000ff"/>
          <w:sz w:val="24"/>
          <w:szCs w:val="24"/>
          <w:u w:val="none" w:color="0000ff"/>
          <w:shd w:val="nil" w:color="auto" w:fill="auto"/>
          <w:rtl w:val="0"/>
          <w:lang w:val="ru-RU"/>
          <w14:textFill>
            <w14:solidFill>
              <w14:srgbClr w14:val="0000FF"/>
            </w14:solidFill>
          </w14:textFill>
        </w:rPr>
        <w:t>xadizhaguliakush@gmail.com</w:t>
      </w:r>
      <w:r>
        <w:rPr>
          <w:b w:val="1"/>
          <w:bCs w:val="1"/>
          <w:sz w:val="24"/>
          <w:szCs w:val="24"/>
        </w:rPr>
        <w:fldChar w:fldCharType="end" w:fldLock="0"/>
      </w:r>
      <w:r>
        <w:rPr>
          <w:rStyle w:val="Hyperlink.0"/>
          <w:b w:val="1"/>
          <w:bCs w:val="1"/>
          <w:outline w:val="0"/>
          <w:color w:val="0000ff"/>
          <w:sz w:val="24"/>
          <w:szCs w:val="24"/>
          <w:u w:val="none" w:color="0000ff"/>
          <w:shd w:val="nil" w:color="auto" w:fill="auto"/>
          <w:rtl w:val="0"/>
          <w:lang w:val="ru-RU"/>
          <w14:textFill>
            <w14:solidFill>
              <w14:srgbClr w14:val="0000FF"/>
            </w14:solidFill>
          </w14:textFill>
        </w:rPr>
        <w:t>,</w:t>
      </w:r>
      <w:r>
        <w:rPr>
          <w:rStyle w:val="Нет"/>
          <w:b w:val="0"/>
          <w:bCs w:val="0"/>
          <w:outline w:val="0"/>
          <w:color w:val="0000ff"/>
          <w:sz w:val="24"/>
          <w:szCs w:val="24"/>
          <w:u w:val="none" w:color="0000ff"/>
          <w:shd w:val="nil" w:color="auto" w:fill="auto"/>
          <w:rtl w:val="0"/>
          <w:lang w:val="ru-RU"/>
          <w14:textFill>
            <w14:solidFill>
              <w14:srgbClr w14:val="0000FF"/>
            </w14:solidFill>
          </w14:textFill>
        </w:rPr>
        <w:t xml:space="preserve"> </w:t>
      </w:r>
      <w:r>
        <w:rPr>
          <w:rStyle w:val="Hyperlink.0"/>
          <w:b w:val="1"/>
          <w:bCs w:val="1"/>
          <w:outline w:val="0"/>
          <w:color w:val="0000ff"/>
          <w:sz w:val="24"/>
          <w:szCs w:val="24"/>
          <w:u w:val="none" w:color="0000ff"/>
          <w:shd w:val="nil" w:color="auto" w:fill="auto"/>
          <w:rtl w:val="0"/>
          <w:lang w:val="ru-RU"/>
          <w14:textFill>
            <w14:solidFill>
              <w14:srgbClr w14:val="0000FF"/>
            </w14:solidFill>
          </w14:textFill>
        </w:rPr>
        <w:t xml:space="preserve"> </w:t>
      </w:r>
      <w:r>
        <w:rPr>
          <w:rStyle w:val="Hyperlink.1"/>
          <w:b w:val="1"/>
          <w:bCs w:val="1"/>
          <w:outline w:val="0"/>
          <w:color w:val="0000ff"/>
          <w:sz w:val="24"/>
          <w:szCs w:val="24"/>
          <w:u w:val="none" w:color="0000ff"/>
          <w:shd w:val="nil" w:color="auto" w:fill="auto"/>
          <w:lang w:val="en-US"/>
          <w14:textFill>
            <w14:solidFill>
              <w14:srgbClr w14:val="0000FF"/>
            </w14:solidFill>
          </w14:textFill>
        </w:rPr>
        <w:fldChar w:fldCharType="begin" w:fldLock="0"/>
      </w:r>
      <w:r>
        <w:rPr>
          <w:rStyle w:val="Hyperlink.1"/>
          <w:b w:val="1"/>
          <w:bCs w:val="1"/>
          <w:outline w:val="0"/>
          <w:color w:val="0000ff"/>
          <w:sz w:val="24"/>
          <w:szCs w:val="24"/>
          <w:u w:val="none" w:color="0000ff"/>
          <w:shd w:val="nil" w:color="auto" w:fill="auto"/>
          <w:lang w:val="en-US"/>
          <w14:textFill>
            <w14:solidFill>
              <w14:srgbClr w14:val="0000FF"/>
            </w14:solidFill>
          </w14:textFill>
        </w:rPr>
        <w:instrText xml:space="preserve"> HYPERLINK "mailto:pmg@aris.kg"</w:instrText>
      </w:r>
      <w:r>
        <w:rPr>
          <w:rStyle w:val="Hyperlink.1"/>
          <w:b w:val="1"/>
          <w:bCs w:val="1"/>
          <w:outline w:val="0"/>
          <w:color w:val="0000ff"/>
          <w:sz w:val="24"/>
          <w:szCs w:val="24"/>
          <w:u w:val="none" w:color="0000ff"/>
          <w:shd w:val="nil" w:color="auto" w:fill="auto"/>
          <w:lang w:val="en-US"/>
          <w14:textFill>
            <w14:solidFill>
              <w14:srgbClr w14:val="0000FF"/>
            </w14:solidFill>
          </w14:textFill>
        </w:rPr>
        <w:fldChar w:fldCharType="separate" w:fldLock="0"/>
      </w:r>
      <w:r>
        <w:rPr>
          <w:rStyle w:val="Hyperlink.1"/>
          <w:b w:val="1"/>
          <w:bCs w:val="1"/>
          <w:outline w:val="0"/>
          <w:color w:val="0000ff"/>
          <w:sz w:val="24"/>
          <w:szCs w:val="24"/>
          <w:u w:val="none" w:color="0000ff"/>
          <w:shd w:val="nil" w:color="auto" w:fill="auto"/>
          <w:rtl w:val="0"/>
          <w:lang w:val="en-US"/>
          <w14:textFill>
            <w14:solidFill>
              <w14:srgbClr w14:val="0000FF"/>
            </w14:solidFill>
          </w14:textFill>
        </w:rPr>
        <w:t>pmg</w:t>
      </w:r>
      <w:r>
        <w:rPr>
          <w:rStyle w:val="Hyperlink.0"/>
          <w:b w:val="1"/>
          <w:bCs w:val="1"/>
          <w:outline w:val="0"/>
          <w:color w:val="0000ff"/>
          <w:sz w:val="24"/>
          <w:szCs w:val="24"/>
          <w:u w:val="none" w:color="0000ff"/>
          <w:shd w:val="nil" w:color="auto" w:fill="auto"/>
          <w:rtl w:val="0"/>
          <w:lang w:val="ru-RU"/>
          <w14:textFill>
            <w14:solidFill>
              <w14:srgbClr w14:val="0000FF"/>
            </w14:solidFill>
          </w14:textFill>
        </w:rPr>
        <w:t>2@</w:t>
      </w:r>
      <w:r>
        <w:rPr>
          <w:rStyle w:val="Hyperlink.1"/>
          <w:b w:val="1"/>
          <w:bCs w:val="1"/>
          <w:outline w:val="0"/>
          <w:color w:val="0000ff"/>
          <w:sz w:val="24"/>
          <w:szCs w:val="24"/>
          <w:u w:val="none" w:color="0000ff"/>
          <w:shd w:val="nil" w:color="auto" w:fill="auto"/>
          <w:rtl w:val="0"/>
          <w:lang w:val="en-US"/>
          <w14:textFill>
            <w14:solidFill>
              <w14:srgbClr w14:val="0000FF"/>
            </w14:solidFill>
          </w14:textFill>
        </w:rPr>
        <w:t>aris</w:t>
      </w:r>
      <w:r>
        <w:rPr>
          <w:rStyle w:val="Hyperlink.0"/>
          <w:b w:val="1"/>
          <w:bCs w:val="1"/>
          <w:outline w:val="0"/>
          <w:color w:val="0000ff"/>
          <w:sz w:val="24"/>
          <w:szCs w:val="24"/>
          <w:u w:val="none" w:color="0000ff"/>
          <w:shd w:val="nil" w:color="auto" w:fill="auto"/>
          <w:rtl w:val="0"/>
          <w:lang w:val="ru-RU"/>
          <w14:textFill>
            <w14:solidFill>
              <w14:srgbClr w14:val="0000FF"/>
            </w14:solidFill>
          </w14:textFill>
        </w:rPr>
        <w:t>.</w:t>
      </w:r>
      <w:r>
        <w:rPr>
          <w:rStyle w:val="Hyperlink.1"/>
          <w:b w:val="1"/>
          <w:bCs w:val="1"/>
          <w:outline w:val="0"/>
          <w:color w:val="0000ff"/>
          <w:sz w:val="24"/>
          <w:szCs w:val="24"/>
          <w:u w:val="none" w:color="0000ff"/>
          <w:shd w:val="nil" w:color="auto" w:fill="auto"/>
          <w:rtl w:val="0"/>
          <w:lang w:val="en-US"/>
          <w14:textFill>
            <w14:solidFill>
              <w14:srgbClr w14:val="0000FF"/>
            </w14:solidFill>
          </w14:textFill>
        </w:rPr>
        <w:t>kg</w:t>
      </w:r>
      <w:r>
        <w:rPr>
          <w:b w:val="1"/>
          <w:bCs w:val="1"/>
          <w:sz w:val="24"/>
          <w:szCs w:val="24"/>
        </w:rPr>
        <w:fldChar w:fldCharType="end" w:fldLock="0"/>
      </w:r>
      <w:r>
        <w:rPr>
          <w:rStyle w:val="Нет"/>
          <w:b w:val="1"/>
          <w:bCs w:val="1"/>
          <w:sz w:val="24"/>
          <w:szCs w:val="24"/>
          <w:shd w:val="clear" w:color="auto" w:fill="ffff00"/>
          <w:rtl w:val="0"/>
          <w:lang w:val="ru-RU"/>
        </w:rPr>
        <w:t xml:space="preserve"> </w:t>
      </w:r>
    </w:p>
    <w:p>
      <w:pPr>
        <w:pStyle w:val="Body Text 3"/>
        <w:tabs>
          <w:tab w:val="left" w:pos="1740"/>
          <w:tab w:val="left" w:pos="3570"/>
        </w:tabs>
        <w:spacing w:after="0"/>
        <w:jc w:val="both"/>
        <w:rPr>
          <w:rStyle w:val="Нет"/>
          <w:sz w:val="24"/>
          <w:szCs w:val="24"/>
        </w:rPr>
      </w:pPr>
      <w:r>
        <w:rPr>
          <w:rStyle w:val="Нет"/>
          <w:sz w:val="24"/>
          <w:szCs w:val="24"/>
        </w:rPr>
        <w:tab/>
        <w:tab/>
      </w:r>
    </w:p>
    <w:p>
      <w:pPr>
        <w:pStyle w:val="Body Text 3"/>
        <w:spacing w:after="0"/>
        <w:jc w:val="both"/>
        <w:rPr>
          <w:rStyle w:val="Нет"/>
          <w:outline w:val="0"/>
          <w:color w:val="0000ff"/>
          <w:kern w:val="2"/>
          <w:sz w:val="24"/>
          <w:szCs w:val="24"/>
          <w:u w:val="single" w:color="0000ff"/>
          <w14:textFill>
            <w14:solidFill>
              <w14:srgbClr w14:val="0000FF"/>
            </w14:solidFill>
          </w14:textFill>
        </w:rPr>
      </w:pPr>
      <w:r>
        <w:rPr>
          <w:rStyle w:val="Нет"/>
          <w:b w:val="1"/>
          <w:bCs w:val="1"/>
          <w:i w:val="1"/>
          <w:iCs w:val="1"/>
          <w:sz w:val="24"/>
          <w:szCs w:val="24"/>
          <w:u w:val="single"/>
          <w:rtl w:val="0"/>
          <w:lang w:val="ru-RU"/>
        </w:rPr>
        <w:t>При отправке тендерного предложения по электронной почте</w:t>
      </w:r>
      <w:r>
        <w:rPr>
          <w:rStyle w:val="Нет"/>
          <w:b w:val="1"/>
          <w:bCs w:val="1"/>
          <w:i w:val="1"/>
          <w:iCs w:val="1"/>
          <w:sz w:val="24"/>
          <w:szCs w:val="24"/>
          <w:u w:val="single"/>
          <w:rtl w:val="0"/>
          <w:lang w:val="ru-RU"/>
        </w:rPr>
        <w:t xml:space="preserve">, </w:t>
      </w:r>
      <w:r>
        <w:rPr>
          <w:rStyle w:val="Нет"/>
          <w:b w:val="1"/>
          <w:bCs w:val="1"/>
          <w:i w:val="1"/>
          <w:iCs w:val="1"/>
          <w:sz w:val="24"/>
          <w:szCs w:val="24"/>
          <w:u w:val="single"/>
          <w:rtl w:val="0"/>
          <w:lang w:val="ru-RU"/>
        </w:rPr>
        <w:t>участник торгов</w:t>
      </w:r>
      <w:r>
        <w:rPr>
          <w:rStyle w:val="Нет"/>
          <w:b w:val="1"/>
          <w:bCs w:val="1"/>
          <w:i w:val="1"/>
          <w:iCs w:val="1"/>
          <w:sz w:val="24"/>
          <w:szCs w:val="24"/>
          <w:u w:val="single"/>
          <w:rtl w:val="0"/>
          <w:lang w:val="ru-RU"/>
        </w:rPr>
        <w:t>/</w:t>
      </w:r>
      <w:r>
        <w:rPr>
          <w:rStyle w:val="Нет"/>
          <w:b w:val="1"/>
          <w:bCs w:val="1"/>
          <w:i w:val="1"/>
          <w:iCs w:val="1"/>
          <w:sz w:val="24"/>
          <w:szCs w:val="24"/>
          <w:u w:val="single"/>
          <w:rtl w:val="0"/>
          <w:lang w:val="ru-RU"/>
        </w:rPr>
        <w:t>поставщик должен обязательно указать два электронных адреса</w:t>
      </w:r>
      <w:r>
        <w:rPr>
          <w:rStyle w:val="Нет"/>
          <w:b w:val="1"/>
          <w:bCs w:val="1"/>
          <w:i w:val="1"/>
          <w:iCs w:val="1"/>
          <w:sz w:val="24"/>
          <w:szCs w:val="24"/>
          <w:u w:val="single"/>
          <w:rtl w:val="0"/>
          <w:lang w:val="ru-RU"/>
        </w:rPr>
        <w:t xml:space="preserve">, </w:t>
      </w:r>
      <w:r>
        <w:rPr>
          <w:rStyle w:val="Нет"/>
          <w:b w:val="1"/>
          <w:bCs w:val="1"/>
          <w:i w:val="1"/>
          <w:iCs w:val="1"/>
          <w:sz w:val="24"/>
          <w:szCs w:val="24"/>
          <w:u w:val="single"/>
          <w:rtl w:val="0"/>
          <w:lang w:val="ru-RU"/>
        </w:rPr>
        <w:t xml:space="preserve">согласно пункту </w:t>
      </w:r>
      <w:r>
        <w:rPr>
          <w:rStyle w:val="Нет"/>
          <w:b w:val="1"/>
          <w:bCs w:val="1"/>
          <w:i w:val="1"/>
          <w:iCs w:val="1"/>
          <w:sz w:val="24"/>
          <w:szCs w:val="24"/>
          <w:u w:val="single"/>
          <w:rtl w:val="0"/>
          <w:lang w:val="ru-RU"/>
        </w:rPr>
        <w:t>3.</w:t>
      </w:r>
    </w:p>
    <w:p>
      <w:pPr>
        <w:pStyle w:val="Body Text 2"/>
        <w:ind w:left="360" w:firstLine="0"/>
        <w:rPr>
          <w:rStyle w:val="Нет A"/>
          <w:lang w:val="ru-RU"/>
        </w:rPr>
      </w:pPr>
    </w:p>
    <w:p>
      <w:pPr>
        <w:pStyle w:val="Body Text 2"/>
        <w:numPr>
          <w:ilvl w:val="0"/>
          <w:numId w:val="2"/>
        </w:numPr>
        <w:bidi w:val="0"/>
        <w:ind w:right="0"/>
        <w:jc w:val="both"/>
        <w:rPr>
          <w:rtl w:val="0"/>
          <w:lang w:val="ru-RU"/>
        </w:rPr>
      </w:pPr>
      <w:r>
        <w:rPr>
          <w:rStyle w:val="Нет"/>
          <w:rtl w:val="0"/>
          <w:lang w:val="ru-RU"/>
        </w:rPr>
        <w:t>Ваша котировка должна быть на русском языке</w:t>
      </w:r>
      <w:r>
        <w:rPr>
          <w:rStyle w:val="Нет"/>
          <w:rtl w:val="0"/>
          <w:lang w:val="ru-RU"/>
        </w:rPr>
        <w:t xml:space="preserve">. </w:t>
      </w:r>
    </w:p>
    <w:p>
      <w:pPr>
        <w:pStyle w:val="Body Text 2"/>
        <w:rPr>
          <w:rStyle w:val="Нет A"/>
          <w:lang w:val="ru-RU"/>
        </w:rPr>
      </w:pPr>
    </w:p>
    <w:p>
      <w:pPr>
        <w:pStyle w:val="Body Text 2"/>
        <w:numPr>
          <w:ilvl w:val="0"/>
          <w:numId w:val="2"/>
        </w:numPr>
        <w:bidi w:val="0"/>
        <w:ind w:right="0"/>
        <w:jc w:val="both"/>
        <w:rPr>
          <w:rtl w:val="0"/>
          <w:lang w:val="ru-RU"/>
        </w:rPr>
      </w:pPr>
      <w:r>
        <w:rPr>
          <w:rStyle w:val="Нет"/>
          <w:rtl w:val="0"/>
          <w:lang w:val="ru-RU"/>
        </w:rPr>
        <w:t xml:space="preserve">Крайний срок предоставления Вашего ценового предложения </w:t>
      </w:r>
      <w:r>
        <w:rPr>
          <w:rStyle w:val="Нет"/>
          <w:rtl w:val="0"/>
          <w:lang w:val="ru-RU"/>
        </w:rPr>
        <w:t>(</w:t>
      </w:r>
      <w:r>
        <w:rPr>
          <w:rStyle w:val="Нет"/>
          <w:rtl w:val="0"/>
          <w:lang w:val="ru-RU"/>
        </w:rPr>
        <w:t>котировки</w:t>
      </w:r>
      <w:r>
        <w:rPr>
          <w:rStyle w:val="Нет"/>
          <w:rtl w:val="0"/>
          <w:lang w:val="ru-RU"/>
        </w:rPr>
        <w:t xml:space="preserve">) </w:t>
      </w:r>
      <w:r>
        <w:rPr>
          <w:rStyle w:val="Нет"/>
          <w:rtl w:val="0"/>
          <w:lang w:val="ru-RU"/>
        </w:rPr>
        <w:t xml:space="preserve">по </w:t>
      </w:r>
      <w:r>
        <w:rPr>
          <w:rStyle w:val="Нет"/>
          <w:b w:val="1"/>
          <w:bCs w:val="1"/>
          <w:rtl w:val="0"/>
          <w:lang w:val="ru-RU"/>
        </w:rPr>
        <w:t>электронным адресам</w:t>
      </w:r>
      <w:r>
        <w:rPr>
          <w:rStyle w:val="Нет"/>
          <w:rtl w:val="0"/>
          <w:lang w:val="ru-RU"/>
        </w:rPr>
        <w:t xml:space="preserve"> указанному в пункте </w:t>
      </w:r>
      <w:r>
        <w:rPr>
          <w:rStyle w:val="Нет"/>
          <w:rtl w:val="0"/>
          <w:lang w:val="ru-RU"/>
        </w:rPr>
        <w:t xml:space="preserve">3, </w:t>
      </w:r>
      <w:r>
        <w:rPr>
          <w:rStyle w:val="Нет"/>
          <w:rtl w:val="0"/>
          <w:lang w:val="ru-RU"/>
        </w:rPr>
        <w:t>истекает</w:t>
      </w:r>
      <w:r>
        <w:rPr>
          <w:rStyle w:val="Нет"/>
          <w:b w:val="1"/>
          <w:bCs w:val="1"/>
          <w:rtl w:val="0"/>
          <w:lang w:val="ru-RU"/>
        </w:rPr>
        <w:t xml:space="preserve"> «</w:t>
      </w:r>
      <w:r>
        <w:rPr>
          <w:rStyle w:val="Нет"/>
          <w:b w:val="1"/>
          <w:bCs w:val="1"/>
          <w:rtl w:val="0"/>
          <w:lang w:val="ru-RU"/>
        </w:rPr>
        <w:t>06</w:t>
      </w:r>
      <w:r>
        <w:rPr>
          <w:rStyle w:val="Нет"/>
          <w:b w:val="1"/>
          <w:bCs w:val="1"/>
          <w:rtl w:val="0"/>
          <w:lang w:val="ru-RU"/>
        </w:rPr>
        <w:t xml:space="preserve">» августа </w:t>
      </w:r>
      <w:r>
        <w:rPr>
          <w:rStyle w:val="Нет"/>
          <w:b w:val="1"/>
          <w:bCs w:val="1"/>
          <w:rtl w:val="0"/>
          <w:lang w:val="ru-RU"/>
        </w:rPr>
        <w:t>2026</w:t>
      </w:r>
      <w:r>
        <w:rPr>
          <w:rStyle w:val="Нет"/>
          <w:b w:val="1"/>
          <w:bCs w:val="1"/>
          <w:rtl w:val="0"/>
          <w:lang w:val="ru-RU"/>
        </w:rPr>
        <w:t>г</w:t>
      </w:r>
      <w:r>
        <w:rPr>
          <w:rStyle w:val="Нет"/>
          <w:b w:val="1"/>
          <w:bCs w:val="1"/>
          <w:rtl w:val="0"/>
          <w:lang w:val="ru-RU"/>
        </w:rPr>
        <w:t xml:space="preserve">., </w:t>
      </w:r>
      <w:r>
        <w:rPr>
          <w:rStyle w:val="Нет"/>
          <w:b w:val="1"/>
          <w:bCs w:val="1"/>
          <w:rtl w:val="0"/>
          <w:lang w:val="ru-RU"/>
        </w:rPr>
        <w:t xml:space="preserve">в </w:t>
      </w:r>
      <w:r>
        <w:rPr>
          <w:rStyle w:val="Нет"/>
          <w:b w:val="1"/>
          <w:bCs w:val="1"/>
          <w:rtl w:val="0"/>
          <w:lang w:val="ru-RU"/>
        </w:rPr>
        <w:t xml:space="preserve">14-00 </w:t>
      </w:r>
      <w:r>
        <w:rPr>
          <w:rStyle w:val="Нет"/>
          <w:b w:val="1"/>
          <w:bCs w:val="1"/>
          <w:rtl w:val="0"/>
          <w:lang w:val="ru-RU"/>
        </w:rPr>
        <w:t>часов местного времени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тендерные предложения</w:t>
      </w:r>
      <w:r>
        <w:rPr>
          <w:rStyle w:val="Нет"/>
          <w:rtl w:val="0"/>
          <w:lang w:val="ru-RU"/>
        </w:rPr>
        <w:t>/</w:t>
      </w:r>
      <w:r>
        <w:rPr>
          <w:rStyle w:val="Нет"/>
          <w:rtl w:val="0"/>
          <w:lang w:val="ru-RU"/>
        </w:rPr>
        <w:t>котировки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поступившие после истечения срока подачи тендерных предложений</w:t>
      </w:r>
      <w:r>
        <w:rPr>
          <w:rStyle w:val="Нет"/>
          <w:rtl w:val="0"/>
          <w:lang w:val="ru-RU"/>
        </w:rPr>
        <w:t>/</w:t>
      </w:r>
      <w:r>
        <w:rPr>
          <w:rStyle w:val="Нет"/>
          <w:rtl w:val="0"/>
          <w:lang w:val="ru-RU"/>
        </w:rPr>
        <w:t>котировок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не будут рассматриваться</w:t>
      </w:r>
      <w:r>
        <w:rPr>
          <w:rStyle w:val="Нет"/>
          <w:rtl w:val="0"/>
          <w:lang w:val="ru-RU"/>
        </w:rPr>
        <w:t>.</w:t>
      </w:r>
    </w:p>
    <w:p>
      <w:pPr>
        <w:pStyle w:val="List Paragraph"/>
        <w:rPr>
          <w:rStyle w:val="Нет A"/>
          <w:lang w:val="ru-RU"/>
        </w:rPr>
      </w:pPr>
    </w:p>
    <w:p>
      <w:pPr>
        <w:pStyle w:val="Body Text 2"/>
        <w:numPr>
          <w:ilvl w:val="0"/>
          <w:numId w:val="2"/>
        </w:numPr>
        <w:bidi w:val="0"/>
        <w:ind w:right="0"/>
        <w:jc w:val="both"/>
        <w:rPr>
          <w:b w:val="1"/>
          <w:bCs w:val="1"/>
          <w:rtl w:val="0"/>
          <w:lang w:val="ru-RU"/>
        </w:rPr>
      </w:pPr>
      <w:r>
        <w:rPr>
          <w:rStyle w:val="Нет"/>
          <w:b w:val="0"/>
          <w:bCs w:val="0"/>
          <w:rtl w:val="0"/>
          <w:lang w:val="ru-RU"/>
        </w:rPr>
        <w:t>Ценовые</w:t>
      </w:r>
      <w:r>
        <w:rPr>
          <w:rStyle w:val="Нет"/>
          <w:b w:val="0"/>
          <w:bCs w:val="0"/>
          <w:rtl w:val="0"/>
          <w:lang w:val="ru-RU"/>
        </w:rPr>
        <w:t xml:space="preserve">. </w:t>
      </w:r>
      <w:r>
        <w:rPr>
          <w:rStyle w:val="Нет"/>
          <w:b w:val="0"/>
          <w:bCs w:val="0"/>
          <w:rtl w:val="0"/>
          <w:lang w:val="ru-RU"/>
        </w:rPr>
        <w:t>котировки</w:t>
      </w:r>
      <w:r>
        <w:rPr>
          <w:rStyle w:val="Нет"/>
          <w:b w:val="0"/>
          <w:bCs w:val="0"/>
          <w:rtl w:val="0"/>
          <w:lang w:val="ru-RU"/>
        </w:rPr>
        <w:t>/</w:t>
      </w:r>
      <w:r>
        <w:rPr>
          <w:rStyle w:val="Нет"/>
          <w:b w:val="0"/>
          <w:bCs w:val="0"/>
          <w:rtl w:val="0"/>
          <w:lang w:val="ru-RU"/>
        </w:rPr>
        <w:t>тендерные предложения будут зафиксированы в присутствии представителей участников торгов</w:t>
      </w:r>
      <w:r>
        <w:rPr>
          <w:rStyle w:val="Нет"/>
          <w:b w:val="0"/>
          <w:bCs w:val="0"/>
          <w:rtl w:val="0"/>
          <w:lang w:val="ru-RU"/>
        </w:rPr>
        <w:t>/</w:t>
      </w:r>
      <w:r>
        <w:rPr>
          <w:rStyle w:val="Нет"/>
          <w:b w:val="0"/>
          <w:bCs w:val="0"/>
          <w:rtl w:val="0"/>
          <w:lang w:val="ru-RU"/>
        </w:rPr>
        <w:t>поставщиков</w:t>
      </w:r>
      <w:r>
        <w:rPr>
          <w:rStyle w:val="Нет"/>
          <w:b w:val="0"/>
          <w:bCs w:val="0"/>
          <w:rtl w:val="0"/>
          <w:lang w:val="ru-RU"/>
        </w:rPr>
        <w:t xml:space="preserve">, </w:t>
      </w:r>
      <w:r>
        <w:rPr>
          <w:rStyle w:val="Нет"/>
          <w:b w:val="0"/>
          <w:bCs w:val="0"/>
          <w:rtl w:val="0"/>
          <w:lang w:val="ru-RU"/>
        </w:rPr>
        <w:t>которые пожелают присутствовать лично по адресу</w:t>
      </w:r>
      <w:r>
        <w:rPr>
          <w:rStyle w:val="Нет"/>
          <w:b w:val="0"/>
          <w:bCs w:val="0"/>
          <w:rtl w:val="0"/>
          <w:lang w:val="ru-RU"/>
        </w:rPr>
        <w:t xml:space="preserve">: </w:t>
      </w:r>
      <w:r>
        <w:rPr>
          <w:rStyle w:val="Нет"/>
          <w:b w:val="1"/>
          <w:bCs w:val="1"/>
          <w:rtl w:val="0"/>
          <w:lang w:val="ru-RU"/>
        </w:rPr>
        <w:t>Кыргызская Республика</w:t>
      </w:r>
      <w:r>
        <w:rPr>
          <w:rStyle w:val="Нет"/>
          <w:b w:val="1"/>
          <w:bCs w:val="1"/>
          <w:rtl w:val="0"/>
          <w:lang w:val="ru-RU"/>
        </w:rPr>
        <w:t xml:space="preserve">, </w:t>
      </w:r>
      <w:r>
        <w:rPr>
          <w:rStyle w:val="Нет"/>
          <w:b w:val="1"/>
          <w:bCs w:val="1"/>
          <w:rtl w:val="0"/>
          <w:lang w:val="ru-RU"/>
        </w:rPr>
        <w:t>Баткенская область</w:t>
      </w:r>
      <w:r>
        <w:rPr>
          <w:rStyle w:val="Нет"/>
          <w:b w:val="1"/>
          <w:bCs w:val="1"/>
          <w:rtl w:val="0"/>
          <w:lang w:val="ru-RU"/>
        </w:rPr>
        <w:t xml:space="preserve">, </w:t>
      </w:r>
      <w:r>
        <w:rPr>
          <w:rStyle w:val="Нет"/>
          <w:b w:val="1"/>
          <w:bCs w:val="1"/>
          <w:rtl w:val="0"/>
          <w:lang w:val="ru-RU"/>
        </w:rPr>
        <w:t>Кадамжайский</w:t>
      </w:r>
      <w:r>
        <w:rPr>
          <w:rStyle w:val="Нет"/>
          <w:b w:val="1"/>
          <w:bCs w:val="1"/>
          <w:rtl w:val="0"/>
          <w:lang w:val="ru-RU"/>
        </w:rPr>
        <w:t>_</w:t>
      </w:r>
      <w:r>
        <w:rPr>
          <w:rStyle w:val="Нет"/>
          <w:b w:val="1"/>
          <w:bCs w:val="1"/>
          <w:rtl w:val="0"/>
          <w:lang w:val="ru-RU"/>
        </w:rPr>
        <w:t>район</w:t>
      </w:r>
      <w:r>
        <w:rPr>
          <w:rStyle w:val="Нет"/>
          <w:b w:val="1"/>
          <w:bCs w:val="1"/>
          <w:rtl w:val="0"/>
          <w:lang w:val="ru-RU"/>
        </w:rPr>
        <w:t xml:space="preserve">, </w:t>
      </w:r>
      <w:r>
        <w:rPr>
          <w:rStyle w:val="Нет"/>
          <w:b w:val="1"/>
          <w:bCs w:val="1"/>
          <w:rtl w:val="0"/>
          <w:lang w:val="ru-RU"/>
        </w:rPr>
        <w:t>село Ак</w:t>
      </w:r>
      <w:r>
        <w:rPr>
          <w:rStyle w:val="Нет"/>
          <w:b w:val="1"/>
          <w:bCs w:val="1"/>
          <w:rtl w:val="0"/>
          <w:lang w:val="ru-RU"/>
        </w:rPr>
        <w:t>-</w:t>
      </w:r>
      <w:r>
        <w:rPr>
          <w:rStyle w:val="Нет"/>
          <w:b w:val="1"/>
          <w:bCs w:val="1"/>
          <w:rtl w:val="0"/>
          <w:lang w:val="ru-RU"/>
        </w:rPr>
        <w:t>Орго</w:t>
      </w:r>
      <w:r>
        <w:rPr>
          <w:rStyle w:val="Нет"/>
          <w:b w:val="1"/>
          <w:bCs w:val="1"/>
          <w:rtl w:val="0"/>
          <w:lang w:val="ru-RU"/>
        </w:rPr>
        <w:t xml:space="preserve">, </w:t>
      </w:r>
      <w:r>
        <w:rPr>
          <w:rStyle w:val="Нет"/>
          <w:b w:val="1"/>
          <w:bCs w:val="1"/>
          <w:rtl w:val="0"/>
          <w:lang w:val="ru-RU"/>
        </w:rPr>
        <w:t>ул</w:t>
      </w:r>
      <w:r>
        <w:rPr>
          <w:rStyle w:val="Нет"/>
          <w:b w:val="1"/>
          <w:bCs w:val="1"/>
          <w:rtl w:val="0"/>
          <w:lang w:val="ru-RU"/>
        </w:rPr>
        <w:t xml:space="preserve">. </w:t>
      </w:r>
      <w:r>
        <w:rPr>
          <w:rStyle w:val="Нет"/>
          <w:b w:val="1"/>
          <w:bCs w:val="1"/>
          <w:rtl w:val="0"/>
          <w:lang w:val="ru-RU"/>
        </w:rPr>
        <w:t xml:space="preserve">Тынчтык </w:t>
      </w:r>
      <w:r>
        <w:rPr>
          <w:rStyle w:val="Нет"/>
          <w:b w:val="1"/>
          <w:bCs w:val="1"/>
          <w:rtl w:val="0"/>
          <w:lang w:val="ru-RU"/>
        </w:rPr>
        <w:t xml:space="preserve">2, </w:t>
      </w:r>
      <w:r>
        <w:rPr>
          <w:rStyle w:val="Нет"/>
          <w:b w:val="1"/>
          <w:bCs w:val="1"/>
          <w:rtl w:val="0"/>
          <w:lang w:val="ru-RU"/>
        </w:rPr>
        <w:t xml:space="preserve">№ </w:t>
      </w:r>
      <w:r>
        <w:rPr>
          <w:rStyle w:val="Нет"/>
          <w:b w:val="1"/>
          <w:bCs w:val="1"/>
          <w:rtl w:val="0"/>
          <w:lang w:val="ru-RU"/>
        </w:rPr>
        <w:t xml:space="preserve">30 </w:t>
      </w:r>
      <w:r>
        <w:rPr>
          <w:rStyle w:val="Нет"/>
          <w:b w:val="1"/>
          <w:bCs w:val="1"/>
          <w:rtl w:val="0"/>
          <w:lang w:val="ru-RU"/>
        </w:rPr>
        <w:t>«</w:t>
      </w:r>
      <w:r>
        <w:rPr>
          <w:rStyle w:val="Нет"/>
          <w:b w:val="1"/>
          <w:bCs w:val="1"/>
          <w:rtl w:val="0"/>
          <w:lang w:val="ru-RU"/>
        </w:rPr>
        <w:t>06</w:t>
      </w:r>
      <w:r>
        <w:rPr>
          <w:rStyle w:val="Нет"/>
          <w:b w:val="1"/>
          <w:bCs w:val="1"/>
          <w:rtl w:val="0"/>
          <w:lang w:val="ru-RU"/>
        </w:rPr>
        <w:t xml:space="preserve">»  августа </w:t>
      </w:r>
      <w:r>
        <w:rPr>
          <w:rStyle w:val="Нет"/>
          <w:b w:val="1"/>
          <w:bCs w:val="1"/>
          <w:rtl w:val="0"/>
          <w:lang w:val="ru-RU"/>
        </w:rPr>
        <w:t>2026</w:t>
      </w:r>
      <w:r>
        <w:rPr>
          <w:rStyle w:val="Нет"/>
          <w:b w:val="1"/>
          <w:bCs w:val="1"/>
          <w:rtl w:val="0"/>
          <w:lang w:val="ru-RU"/>
        </w:rPr>
        <w:t>г</w:t>
      </w:r>
      <w:r>
        <w:rPr>
          <w:rStyle w:val="Нет"/>
          <w:b w:val="1"/>
          <w:bCs w:val="1"/>
          <w:rtl w:val="0"/>
          <w:lang w:val="ru-RU"/>
        </w:rPr>
        <w:t xml:space="preserve">., </w:t>
      </w:r>
      <w:r>
        <w:rPr>
          <w:rStyle w:val="Нет"/>
          <w:b w:val="1"/>
          <w:bCs w:val="1"/>
          <w:rtl w:val="0"/>
          <w:lang w:val="ru-RU"/>
        </w:rPr>
        <w:t xml:space="preserve">в </w:t>
      </w:r>
      <w:r>
        <w:rPr>
          <w:rStyle w:val="Нет"/>
          <w:b w:val="1"/>
          <w:bCs w:val="1"/>
          <w:rtl w:val="0"/>
          <w:lang w:val="ru-RU"/>
        </w:rPr>
        <w:t>14-00</w:t>
      </w:r>
    </w:p>
    <w:p>
      <w:pPr>
        <w:pStyle w:val="List Paragraph"/>
        <w:rPr>
          <w:rStyle w:val="Нет A"/>
          <w:lang w:val="ru-RU"/>
        </w:rPr>
      </w:pPr>
    </w:p>
    <w:p>
      <w:pPr>
        <w:pStyle w:val="Body Text 2"/>
        <w:numPr>
          <w:ilvl w:val="0"/>
          <w:numId w:val="2"/>
        </w:numPr>
        <w:bidi w:val="0"/>
        <w:ind w:right="0"/>
        <w:jc w:val="both"/>
        <w:rPr>
          <w:rtl w:val="0"/>
          <w:lang w:val="ru-RU"/>
        </w:rPr>
      </w:pPr>
      <w:r>
        <w:rPr>
          <w:rStyle w:val="Нет"/>
          <w:rtl w:val="0"/>
          <w:lang w:val="ru-RU"/>
        </w:rPr>
        <w:t>Ваша котировка должна сопровождаться соответствующей технической документацией и каталогом</w:t>
      </w:r>
      <w:r>
        <w:rPr>
          <w:rStyle w:val="Нет"/>
          <w:rtl w:val="0"/>
          <w:lang w:val="ru-RU"/>
        </w:rPr>
        <w:t>/</w:t>
      </w:r>
      <w:r>
        <w:rPr>
          <w:rStyle w:val="Нет"/>
          <w:rtl w:val="0"/>
          <w:lang w:val="ru-RU"/>
        </w:rPr>
        <w:t xml:space="preserve">ми </w:t>
      </w:r>
      <w:r>
        <w:rPr>
          <w:rStyle w:val="Нет"/>
          <w:rtl w:val="0"/>
          <w:lang w:val="ru-RU"/>
        </w:rPr>
        <w:t>(</w:t>
      </w:r>
      <w:r>
        <w:rPr>
          <w:rStyle w:val="Нет"/>
          <w:rtl w:val="0"/>
          <w:lang w:val="ru-RU"/>
        </w:rPr>
        <w:t>при возможности</w:t>
      </w:r>
      <w:r>
        <w:rPr>
          <w:rStyle w:val="Нет"/>
          <w:rtl w:val="0"/>
          <w:lang w:val="ru-RU"/>
        </w:rPr>
        <w:t xml:space="preserve">) </w:t>
      </w:r>
      <w:r>
        <w:rPr>
          <w:rStyle w:val="Нет"/>
          <w:rtl w:val="0"/>
          <w:lang w:val="ru-RU"/>
        </w:rPr>
        <w:t>и другими печатными материалами и соответствующей информацией по указанному наименованию товара по которому предложена цена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включая наименования и адреса фирм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 xml:space="preserve">обеспечивающих обслуживание этих товаров в Кыргызской Республике и должна быть представлена согласно нижеследующим инструкциям и в соответствии с прилагаемым контрактом </w:t>
      </w:r>
      <w:r>
        <w:rPr>
          <w:rStyle w:val="Нет"/>
          <w:rtl w:val="0"/>
          <w:lang w:val="ru-RU"/>
        </w:rPr>
        <w:t>(</w:t>
      </w:r>
      <w:r>
        <w:rPr>
          <w:rStyle w:val="Нет"/>
          <w:b w:val="1"/>
          <w:bCs w:val="1"/>
          <w:i w:val="1"/>
          <w:iCs w:val="1"/>
          <w:rtl w:val="0"/>
          <w:lang w:val="ru-RU"/>
        </w:rPr>
        <w:t>Приложение А</w:t>
      </w:r>
      <w:r>
        <w:rPr>
          <w:rStyle w:val="Нет"/>
          <w:rtl w:val="0"/>
          <w:lang w:val="ru-RU"/>
        </w:rPr>
        <w:t xml:space="preserve">). </w:t>
      </w:r>
      <w:r>
        <w:rPr>
          <w:rStyle w:val="Нет"/>
          <w:rtl w:val="0"/>
          <w:lang w:val="ru-RU"/>
        </w:rPr>
        <w:t>Прилагаемые сроки и условия поставки являются неотъемлемой частью контракта</w:t>
      </w:r>
      <w:r>
        <w:rPr>
          <w:rStyle w:val="Нет"/>
          <w:rtl w:val="0"/>
          <w:lang w:val="ru-RU"/>
        </w:rPr>
        <w:t>.</w:t>
      </w:r>
    </w:p>
    <w:p>
      <w:pPr>
        <w:pStyle w:val="List Paragraph"/>
        <w:rPr>
          <w:rStyle w:val="Нет A"/>
          <w:lang w:val="ru-RU"/>
        </w:rPr>
      </w:pPr>
    </w:p>
    <w:p>
      <w:pPr>
        <w:pStyle w:val="List Paragraph"/>
        <w:rPr>
          <w:rStyle w:val="Нет A"/>
          <w:lang w:val="ru-RU"/>
        </w:rPr>
      </w:pPr>
    </w:p>
    <w:p>
      <w:pPr>
        <w:pStyle w:val="List Paragraph"/>
        <w:numPr>
          <w:ilvl w:val="0"/>
          <w:numId w:val="8"/>
        </w:numPr>
        <w:suppressAutoHyphens w:val="1"/>
        <w:bidi w:val="0"/>
        <w:ind w:right="0"/>
        <w:jc w:val="both"/>
        <w:rPr>
          <w:b w:val="1"/>
          <w:bCs w:val="1"/>
          <w:rtl w:val="0"/>
          <w:lang w:val="ru-RU"/>
        </w:rPr>
      </w:pPr>
      <w:r>
        <w:rPr>
          <w:rStyle w:val="Нет"/>
          <w:b w:val="0"/>
          <w:bCs w:val="0"/>
          <w:rtl w:val="0"/>
          <w:lang w:val="ru-RU"/>
        </w:rPr>
        <w:t>ЦЕНЫ</w:t>
      </w:r>
      <w:r>
        <w:rPr>
          <w:rStyle w:val="Нет"/>
          <w:b w:val="0"/>
          <w:bCs w:val="0"/>
          <w:u w:val="single"/>
          <w:rtl w:val="0"/>
          <w:lang w:val="ru-RU"/>
        </w:rPr>
        <w:t>:</w:t>
      </w:r>
      <w:r>
        <w:rPr>
          <w:rStyle w:val="Нет"/>
          <w:b w:val="0"/>
          <w:bCs w:val="0"/>
          <w:rtl w:val="0"/>
          <w:lang w:val="ru-RU"/>
        </w:rPr>
        <w:t xml:space="preserve"> Цены должны быть заявлены в кыргызских сомах на общую сумму в конечном пункте назначения по адресу</w:t>
      </w:r>
      <w:r>
        <w:rPr>
          <w:rStyle w:val="Нет"/>
          <w:b w:val="0"/>
          <w:bCs w:val="0"/>
          <w:rtl w:val="0"/>
          <w:lang w:val="ru-RU"/>
        </w:rPr>
        <w:t>:</w:t>
      </w:r>
      <w:r>
        <w:rPr>
          <w:rStyle w:val="Нет"/>
          <w:b w:val="1"/>
          <w:bCs w:val="1"/>
          <w:rtl w:val="0"/>
          <w:lang w:val="ru-RU"/>
        </w:rPr>
        <w:t xml:space="preserve"> Кыргызская Республика</w:t>
      </w:r>
      <w:r>
        <w:rPr>
          <w:rStyle w:val="Нет"/>
          <w:b w:val="1"/>
          <w:bCs w:val="1"/>
          <w:rtl w:val="0"/>
          <w:lang w:val="ru-RU"/>
        </w:rPr>
        <w:t xml:space="preserve">, </w:t>
      </w:r>
      <w:r>
        <w:rPr>
          <w:rStyle w:val="Нет"/>
          <w:b w:val="1"/>
          <w:bCs w:val="1"/>
          <w:rtl w:val="0"/>
          <w:lang w:val="ru-RU"/>
        </w:rPr>
        <w:t>Баткенская область</w:t>
      </w:r>
      <w:r>
        <w:rPr>
          <w:rStyle w:val="Нет"/>
          <w:b w:val="1"/>
          <w:bCs w:val="1"/>
          <w:rtl w:val="0"/>
          <w:lang w:val="ru-RU"/>
        </w:rPr>
        <w:t xml:space="preserve">, </w:t>
      </w:r>
      <w:r>
        <w:rPr>
          <w:rStyle w:val="Нет"/>
          <w:b w:val="1"/>
          <w:bCs w:val="1"/>
          <w:rtl w:val="0"/>
          <w:lang w:val="ru-RU"/>
        </w:rPr>
        <w:t>Кадамжайский</w:t>
      </w:r>
      <w:r>
        <w:rPr>
          <w:rStyle w:val="Нет"/>
          <w:b w:val="1"/>
          <w:bCs w:val="1"/>
          <w:rtl w:val="0"/>
          <w:lang w:val="ru-RU"/>
        </w:rPr>
        <w:t>_</w:t>
      </w:r>
      <w:r>
        <w:rPr>
          <w:rStyle w:val="Нет"/>
          <w:b w:val="1"/>
          <w:bCs w:val="1"/>
          <w:rtl w:val="0"/>
          <w:lang w:val="ru-RU"/>
        </w:rPr>
        <w:t>район</w:t>
      </w:r>
      <w:r>
        <w:rPr>
          <w:rStyle w:val="Нет"/>
          <w:b w:val="1"/>
          <w:bCs w:val="1"/>
          <w:rtl w:val="0"/>
          <w:lang w:val="ru-RU"/>
        </w:rPr>
        <w:t xml:space="preserve">, </w:t>
      </w:r>
      <w:r>
        <w:rPr>
          <w:rStyle w:val="Нет"/>
          <w:b w:val="1"/>
          <w:bCs w:val="1"/>
          <w:rtl w:val="0"/>
          <w:lang w:val="ru-RU"/>
        </w:rPr>
        <w:t>село Ак</w:t>
      </w:r>
      <w:r>
        <w:rPr>
          <w:rStyle w:val="Нет"/>
          <w:b w:val="1"/>
          <w:bCs w:val="1"/>
          <w:rtl w:val="0"/>
          <w:lang w:val="ru-RU"/>
        </w:rPr>
        <w:t>-</w:t>
      </w:r>
      <w:r>
        <w:rPr>
          <w:rStyle w:val="Нет"/>
          <w:b w:val="1"/>
          <w:bCs w:val="1"/>
          <w:rtl w:val="0"/>
          <w:lang w:val="ru-RU"/>
        </w:rPr>
        <w:t>Орго</w:t>
      </w:r>
      <w:r>
        <w:rPr>
          <w:rStyle w:val="Нет"/>
          <w:b w:val="1"/>
          <w:bCs w:val="1"/>
          <w:rtl w:val="0"/>
          <w:lang w:val="ru-RU"/>
        </w:rPr>
        <w:t xml:space="preserve">, </w:t>
      </w:r>
      <w:r>
        <w:rPr>
          <w:rStyle w:val="Нет"/>
          <w:b w:val="1"/>
          <w:bCs w:val="1"/>
          <w:rtl w:val="0"/>
          <w:lang w:val="ru-RU"/>
        </w:rPr>
        <w:t>ул</w:t>
      </w:r>
      <w:r>
        <w:rPr>
          <w:rStyle w:val="Нет"/>
          <w:b w:val="1"/>
          <w:bCs w:val="1"/>
          <w:rtl w:val="0"/>
          <w:lang w:val="ru-RU"/>
        </w:rPr>
        <w:t xml:space="preserve">. </w:t>
      </w:r>
      <w:r>
        <w:rPr>
          <w:rStyle w:val="Нет"/>
          <w:b w:val="1"/>
          <w:bCs w:val="1"/>
          <w:rtl w:val="0"/>
          <w:lang w:val="ru-RU"/>
        </w:rPr>
        <w:t xml:space="preserve">Тынчтык </w:t>
      </w:r>
      <w:r>
        <w:rPr>
          <w:rStyle w:val="Нет"/>
          <w:b w:val="1"/>
          <w:bCs w:val="1"/>
          <w:rtl w:val="0"/>
          <w:lang w:val="ru-RU"/>
        </w:rPr>
        <w:t xml:space="preserve">2, </w:t>
      </w:r>
      <w:r>
        <w:rPr>
          <w:rStyle w:val="Нет"/>
          <w:b w:val="1"/>
          <w:bCs w:val="1"/>
          <w:rtl w:val="0"/>
          <w:lang w:val="ru-RU"/>
        </w:rPr>
        <w:t xml:space="preserve">№ </w:t>
      </w:r>
      <w:r>
        <w:rPr>
          <w:rStyle w:val="Нет"/>
          <w:b w:val="1"/>
          <w:bCs w:val="1"/>
          <w:rtl w:val="0"/>
          <w:lang w:val="ru-RU"/>
        </w:rPr>
        <w:t>30</w:t>
      </w:r>
    </w:p>
    <w:p>
      <w:pPr>
        <w:pStyle w:val="Normal.0"/>
        <w:tabs>
          <w:tab w:val="left" w:pos="720"/>
          <w:tab w:val="left" w:pos="1008"/>
          <w:tab w:val="left" w:pos="1440"/>
        </w:tabs>
        <w:suppressAutoHyphens w:val="1"/>
        <w:jc w:val="both"/>
        <w:rPr>
          <w:rStyle w:val="Нет"/>
          <w:lang w:val="ru-RU"/>
        </w:rPr>
      </w:pPr>
      <w:r>
        <w:rPr>
          <w:rStyle w:val="Нет"/>
          <w:u w:val="single"/>
          <w:rtl w:val="0"/>
          <w:lang w:val="ru-RU"/>
        </w:rPr>
        <w:t>Предполагаемые цены должны включать в себя</w:t>
      </w:r>
      <w:r>
        <w:rPr>
          <w:rStyle w:val="Нет"/>
          <w:rtl w:val="0"/>
          <w:lang w:val="ru-RU"/>
        </w:rPr>
        <w:t xml:space="preserve">: </w:t>
      </w:r>
      <w:r>
        <w:rPr>
          <w:rStyle w:val="Нет"/>
          <w:rtl w:val="0"/>
          <w:lang w:val="ru-RU"/>
        </w:rPr>
        <w:t>Все таможенные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импортные пошлины и любые налоги или выплаты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применимые при импорте товаров из зарубежных стран в Кыргызскую Республику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а также налоги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налагаемые на товары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находящиеся на территории Кыргызской Республики</w:t>
      </w:r>
      <w:r>
        <w:rPr>
          <w:rStyle w:val="Нет"/>
          <w:rtl w:val="0"/>
          <w:lang w:val="ru-RU"/>
        </w:rPr>
        <w:t xml:space="preserve">. </w:t>
      </w:r>
    </w:p>
    <w:p>
      <w:pPr>
        <w:pStyle w:val="Normal.0"/>
        <w:ind w:left="720" w:firstLine="0"/>
        <w:rPr>
          <w:rStyle w:val="Нет A"/>
          <w:lang w:val="ru-RU"/>
        </w:rPr>
      </w:pPr>
    </w:p>
    <w:p>
      <w:pPr>
        <w:pStyle w:val="Normal.0"/>
        <w:ind w:left="567" w:hanging="567"/>
        <w:jc w:val="both"/>
        <w:rPr>
          <w:rStyle w:val="Нет"/>
          <w:u w:val="single"/>
        </w:rPr>
      </w:pPr>
      <w:bookmarkStart w:name="_Hlk82448060" w:id="3"/>
      <w:r>
        <w:rPr>
          <w:rStyle w:val="Нет"/>
          <w:rtl w:val="0"/>
          <w:lang w:val="ru-RU"/>
        </w:rPr>
        <w:t>(</w:t>
      </w:r>
      <w:r>
        <w:rPr>
          <w:rStyle w:val="Нет"/>
          <w:rtl w:val="0"/>
          <w:lang w:val="en-US"/>
        </w:rPr>
        <w:t>ii</w:t>
      </w:r>
      <w:r>
        <w:rPr>
          <w:rStyle w:val="Нет"/>
          <w:rtl w:val="0"/>
          <w:lang w:val="ru-RU"/>
        </w:rPr>
        <w:t>)</w:t>
        <w:tab/>
      </w:r>
      <w:r>
        <w:rPr>
          <w:rStyle w:val="Нет"/>
          <w:u w:val="single"/>
          <w:rtl w:val="0"/>
          <w:lang w:val="ru-RU"/>
        </w:rPr>
        <w:t>ОЦЕНКА ЦЕНОВЫХ КОТИРОВОК</w:t>
      </w:r>
      <w:r>
        <w:rPr>
          <w:rStyle w:val="Нет"/>
          <w:rtl w:val="0"/>
          <w:lang w:val="ru-RU"/>
        </w:rPr>
        <w:t xml:space="preserve">: </w:t>
      </w:r>
      <w:r>
        <w:rPr>
          <w:rStyle w:val="Нет"/>
          <w:rtl w:val="0"/>
          <w:lang w:val="ru-RU"/>
        </w:rPr>
        <w:t>Котировки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существенно отвечающие требованиям технических спецификаций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будут оцениваться сравнением общей цены в конечном пункте назначения согласно п</w:t>
      </w:r>
      <w:r>
        <w:rPr>
          <w:rStyle w:val="Нет"/>
          <w:rtl w:val="0"/>
          <w:lang w:val="ru-RU"/>
        </w:rPr>
        <w:t xml:space="preserve">.2 </w:t>
      </w:r>
      <w:r>
        <w:rPr>
          <w:rStyle w:val="Нет"/>
          <w:rtl w:val="0"/>
          <w:lang w:val="ru-RU"/>
        </w:rPr>
        <w:t>выше</w:t>
      </w:r>
      <w:r>
        <w:rPr>
          <w:rStyle w:val="Нет"/>
          <w:rtl w:val="0"/>
          <w:lang w:val="ru-RU"/>
        </w:rPr>
        <w:t xml:space="preserve">. </w:t>
      </w:r>
    </w:p>
    <w:p>
      <w:pPr>
        <w:pStyle w:val="Normal.0"/>
        <w:ind w:left="567" w:firstLine="0"/>
        <w:jc w:val="both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>При оценке котировок Покупатель определит оценочную стоимость по каждой тендерной заявке путем уточнения цены котировки через исправление всех возможных арифметических ошибок следующим образом</w:t>
      </w:r>
      <w:r>
        <w:rPr>
          <w:rStyle w:val="Нет"/>
          <w:rtl w:val="0"/>
          <w:lang w:val="ru-RU"/>
        </w:rPr>
        <w:t xml:space="preserve">: </w:t>
      </w:r>
    </w:p>
    <w:p>
      <w:pPr>
        <w:pStyle w:val="Normal.0"/>
        <w:ind w:left="993" w:hanging="426"/>
        <w:jc w:val="both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>(</w:t>
      </w:r>
      <w:r>
        <w:rPr>
          <w:rStyle w:val="Нет"/>
          <w:rtl w:val="0"/>
          <w:lang w:val="ru-RU"/>
        </w:rPr>
        <w:t>а</w:t>
      </w:r>
      <w:r>
        <w:rPr>
          <w:rStyle w:val="Нет"/>
          <w:rtl w:val="0"/>
          <w:lang w:val="ru-RU"/>
        </w:rPr>
        <w:t xml:space="preserve">) </w:t>
      </w:r>
      <w:r>
        <w:rPr>
          <w:rStyle w:val="Нет"/>
          <w:rtl w:val="0"/>
          <w:lang w:val="ru-RU"/>
        </w:rPr>
        <w:t>в случае расхождения между суммами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прописанными цифрами и словами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определяющей будет сумма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прописанная словами</w:t>
      </w:r>
      <w:r>
        <w:rPr>
          <w:rStyle w:val="Нет"/>
          <w:rtl w:val="0"/>
          <w:lang w:val="ru-RU"/>
        </w:rPr>
        <w:t xml:space="preserve">. </w:t>
      </w:r>
    </w:p>
    <w:p>
      <w:pPr>
        <w:pStyle w:val="Normal.0"/>
        <w:ind w:left="993" w:hanging="426"/>
        <w:jc w:val="both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>(</w:t>
      </w:r>
      <w:r>
        <w:rPr>
          <w:rStyle w:val="Нет"/>
          <w:rtl w:val="0"/>
          <w:lang w:val="ru-RU"/>
        </w:rPr>
        <w:t>б</w:t>
      </w:r>
      <w:r>
        <w:rPr>
          <w:rStyle w:val="Нет"/>
          <w:rtl w:val="0"/>
          <w:lang w:val="ru-RU"/>
        </w:rPr>
        <w:t xml:space="preserve">) </w:t>
      </w:r>
      <w:r>
        <w:rPr>
          <w:rStyle w:val="Нет"/>
          <w:rtl w:val="0"/>
          <w:lang w:val="ru-RU"/>
        </w:rPr>
        <w:t>в случае расхождения между единичной стоимостью и общей суммой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полученной путем умножения единичной стоимости на количество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определяющей будет указанная единичная стоимость</w:t>
      </w:r>
      <w:r>
        <w:rPr>
          <w:rStyle w:val="Нет"/>
          <w:rtl w:val="0"/>
          <w:lang w:val="ru-RU"/>
        </w:rPr>
        <w:t xml:space="preserve">. </w:t>
      </w:r>
    </w:p>
    <w:p>
      <w:pPr>
        <w:pStyle w:val="Normal.0"/>
        <w:ind w:left="993" w:hanging="426"/>
        <w:jc w:val="both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>(</w:t>
      </w:r>
      <w:r>
        <w:rPr>
          <w:rStyle w:val="Нет"/>
          <w:rtl w:val="0"/>
          <w:lang w:val="ru-RU"/>
        </w:rPr>
        <w:t>в</w:t>
      </w:r>
      <w:r>
        <w:rPr>
          <w:rStyle w:val="Нет"/>
          <w:rtl w:val="0"/>
          <w:lang w:val="ru-RU"/>
        </w:rPr>
        <w:t xml:space="preserve">) </w:t>
      </w:r>
      <w:r>
        <w:rPr>
          <w:rStyle w:val="Нет"/>
          <w:rtl w:val="0"/>
          <w:lang w:val="ru-RU"/>
        </w:rPr>
        <w:t>если Поставщик откажется принимать исправление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его котировка будет отклонена</w:t>
      </w:r>
      <w:r>
        <w:rPr>
          <w:rStyle w:val="Нет"/>
          <w:rtl w:val="0"/>
          <w:lang w:val="ru-RU"/>
        </w:rPr>
        <w:t xml:space="preserve">. </w:t>
      </w:r>
    </w:p>
    <w:p>
      <w:pPr>
        <w:pStyle w:val="Normal.0"/>
        <w:ind w:left="567" w:hanging="567"/>
        <w:rPr>
          <w:rStyle w:val="Нет A"/>
          <w:lang w:val="ru-RU"/>
        </w:rPr>
      </w:pPr>
    </w:p>
    <w:p>
      <w:pPr>
        <w:pStyle w:val="Normal.0"/>
        <w:ind w:left="567" w:hanging="567"/>
        <w:jc w:val="both"/>
        <w:rPr>
          <w:rStyle w:val="Нет A"/>
        </w:rPr>
      </w:pPr>
      <w:r>
        <w:rPr>
          <w:rStyle w:val="Нет"/>
          <w:rtl w:val="0"/>
          <w:lang w:val="ru-RU"/>
        </w:rPr>
        <w:t>(</w:t>
      </w:r>
      <w:r>
        <w:rPr>
          <w:rStyle w:val="Нет"/>
          <w:rtl w:val="0"/>
          <w:lang w:val="en-US"/>
        </w:rPr>
        <w:t>iii</w:t>
      </w:r>
      <w:r>
        <w:rPr>
          <w:rStyle w:val="Нет"/>
          <w:rtl w:val="0"/>
          <w:lang w:val="ru-RU"/>
        </w:rPr>
        <w:t xml:space="preserve">) </w:t>
      </w:r>
      <w:r>
        <w:rPr>
          <w:rStyle w:val="Нет"/>
          <w:u w:val="single"/>
          <w:rtl w:val="0"/>
          <w:lang w:val="ru-RU"/>
        </w:rPr>
        <w:t>ПРИСУЖДЕНИЕ КОНТРАКТА</w:t>
      </w:r>
      <w:r>
        <w:rPr>
          <w:rStyle w:val="Нет"/>
          <w:u w:val="single"/>
          <w:rtl w:val="0"/>
          <w:lang w:val="ru-RU"/>
        </w:rPr>
        <w:t>:</w:t>
      </w:r>
      <w:r>
        <w:rPr>
          <w:rStyle w:val="Нет"/>
          <w:rtl w:val="0"/>
          <w:lang w:val="ru-RU"/>
        </w:rPr>
        <w:t xml:space="preserve"> Контракт будет присужден участнику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соответствующему требуемым стандартам технической спецификаций и предложившему наименьшую оцененную стоимость</w:t>
      </w:r>
      <w:r>
        <w:rPr>
          <w:rStyle w:val="Нет"/>
          <w:rtl w:val="0"/>
          <w:lang w:val="ru-RU"/>
        </w:rPr>
        <w:t xml:space="preserve">. </w:t>
      </w:r>
      <w:r>
        <w:rPr>
          <w:rStyle w:val="Нет"/>
          <w:rtl w:val="0"/>
          <w:lang w:val="ru-RU"/>
        </w:rPr>
        <w:t>Успешный участник торгов подпишет Контракт в соответствии с прилагаемой формой контракта и сроками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 xml:space="preserve">и условиями поставки </w:t>
      </w:r>
      <w:r>
        <w:rPr>
          <w:rStyle w:val="Нет"/>
          <w:rtl w:val="0"/>
          <w:lang w:val="ru-RU"/>
        </w:rPr>
        <w:t>(</w:t>
      </w:r>
      <w:r>
        <w:rPr>
          <w:rStyle w:val="Нет"/>
          <w:b w:val="1"/>
          <w:bCs w:val="1"/>
          <w:i w:val="1"/>
          <w:iCs w:val="1"/>
          <w:rtl w:val="0"/>
          <w:lang w:val="ru-RU"/>
        </w:rPr>
        <w:t>Приложение А</w:t>
      </w:r>
      <w:r>
        <w:rPr>
          <w:rStyle w:val="Нет"/>
          <w:rtl w:val="0"/>
          <w:lang w:val="ru-RU"/>
        </w:rPr>
        <w:t>).</w:t>
      </w:r>
    </w:p>
    <w:p>
      <w:pPr>
        <w:pStyle w:val="Normal.0"/>
        <w:ind w:left="567" w:hanging="567"/>
        <w:rPr>
          <w:rStyle w:val="Нет A"/>
          <w:lang w:val="ru-RU"/>
        </w:rPr>
      </w:pPr>
    </w:p>
    <w:p>
      <w:pPr>
        <w:pStyle w:val="Normal.0"/>
        <w:ind w:left="567" w:hanging="567"/>
        <w:jc w:val="both"/>
        <w:rPr>
          <w:rStyle w:val="Нет A"/>
        </w:rPr>
      </w:pPr>
      <w:r>
        <w:rPr>
          <w:rStyle w:val="Нет"/>
          <w:rtl w:val="0"/>
          <w:lang w:val="ru-RU"/>
        </w:rPr>
        <w:t>(</w:t>
      </w:r>
      <w:r>
        <w:rPr>
          <w:rStyle w:val="Нет"/>
          <w:rtl w:val="0"/>
          <w:lang w:val="en-US"/>
        </w:rPr>
        <w:t>iv</w:t>
      </w:r>
      <w:r>
        <w:rPr>
          <w:rStyle w:val="Нет"/>
          <w:rtl w:val="0"/>
          <w:lang w:val="ru-RU"/>
        </w:rPr>
        <w:t xml:space="preserve">) </w:t>
        <w:tab/>
      </w:r>
      <w:r>
        <w:rPr>
          <w:rStyle w:val="Нет"/>
          <w:u w:val="single"/>
          <w:rtl w:val="0"/>
          <w:lang w:val="ru-RU"/>
        </w:rPr>
        <w:t>СРОК ДЕЙСТВИЯ ПРЕДЛОЖЕНИЯ</w:t>
      </w:r>
      <w:r>
        <w:rPr>
          <w:rStyle w:val="Нет"/>
          <w:u w:val="single"/>
          <w:rtl w:val="0"/>
          <w:lang w:val="ru-RU"/>
        </w:rPr>
        <w:t>:</w:t>
      </w:r>
      <w:r>
        <w:rPr>
          <w:rStyle w:val="Нет"/>
          <w:rtl w:val="0"/>
          <w:lang w:val="ru-RU"/>
        </w:rPr>
        <w:t xml:space="preserve"> Ваши Котировка должна быть действительна в течение периода </w:t>
      </w:r>
      <w:r>
        <w:rPr>
          <w:rStyle w:val="Нет"/>
          <w:rtl w:val="0"/>
          <w:lang w:val="ru-RU"/>
        </w:rPr>
        <w:t>60 (</w:t>
      </w:r>
      <w:r>
        <w:rPr>
          <w:rStyle w:val="Нет"/>
          <w:rtl w:val="0"/>
          <w:lang w:val="ru-RU"/>
        </w:rPr>
        <w:t>шестьдесят</w:t>
      </w:r>
      <w:r>
        <w:rPr>
          <w:rStyle w:val="Нет"/>
          <w:rtl w:val="0"/>
          <w:lang w:val="ru-RU"/>
        </w:rPr>
        <w:t xml:space="preserve">) </w:t>
      </w:r>
      <w:r>
        <w:rPr>
          <w:rStyle w:val="Нет"/>
          <w:rtl w:val="0"/>
          <w:lang w:val="ru-RU"/>
        </w:rPr>
        <w:t>дней со дня крайнего срока подачи котировок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 xml:space="preserve">указанной в пункте </w:t>
      </w:r>
      <w:r>
        <w:rPr>
          <w:rStyle w:val="Нет"/>
          <w:rtl w:val="0"/>
          <w:lang w:val="ru-RU"/>
        </w:rPr>
        <w:t xml:space="preserve">5 </w:t>
      </w:r>
      <w:r>
        <w:rPr>
          <w:rStyle w:val="Нет"/>
          <w:rtl w:val="0"/>
          <w:lang w:val="ru-RU"/>
        </w:rPr>
        <w:t>данного запроса ценовых котировок</w:t>
      </w:r>
      <w:r>
        <w:rPr>
          <w:rStyle w:val="Нет"/>
          <w:rtl w:val="0"/>
          <w:lang w:val="ru-RU"/>
        </w:rPr>
        <w:t xml:space="preserve">.  </w:t>
      </w:r>
    </w:p>
    <w:p>
      <w:pPr>
        <w:pStyle w:val="Normal.0"/>
        <w:rPr>
          <w:rStyle w:val="Нет A"/>
          <w:lang w:val="ru-RU"/>
        </w:rPr>
      </w:pPr>
    </w:p>
    <w:p>
      <w:pPr>
        <w:pStyle w:val="List Paragraph"/>
        <w:ind w:left="708" w:firstLine="0"/>
        <w:jc w:val="both"/>
        <w:rPr>
          <w:rStyle w:val="Нет"/>
          <w:u w:val="single"/>
          <w:lang w:val="ru-RU"/>
        </w:rPr>
      </w:pPr>
      <w:r>
        <w:rPr>
          <w:rStyle w:val="Нет"/>
          <w:u w:val="single"/>
          <w:rtl w:val="0"/>
          <w:lang w:val="ru-RU"/>
        </w:rPr>
        <w:t>Поставщик</w:t>
      </w:r>
      <w:r>
        <w:rPr>
          <w:rStyle w:val="Нет"/>
          <w:u w:val="single"/>
          <w:rtl w:val="0"/>
          <w:lang w:val="ru-RU"/>
        </w:rPr>
        <w:t xml:space="preserve">, </w:t>
      </w:r>
      <w:r>
        <w:rPr>
          <w:rStyle w:val="Нет"/>
          <w:u w:val="single"/>
          <w:rtl w:val="0"/>
          <w:lang w:val="ru-RU"/>
        </w:rPr>
        <w:t>который отозвал свою котировку во время срока действия котировки и</w:t>
      </w:r>
      <w:r>
        <w:rPr>
          <w:rStyle w:val="Нет"/>
          <w:u w:val="single"/>
          <w:rtl w:val="0"/>
          <w:lang w:val="ru-RU"/>
        </w:rPr>
        <w:t>/</w:t>
      </w:r>
      <w:r>
        <w:rPr>
          <w:rStyle w:val="Нет"/>
          <w:u w:val="single"/>
          <w:rtl w:val="0"/>
          <w:lang w:val="ru-RU"/>
        </w:rPr>
        <w:t>или отказался принять присуждение контракта или по каким</w:t>
      </w:r>
      <w:r>
        <w:rPr>
          <w:rStyle w:val="Нет"/>
          <w:u w:val="single"/>
          <w:rtl w:val="0"/>
          <w:lang w:val="ru-RU"/>
        </w:rPr>
        <w:t>-</w:t>
      </w:r>
      <w:r>
        <w:rPr>
          <w:rStyle w:val="Нет"/>
          <w:u w:val="single"/>
          <w:rtl w:val="0"/>
          <w:lang w:val="ru-RU"/>
        </w:rPr>
        <w:t>либо причинам задерживает процесс подписания контракта</w:t>
      </w:r>
      <w:r>
        <w:rPr>
          <w:rStyle w:val="Нет"/>
          <w:u w:val="single"/>
          <w:rtl w:val="0"/>
          <w:lang w:val="ru-RU"/>
        </w:rPr>
        <w:t xml:space="preserve">, </w:t>
      </w:r>
      <w:r>
        <w:rPr>
          <w:rStyle w:val="Нет"/>
          <w:u w:val="single"/>
          <w:rtl w:val="0"/>
          <w:lang w:val="ru-RU"/>
        </w:rPr>
        <w:t>в случае присуждения</w:t>
      </w:r>
      <w:r>
        <w:rPr>
          <w:rStyle w:val="Нет"/>
          <w:u w:val="single"/>
          <w:rtl w:val="0"/>
          <w:lang w:val="ru-RU"/>
        </w:rPr>
        <w:t xml:space="preserve">, </w:t>
      </w:r>
      <w:r>
        <w:rPr>
          <w:rStyle w:val="Нет"/>
          <w:u w:val="single"/>
          <w:rtl w:val="0"/>
          <w:lang w:val="ru-RU"/>
        </w:rPr>
        <w:t xml:space="preserve">автоматически не допускается </w:t>
      </w:r>
    </w:p>
    <w:p>
      <w:pPr>
        <w:pStyle w:val="List Paragraph"/>
        <w:ind w:left="708" w:firstLine="0"/>
        <w:jc w:val="both"/>
        <w:rPr>
          <w:rStyle w:val="Нет"/>
          <w:u w:val="single"/>
          <w:lang w:val="ru-RU"/>
        </w:rPr>
      </w:pPr>
      <w:r>
        <w:rPr>
          <w:rStyle w:val="Нет"/>
          <w:u w:val="single"/>
          <w:rtl w:val="0"/>
          <w:lang w:val="ru-RU"/>
        </w:rPr>
        <w:t>к участию в тендерах</w:t>
      </w:r>
      <w:r>
        <w:rPr>
          <w:rStyle w:val="Нет"/>
          <w:u w:val="single"/>
          <w:rtl w:val="0"/>
          <w:lang w:val="ru-RU"/>
        </w:rPr>
        <w:t xml:space="preserve">, </w:t>
      </w:r>
      <w:r>
        <w:rPr>
          <w:rStyle w:val="Нет"/>
          <w:u w:val="single"/>
          <w:rtl w:val="0"/>
          <w:lang w:val="ru-RU"/>
        </w:rPr>
        <w:t>сроком на два года</w:t>
      </w:r>
      <w:r>
        <w:rPr>
          <w:rStyle w:val="Нет"/>
          <w:u w:val="single"/>
          <w:rtl w:val="0"/>
          <w:lang w:val="ru-RU"/>
        </w:rPr>
        <w:t>.</w:t>
      </w:r>
    </w:p>
    <w:p>
      <w:pPr>
        <w:pStyle w:val="Body Text 3"/>
        <w:numPr>
          <w:ilvl w:val="0"/>
          <w:numId w:val="2"/>
        </w:numPr>
        <w:bidi w:val="0"/>
        <w:ind w:right="0"/>
        <w:jc w:val="both"/>
        <w:rPr>
          <w:sz w:val="24"/>
          <w:szCs w:val="24"/>
          <w:rtl w:val="0"/>
          <w:lang w:val="ru-RU"/>
        </w:rPr>
      </w:pPr>
      <w:r>
        <w:rPr>
          <w:rStyle w:val="Нет A"/>
          <w:sz w:val="24"/>
          <w:szCs w:val="24"/>
          <w:rtl w:val="0"/>
          <w:lang w:val="ru-RU"/>
        </w:rPr>
        <w:t>Дальнейшая информация может быть получена по следующему адресу</w:t>
      </w:r>
      <w:r>
        <w:rPr>
          <w:rStyle w:val="Нет A"/>
          <w:sz w:val="24"/>
          <w:szCs w:val="24"/>
          <w:rtl w:val="0"/>
          <w:lang w:val="ru-RU"/>
        </w:rPr>
        <w:t>:</w:t>
      </w:r>
    </w:p>
    <w:p>
      <w:pPr>
        <w:pStyle w:val="Body Text 3"/>
        <w:jc w:val="both"/>
        <w:rPr>
          <w:rStyle w:val="Нет"/>
          <w:b w:val="1"/>
          <w:bCs w:val="1"/>
          <w:spacing w:val="-3"/>
          <w:sz w:val="24"/>
          <w:szCs w:val="24"/>
        </w:rPr>
      </w:pPr>
      <w:r>
        <w:rPr>
          <w:rStyle w:val="Нет"/>
          <w:b w:val="1"/>
          <w:bCs w:val="1"/>
          <w:sz w:val="24"/>
          <w:szCs w:val="24"/>
          <w:rtl w:val="0"/>
          <w:lang w:val="ru-RU"/>
        </w:rPr>
        <w:t>Кыргызская Республика</w:t>
      </w:r>
      <w:r>
        <w:rPr>
          <w:rStyle w:val="Нет"/>
          <w:b w:val="1"/>
          <w:bCs w:val="1"/>
          <w:sz w:val="24"/>
          <w:szCs w:val="24"/>
          <w:rtl w:val="0"/>
          <w:lang w:val="ru-RU"/>
        </w:rPr>
        <w:t xml:space="preserve">, </w:t>
      </w:r>
      <w:r>
        <w:rPr>
          <w:rStyle w:val="Нет"/>
          <w:b w:val="1"/>
          <w:bCs w:val="1"/>
          <w:sz w:val="24"/>
          <w:szCs w:val="24"/>
          <w:rtl w:val="0"/>
          <w:lang w:val="ru-RU"/>
        </w:rPr>
        <w:t>Бткенская область</w:t>
      </w:r>
      <w:r>
        <w:rPr>
          <w:rStyle w:val="Нет"/>
          <w:b w:val="1"/>
          <w:bCs w:val="1"/>
          <w:sz w:val="24"/>
          <w:szCs w:val="24"/>
          <w:rtl w:val="0"/>
          <w:lang w:val="ru-RU"/>
        </w:rPr>
        <w:t xml:space="preserve">, </w:t>
      </w:r>
      <w:r>
        <w:rPr>
          <w:rStyle w:val="Нет"/>
          <w:b w:val="1"/>
          <w:bCs w:val="1"/>
          <w:sz w:val="24"/>
          <w:szCs w:val="24"/>
          <w:rtl w:val="0"/>
          <w:lang w:val="ru-RU"/>
        </w:rPr>
        <w:t>Кадамжайский</w:t>
      </w:r>
      <w:r>
        <w:rPr>
          <w:rStyle w:val="Нет"/>
          <w:b w:val="1"/>
          <w:bCs w:val="1"/>
          <w:sz w:val="24"/>
          <w:szCs w:val="24"/>
          <w:rtl w:val="0"/>
          <w:lang w:val="ru-RU"/>
        </w:rPr>
        <w:t>_</w:t>
      </w:r>
      <w:r>
        <w:rPr>
          <w:rStyle w:val="Нет"/>
          <w:b w:val="1"/>
          <w:bCs w:val="1"/>
          <w:sz w:val="24"/>
          <w:szCs w:val="24"/>
          <w:rtl w:val="0"/>
          <w:lang w:val="ru-RU"/>
        </w:rPr>
        <w:t>район</w:t>
      </w:r>
      <w:r>
        <w:rPr>
          <w:rStyle w:val="Нет"/>
          <w:b w:val="1"/>
          <w:bCs w:val="1"/>
          <w:sz w:val="24"/>
          <w:szCs w:val="24"/>
          <w:rtl w:val="0"/>
          <w:lang w:val="ru-RU"/>
        </w:rPr>
        <w:t xml:space="preserve">, , </w:t>
      </w:r>
      <w:r>
        <w:rPr>
          <w:rStyle w:val="Нет"/>
          <w:b w:val="1"/>
          <w:bCs w:val="1"/>
          <w:sz w:val="24"/>
          <w:szCs w:val="24"/>
          <w:rtl w:val="0"/>
          <w:lang w:val="ru-RU"/>
        </w:rPr>
        <w:t>село Ак</w:t>
      </w:r>
      <w:r>
        <w:rPr>
          <w:rStyle w:val="Нет"/>
          <w:b w:val="1"/>
          <w:bCs w:val="1"/>
          <w:sz w:val="24"/>
          <w:szCs w:val="24"/>
          <w:rtl w:val="0"/>
          <w:lang w:val="ru-RU"/>
        </w:rPr>
        <w:t>-</w:t>
      </w:r>
      <w:r>
        <w:rPr>
          <w:rStyle w:val="Нет"/>
          <w:b w:val="1"/>
          <w:bCs w:val="1"/>
          <w:sz w:val="24"/>
          <w:szCs w:val="24"/>
          <w:rtl w:val="0"/>
          <w:lang w:val="ru-RU"/>
        </w:rPr>
        <w:t>Орго</w:t>
      </w:r>
      <w:r>
        <w:rPr>
          <w:rStyle w:val="Нет"/>
          <w:b w:val="1"/>
          <w:bCs w:val="1"/>
          <w:sz w:val="24"/>
          <w:szCs w:val="24"/>
          <w:rtl w:val="0"/>
          <w:lang w:val="ru-RU"/>
        </w:rPr>
        <w:t xml:space="preserve">, </w:t>
      </w:r>
      <w:r>
        <w:rPr>
          <w:rStyle w:val="Нет"/>
          <w:b w:val="1"/>
          <w:bCs w:val="1"/>
          <w:sz w:val="24"/>
          <w:szCs w:val="24"/>
          <w:rtl w:val="0"/>
          <w:lang w:val="ru-RU"/>
        </w:rPr>
        <w:t>ул</w:t>
      </w:r>
      <w:r>
        <w:rPr>
          <w:rStyle w:val="Нет"/>
          <w:b w:val="1"/>
          <w:bCs w:val="1"/>
          <w:sz w:val="24"/>
          <w:szCs w:val="24"/>
          <w:rtl w:val="0"/>
          <w:lang w:val="ru-RU"/>
        </w:rPr>
        <w:t xml:space="preserve">. </w:t>
      </w:r>
      <w:r>
        <w:rPr>
          <w:rStyle w:val="Нет"/>
          <w:b w:val="1"/>
          <w:bCs w:val="1"/>
          <w:sz w:val="24"/>
          <w:szCs w:val="24"/>
          <w:rtl w:val="0"/>
          <w:lang w:val="ru-RU"/>
        </w:rPr>
        <w:t xml:space="preserve">Тынчтык </w:t>
      </w:r>
      <w:r>
        <w:rPr>
          <w:rStyle w:val="Нет"/>
          <w:b w:val="1"/>
          <w:bCs w:val="1"/>
          <w:sz w:val="24"/>
          <w:szCs w:val="24"/>
          <w:rtl w:val="0"/>
          <w:lang w:val="ru-RU"/>
        </w:rPr>
        <w:t xml:space="preserve">2, </w:t>
      </w:r>
      <w:r>
        <w:rPr>
          <w:rStyle w:val="Нет"/>
          <w:b w:val="1"/>
          <w:bCs w:val="1"/>
          <w:sz w:val="24"/>
          <w:szCs w:val="24"/>
          <w:rtl w:val="0"/>
          <w:lang w:val="ru-RU"/>
        </w:rPr>
        <w:t xml:space="preserve">№ </w:t>
      </w:r>
      <w:r>
        <w:rPr>
          <w:rStyle w:val="Нет"/>
          <w:b w:val="1"/>
          <w:bCs w:val="1"/>
          <w:sz w:val="24"/>
          <w:szCs w:val="24"/>
          <w:rtl w:val="0"/>
          <w:lang w:val="ru-RU"/>
        </w:rPr>
        <w:t xml:space="preserve">30 </w:t>
      </w:r>
      <w:r>
        <w:rPr>
          <w:rStyle w:val="Нет"/>
          <w:b w:val="1"/>
          <w:bCs w:val="1"/>
          <w:spacing w:val="-3"/>
          <w:sz w:val="24"/>
          <w:szCs w:val="24"/>
          <w:rtl w:val="0"/>
          <w:lang w:val="ru-RU"/>
        </w:rPr>
        <w:t>тел</w:t>
      </w:r>
      <w:r>
        <w:rPr>
          <w:rStyle w:val="Нет"/>
          <w:b w:val="1"/>
          <w:bCs w:val="1"/>
          <w:spacing w:val="-3"/>
          <w:sz w:val="24"/>
          <w:szCs w:val="24"/>
          <w:rtl w:val="0"/>
          <w:lang w:val="ru-RU"/>
        </w:rPr>
        <w:t>: +996</w:t>
      </w:r>
      <w:r>
        <w:rPr>
          <w:rStyle w:val="Нет"/>
          <w:b w:val="1"/>
          <w:bCs w:val="1"/>
          <w:spacing w:val="-3"/>
          <w:sz w:val="24"/>
          <w:szCs w:val="24"/>
          <w:rtl w:val="0"/>
          <w:lang w:val="ru-RU"/>
        </w:rPr>
        <w:t> </w:t>
      </w:r>
      <w:r>
        <w:rPr>
          <w:rStyle w:val="Нет"/>
          <w:b w:val="1"/>
          <w:bCs w:val="1"/>
          <w:sz w:val="24"/>
          <w:szCs w:val="24"/>
          <w:rtl w:val="0"/>
          <w:lang w:val="ru-RU"/>
        </w:rPr>
        <w:t>771 52 49 49</w:t>
      </w:r>
    </w:p>
    <w:p>
      <w:pPr>
        <w:pStyle w:val="Body Text 3"/>
        <w:spacing w:after="0"/>
        <w:jc w:val="both"/>
        <w:rPr>
          <w:rStyle w:val="Нет"/>
          <w:b w:val="1"/>
          <w:bCs w:val="1"/>
          <w:sz w:val="24"/>
          <w:szCs w:val="24"/>
        </w:rPr>
      </w:pPr>
      <w:r>
        <w:rPr>
          <w:rStyle w:val="Нет"/>
          <w:b w:val="1"/>
          <w:bCs w:val="1"/>
          <w:spacing w:val="-3"/>
          <w:sz w:val="24"/>
          <w:szCs w:val="24"/>
          <w:rtl w:val="0"/>
          <w:lang w:val="en-US"/>
        </w:rPr>
        <w:t>e</w:t>
      </w:r>
      <w:r>
        <w:rPr>
          <w:rStyle w:val="Нет"/>
          <w:b w:val="1"/>
          <w:bCs w:val="1"/>
          <w:spacing w:val="-3"/>
          <w:sz w:val="24"/>
          <w:szCs w:val="24"/>
          <w:rtl w:val="0"/>
          <w:lang w:val="ru-RU"/>
        </w:rPr>
        <w:t>-</w:t>
      </w:r>
      <w:r>
        <w:rPr>
          <w:rStyle w:val="Нет"/>
          <w:b w:val="1"/>
          <w:bCs w:val="1"/>
          <w:spacing w:val="-3"/>
          <w:sz w:val="24"/>
          <w:szCs w:val="24"/>
          <w:rtl w:val="0"/>
          <w:lang w:val="en-US"/>
        </w:rPr>
        <w:t>mail</w:t>
      </w:r>
      <w:r>
        <w:rPr>
          <w:rStyle w:val="Нет"/>
          <w:b w:val="1"/>
          <w:bCs w:val="1"/>
          <w:spacing w:val="-3"/>
          <w:sz w:val="24"/>
          <w:szCs w:val="24"/>
          <w:rtl w:val="0"/>
          <w:lang w:val="ru-RU"/>
        </w:rPr>
        <w:t xml:space="preserve">: </w:t>
      </w:r>
      <w:r>
        <w:rPr>
          <w:rStyle w:val="Hyperlink.2"/>
          <w:b w:val="1"/>
          <w:bCs w:val="1"/>
          <w:outline w:val="0"/>
          <w:color w:val="0000ff"/>
          <w:sz w:val="24"/>
          <w:szCs w:val="24"/>
          <w:u w:val="none" w:color="0000ff"/>
          <w:shd w:val="nil" w:color="auto" w:fill="auto"/>
          <w:lang w:val="en-US"/>
          <w14:textFill>
            <w14:solidFill>
              <w14:srgbClr w14:val="0000FF"/>
            </w14:solidFill>
          </w14:textFill>
        </w:rPr>
        <w:fldChar w:fldCharType="begin" w:fldLock="0"/>
      </w:r>
      <w:r>
        <w:rPr>
          <w:rStyle w:val="Hyperlink.2"/>
          <w:b w:val="1"/>
          <w:bCs w:val="1"/>
          <w:outline w:val="0"/>
          <w:color w:val="0000ff"/>
          <w:sz w:val="24"/>
          <w:szCs w:val="24"/>
          <w:u w:val="none" w:color="0000ff"/>
          <w:shd w:val="nil" w:color="auto" w:fill="auto"/>
          <w:lang w:val="en-US"/>
          <w14:textFill>
            <w14:solidFill>
              <w14:srgbClr w14:val="0000FF"/>
            </w14:solidFill>
          </w14:textFill>
        </w:rPr>
        <w:instrText xml:space="preserve"> HYPERLINK "mailto:xadizhaguliakush@gmail.com"</w:instrText>
      </w:r>
      <w:r>
        <w:rPr>
          <w:rStyle w:val="Hyperlink.2"/>
          <w:b w:val="1"/>
          <w:bCs w:val="1"/>
          <w:outline w:val="0"/>
          <w:color w:val="0000ff"/>
          <w:sz w:val="24"/>
          <w:szCs w:val="24"/>
          <w:u w:val="none" w:color="0000ff"/>
          <w:shd w:val="nil" w:color="auto" w:fill="auto"/>
          <w:lang w:val="en-US"/>
          <w14:textFill>
            <w14:solidFill>
              <w14:srgbClr w14:val="0000FF"/>
            </w14:solidFill>
          </w14:textFill>
        </w:rPr>
        <w:fldChar w:fldCharType="separate" w:fldLock="0"/>
      </w:r>
      <w:r>
        <w:rPr>
          <w:rStyle w:val="Hyperlink.2"/>
          <w:b w:val="1"/>
          <w:bCs w:val="1"/>
          <w:outline w:val="0"/>
          <w:color w:val="0000ff"/>
          <w:sz w:val="24"/>
          <w:szCs w:val="24"/>
          <w:u w:val="none" w:color="0000ff"/>
          <w:shd w:val="nil" w:color="auto" w:fill="auto"/>
          <w:rtl w:val="0"/>
          <w:lang w:val="en-US"/>
          <w14:textFill>
            <w14:solidFill>
              <w14:srgbClr w14:val="0000FF"/>
            </w14:solidFill>
          </w14:textFill>
        </w:rPr>
        <w:t>xadizhaguliakush</w:t>
      </w:r>
      <w:r>
        <w:rPr>
          <w:rStyle w:val="Нет"/>
          <w:b w:val="1"/>
          <w:bCs w:val="1"/>
          <w:outline w:val="0"/>
          <w:color w:val="0000ff"/>
          <w:sz w:val="24"/>
          <w:szCs w:val="24"/>
          <w:u w:val="none" w:color="0000ff"/>
          <w:shd w:val="nil" w:color="auto" w:fill="auto"/>
          <w:rtl w:val="0"/>
          <w:lang w:val="ru-RU"/>
          <w14:textFill>
            <w14:solidFill>
              <w14:srgbClr w14:val="0000FF"/>
            </w14:solidFill>
          </w14:textFill>
        </w:rPr>
        <w:t>@</w:t>
      </w:r>
      <w:r>
        <w:rPr>
          <w:rStyle w:val="Hyperlink.2"/>
          <w:b w:val="1"/>
          <w:bCs w:val="1"/>
          <w:outline w:val="0"/>
          <w:color w:val="0000ff"/>
          <w:sz w:val="24"/>
          <w:szCs w:val="24"/>
          <w:u w:val="none" w:color="0000ff"/>
          <w:shd w:val="nil" w:color="auto" w:fill="auto"/>
          <w:rtl w:val="0"/>
          <w:lang w:val="en-US"/>
          <w14:textFill>
            <w14:solidFill>
              <w14:srgbClr w14:val="0000FF"/>
            </w14:solidFill>
          </w14:textFill>
        </w:rPr>
        <w:t>gmail</w:t>
      </w:r>
      <w:r>
        <w:rPr>
          <w:rStyle w:val="Нет"/>
          <w:b w:val="1"/>
          <w:bCs w:val="1"/>
          <w:outline w:val="0"/>
          <w:color w:val="0000ff"/>
          <w:sz w:val="24"/>
          <w:szCs w:val="24"/>
          <w:u w:val="none" w:color="0000ff"/>
          <w:shd w:val="nil" w:color="auto" w:fill="auto"/>
          <w:rtl w:val="0"/>
          <w:lang w:val="ru-RU"/>
          <w14:textFill>
            <w14:solidFill>
              <w14:srgbClr w14:val="0000FF"/>
            </w14:solidFill>
          </w14:textFill>
        </w:rPr>
        <w:t>.</w:t>
      </w:r>
      <w:r>
        <w:rPr>
          <w:rStyle w:val="Hyperlink.2"/>
          <w:b w:val="1"/>
          <w:bCs w:val="1"/>
          <w:outline w:val="0"/>
          <w:color w:val="0000ff"/>
          <w:sz w:val="24"/>
          <w:szCs w:val="24"/>
          <w:u w:val="none" w:color="0000ff"/>
          <w:shd w:val="nil" w:color="auto" w:fill="auto"/>
          <w:rtl w:val="0"/>
          <w:lang w:val="en-US"/>
          <w14:textFill>
            <w14:solidFill>
              <w14:srgbClr w14:val="0000FF"/>
            </w14:solidFill>
          </w14:textFill>
        </w:rPr>
        <w:t>com</w:t>
      </w:r>
      <w:r>
        <w:rPr/>
        <w:fldChar w:fldCharType="end" w:fldLock="0"/>
      </w:r>
      <w:r>
        <w:rPr>
          <w:rStyle w:val="Нет"/>
          <w:b w:val="1"/>
          <w:bCs w:val="1"/>
          <w:sz w:val="24"/>
          <w:szCs w:val="24"/>
          <w:rtl w:val="0"/>
          <w:lang w:val="ru-RU"/>
        </w:rPr>
        <w:t xml:space="preserve"> , </w:t>
      </w:r>
      <w:r>
        <w:rPr>
          <w:rStyle w:val="Hyperlink.3"/>
          <w:b w:val="1"/>
          <w:bCs w:val="1"/>
          <w:outline w:val="0"/>
          <w:color w:val="0000ff"/>
          <w:sz w:val="24"/>
          <w:szCs w:val="24"/>
          <w:u w:val="none" w:color="0000ff"/>
          <w:lang w:val="en-US"/>
          <w14:textFill>
            <w14:solidFill>
              <w14:srgbClr w14:val="0000FF"/>
            </w14:solidFill>
          </w14:textFill>
        </w:rPr>
        <w:fldChar w:fldCharType="begin" w:fldLock="0"/>
      </w:r>
      <w:r>
        <w:rPr>
          <w:rStyle w:val="Hyperlink.3"/>
          <w:b w:val="1"/>
          <w:bCs w:val="1"/>
          <w:outline w:val="0"/>
          <w:color w:val="0000ff"/>
          <w:sz w:val="24"/>
          <w:szCs w:val="24"/>
          <w:u w:val="none" w:color="0000ff"/>
          <w:lang w:val="en-US"/>
          <w14:textFill>
            <w14:solidFill>
              <w14:srgbClr w14:val="0000FF"/>
            </w14:solidFill>
          </w14:textFill>
        </w:rPr>
        <w:instrText xml:space="preserve"> HYPERLINK "mailto:pmg@aris.kg"</w:instrText>
      </w:r>
      <w:r>
        <w:rPr>
          <w:rStyle w:val="Hyperlink.3"/>
          <w:b w:val="1"/>
          <w:bCs w:val="1"/>
          <w:outline w:val="0"/>
          <w:color w:val="0000ff"/>
          <w:sz w:val="24"/>
          <w:szCs w:val="24"/>
          <w:u w:val="none" w:color="0000ff"/>
          <w:lang w:val="en-US"/>
          <w14:textFill>
            <w14:solidFill>
              <w14:srgbClr w14:val="0000FF"/>
            </w14:solidFill>
          </w14:textFill>
        </w:rPr>
        <w:fldChar w:fldCharType="separate" w:fldLock="0"/>
      </w:r>
      <w:r>
        <w:rPr>
          <w:rStyle w:val="Hyperlink.3"/>
          <w:b w:val="1"/>
          <w:bCs w:val="1"/>
          <w:outline w:val="0"/>
          <w:color w:val="0000ff"/>
          <w:sz w:val="24"/>
          <w:szCs w:val="24"/>
          <w:u w:val="none" w:color="0000ff"/>
          <w:rtl w:val="0"/>
          <w:lang w:val="en-US"/>
          <w14:textFill>
            <w14:solidFill>
              <w14:srgbClr w14:val="0000FF"/>
            </w14:solidFill>
          </w14:textFill>
        </w:rPr>
        <w:t>pmg</w:t>
      </w:r>
      <w:r>
        <w:rPr>
          <w:rStyle w:val="Нет"/>
          <w:b w:val="1"/>
          <w:bCs w:val="1"/>
          <w:outline w:val="0"/>
          <w:color w:val="0000ff"/>
          <w:sz w:val="24"/>
          <w:szCs w:val="24"/>
          <w:u w:val="none" w:color="0000ff"/>
          <w:rtl w:val="0"/>
          <w:lang w:val="ru-RU"/>
          <w14:textFill>
            <w14:solidFill>
              <w14:srgbClr w14:val="0000FF"/>
            </w14:solidFill>
          </w14:textFill>
        </w:rPr>
        <w:t>2@</w:t>
      </w:r>
      <w:r>
        <w:rPr>
          <w:rStyle w:val="Hyperlink.3"/>
          <w:b w:val="1"/>
          <w:bCs w:val="1"/>
          <w:outline w:val="0"/>
          <w:color w:val="0000ff"/>
          <w:sz w:val="24"/>
          <w:szCs w:val="24"/>
          <w:u w:val="none" w:color="0000ff"/>
          <w:rtl w:val="0"/>
          <w:lang w:val="en-US"/>
          <w14:textFill>
            <w14:solidFill>
              <w14:srgbClr w14:val="0000FF"/>
            </w14:solidFill>
          </w14:textFill>
        </w:rPr>
        <w:t>aris</w:t>
      </w:r>
      <w:r>
        <w:rPr>
          <w:rStyle w:val="Нет"/>
          <w:b w:val="1"/>
          <w:bCs w:val="1"/>
          <w:outline w:val="0"/>
          <w:color w:val="0000ff"/>
          <w:sz w:val="24"/>
          <w:szCs w:val="24"/>
          <w:u w:val="none" w:color="0000ff"/>
          <w:rtl w:val="0"/>
          <w:lang w:val="ru-RU"/>
          <w14:textFill>
            <w14:solidFill>
              <w14:srgbClr w14:val="0000FF"/>
            </w14:solidFill>
          </w14:textFill>
        </w:rPr>
        <w:t>.</w:t>
      </w:r>
      <w:r>
        <w:rPr>
          <w:rStyle w:val="Hyperlink.3"/>
          <w:b w:val="1"/>
          <w:bCs w:val="1"/>
          <w:outline w:val="0"/>
          <w:color w:val="0000ff"/>
          <w:sz w:val="24"/>
          <w:szCs w:val="24"/>
          <w:u w:val="none" w:color="0000ff"/>
          <w:rtl w:val="0"/>
          <w:lang w:val="en-US"/>
          <w14:textFill>
            <w14:solidFill>
              <w14:srgbClr w14:val="0000FF"/>
            </w14:solidFill>
          </w14:textFill>
        </w:rPr>
        <w:t>kg</w:t>
      </w:r>
      <w:r>
        <w:rPr/>
        <w:fldChar w:fldCharType="end" w:fldLock="0"/>
      </w:r>
      <w:r>
        <w:rPr>
          <w:rStyle w:val="Нет"/>
          <w:b w:val="1"/>
          <w:bCs w:val="1"/>
          <w:sz w:val="24"/>
          <w:szCs w:val="24"/>
          <w:rtl w:val="0"/>
          <w:lang w:val="ru-RU"/>
        </w:rPr>
        <w:t xml:space="preserve"> </w:t>
      </w:r>
    </w:p>
    <w:p>
      <w:pPr>
        <w:pStyle w:val="Body Text 3"/>
        <w:spacing w:after="0"/>
        <w:jc w:val="both"/>
        <w:rPr>
          <w:rStyle w:val="Нет"/>
          <w:b w:val="1"/>
          <w:bCs w:val="1"/>
          <w:sz w:val="24"/>
          <w:szCs w:val="24"/>
        </w:rPr>
      </w:pPr>
    </w:p>
    <w:p>
      <w:pPr>
        <w:pStyle w:val="Body Text 3"/>
        <w:spacing w:after="0"/>
        <w:jc w:val="both"/>
        <w:rPr>
          <w:rStyle w:val="Нет"/>
          <w:b w:val="1"/>
          <w:bCs w:val="1"/>
          <w:sz w:val="24"/>
          <w:szCs w:val="24"/>
        </w:rPr>
      </w:pPr>
      <w:r>
        <w:rPr>
          <w:rStyle w:val="Нет"/>
          <w:b w:val="1"/>
          <w:bCs w:val="1"/>
          <w:sz w:val="24"/>
          <w:szCs w:val="24"/>
          <w:rtl w:val="0"/>
          <w:lang w:val="ru-RU"/>
        </w:rPr>
        <w:t>Проверки и аудит</w:t>
      </w:r>
    </w:p>
    <w:p>
      <w:pPr>
        <w:pStyle w:val="List Paragraph"/>
        <w:numPr>
          <w:ilvl w:val="1"/>
          <w:numId w:val="10"/>
        </w:numPr>
        <w:bidi w:val="0"/>
        <w:spacing w:after="120"/>
        <w:ind w:right="0"/>
        <w:jc w:val="left"/>
        <w:rPr>
          <w:rtl w:val="0"/>
          <w:lang w:val="ru-RU"/>
        </w:rPr>
      </w:pPr>
      <w:r>
        <w:rPr>
          <w:rStyle w:val="Нет"/>
          <w:rtl w:val="0"/>
          <w:lang w:val="ru-RU"/>
        </w:rPr>
        <w:t xml:space="preserve"> Поставщик должен исполнить все указания Покупателя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соответствующие применимым законам места назначения</w:t>
      </w:r>
      <w:r>
        <w:rPr>
          <w:rStyle w:val="Нет"/>
          <w:rtl w:val="0"/>
          <w:lang w:val="ru-RU"/>
        </w:rPr>
        <w:t xml:space="preserve">. </w:t>
      </w:r>
    </w:p>
    <w:p>
      <w:pPr>
        <w:pStyle w:val="List Paragraph"/>
        <w:numPr>
          <w:ilvl w:val="1"/>
          <w:numId w:val="10"/>
        </w:numPr>
        <w:bidi w:val="0"/>
        <w:spacing w:after="120"/>
        <w:ind w:right="0"/>
        <w:jc w:val="both"/>
        <w:rPr>
          <w:rtl w:val="0"/>
          <w:lang w:val="ru-RU"/>
        </w:rPr>
      </w:pPr>
      <w:r>
        <w:rPr>
          <w:rStyle w:val="Нет"/>
          <w:rtl w:val="0"/>
          <w:lang w:val="ru-RU"/>
        </w:rPr>
        <w:t>Поставщик должен дать свое разрешение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и обеспечить разрешение субподрядчиков и консультантов на проведение проверки со стороны Банка и</w:t>
      </w:r>
      <w:r>
        <w:rPr>
          <w:rStyle w:val="Нет"/>
          <w:rtl w:val="0"/>
          <w:lang w:val="ru-RU"/>
        </w:rPr>
        <w:t>/</w:t>
      </w:r>
      <w:r>
        <w:rPr>
          <w:rStyle w:val="Нет"/>
          <w:rtl w:val="0"/>
          <w:lang w:val="ru-RU"/>
        </w:rPr>
        <w:t>или лиц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назначенных Банком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офисов Поставщика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всех счетов и записей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касающихся исполнения Контракта и представления тендерного предложения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а также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по запросу Банка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на проведение аудиторской проверки этих счетов и записей аудиторами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назначенными Банком</w:t>
      </w:r>
      <w:r>
        <w:rPr>
          <w:rStyle w:val="Нет"/>
          <w:rtl w:val="0"/>
          <w:lang w:val="ru-RU"/>
        </w:rPr>
        <w:t xml:space="preserve">. </w:t>
      </w:r>
      <w:r>
        <w:rPr>
          <w:rStyle w:val="Нет"/>
          <w:rtl w:val="0"/>
          <w:lang w:val="ru-RU"/>
        </w:rPr>
        <w:t>Поставщик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 xml:space="preserve">его субподрядчики и консультанты должны обратить внимание на статью </w:t>
      </w:r>
      <w:r>
        <w:rPr>
          <w:rStyle w:val="Нет"/>
          <w:rtl w:val="0"/>
          <w:lang w:val="ru-RU"/>
        </w:rPr>
        <w:t xml:space="preserve">5 </w:t>
      </w:r>
      <w:r>
        <w:rPr>
          <w:rStyle w:val="Нет"/>
          <w:rtl w:val="0"/>
          <w:lang w:val="ru-RU"/>
        </w:rPr>
        <w:t>«Мошенничество и коррупция» в форме Контракта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в которой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помимо прочего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сказано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что действия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направленные на создание значительных преград к проведению проверки Банком и реализации права на аудит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представляют собой запрещенную деятельность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 xml:space="preserve">ведущую к расторжению контракта </w:t>
      </w:r>
      <w:r>
        <w:rPr>
          <w:rStyle w:val="Нет"/>
          <w:rtl w:val="0"/>
          <w:lang w:val="ru-RU"/>
        </w:rPr>
        <w:t>(</w:t>
      </w:r>
      <w:r>
        <w:rPr>
          <w:rStyle w:val="Нет"/>
          <w:rtl w:val="0"/>
          <w:lang w:val="ru-RU"/>
        </w:rPr>
        <w:t>а также установлению статуса неправомочности согласно действующим процедурам Банка по применению санкций</w:t>
      </w:r>
      <w:r>
        <w:rPr>
          <w:rStyle w:val="Нет"/>
          <w:rtl w:val="0"/>
          <w:lang w:val="ru-RU"/>
        </w:rPr>
        <w:t xml:space="preserve">).   </w:t>
      </w:r>
    </w:p>
    <w:p>
      <w:pPr>
        <w:pStyle w:val="List Paragraph"/>
        <w:spacing w:before="240" w:line="276" w:lineRule="auto"/>
        <w:ind w:left="0" w:firstLine="0"/>
        <w:jc w:val="both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>Просьба подтвердить по факсу</w:t>
      </w:r>
      <w:r>
        <w:rPr>
          <w:rStyle w:val="Нет"/>
          <w:rtl w:val="0"/>
          <w:lang w:val="ru-RU"/>
        </w:rPr>
        <w:t>/</w:t>
      </w:r>
      <w:r>
        <w:rPr>
          <w:rStyle w:val="Нет"/>
          <w:rtl w:val="0"/>
          <w:lang w:val="ru-RU"/>
        </w:rPr>
        <w:t>электронной почте получение настоящего приглашения и ваше намерение или отказ в подаче ценовых котировок</w:t>
      </w:r>
      <w:r>
        <w:rPr>
          <w:rStyle w:val="Нет"/>
          <w:rtl w:val="0"/>
          <w:lang w:val="ru-RU"/>
        </w:rPr>
        <w:t>.</w:t>
        <w:tab/>
      </w:r>
    </w:p>
    <w:p>
      <w:pPr>
        <w:pStyle w:val="List Paragraph"/>
        <w:spacing w:line="276" w:lineRule="auto"/>
        <w:ind w:left="0" w:firstLine="0"/>
        <w:jc w:val="both"/>
        <w:rPr>
          <w:rStyle w:val="Нет"/>
          <w:b w:val="1"/>
          <w:bCs w:val="1"/>
          <w:i w:val="1"/>
          <w:iCs w:val="1"/>
          <w:lang w:val="ru-RU"/>
        </w:rPr>
      </w:pPr>
      <w:r>
        <w:rPr>
          <w:rStyle w:val="Нет"/>
          <w:b w:val="1"/>
          <w:bCs w:val="1"/>
          <w:i w:val="1"/>
          <w:iCs w:val="1"/>
          <w:rtl w:val="0"/>
          <w:lang w:val="ru-RU"/>
        </w:rPr>
        <w:t>С искренним уважением</w:t>
      </w:r>
      <w:r>
        <w:rPr>
          <w:rStyle w:val="Нет"/>
          <w:b w:val="1"/>
          <w:bCs w:val="1"/>
          <w:i w:val="1"/>
          <w:iCs w:val="1"/>
          <w:rtl w:val="0"/>
          <w:lang w:val="ru-RU"/>
        </w:rPr>
        <w:t>,</w:t>
      </w:r>
    </w:p>
    <w:p>
      <w:pPr>
        <w:pStyle w:val="List Paragraph"/>
        <w:spacing w:line="276" w:lineRule="auto"/>
        <w:ind w:left="0" w:firstLine="0"/>
        <w:rPr>
          <w:rStyle w:val="Нет A"/>
          <w:lang w:val="ru-RU"/>
        </w:rPr>
      </w:pPr>
    </w:p>
    <w:p>
      <w:pPr>
        <w:pStyle w:val="List Paragraph"/>
        <w:spacing w:line="276" w:lineRule="auto"/>
        <w:ind w:left="0" w:firstLine="0"/>
        <w:rPr>
          <w:rStyle w:val="Нет"/>
          <w:b w:val="1"/>
          <w:bCs w:val="1"/>
          <w:lang w:val="ru-RU"/>
        </w:rPr>
      </w:pPr>
      <w:r>
        <w:rPr>
          <w:rStyle w:val="Нет"/>
          <w:b w:val="1"/>
          <w:bCs w:val="1"/>
          <w:rtl w:val="0"/>
          <w:lang w:val="ru-RU"/>
        </w:rPr>
        <w:t>Индивидуальный предприниматель</w:t>
      </w:r>
      <w:r>
        <w:rPr>
          <w:rStyle w:val="Нет"/>
          <w:b w:val="1"/>
          <w:bCs w:val="1"/>
          <w:rtl w:val="0"/>
          <w:lang w:val="ru-RU"/>
        </w:rPr>
        <w:t xml:space="preserve">:   </w:t>
      </w:r>
      <w:r>
        <w:rPr>
          <w:rStyle w:val="Нет"/>
          <w:b w:val="1"/>
          <w:bCs w:val="1"/>
          <w:sz w:val="36"/>
          <w:szCs w:val="36"/>
          <w:rtl w:val="0"/>
          <w:lang w:val="ru-RU"/>
        </w:rPr>
        <w:t xml:space="preserve">____________  </w:t>
      </w:r>
      <w:r>
        <w:rPr>
          <w:rStyle w:val="Нет"/>
          <w:rtl w:val="0"/>
          <w:lang w:val="ru-RU"/>
        </w:rPr>
        <w:t>«Маматалиева Айпери</w:t>
      </w:r>
      <w:r>
        <w:rPr>
          <w:rStyle w:val="Нет"/>
          <w:b w:val="1"/>
          <w:bCs w:val="1"/>
          <w:rtl w:val="0"/>
          <w:lang w:val="ru-RU"/>
        </w:rPr>
        <w:t>»</w:t>
      </w:r>
    </w:p>
    <w:p>
      <w:pPr>
        <w:pStyle w:val="List Paragraph"/>
        <w:spacing w:line="276" w:lineRule="auto"/>
        <w:ind w:left="1440" w:firstLine="0"/>
        <w:rPr>
          <w:rStyle w:val="Нет"/>
          <w:b w:val="1"/>
          <w:bCs w:val="1"/>
          <w:i w:val="1"/>
          <w:iCs w:val="1"/>
          <w:sz w:val="14"/>
          <w:szCs w:val="14"/>
          <w:lang w:val="ru-RU"/>
        </w:rPr>
      </w:pPr>
      <w:r>
        <w:rPr>
          <w:rStyle w:val="Нет"/>
          <w:b w:val="1"/>
          <w:bCs w:val="1"/>
          <w:sz w:val="14"/>
          <w:szCs w:val="14"/>
          <w:rtl w:val="0"/>
          <w:lang w:val="ru-RU"/>
        </w:rPr>
        <w:t xml:space="preserve">                                                                                                    (</w:t>
      </w:r>
      <w:r>
        <w:rPr>
          <w:rStyle w:val="Нет"/>
          <w:b w:val="1"/>
          <w:bCs w:val="1"/>
          <w:sz w:val="14"/>
          <w:szCs w:val="14"/>
          <w:rtl w:val="0"/>
          <w:lang w:val="ru-RU"/>
        </w:rPr>
        <w:t>подпись</w:t>
      </w:r>
      <w:r>
        <w:rPr>
          <w:rStyle w:val="Нет"/>
          <w:b w:val="1"/>
          <w:bCs w:val="1"/>
          <w:sz w:val="14"/>
          <w:szCs w:val="14"/>
          <w:rtl w:val="0"/>
          <w:lang w:val="ru-RU"/>
        </w:rPr>
        <w:t>)</w:t>
      </w:r>
      <w:bookmarkEnd w:id="3"/>
    </w:p>
    <w:p>
      <w:pPr>
        <w:pStyle w:val="No Spacing"/>
        <w:spacing w:line="276" w:lineRule="auto"/>
        <w:jc w:val="center"/>
        <w:rPr>
          <w:rStyle w:val="Нет"/>
          <w:b w:val="1"/>
          <w:bCs w:val="1"/>
          <w:sz w:val="40"/>
          <w:szCs w:val="40"/>
          <w:shd w:val="clear" w:color="auto" w:fill="ffffff"/>
          <w:lang w:val="ru-RU"/>
        </w:rPr>
      </w:pPr>
      <w:r>
        <w:rPr>
          <w:rStyle w:val="Нет"/>
          <w:b w:val="1"/>
          <w:bCs w:val="1"/>
          <w:sz w:val="40"/>
          <w:szCs w:val="40"/>
          <w:shd w:val="clear" w:color="auto" w:fill="ffffff"/>
          <w:rtl w:val="0"/>
          <w:lang w:val="ru-RU"/>
        </w:rPr>
        <w:t xml:space="preserve"> </w:t>
      </w:r>
    </w:p>
    <w:p>
      <w:pPr>
        <w:pStyle w:val="Normal.0"/>
        <w:spacing w:before="240" w:line="276" w:lineRule="auto"/>
        <w:ind w:firstLine="720"/>
        <w:jc w:val="right"/>
      </w:pPr>
      <w:r>
        <w:rPr>
          <w:rStyle w:val="Нет"/>
          <w:rFonts w:ascii="Arial Unicode MS" w:cs="Arial Unicode MS" w:hAnsi="Arial Unicode MS" w:eastAsia="Arial Unicode MS"/>
          <w:b w:val="0"/>
          <w:bCs w:val="0"/>
          <w:i w:val="0"/>
          <w:iCs w:val="0"/>
          <w:lang w:val="ru-RU"/>
        </w:rPr>
        <w:br w:type="page"/>
      </w:r>
    </w:p>
    <w:p>
      <w:pPr>
        <w:pStyle w:val="Normal.0"/>
        <w:spacing w:before="240" w:line="276" w:lineRule="auto"/>
        <w:ind w:firstLine="720"/>
        <w:jc w:val="right"/>
        <w:rPr>
          <w:rStyle w:val="Нет"/>
          <w:b w:val="1"/>
          <w:bCs w:val="1"/>
          <w:i w:val="1"/>
          <w:iCs w:val="1"/>
          <w:lang w:val="ru-RU"/>
        </w:rPr>
      </w:pPr>
      <w:r>
        <w:rPr>
          <w:rStyle w:val="Нет"/>
          <w:b w:val="1"/>
          <w:bCs w:val="1"/>
          <w:i w:val="1"/>
          <w:iCs w:val="1"/>
          <w:u w:val="single"/>
          <w:rtl w:val="0"/>
          <w:lang w:val="ru-RU"/>
        </w:rPr>
        <w:t>ПРИЛОЖЕНИЕ А</w:t>
      </w:r>
    </w:p>
    <w:p>
      <w:pPr>
        <w:pStyle w:val="heading 4"/>
        <w:jc w:val="center"/>
        <w:rPr>
          <w:rStyle w:val="Нет"/>
          <w:sz w:val="24"/>
          <w:szCs w:val="24"/>
          <w:lang w:val="ru-RU"/>
        </w:rPr>
      </w:pPr>
      <w:r>
        <w:rPr>
          <w:rStyle w:val="Нет"/>
          <w:sz w:val="24"/>
          <w:szCs w:val="24"/>
          <w:rtl w:val="0"/>
          <w:lang w:val="ru-RU"/>
        </w:rPr>
        <w:t>ФОРМА КОНТРАКТА</w:t>
      </w:r>
    </w:p>
    <w:p>
      <w:pPr>
        <w:pStyle w:val="Normal.0"/>
        <w:jc w:val="center"/>
        <w:rPr>
          <w:rStyle w:val="Нет"/>
          <w:b w:val="1"/>
          <w:bCs w:val="1"/>
          <w:lang w:val="ru-RU"/>
        </w:rPr>
      </w:pPr>
      <w:r>
        <w:rPr>
          <w:rStyle w:val="Нет"/>
          <w:b w:val="1"/>
          <w:bCs w:val="1"/>
          <w:rtl w:val="0"/>
          <w:lang w:val="ru-RU"/>
        </w:rPr>
        <w:t>#___________________</w:t>
      </w:r>
    </w:p>
    <w:p>
      <w:pPr>
        <w:pStyle w:val="Normal.0"/>
        <w:jc w:val="center"/>
        <w:rPr>
          <w:rStyle w:val="Нет"/>
          <w:b w:val="1"/>
          <w:bCs w:val="1"/>
          <w:lang w:val="ru-RU"/>
        </w:rPr>
      </w:pPr>
    </w:p>
    <w:p>
      <w:pPr>
        <w:pStyle w:val="Normal.0"/>
        <w:jc w:val="both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 xml:space="preserve">НАСТОЯЩЕЕ СОГЛАШЕНИЕ составлено </w:t>
      </w:r>
      <w:r>
        <w:rPr>
          <w:rStyle w:val="Нет"/>
          <w:rtl w:val="0"/>
          <w:lang w:val="ru-RU"/>
        </w:rPr>
        <w:t xml:space="preserve">_______, _______2026 </w:t>
      </w:r>
      <w:r>
        <w:rPr>
          <w:rStyle w:val="Нет"/>
          <w:rtl w:val="0"/>
          <w:lang w:val="ru-RU"/>
        </w:rPr>
        <w:t xml:space="preserve">года между </w:t>
      </w:r>
      <w:r>
        <w:rPr>
          <w:rStyle w:val="Нет"/>
          <w:rtl w:val="0"/>
          <w:lang w:val="ru-RU"/>
        </w:rPr>
        <w:t>________________________________ (</w:t>
      </w:r>
      <w:r>
        <w:rPr>
          <w:rStyle w:val="Нет"/>
          <w:rtl w:val="0"/>
          <w:lang w:val="ru-RU"/>
        </w:rPr>
        <w:t>далее именуемый «Покупатель»</w:t>
      </w:r>
      <w:r>
        <w:rPr>
          <w:rStyle w:val="Нет"/>
          <w:rtl w:val="0"/>
          <w:lang w:val="ru-RU"/>
        </w:rPr>
        <w:t xml:space="preserve">) </w:t>
      </w:r>
      <w:r>
        <w:rPr>
          <w:rStyle w:val="Нет"/>
          <w:rtl w:val="0"/>
          <w:lang w:val="ru-RU"/>
        </w:rPr>
        <w:t>с одной стороны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 xml:space="preserve">и </w:t>
      </w:r>
      <w:r>
        <w:rPr>
          <w:rStyle w:val="Нет"/>
          <w:rtl w:val="0"/>
          <w:lang w:val="ru-RU"/>
        </w:rPr>
        <w:t>______________________________________ (</w:t>
      </w:r>
      <w:r>
        <w:rPr>
          <w:rStyle w:val="Нет"/>
          <w:rtl w:val="0"/>
          <w:lang w:val="ru-RU"/>
        </w:rPr>
        <w:t>далее именуемый «Поставщик»</w:t>
      </w:r>
      <w:r>
        <w:rPr>
          <w:rStyle w:val="Нет"/>
          <w:rtl w:val="0"/>
          <w:lang w:val="ru-RU"/>
        </w:rPr>
        <w:t xml:space="preserve">) </w:t>
      </w:r>
      <w:r>
        <w:rPr>
          <w:rStyle w:val="Нет"/>
          <w:rtl w:val="0"/>
          <w:lang w:val="ru-RU"/>
        </w:rPr>
        <w:t>с другой стороны</w:t>
      </w:r>
      <w:r>
        <w:rPr>
          <w:rStyle w:val="Нет"/>
          <w:rtl w:val="0"/>
          <w:lang w:val="ru-RU"/>
        </w:rPr>
        <w:t>.</w:t>
      </w:r>
    </w:p>
    <w:p>
      <w:pPr>
        <w:pStyle w:val="Normal.0"/>
        <w:jc w:val="both"/>
        <w:rPr>
          <w:rStyle w:val="Нет A"/>
          <w:lang w:val="ru-RU"/>
        </w:rPr>
      </w:pPr>
    </w:p>
    <w:p>
      <w:pPr>
        <w:pStyle w:val="Normal.0"/>
        <w:jc w:val="both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>ПРИНИМАЯ ВО ВНИМАНИЕ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что Покупатель издал Приглашение на запрос цен на определенные товары и вспомогательные услуги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 xml:space="preserve">а именно на поставку </w:t>
      </w:r>
      <w:r>
        <w:rPr>
          <w:rStyle w:val="Нет"/>
          <w:rtl w:val="0"/>
          <w:lang w:val="ru-RU"/>
        </w:rPr>
        <w:t xml:space="preserve">_____________________________ </w:t>
      </w:r>
      <w:r>
        <w:rPr>
          <w:rStyle w:val="Нет"/>
          <w:rtl w:val="0"/>
          <w:lang w:val="ru-RU"/>
        </w:rPr>
        <w:t xml:space="preserve">и принял предложение Поставщика на поставку указанных товаров и услуг на сумму </w:t>
      </w:r>
      <w:r>
        <w:rPr>
          <w:rStyle w:val="Нет"/>
          <w:rtl w:val="0"/>
          <w:lang w:val="ru-RU"/>
        </w:rPr>
        <w:t>__________(_____________________), (</w:t>
      </w:r>
      <w:r>
        <w:rPr>
          <w:rStyle w:val="Нет"/>
          <w:rtl w:val="0"/>
          <w:lang w:val="ru-RU"/>
        </w:rPr>
        <w:t>далее «сумма Контракта»</w:t>
      </w:r>
      <w:r>
        <w:rPr>
          <w:rStyle w:val="Нет"/>
          <w:rtl w:val="0"/>
          <w:lang w:val="ru-RU"/>
        </w:rPr>
        <w:t>).</w:t>
      </w:r>
    </w:p>
    <w:p>
      <w:pPr>
        <w:pStyle w:val="Normal.0"/>
        <w:jc w:val="both"/>
        <w:rPr>
          <w:rStyle w:val="Нет A"/>
          <w:lang w:val="ru-RU"/>
        </w:rPr>
      </w:pPr>
    </w:p>
    <w:p>
      <w:pPr>
        <w:pStyle w:val="Normal.0"/>
        <w:jc w:val="both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>НАСТОЯЩЕЕ СОГЛАШЕНИЕ СВИДЕТЕЛЬСТВУЕТ О НИЖЕСЛЕДУЮЩЕМ</w:t>
      </w:r>
      <w:r>
        <w:rPr>
          <w:rStyle w:val="Нет"/>
          <w:rtl w:val="0"/>
          <w:lang w:val="ru-RU"/>
        </w:rPr>
        <w:t>:</w:t>
      </w:r>
    </w:p>
    <w:p>
      <w:pPr>
        <w:pStyle w:val="Normal.0"/>
        <w:jc w:val="both"/>
        <w:rPr>
          <w:rStyle w:val="Нет A"/>
          <w:lang w:val="ru-RU"/>
        </w:rPr>
      </w:pPr>
    </w:p>
    <w:p>
      <w:pPr>
        <w:pStyle w:val="Normal.0"/>
        <w:jc w:val="both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 xml:space="preserve">1. </w:t>
      </w:r>
      <w:r>
        <w:rPr>
          <w:rStyle w:val="Нет"/>
          <w:rtl w:val="0"/>
          <w:lang w:val="ru-RU"/>
        </w:rPr>
        <w:t>Перечисленные ниже документы образуют данный Контракт и должны считаться его неотъемлемой частью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а именно</w:t>
      </w:r>
      <w:r>
        <w:rPr>
          <w:rStyle w:val="Нет"/>
          <w:rtl w:val="0"/>
          <w:lang w:val="ru-RU"/>
        </w:rPr>
        <w:t>:</w:t>
      </w:r>
    </w:p>
    <w:p>
      <w:pPr>
        <w:pStyle w:val="Normal.0"/>
        <w:jc w:val="both"/>
        <w:rPr>
          <w:rStyle w:val="Нет A"/>
          <w:lang w:val="ru-RU"/>
        </w:rPr>
      </w:pPr>
    </w:p>
    <w:p>
      <w:pPr>
        <w:pStyle w:val="Normal.0"/>
        <w:numPr>
          <w:ilvl w:val="2"/>
          <w:numId w:val="12"/>
        </w:numPr>
        <w:bidi w:val="0"/>
        <w:ind w:right="0"/>
        <w:jc w:val="both"/>
        <w:rPr>
          <w:rtl w:val="0"/>
          <w:lang w:val="ru-RU"/>
        </w:rPr>
      </w:pPr>
      <w:r>
        <w:rPr>
          <w:rStyle w:val="Нет"/>
          <w:rtl w:val="0"/>
          <w:lang w:val="ru-RU"/>
        </w:rPr>
        <w:t>Условия и сроки поставки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технические спецификации</w:t>
      </w:r>
      <w:r>
        <w:rPr>
          <w:rStyle w:val="Нет"/>
          <w:rtl w:val="0"/>
          <w:lang w:val="ru-RU"/>
        </w:rPr>
        <w:t>;</w:t>
      </w:r>
    </w:p>
    <w:p>
      <w:pPr>
        <w:pStyle w:val="Normal.0"/>
        <w:numPr>
          <w:ilvl w:val="2"/>
          <w:numId w:val="12"/>
        </w:numPr>
        <w:bidi w:val="0"/>
        <w:ind w:right="0"/>
        <w:jc w:val="both"/>
        <w:rPr>
          <w:rtl w:val="0"/>
          <w:lang w:val="ru-RU"/>
        </w:rPr>
      </w:pPr>
      <w:r>
        <w:rPr>
          <w:rStyle w:val="Нет"/>
          <w:rtl w:val="0"/>
          <w:lang w:val="ru-RU"/>
        </w:rPr>
        <w:t xml:space="preserve">Приложение </w:t>
      </w:r>
      <w:r>
        <w:rPr>
          <w:rStyle w:val="Нет"/>
          <w:rtl w:val="0"/>
          <w:lang w:val="ru-RU"/>
        </w:rPr>
        <w:t>(</w:t>
      </w:r>
      <w:r>
        <w:rPr>
          <w:rStyle w:val="Нет"/>
          <w:rtl w:val="0"/>
          <w:lang w:val="ru-RU"/>
        </w:rPr>
        <w:t>если применимо</w:t>
      </w:r>
      <w:r>
        <w:rPr>
          <w:rStyle w:val="Нет"/>
          <w:rtl w:val="0"/>
          <w:lang w:val="ru-RU"/>
        </w:rPr>
        <w:t>).</w:t>
      </w:r>
    </w:p>
    <w:p>
      <w:pPr>
        <w:pStyle w:val="Normal.0"/>
        <w:jc w:val="both"/>
        <w:rPr>
          <w:rStyle w:val="Нет A"/>
          <w:lang w:val="ru-RU"/>
        </w:rPr>
      </w:pPr>
    </w:p>
    <w:p>
      <w:pPr>
        <w:pStyle w:val="Normal.0"/>
        <w:jc w:val="both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 xml:space="preserve">2. </w:t>
      </w:r>
      <w:r>
        <w:rPr>
          <w:rStyle w:val="Нет"/>
          <w:rtl w:val="0"/>
          <w:lang w:val="ru-RU"/>
        </w:rPr>
        <w:t>Настоящим Соглашением Покупатель и Поставщик обязуются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что не будут подписывать иных договоров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 xml:space="preserve">контрактов или соглашений </w:t>
      </w:r>
      <w:r>
        <w:rPr>
          <w:rStyle w:val="Нет"/>
          <w:rtl w:val="0"/>
          <w:lang w:val="ru-RU"/>
        </w:rPr>
        <w:t>(</w:t>
      </w:r>
      <w:r>
        <w:rPr>
          <w:rStyle w:val="Нет"/>
          <w:rtl w:val="0"/>
          <w:lang w:val="ru-RU"/>
        </w:rPr>
        <w:t>агентские или другие</w:t>
      </w:r>
      <w:r>
        <w:rPr>
          <w:rStyle w:val="Нет"/>
          <w:rtl w:val="0"/>
          <w:lang w:val="ru-RU"/>
        </w:rPr>
        <w:t xml:space="preserve">) </w:t>
      </w:r>
      <w:r>
        <w:rPr>
          <w:rStyle w:val="Нет"/>
          <w:rtl w:val="0"/>
          <w:lang w:val="ru-RU"/>
        </w:rPr>
        <w:t>связанных прямо или косвенно с данной поставкой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за исключением дополнительных соглашений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связанных с продлением настоящего Контракта</w:t>
      </w:r>
      <w:r>
        <w:rPr>
          <w:rStyle w:val="Нет"/>
          <w:rtl w:val="0"/>
          <w:lang w:val="ru-RU"/>
        </w:rPr>
        <w:t xml:space="preserve">.  </w:t>
      </w:r>
    </w:p>
    <w:p>
      <w:pPr>
        <w:pStyle w:val="Normal.0"/>
        <w:jc w:val="both"/>
        <w:rPr>
          <w:rStyle w:val="Нет A"/>
          <w:lang w:val="ru-RU"/>
        </w:rPr>
      </w:pPr>
    </w:p>
    <w:p>
      <w:pPr>
        <w:pStyle w:val="Normal.0"/>
        <w:jc w:val="both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 xml:space="preserve">3. </w:t>
      </w:r>
      <w:r>
        <w:rPr>
          <w:rStyle w:val="Нет"/>
          <w:rtl w:val="0"/>
          <w:lang w:val="ru-RU"/>
        </w:rPr>
        <w:t>С учетом платежей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которые Покупатель должен произвести Поставщику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как указано ниже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Поставщик настоящим заключает договор с Покупателем о предоставлении товаров и услуг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и устранения дефектов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которые могут быть обнаружены в них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в полном соответствии с положениями Контракта</w:t>
      </w:r>
      <w:r>
        <w:rPr>
          <w:rStyle w:val="Нет"/>
          <w:rtl w:val="0"/>
          <w:lang w:val="ru-RU"/>
        </w:rPr>
        <w:t xml:space="preserve">.   </w:t>
      </w:r>
    </w:p>
    <w:p>
      <w:pPr>
        <w:pStyle w:val="Normal.0"/>
        <w:jc w:val="both"/>
        <w:rPr>
          <w:rStyle w:val="Нет A"/>
          <w:lang w:val="ru-RU"/>
        </w:rPr>
      </w:pPr>
    </w:p>
    <w:p>
      <w:pPr>
        <w:pStyle w:val="Normal.0"/>
        <w:jc w:val="both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 xml:space="preserve">4. </w:t>
      </w:r>
      <w:r>
        <w:rPr>
          <w:rStyle w:val="Нет"/>
          <w:rtl w:val="0"/>
          <w:lang w:val="ru-RU"/>
        </w:rPr>
        <w:t>Покупатель настоящим соглашается выплатить Поставщику с учетом поставки товаров и услуг и исправления дефектов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сумму Контракта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которую необходимо будет выплатить согласно положениям Контракта в те сроки и таким образом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как это предусмотрено в Контракте</w:t>
      </w:r>
      <w:r>
        <w:rPr>
          <w:rStyle w:val="Нет"/>
          <w:rtl w:val="0"/>
          <w:lang w:val="ru-RU"/>
        </w:rPr>
        <w:t>.</w:t>
      </w:r>
    </w:p>
    <w:p>
      <w:pPr>
        <w:pStyle w:val="Normal.0"/>
        <w:jc w:val="both"/>
        <w:rPr>
          <w:rStyle w:val="Нет A"/>
          <w:lang w:val="ru-RU"/>
        </w:rPr>
      </w:pPr>
    </w:p>
    <w:p>
      <w:pPr>
        <w:pStyle w:val="List Paragraph"/>
        <w:numPr>
          <w:ilvl w:val="0"/>
          <w:numId w:val="15"/>
        </w:numPr>
        <w:bidi w:val="0"/>
        <w:spacing w:after="120"/>
        <w:ind w:right="0"/>
        <w:jc w:val="both"/>
        <w:rPr>
          <w:b w:val="1"/>
          <w:bCs w:val="1"/>
          <w:rtl w:val="0"/>
          <w:lang w:val="ru-RU"/>
        </w:rPr>
      </w:pPr>
      <w:r>
        <w:rPr>
          <w:rStyle w:val="Нет"/>
          <w:b w:val="1"/>
          <w:bCs w:val="1"/>
          <w:rtl w:val="0"/>
          <w:lang w:val="ru-RU"/>
        </w:rPr>
        <w:t xml:space="preserve">Расторжение Контракта </w:t>
      </w:r>
    </w:p>
    <w:p>
      <w:pPr>
        <w:pStyle w:val="Sub-Clause Text"/>
        <w:spacing w:before="0" w:after="180"/>
        <w:ind w:left="612" w:hanging="252"/>
        <w:rPr>
          <w:rStyle w:val="Нет"/>
          <w:spacing w:val="0"/>
          <w:lang w:val="ru-RU"/>
        </w:rPr>
      </w:pPr>
      <w:r>
        <w:rPr>
          <w:rStyle w:val="Нет"/>
          <w:spacing w:val="0"/>
          <w:rtl w:val="0"/>
          <w:lang w:val="ru-RU"/>
        </w:rPr>
        <w:t xml:space="preserve">4.1 </w:t>
      </w:r>
      <w:r>
        <w:rPr>
          <w:rStyle w:val="Нет"/>
          <w:spacing w:val="0"/>
          <w:rtl w:val="0"/>
          <w:lang w:val="ru-RU"/>
        </w:rPr>
        <w:t xml:space="preserve">Расторжение контракта за неисполнение обязательств </w:t>
      </w:r>
    </w:p>
    <w:p>
      <w:pPr>
        <w:pStyle w:val="heading 3"/>
        <w:keepNext w:val="0"/>
        <w:keepLines w:val="0"/>
        <w:numPr>
          <w:ilvl w:val="2"/>
          <w:numId w:val="17"/>
        </w:numPr>
        <w:bidi w:val="0"/>
        <w:spacing w:before="0" w:after="200"/>
        <w:ind w:right="0"/>
        <w:jc w:val="both"/>
        <w:rPr>
          <w:rFonts w:ascii="Times New Roman" w:hAnsi="Times New Roman" w:hint="default"/>
          <w:outline w:val="0"/>
          <w:color w:val="000000"/>
          <w:rtl w:val="0"/>
          <w:lang w:val="ru-RU"/>
          <w14:textFill>
            <w14:solidFill>
              <w14:srgbClr w14:val="000000"/>
            </w14:solidFill>
          </w14:textFill>
        </w:rPr>
      </w:pPr>
      <w:r>
        <w:rPr>
          <w:rStyle w:val="Нет"/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Покупатель</w:t>
      </w:r>
      <w:r>
        <w:rPr>
          <w:rStyle w:val="Нет"/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сохраняя за собой право на получение возмещения за ущерб</w:t>
      </w:r>
      <w:r>
        <w:rPr>
          <w:rStyle w:val="Нет"/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понесенный в результате нарушения условий Контракта</w:t>
      </w:r>
      <w:r>
        <w:rPr>
          <w:rStyle w:val="Нет"/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может полностью или частично расторгнуть Контракт</w:t>
      </w:r>
      <w:r>
        <w:rPr>
          <w:rStyle w:val="Нет"/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направив письменное уведомление о неисполнении обязательств Поставщику в случае</w:t>
      </w:r>
      <w:r>
        <w:rPr>
          <w:rStyle w:val="Нет"/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</w:p>
    <w:p>
      <w:pPr>
        <w:pStyle w:val="heading 4"/>
        <w:keepNext w:val="0"/>
        <w:numPr>
          <w:ilvl w:val="3"/>
          <w:numId w:val="19"/>
        </w:numPr>
        <w:bidi w:val="0"/>
        <w:spacing w:before="0" w:after="200"/>
        <w:ind w:right="0"/>
        <w:jc w:val="both"/>
        <w:rPr>
          <w:b w:val="0"/>
          <w:bCs w:val="0"/>
          <w:sz w:val="24"/>
          <w:szCs w:val="24"/>
          <w:rtl w:val="0"/>
          <w:lang w:val="ru-RU"/>
        </w:rPr>
      </w:pPr>
      <w:r>
        <w:rPr>
          <w:rStyle w:val="Нет"/>
          <w:b w:val="0"/>
          <w:bCs w:val="0"/>
          <w:sz w:val="24"/>
          <w:szCs w:val="24"/>
          <w:rtl w:val="0"/>
          <w:lang w:val="ru-RU"/>
        </w:rPr>
        <w:t>если Поставщик не поставил часть или все Товары в течение срока</w:t>
      </w:r>
      <w:r>
        <w:rPr>
          <w:rStyle w:val="Нет"/>
          <w:b w:val="0"/>
          <w:bCs w:val="0"/>
          <w:sz w:val="24"/>
          <w:szCs w:val="24"/>
          <w:rtl w:val="0"/>
          <w:lang w:val="ru-RU"/>
        </w:rPr>
        <w:t xml:space="preserve">, </w:t>
      </w:r>
      <w:r>
        <w:rPr>
          <w:rStyle w:val="Нет"/>
          <w:b w:val="0"/>
          <w:bCs w:val="0"/>
          <w:sz w:val="24"/>
          <w:szCs w:val="24"/>
          <w:rtl w:val="0"/>
          <w:lang w:val="ru-RU"/>
        </w:rPr>
        <w:t>оговоренного в Контракте</w:t>
      </w:r>
      <w:r>
        <w:rPr>
          <w:rStyle w:val="Нет"/>
          <w:b w:val="0"/>
          <w:bCs w:val="0"/>
          <w:sz w:val="24"/>
          <w:szCs w:val="24"/>
          <w:rtl w:val="0"/>
          <w:lang w:val="ru-RU"/>
        </w:rPr>
        <w:t xml:space="preserve">, </w:t>
      </w:r>
      <w:r>
        <w:rPr>
          <w:rStyle w:val="Нет"/>
          <w:b w:val="0"/>
          <w:bCs w:val="0"/>
          <w:sz w:val="24"/>
          <w:szCs w:val="24"/>
          <w:rtl w:val="0"/>
          <w:lang w:val="ru-RU"/>
        </w:rPr>
        <w:t>или в течение продленного срока</w:t>
      </w:r>
      <w:r>
        <w:rPr>
          <w:rStyle w:val="Нет"/>
          <w:b w:val="0"/>
          <w:bCs w:val="0"/>
          <w:sz w:val="24"/>
          <w:szCs w:val="24"/>
          <w:rtl w:val="0"/>
          <w:lang w:val="ru-RU"/>
        </w:rPr>
        <w:t xml:space="preserve">, </w:t>
      </w:r>
      <w:r>
        <w:rPr>
          <w:rStyle w:val="Нет"/>
          <w:b w:val="0"/>
          <w:bCs w:val="0"/>
          <w:sz w:val="24"/>
          <w:szCs w:val="24"/>
          <w:rtl w:val="0"/>
          <w:lang w:val="ru-RU"/>
        </w:rPr>
        <w:t>если такое продление было ему предоставлено</w:t>
      </w:r>
      <w:r>
        <w:rPr>
          <w:rStyle w:val="Нет"/>
          <w:b w:val="0"/>
          <w:bCs w:val="0"/>
          <w:sz w:val="24"/>
          <w:szCs w:val="24"/>
          <w:rtl w:val="0"/>
          <w:lang w:val="ru-RU"/>
        </w:rPr>
        <w:t xml:space="preserve">; </w:t>
      </w:r>
    </w:p>
    <w:p>
      <w:pPr>
        <w:pStyle w:val="heading 4"/>
        <w:keepNext w:val="0"/>
        <w:numPr>
          <w:ilvl w:val="3"/>
          <w:numId w:val="19"/>
        </w:numPr>
        <w:bidi w:val="0"/>
        <w:spacing w:before="0" w:after="200"/>
        <w:ind w:right="0"/>
        <w:jc w:val="both"/>
        <w:rPr>
          <w:b w:val="0"/>
          <w:bCs w:val="0"/>
          <w:sz w:val="24"/>
          <w:szCs w:val="24"/>
          <w:rtl w:val="0"/>
          <w:lang w:val="ru-RU"/>
        </w:rPr>
      </w:pPr>
      <w:r>
        <w:rPr>
          <w:rStyle w:val="Нет"/>
          <w:b w:val="0"/>
          <w:bCs w:val="0"/>
          <w:sz w:val="24"/>
          <w:szCs w:val="24"/>
          <w:rtl w:val="0"/>
          <w:lang w:val="ru-RU"/>
        </w:rPr>
        <w:t>если Поставщик не выполнил любые другие обязательства по контракту</w:t>
      </w:r>
      <w:r>
        <w:rPr>
          <w:rStyle w:val="Нет"/>
          <w:b w:val="0"/>
          <w:bCs w:val="0"/>
          <w:sz w:val="24"/>
          <w:szCs w:val="24"/>
          <w:rtl w:val="0"/>
          <w:lang w:val="ru-RU"/>
        </w:rPr>
        <w:t xml:space="preserve">; </w:t>
      </w:r>
      <w:r>
        <w:rPr>
          <w:rStyle w:val="Нет"/>
          <w:b w:val="0"/>
          <w:bCs w:val="0"/>
          <w:sz w:val="24"/>
          <w:szCs w:val="24"/>
          <w:rtl w:val="0"/>
          <w:lang w:val="ru-RU"/>
        </w:rPr>
        <w:t>или</w:t>
      </w:r>
    </w:p>
    <w:p>
      <w:pPr>
        <w:pStyle w:val="heading 4"/>
        <w:keepNext w:val="0"/>
        <w:numPr>
          <w:ilvl w:val="3"/>
          <w:numId w:val="19"/>
        </w:numPr>
        <w:bidi w:val="0"/>
        <w:spacing w:before="0" w:after="200"/>
        <w:ind w:right="0"/>
        <w:jc w:val="both"/>
        <w:rPr>
          <w:b w:val="0"/>
          <w:bCs w:val="0"/>
          <w:sz w:val="24"/>
          <w:szCs w:val="24"/>
          <w:rtl w:val="0"/>
          <w:lang w:val="ru-RU"/>
        </w:rPr>
      </w:pPr>
      <w:r>
        <w:rPr>
          <w:rStyle w:val="Нет"/>
          <w:b w:val="0"/>
          <w:bCs w:val="0"/>
          <w:sz w:val="24"/>
          <w:szCs w:val="24"/>
          <w:rtl w:val="0"/>
          <w:lang w:val="ru-RU"/>
        </w:rPr>
        <w:t>если Поставщик во время участия в конкурсном отборе</w:t>
      </w:r>
      <w:r>
        <w:rPr>
          <w:rStyle w:val="Нет"/>
          <w:b w:val="0"/>
          <w:bCs w:val="0"/>
          <w:sz w:val="24"/>
          <w:szCs w:val="24"/>
          <w:rtl w:val="0"/>
          <w:lang w:val="ru-RU"/>
        </w:rPr>
        <w:t xml:space="preserve">, </w:t>
      </w:r>
      <w:r>
        <w:rPr>
          <w:rStyle w:val="Нет"/>
          <w:b w:val="0"/>
          <w:bCs w:val="0"/>
          <w:sz w:val="24"/>
          <w:szCs w:val="24"/>
          <w:rtl w:val="0"/>
          <w:lang w:val="ru-RU"/>
        </w:rPr>
        <w:t>или в ходе выполнения контракта</w:t>
      </w:r>
      <w:r>
        <w:rPr>
          <w:rStyle w:val="Нет"/>
          <w:b w:val="0"/>
          <w:bCs w:val="0"/>
          <w:sz w:val="24"/>
          <w:szCs w:val="24"/>
          <w:rtl w:val="0"/>
          <w:lang w:val="ru-RU"/>
        </w:rPr>
        <w:t xml:space="preserve">, </w:t>
      </w:r>
      <w:r>
        <w:rPr>
          <w:rStyle w:val="Нет"/>
          <w:b w:val="0"/>
          <w:bCs w:val="0"/>
          <w:sz w:val="24"/>
          <w:szCs w:val="24"/>
          <w:rtl w:val="0"/>
          <w:lang w:val="ru-RU"/>
        </w:rPr>
        <w:t>по мнению Покупателя</w:t>
      </w:r>
      <w:r>
        <w:rPr>
          <w:rStyle w:val="Нет"/>
          <w:b w:val="0"/>
          <w:bCs w:val="0"/>
          <w:sz w:val="24"/>
          <w:szCs w:val="24"/>
          <w:rtl w:val="0"/>
          <w:lang w:val="ru-RU"/>
        </w:rPr>
        <w:t xml:space="preserve">, </w:t>
      </w:r>
      <w:r>
        <w:rPr>
          <w:rStyle w:val="Нет"/>
          <w:b w:val="0"/>
          <w:bCs w:val="0"/>
          <w:sz w:val="24"/>
          <w:szCs w:val="24"/>
          <w:rtl w:val="0"/>
          <w:lang w:val="ru-RU"/>
        </w:rPr>
        <w:t>стал участником мошенничества и коррупции</w:t>
      </w:r>
      <w:r>
        <w:rPr>
          <w:rStyle w:val="Нет"/>
          <w:b w:val="0"/>
          <w:bCs w:val="0"/>
          <w:sz w:val="24"/>
          <w:szCs w:val="24"/>
          <w:rtl w:val="0"/>
          <w:lang w:val="ru-RU"/>
        </w:rPr>
        <w:t xml:space="preserve">, </w:t>
      </w:r>
      <w:r>
        <w:rPr>
          <w:rStyle w:val="Нет"/>
          <w:b w:val="0"/>
          <w:bCs w:val="0"/>
          <w:sz w:val="24"/>
          <w:szCs w:val="24"/>
          <w:rtl w:val="0"/>
          <w:lang w:val="ru-RU"/>
        </w:rPr>
        <w:t>согласно определению</w:t>
      </w:r>
      <w:r>
        <w:rPr>
          <w:rStyle w:val="Нет"/>
          <w:b w:val="0"/>
          <w:bCs w:val="0"/>
          <w:sz w:val="24"/>
          <w:szCs w:val="24"/>
          <w:rtl w:val="0"/>
          <w:lang w:val="ru-RU"/>
        </w:rPr>
        <w:t xml:space="preserve">, </w:t>
      </w:r>
      <w:r>
        <w:rPr>
          <w:rStyle w:val="Нет"/>
          <w:b w:val="0"/>
          <w:bCs w:val="0"/>
          <w:sz w:val="24"/>
          <w:szCs w:val="24"/>
          <w:rtl w:val="0"/>
          <w:lang w:val="ru-RU"/>
        </w:rPr>
        <w:t xml:space="preserve">данному в статье </w:t>
      </w:r>
      <w:r>
        <w:rPr>
          <w:rStyle w:val="Нет"/>
          <w:b w:val="0"/>
          <w:bCs w:val="0"/>
          <w:sz w:val="24"/>
          <w:szCs w:val="24"/>
          <w:rtl w:val="0"/>
          <w:lang w:val="ru-RU"/>
        </w:rPr>
        <w:t xml:space="preserve">5 </w:t>
      </w:r>
      <w:r>
        <w:rPr>
          <w:rStyle w:val="Нет"/>
          <w:b w:val="0"/>
          <w:bCs w:val="0"/>
          <w:sz w:val="24"/>
          <w:szCs w:val="24"/>
          <w:rtl w:val="0"/>
          <w:lang w:val="ru-RU"/>
        </w:rPr>
        <w:t>ниже</w:t>
      </w:r>
      <w:r>
        <w:rPr>
          <w:rStyle w:val="Нет"/>
          <w:b w:val="0"/>
          <w:bCs w:val="0"/>
          <w:sz w:val="24"/>
          <w:szCs w:val="24"/>
          <w:rtl w:val="0"/>
          <w:lang w:val="ru-RU"/>
        </w:rPr>
        <w:t>.</w:t>
      </w:r>
    </w:p>
    <w:p>
      <w:pPr>
        <w:pStyle w:val="List Paragraph"/>
        <w:numPr>
          <w:ilvl w:val="2"/>
          <w:numId w:val="20"/>
        </w:numPr>
        <w:bidi w:val="0"/>
        <w:spacing w:after="120"/>
        <w:ind w:right="0"/>
        <w:jc w:val="both"/>
        <w:rPr>
          <w:rtl w:val="0"/>
          <w:lang w:val="ru-RU"/>
        </w:rPr>
      </w:pPr>
      <w:r>
        <w:rPr>
          <w:rStyle w:val="Нет"/>
          <w:rtl w:val="0"/>
          <w:lang w:val="ru-RU"/>
        </w:rPr>
        <w:t>В случае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если Покупатель расторгнет Контракт полностью или частично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Покупатель может приобрести на условиях и посредством метода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которые он посчитает приемлемыми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Товары или Сопутствующие услуги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аналогичные тем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которые не были поставлены или предоставлены Поставщиком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а Поставщик будет нести материальную ответственность перед Покупателем за любые дополнительные расходы на приобретение этих Товаров и Сопутствующих услуг</w:t>
      </w:r>
      <w:r>
        <w:rPr>
          <w:rStyle w:val="Нет"/>
          <w:rtl w:val="0"/>
          <w:lang w:val="ru-RU"/>
        </w:rPr>
        <w:t xml:space="preserve">. </w:t>
      </w:r>
      <w:r>
        <w:rPr>
          <w:rStyle w:val="Нет"/>
          <w:rtl w:val="0"/>
          <w:lang w:val="ru-RU"/>
        </w:rPr>
        <w:t>Вместе с этим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Поставщик продолжит выполнение остающихся в силе обязательств по Контракту</w:t>
      </w:r>
      <w:r>
        <w:rPr>
          <w:rStyle w:val="Нет"/>
          <w:rtl w:val="0"/>
          <w:lang w:val="ru-RU"/>
        </w:rPr>
        <w:t xml:space="preserve">. </w:t>
      </w:r>
    </w:p>
    <w:p>
      <w:pPr>
        <w:pStyle w:val="Sub-Clause Text"/>
        <w:spacing w:before="0" w:after="200"/>
        <w:ind w:left="612" w:hanging="612"/>
        <w:rPr>
          <w:rStyle w:val="Нет"/>
          <w:spacing w:val="0"/>
          <w:lang w:val="ru-RU"/>
        </w:rPr>
      </w:pPr>
      <w:r>
        <w:rPr>
          <w:rStyle w:val="Нет"/>
          <w:spacing w:val="0"/>
          <w:rtl w:val="0"/>
          <w:lang w:val="ru-RU"/>
        </w:rPr>
        <w:t>4.2</w:t>
        <w:tab/>
      </w:r>
      <w:r>
        <w:rPr>
          <w:rStyle w:val="Нет"/>
          <w:spacing w:val="0"/>
          <w:rtl w:val="0"/>
          <w:lang w:val="ru-RU"/>
        </w:rPr>
        <w:t xml:space="preserve">Расторжение контракта вследствие несостоятельности Поставщика </w:t>
      </w:r>
    </w:p>
    <w:p>
      <w:pPr>
        <w:pStyle w:val="heading 3"/>
        <w:keepNext w:val="0"/>
        <w:keepLines w:val="0"/>
        <w:numPr>
          <w:ilvl w:val="2"/>
          <w:numId w:val="22"/>
        </w:numPr>
        <w:bidi w:val="0"/>
        <w:spacing w:before="0" w:after="200"/>
        <w:ind w:right="0"/>
        <w:jc w:val="both"/>
        <w:rPr>
          <w:rFonts w:ascii="Times New Roman" w:hAnsi="Times New Roman" w:hint="default"/>
          <w:outline w:val="0"/>
          <w:color w:val="000000"/>
          <w:rtl w:val="0"/>
          <w:lang w:val="ru-RU"/>
          <w14:textFill>
            <w14:solidFill>
              <w14:srgbClr w14:val="000000"/>
            </w14:solidFill>
          </w14:textFill>
        </w:rPr>
      </w:pPr>
      <w:r>
        <w:rPr>
          <w:rStyle w:val="Нет"/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Покупатель может в любое время расторгнуть Контракт</w:t>
      </w:r>
      <w:r>
        <w:rPr>
          <w:rStyle w:val="Нет"/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уведомив об этом Поставщика</w:t>
      </w:r>
      <w:r>
        <w:rPr>
          <w:rStyle w:val="Нет"/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если Поставщик потерпит банкротство или станет несостоятельным по каким</w:t>
      </w:r>
      <w:r>
        <w:rPr>
          <w:rStyle w:val="Нет"/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-</w:t>
      </w:r>
      <w:r>
        <w:rPr>
          <w:rStyle w:val="Нет"/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либо другим причинам</w:t>
      </w:r>
      <w:r>
        <w:rPr>
          <w:rStyle w:val="Нет"/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Style w:val="Нет"/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 таком случае</w:t>
      </w:r>
      <w:r>
        <w:rPr>
          <w:rStyle w:val="Нет"/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Контракт будет расторгнут без компенсации Поставщику</w:t>
      </w:r>
      <w:r>
        <w:rPr>
          <w:rStyle w:val="Нет"/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при условии</w:t>
      </w:r>
      <w:r>
        <w:rPr>
          <w:rStyle w:val="Нет"/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что расторжение Контракта не будет в ущерб и не повлияет на право Покупателя предъявить иск или получить возмещение за понесенный или предстоящий ущерб</w:t>
      </w:r>
      <w:r>
        <w:rPr>
          <w:rStyle w:val="Нет"/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Sub-Clause Text"/>
        <w:spacing w:before="0" w:after="200"/>
        <w:ind w:left="612" w:hanging="612"/>
        <w:rPr>
          <w:rStyle w:val="Нет"/>
          <w:spacing w:val="0"/>
          <w:lang w:val="ru-RU"/>
        </w:rPr>
      </w:pPr>
      <w:r>
        <w:rPr>
          <w:rStyle w:val="Нет"/>
          <w:spacing w:val="0"/>
          <w:rtl w:val="0"/>
          <w:lang w:val="ru-RU"/>
        </w:rPr>
        <w:t>4.3</w:t>
        <w:tab/>
      </w:r>
      <w:r>
        <w:rPr>
          <w:rStyle w:val="Нет"/>
          <w:spacing w:val="0"/>
          <w:rtl w:val="0"/>
          <w:lang w:val="ru-RU"/>
        </w:rPr>
        <w:t xml:space="preserve">Расторжение контракта по инициативе Покупателя </w:t>
      </w:r>
    </w:p>
    <w:p>
      <w:pPr>
        <w:pStyle w:val="heading 3"/>
        <w:keepNext w:val="0"/>
        <w:keepLines w:val="0"/>
        <w:numPr>
          <w:ilvl w:val="2"/>
          <w:numId w:val="24"/>
        </w:numPr>
        <w:bidi w:val="0"/>
        <w:spacing w:before="0" w:after="200"/>
        <w:ind w:right="0"/>
        <w:jc w:val="both"/>
        <w:rPr>
          <w:rFonts w:ascii="Times New Roman" w:hAnsi="Times New Roman" w:hint="default"/>
          <w:outline w:val="0"/>
          <w:color w:val="000000"/>
          <w:rtl w:val="0"/>
          <w:lang w:val="ru-RU"/>
          <w14:textFill>
            <w14:solidFill>
              <w14:srgbClr w14:val="000000"/>
            </w14:solidFill>
          </w14:textFill>
        </w:rPr>
      </w:pPr>
      <w:r>
        <w:rPr>
          <w:rStyle w:val="Нет"/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Покупатель может в любое время расторгнуть Контракт полностью или частично по собственной инициативе</w:t>
      </w:r>
      <w:r>
        <w:rPr>
          <w:rStyle w:val="Нет"/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направив соответствующее уведомление Поставщику</w:t>
      </w:r>
      <w:r>
        <w:rPr>
          <w:rStyle w:val="Нет"/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Style w:val="Нет"/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 уведомлении будет указано</w:t>
      </w:r>
      <w:r>
        <w:rPr>
          <w:rStyle w:val="Нет"/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что Контракт расторгается по инициативе Покупателя</w:t>
      </w:r>
      <w:r>
        <w:rPr>
          <w:rStyle w:val="Нет"/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будет определено</w:t>
      </w:r>
      <w:r>
        <w:rPr>
          <w:rStyle w:val="Нет"/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 какой степени прекращается деятельность Поставщика по Контракту</w:t>
      </w:r>
      <w:r>
        <w:rPr>
          <w:rStyle w:val="Нет"/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и будет указана дата вступления в силу расторжения Контракта</w:t>
      </w:r>
      <w:r>
        <w:rPr>
          <w:rStyle w:val="Нет"/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</w:p>
    <w:p>
      <w:pPr>
        <w:pStyle w:val="heading 3"/>
        <w:keepNext w:val="0"/>
        <w:keepLines w:val="0"/>
        <w:numPr>
          <w:ilvl w:val="2"/>
          <w:numId w:val="24"/>
        </w:numPr>
        <w:bidi w:val="0"/>
        <w:spacing w:before="0" w:after="200"/>
        <w:ind w:right="0"/>
        <w:jc w:val="both"/>
        <w:rPr>
          <w:rFonts w:ascii="Times New Roman" w:hAnsi="Times New Roman" w:hint="default"/>
          <w:outline w:val="0"/>
          <w:color w:val="000000"/>
          <w:rtl w:val="0"/>
          <w:lang w:val="ru-RU"/>
          <w14:textFill>
            <w14:solidFill>
              <w14:srgbClr w14:val="000000"/>
            </w14:solidFill>
          </w14:textFill>
        </w:rPr>
      </w:pPr>
      <w:r>
        <w:rPr>
          <w:rStyle w:val="Нет"/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Товары</w:t>
      </w:r>
      <w:r>
        <w:rPr>
          <w:rStyle w:val="Нет"/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готовые к отправке в течение двадцати восьми </w:t>
      </w:r>
      <w:r>
        <w:rPr>
          <w:rStyle w:val="Нет"/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(28) </w:t>
      </w:r>
      <w:r>
        <w:rPr>
          <w:rStyle w:val="Нет"/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дней после получения Поставщиком уведомления о расторжении Контракта будут приняты Покупателем по ценам и условиям Контракта</w:t>
      </w:r>
      <w:r>
        <w:rPr>
          <w:rStyle w:val="Нет"/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Style w:val="Нет"/>
          <w:rFonts w:ascii="Times New Roman" w:hAnsi="Times New Roman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В отношении остальных товаров</w:t>
      </w:r>
      <w:r>
        <w:rPr>
          <w:rStyle w:val="Нет"/>
          <w:rFonts w:ascii="Times New Roman" w:hAnsi="Times New Roman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Покупатель может</w:t>
      </w:r>
      <w:r>
        <w:rPr>
          <w:rStyle w:val="Нет"/>
          <w:rFonts w:ascii="Times New Roman" w:hAnsi="Times New Roman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: </w:t>
      </w:r>
    </w:p>
    <w:p>
      <w:pPr>
        <w:pStyle w:val="heading 4"/>
        <w:keepNext w:val="0"/>
        <w:numPr>
          <w:ilvl w:val="3"/>
          <w:numId w:val="26"/>
        </w:numPr>
        <w:bidi w:val="0"/>
        <w:spacing w:before="0" w:after="200"/>
        <w:ind w:right="0"/>
        <w:jc w:val="both"/>
        <w:rPr>
          <w:b w:val="0"/>
          <w:bCs w:val="0"/>
          <w:sz w:val="24"/>
          <w:szCs w:val="24"/>
          <w:rtl w:val="0"/>
          <w:lang w:val="ru-RU"/>
        </w:rPr>
      </w:pPr>
      <w:r>
        <w:rPr>
          <w:rStyle w:val="Нет"/>
          <w:b w:val="0"/>
          <w:bCs w:val="0"/>
          <w:sz w:val="24"/>
          <w:szCs w:val="24"/>
          <w:rtl w:val="0"/>
          <w:lang w:val="ru-RU"/>
        </w:rPr>
        <w:t>Купить с доставкой любой объем товара по цене и условиям Контракта</w:t>
      </w:r>
      <w:r>
        <w:rPr>
          <w:rStyle w:val="Нет"/>
          <w:b w:val="0"/>
          <w:bCs w:val="0"/>
          <w:sz w:val="24"/>
          <w:szCs w:val="24"/>
          <w:rtl w:val="0"/>
          <w:lang w:val="ru-RU"/>
        </w:rPr>
        <w:t xml:space="preserve">; </w:t>
      </w:r>
      <w:r>
        <w:rPr>
          <w:rStyle w:val="Нет"/>
          <w:b w:val="0"/>
          <w:bCs w:val="0"/>
          <w:sz w:val="24"/>
          <w:szCs w:val="24"/>
          <w:rtl w:val="0"/>
          <w:lang w:val="ru-RU"/>
        </w:rPr>
        <w:t>и</w:t>
      </w:r>
      <w:r>
        <w:rPr>
          <w:rStyle w:val="Нет"/>
          <w:b w:val="0"/>
          <w:bCs w:val="0"/>
          <w:sz w:val="24"/>
          <w:szCs w:val="24"/>
          <w:rtl w:val="0"/>
          <w:lang w:val="ru-RU"/>
        </w:rPr>
        <w:t>/</w:t>
      </w:r>
      <w:r>
        <w:rPr>
          <w:rStyle w:val="Нет"/>
          <w:b w:val="0"/>
          <w:bCs w:val="0"/>
          <w:sz w:val="24"/>
          <w:szCs w:val="24"/>
          <w:rtl w:val="0"/>
          <w:lang w:val="ru-RU"/>
        </w:rPr>
        <w:t xml:space="preserve">или </w:t>
      </w:r>
    </w:p>
    <w:p>
      <w:pPr>
        <w:pStyle w:val="List Paragraph"/>
        <w:numPr>
          <w:ilvl w:val="3"/>
          <w:numId w:val="27"/>
        </w:numPr>
        <w:bidi w:val="0"/>
        <w:spacing w:after="120"/>
        <w:ind w:right="0"/>
        <w:jc w:val="both"/>
        <w:rPr>
          <w:b w:val="1"/>
          <w:bCs w:val="1"/>
          <w:rtl w:val="0"/>
          <w:lang w:val="ru-RU"/>
        </w:rPr>
      </w:pPr>
      <w:r>
        <w:rPr>
          <w:rStyle w:val="Нет"/>
          <w:b w:val="0"/>
          <w:bCs w:val="0"/>
          <w:rtl w:val="0"/>
          <w:lang w:val="ru-RU"/>
        </w:rPr>
        <w:t>Отменить остаток заказа и оплатить Поставщику согласованную сумму за частично предоставленные Товары и Сопутствующие услуги и за материалы и детали уже</w:t>
      </w:r>
      <w:r>
        <w:rPr>
          <w:rStyle w:val="Нет"/>
          <w:b w:val="0"/>
          <w:bCs w:val="0"/>
          <w:rtl w:val="0"/>
          <w:lang w:val="ru-RU"/>
        </w:rPr>
        <w:t xml:space="preserve">, </w:t>
      </w:r>
      <w:r>
        <w:rPr>
          <w:rStyle w:val="Нет"/>
          <w:b w:val="0"/>
          <w:bCs w:val="0"/>
          <w:rtl w:val="0"/>
          <w:lang w:val="ru-RU"/>
        </w:rPr>
        <w:t>закупленные Поставщиком</w:t>
      </w:r>
      <w:r>
        <w:rPr>
          <w:rStyle w:val="Нет"/>
          <w:b w:val="0"/>
          <w:bCs w:val="0"/>
          <w:rtl w:val="0"/>
          <w:lang w:val="ru-RU"/>
        </w:rPr>
        <w:t xml:space="preserve">. </w:t>
      </w:r>
    </w:p>
    <w:p>
      <w:pPr>
        <w:pStyle w:val="Normal.0"/>
        <w:numPr>
          <w:ilvl w:val="0"/>
          <w:numId w:val="28"/>
        </w:numPr>
        <w:bidi w:val="0"/>
        <w:spacing w:after="120"/>
        <w:ind w:right="0"/>
        <w:jc w:val="both"/>
        <w:rPr>
          <w:b w:val="1"/>
          <w:bCs w:val="1"/>
          <w:rtl w:val="0"/>
          <w:lang w:val="ru-RU"/>
        </w:rPr>
      </w:pPr>
      <w:r>
        <w:rPr>
          <w:rStyle w:val="Нет"/>
          <w:b w:val="1"/>
          <w:bCs w:val="1"/>
          <w:rtl w:val="0"/>
          <w:lang w:val="ru-RU"/>
        </w:rPr>
        <w:t xml:space="preserve">Мошенничество и коррупция </w:t>
      </w:r>
    </w:p>
    <w:p>
      <w:pPr>
        <w:pStyle w:val="Normal.0"/>
        <w:jc w:val="both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>Если Покупатель определит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что Поставщик и</w:t>
      </w:r>
      <w:r>
        <w:rPr>
          <w:rStyle w:val="Нет"/>
          <w:rtl w:val="0"/>
          <w:lang w:val="ru-RU"/>
        </w:rPr>
        <w:t>/</w:t>
      </w:r>
      <w:r>
        <w:rPr>
          <w:rStyle w:val="Нет"/>
          <w:rtl w:val="0"/>
          <w:lang w:val="ru-RU"/>
        </w:rPr>
        <w:t>или кто</w:t>
      </w:r>
      <w:r>
        <w:rPr>
          <w:rStyle w:val="Нет"/>
          <w:rtl w:val="0"/>
          <w:lang w:val="ru-RU"/>
        </w:rPr>
        <w:t>-</w:t>
      </w:r>
      <w:r>
        <w:rPr>
          <w:rStyle w:val="Нет"/>
          <w:rtl w:val="0"/>
          <w:lang w:val="ru-RU"/>
        </w:rPr>
        <w:t>либо из его сотрудников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агентов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субподрядчиков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консультантов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поставщиков услуг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их работников и сотрудников Поставщика были вовлечены в коррупционные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мошеннические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принудительные действия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заговор или причинение препятствий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во время участия в конкурсном отборе или выполнении Контракта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Покупатель может прекратить занятость Поставщика по Контракту и отменить Контракт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 xml:space="preserve">поставив Поставщика в известность за </w:t>
      </w:r>
      <w:r>
        <w:rPr>
          <w:rStyle w:val="Нет"/>
          <w:rtl w:val="0"/>
          <w:lang w:val="ru-RU"/>
        </w:rPr>
        <w:t xml:space="preserve">14 </w:t>
      </w:r>
      <w:r>
        <w:rPr>
          <w:rStyle w:val="Нет"/>
          <w:rtl w:val="0"/>
          <w:lang w:val="ru-RU"/>
        </w:rPr>
        <w:t>дней</w:t>
      </w:r>
      <w:r>
        <w:rPr>
          <w:rStyle w:val="Нет"/>
          <w:rtl w:val="0"/>
          <w:lang w:val="ru-RU"/>
        </w:rPr>
        <w:t xml:space="preserve">. </w:t>
      </w:r>
      <w:r>
        <w:rPr>
          <w:rStyle w:val="Нет"/>
          <w:rtl w:val="0"/>
          <w:lang w:val="ru-RU"/>
        </w:rPr>
        <w:t xml:space="preserve">В этом случае будут применяться положения статьи </w:t>
      </w:r>
      <w:r>
        <w:rPr>
          <w:rStyle w:val="Нет"/>
          <w:rtl w:val="0"/>
          <w:lang w:val="ru-RU"/>
        </w:rPr>
        <w:t xml:space="preserve">4, </w:t>
      </w:r>
      <w:r>
        <w:rPr>
          <w:rStyle w:val="Нет"/>
          <w:rtl w:val="0"/>
          <w:lang w:val="ru-RU"/>
        </w:rPr>
        <w:t xml:space="preserve">касающиеся расторжения Контракта на основании пункта </w:t>
      </w:r>
      <w:r>
        <w:rPr>
          <w:rStyle w:val="Нет"/>
          <w:rtl w:val="0"/>
          <w:lang w:val="ru-RU"/>
        </w:rPr>
        <w:t xml:space="preserve">4.1. </w:t>
      </w:r>
    </w:p>
    <w:p>
      <w:pPr>
        <w:pStyle w:val="Normal.0"/>
        <w:jc w:val="both"/>
        <w:rPr>
          <w:rStyle w:val="Нет A"/>
          <w:lang w:val="ru-RU"/>
        </w:rPr>
      </w:pPr>
    </w:p>
    <w:p>
      <w:pPr>
        <w:pStyle w:val="Normal.0"/>
        <w:jc w:val="both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 xml:space="preserve">Инспектирование и аудиторские проверки </w:t>
      </w:r>
    </w:p>
    <w:p>
      <w:pPr>
        <w:pStyle w:val="Normal.0"/>
        <w:jc w:val="both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>Поставщик должен исполнить все инструкции Покупателя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соответствующие применимым законам места назначения</w:t>
      </w:r>
      <w:r>
        <w:rPr>
          <w:rStyle w:val="Нет"/>
          <w:rtl w:val="0"/>
          <w:lang w:val="ru-RU"/>
        </w:rPr>
        <w:t xml:space="preserve">. </w:t>
      </w:r>
    </w:p>
    <w:p>
      <w:pPr>
        <w:pStyle w:val="Normal.0"/>
        <w:jc w:val="both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>Поставщик должен дать свое разрешение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и обеспечить разрешение субподрядчиков и консультантов на проведение проверки со стороны Всемирного банка и</w:t>
      </w:r>
      <w:r>
        <w:rPr>
          <w:rStyle w:val="Нет"/>
          <w:rtl w:val="0"/>
          <w:lang w:val="ru-RU"/>
        </w:rPr>
        <w:t>/</w:t>
      </w:r>
      <w:r>
        <w:rPr>
          <w:rStyle w:val="Нет"/>
          <w:rtl w:val="0"/>
          <w:lang w:val="ru-RU"/>
        </w:rPr>
        <w:t>или лиц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назначенных Всемирным банком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офисов Поставщика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всех счетов и записей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касающихся исполнения Контракта и представления тендерного предложения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а также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по запросу Всемирного банка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проведение аудиторской проверки этих счетов и записей аудиторами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назначенными Всемирным банком</w:t>
      </w:r>
      <w:r>
        <w:rPr>
          <w:rStyle w:val="Нет"/>
          <w:rtl w:val="0"/>
          <w:lang w:val="ru-RU"/>
        </w:rPr>
        <w:t xml:space="preserve">. </w:t>
      </w:r>
      <w:r>
        <w:rPr>
          <w:rStyle w:val="Нет"/>
          <w:rtl w:val="0"/>
          <w:lang w:val="ru-RU"/>
        </w:rPr>
        <w:t>Поставщик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 xml:space="preserve">его субподрядчики и консультанты должны обратить внимание на статью </w:t>
      </w:r>
      <w:r>
        <w:rPr>
          <w:rStyle w:val="Нет"/>
          <w:rtl w:val="0"/>
          <w:lang w:val="ru-RU"/>
        </w:rPr>
        <w:t xml:space="preserve">5 </w:t>
      </w:r>
      <w:r>
        <w:rPr>
          <w:rStyle w:val="Нет"/>
          <w:rtl w:val="0"/>
          <w:lang w:val="ru-RU"/>
        </w:rPr>
        <w:t>«Мошенничество и коррупция»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в которой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помимо прочего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сказано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что действия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направленные на создание значительных преград к проведению проверки Всемирным банком и реализации права на аудит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представляют собой запрещенную деятельность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 xml:space="preserve">ведущую к расторжению контракта </w:t>
      </w:r>
      <w:r>
        <w:rPr>
          <w:rStyle w:val="Нет"/>
          <w:rtl w:val="0"/>
          <w:lang w:val="ru-RU"/>
        </w:rPr>
        <w:t>(</w:t>
      </w:r>
      <w:r>
        <w:rPr>
          <w:rStyle w:val="Нет"/>
          <w:rtl w:val="0"/>
          <w:lang w:val="ru-RU"/>
        </w:rPr>
        <w:t>а также установлению статуса неправомочности согласно действующим процедурам Всемирного банка по применению санкций</w:t>
      </w:r>
      <w:r>
        <w:rPr>
          <w:rStyle w:val="Нет"/>
          <w:rtl w:val="0"/>
          <w:lang w:val="ru-RU"/>
        </w:rPr>
        <w:t xml:space="preserve">).   </w:t>
      </w:r>
    </w:p>
    <w:p>
      <w:pPr>
        <w:pStyle w:val="Normal.0"/>
        <w:jc w:val="both"/>
        <w:rPr>
          <w:rStyle w:val="Нет A"/>
          <w:lang w:val="ru-RU"/>
        </w:rPr>
      </w:pPr>
    </w:p>
    <w:p>
      <w:pPr>
        <w:pStyle w:val="Normal.0"/>
        <w:jc w:val="both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>Поставщик должен исполнить все инструкции Покупателя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соответствующие применимым законам места назначения</w:t>
      </w:r>
      <w:r>
        <w:rPr>
          <w:rStyle w:val="Нет"/>
          <w:rtl w:val="0"/>
          <w:lang w:val="ru-RU"/>
        </w:rPr>
        <w:t xml:space="preserve">. </w:t>
      </w:r>
    </w:p>
    <w:p>
      <w:pPr>
        <w:pStyle w:val="Normal.0"/>
        <w:jc w:val="both"/>
        <w:rPr>
          <w:rStyle w:val="Нет A"/>
          <w:lang w:val="ru-RU"/>
        </w:rPr>
      </w:pPr>
    </w:p>
    <w:p>
      <w:pPr>
        <w:pStyle w:val="Normal.0"/>
        <w:jc w:val="both"/>
        <w:rPr>
          <w:rStyle w:val="Нет A"/>
          <w:lang w:val="ru-RU"/>
        </w:rPr>
      </w:pPr>
    </w:p>
    <w:p>
      <w:pPr>
        <w:pStyle w:val="Normal.0"/>
        <w:jc w:val="both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>_________________________________</w:t>
      </w:r>
    </w:p>
    <w:p>
      <w:pPr>
        <w:pStyle w:val="Normal.0"/>
        <w:tabs>
          <w:tab w:val="left" w:pos="672"/>
          <w:tab w:val="left" w:pos="1440"/>
          <w:tab w:val="left" w:pos="2112"/>
          <w:tab w:val="right" w:pos="8618" w:leader="dot"/>
        </w:tabs>
        <w:suppressAutoHyphens w:val="1"/>
        <w:jc w:val="both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>(</w:t>
      </w:r>
      <w:r>
        <w:rPr>
          <w:rStyle w:val="Нет"/>
          <w:rtl w:val="0"/>
          <w:lang w:val="ru-RU"/>
        </w:rPr>
        <w:t>от имени Покупателя</w:t>
      </w:r>
      <w:r>
        <w:rPr>
          <w:rStyle w:val="Нет"/>
          <w:rtl w:val="0"/>
          <w:lang w:val="ru-RU"/>
        </w:rPr>
        <w:t>)</w:t>
      </w:r>
    </w:p>
    <w:p>
      <w:pPr>
        <w:pStyle w:val="Normal.0"/>
        <w:jc w:val="both"/>
        <w:rPr>
          <w:rStyle w:val="Нет A"/>
          <w:lang w:val="ru-RU"/>
        </w:rPr>
      </w:pPr>
    </w:p>
    <w:p>
      <w:pPr>
        <w:pStyle w:val="Normal.0"/>
        <w:jc w:val="both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>_______________________________________</w:t>
      </w:r>
    </w:p>
    <w:p>
      <w:pPr>
        <w:pStyle w:val="Normal.0"/>
        <w:jc w:val="both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>(</w:t>
      </w:r>
      <w:r>
        <w:rPr>
          <w:rStyle w:val="Нет"/>
          <w:rtl w:val="0"/>
          <w:lang w:val="ru-RU"/>
        </w:rPr>
        <w:t>от имени Поставщика</w:t>
      </w:r>
      <w:r>
        <w:rPr>
          <w:rStyle w:val="Нет"/>
          <w:rtl w:val="0"/>
          <w:lang w:val="ru-RU"/>
        </w:rPr>
        <w:t>)</w:t>
      </w:r>
    </w:p>
    <w:p>
      <w:pPr>
        <w:pStyle w:val="Normal.0"/>
        <w:jc w:val="center"/>
      </w:pPr>
      <w:r>
        <w:rPr>
          <w:rStyle w:val="Нет"/>
          <w:rFonts w:ascii="Arial Unicode MS" w:cs="Arial Unicode MS" w:hAnsi="Arial Unicode MS" w:eastAsia="Arial Unicode MS"/>
          <w:b w:val="0"/>
          <w:bCs w:val="0"/>
          <w:i w:val="0"/>
          <w:iCs w:val="0"/>
          <w:lang w:val="ru-RU"/>
        </w:rPr>
        <w:br w:type="page"/>
      </w:r>
    </w:p>
    <w:p>
      <w:pPr>
        <w:pStyle w:val="Normal.0"/>
        <w:jc w:val="center"/>
        <w:rPr>
          <w:rStyle w:val="Нет"/>
          <w:b w:val="1"/>
          <w:bCs w:val="1"/>
          <w:lang w:val="ru-RU"/>
        </w:rPr>
      </w:pPr>
      <w:r>
        <w:rPr>
          <w:rStyle w:val="Нет"/>
          <w:b w:val="1"/>
          <w:bCs w:val="1"/>
          <w:rtl w:val="0"/>
          <w:lang w:val="ru-RU"/>
        </w:rPr>
        <w:t>УСЛОВИЯ И СРОКИ ПОСТАВКИ</w:t>
      </w:r>
    </w:p>
    <w:p>
      <w:pPr>
        <w:pStyle w:val="Normal.0"/>
        <w:jc w:val="both"/>
        <w:rPr>
          <w:rStyle w:val="Нет A"/>
          <w:lang w:val="ru-RU"/>
        </w:rPr>
      </w:pPr>
    </w:p>
    <w:p>
      <w:pPr>
        <w:pStyle w:val="Normal.0"/>
        <w:ind w:left="2160" w:hanging="2160"/>
        <w:jc w:val="both"/>
        <w:rPr>
          <w:rStyle w:val="Нет"/>
          <w:lang w:val="ru-RU"/>
        </w:rPr>
      </w:pPr>
      <w:r>
        <w:rPr>
          <w:rStyle w:val="Нет"/>
          <w:b w:val="1"/>
          <w:bCs w:val="1"/>
          <w:rtl w:val="0"/>
          <w:lang w:val="ru-RU"/>
        </w:rPr>
        <w:t>Название проекта</w:t>
      </w:r>
      <w:r>
        <w:rPr>
          <w:rStyle w:val="Нет"/>
          <w:b w:val="1"/>
          <w:bCs w:val="1"/>
          <w:rtl w:val="0"/>
          <w:lang w:val="ru-RU"/>
        </w:rPr>
        <w:t xml:space="preserve">: </w:t>
      </w:r>
      <w:r>
        <w:rPr>
          <w:rStyle w:val="Нет"/>
          <w:rtl w:val="0"/>
          <w:lang w:val="ru-RU"/>
        </w:rPr>
        <w:t xml:space="preserve">Проект Регионального экономического развития </w:t>
      </w:r>
      <w:r>
        <w:rPr>
          <w:rStyle w:val="Нет"/>
          <w:rtl w:val="0"/>
          <w:lang w:val="ru-RU"/>
        </w:rPr>
        <w:t>(</w:t>
      </w:r>
      <w:r>
        <w:rPr>
          <w:rStyle w:val="Нет"/>
          <w:rtl w:val="0"/>
          <w:lang w:val="ru-RU"/>
        </w:rPr>
        <w:t>ПРЭР</w:t>
      </w:r>
      <w:r>
        <w:rPr>
          <w:rStyle w:val="Нет"/>
          <w:rtl w:val="0"/>
          <w:lang w:val="ru-RU"/>
        </w:rPr>
        <w:t>)</w:t>
      </w:r>
    </w:p>
    <w:p>
      <w:pPr>
        <w:pStyle w:val="Normal.0"/>
        <w:ind w:left="1620" w:hanging="1620"/>
        <w:jc w:val="both"/>
        <w:rPr>
          <w:rStyle w:val="Нет"/>
          <w:b w:val="1"/>
          <w:bCs w:val="1"/>
          <w:lang w:val="ru-RU"/>
        </w:rPr>
      </w:pPr>
    </w:p>
    <w:p>
      <w:pPr>
        <w:pStyle w:val="Normal.0"/>
        <w:spacing w:before="75" w:after="75"/>
        <w:ind w:left="600" w:hanging="600"/>
        <w:rPr>
          <w:rStyle w:val="Нет A"/>
        </w:rPr>
      </w:pPr>
      <w:r>
        <w:rPr>
          <w:rStyle w:val="Нет"/>
          <w:u w:val="single"/>
          <w:rtl w:val="0"/>
          <w:lang w:val="ru-RU"/>
        </w:rPr>
        <w:t>Цены</w:t>
      </w:r>
      <w:r>
        <w:rPr>
          <w:rStyle w:val="Нет"/>
          <w:u w:val="single"/>
          <w:rtl w:val="0"/>
          <w:lang w:val="en-US"/>
        </w:rPr>
        <w:t xml:space="preserve"> </w:t>
      </w:r>
      <w:r>
        <w:rPr>
          <w:rStyle w:val="Нет"/>
          <w:u w:val="single"/>
          <w:rtl w:val="0"/>
          <w:lang w:val="ru-RU"/>
        </w:rPr>
        <w:t>и</w:t>
      </w:r>
      <w:r>
        <w:rPr>
          <w:rStyle w:val="Нет"/>
          <w:u w:val="single"/>
          <w:rtl w:val="0"/>
          <w:lang w:val="en-US"/>
        </w:rPr>
        <w:t xml:space="preserve"> </w:t>
      </w:r>
      <w:r>
        <w:rPr>
          <w:rStyle w:val="Нет"/>
          <w:u w:val="single"/>
          <w:rtl w:val="0"/>
          <w:lang w:val="ru-RU"/>
        </w:rPr>
        <w:t>график</w:t>
      </w:r>
      <w:r>
        <w:rPr>
          <w:rStyle w:val="Нет"/>
          <w:u w:val="single"/>
          <w:rtl w:val="0"/>
          <w:lang w:val="en-US"/>
        </w:rPr>
        <w:t xml:space="preserve"> </w:t>
      </w:r>
      <w:r>
        <w:rPr>
          <w:rStyle w:val="Нет"/>
          <w:u w:val="single"/>
          <w:rtl w:val="0"/>
          <w:lang w:val="ru-RU"/>
        </w:rPr>
        <w:t>поставки</w:t>
      </w:r>
      <w:r>
        <w:rPr>
          <w:rStyle w:val="Нет"/>
          <w:lang w:val="en-US"/>
        </w:rPr>
        <w:tab/>
      </w:r>
    </w:p>
    <w:tbl>
      <w:tblPr>
        <w:tblW w:w="10843" w:type="dxa"/>
        <w:jc w:val="left"/>
        <w:tblInd w:w="324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dd4e9"/>
        <w:tblLayout w:type="fixed"/>
      </w:tblPr>
      <w:tblGrid>
        <w:gridCol w:w="662"/>
        <w:gridCol w:w="2026"/>
        <w:gridCol w:w="800"/>
        <w:gridCol w:w="693"/>
        <w:gridCol w:w="1220"/>
        <w:gridCol w:w="1780"/>
        <w:gridCol w:w="1781"/>
        <w:gridCol w:w="1701"/>
        <w:gridCol w:w="180"/>
      </w:tblGrid>
      <w:tr>
        <w:tblPrEx>
          <w:shd w:val="clear" w:color="auto" w:fill="cdd4e9"/>
        </w:tblPrEx>
        <w:trPr>
          <w:trHeight w:val="3143" w:hRule="atLeast"/>
        </w:trPr>
        <w:tc>
          <w:tcPr>
            <w:tcW w:type="dxa" w:w="6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№</w:t>
            </w:r>
          </w:p>
        </w:tc>
        <w:tc>
          <w:tcPr>
            <w:tcW w:type="dxa" w:w="2026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both"/>
            </w:pP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Описание товаров</w:t>
            </w:r>
          </w:p>
        </w:tc>
        <w:tc>
          <w:tcPr>
            <w:tcW w:type="dxa" w:w="800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both"/>
            </w:pP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Ед</w:t>
            </w: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изм</w:t>
            </w: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693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both"/>
            </w:pP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Кол</w:t>
            </w: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-</w:t>
            </w: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во</w:t>
            </w:r>
          </w:p>
        </w:tc>
        <w:tc>
          <w:tcPr>
            <w:tcW w:type="dxa" w:w="1220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Цена за единицу </w:t>
            </w: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сом</w:t>
            </w: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1780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все налоги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таможенные пошлины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сборы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стоимость внутренней транспортировки и страхование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сом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1781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</w:rPr>
            </w:pP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Общая цена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до конечного пункта </w:t>
            </w: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b w:val="0"/>
                <w:bCs w:val="0"/>
                <w:sz w:val="22"/>
                <w:szCs w:val="22"/>
                <w:shd w:val="nil" w:color="auto" w:fill="auto"/>
                <w:rtl w:val="0"/>
                <w:lang w:val="ru-RU"/>
              </w:rPr>
              <w:t>в т</w:t>
            </w:r>
            <w:r>
              <w:rPr>
                <w:rStyle w:val="Нет"/>
                <w:b w:val="0"/>
                <w:bCs w:val="0"/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  <w:r>
              <w:rPr>
                <w:rStyle w:val="Нет"/>
                <w:b w:val="0"/>
                <w:bCs w:val="0"/>
                <w:sz w:val="22"/>
                <w:szCs w:val="22"/>
                <w:shd w:val="nil" w:color="auto" w:fill="auto"/>
                <w:rtl w:val="0"/>
                <w:lang w:val="ru-RU"/>
              </w:rPr>
              <w:t>ч</w:t>
            </w:r>
            <w:r>
              <w:rPr>
                <w:rStyle w:val="Нет"/>
                <w:b w:val="0"/>
                <w:bCs w:val="0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Style w:val="Нет"/>
                <w:b w:val="0"/>
                <w:bCs w:val="0"/>
                <w:sz w:val="22"/>
                <w:szCs w:val="22"/>
                <w:shd w:val="nil" w:color="auto" w:fill="auto"/>
                <w:rtl w:val="0"/>
                <w:lang w:val="ru-RU"/>
              </w:rPr>
              <w:t>все налоги</w:t>
            </w:r>
            <w:r>
              <w:rPr>
                <w:rStyle w:val="Нет"/>
                <w:b w:val="0"/>
                <w:bCs w:val="0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b w:val="0"/>
                <w:bCs w:val="0"/>
                <w:sz w:val="22"/>
                <w:szCs w:val="22"/>
                <w:shd w:val="nil" w:color="auto" w:fill="auto"/>
                <w:rtl w:val="0"/>
                <w:lang w:val="ru-RU"/>
              </w:rPr>
              <w:t>таможенные пошлины</w:t>
            </w:r>
            <w:r>
              <w:rPr>
                <w:rStyle w:val="Нет"/>
                <w:b w:val="0"/>
                <w:bCs w:val="0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b w:val="0"/>
                <w:bCs w:val="0"/>
                <w:sz w:val="22"/>
                <w:szCs w:val="22"/>
                <w:shd w:val="nil" w:color="auto" w:fill="auto"/>
                <w:rtl w:val="0"/>
                <w:lang w:val="ru-RU"/>
              </w:rPr>
              <w:t>сборы</w:t>
            </w:r>
            <w:r>
              <w:rPr>
                <w:rStyle w:val="Нет"/>
                <w:b w:val="0"/>
                <w:bCs w:val="0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b w:val="0"/>
                <w:bCs w:val="0"/>
                <w:sz w:val="22"/>
                <w:szCs w:val="22"/>
                <w:shd w:val="nil" w:color="auto" w:fill="auto"/>
                <w:rtl w:val="0"/>
                <w:lang w:val="ru-RU"/>
              </w:rPr>
              <w:t>стоимость внутренней транспортировки и страхование</w:t>
            </w: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)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сом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1701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</w:rPr>
            </w:pP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Срок и место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поставки</w:t>
            </w:r>
          </w:p>
        </w:tc>
        <w:tc>
          <w:tcPr>
            <w:tcW w:type="dxa" w:w="180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666" w:hRule="atLeast"/>
        </w:trPr>
        <w:tc>
          <w:tcPr>
            <w:tcW w:type="dxa" w:w="662"/>
            <w:tcBorders>
              <w:top w:val="single" w:color="000000" w:sz="6" w:space="0" w:shadow="0" w:frame="0"/>
              <w:left w:val="single" w:color="000000" w:sz="4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1</w:t>
            </w:r>
          </w:p>
        </w:tc>
        <w:tc>
          <w:tcPr>
            <w:tcW w:type="dxa" w:w="202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Оптоволоконный лазерный станок с ЧПУ </w:t>
            </w:r>
          </w:p>
        </w:tc>
        <w:tc>
          <w:tcPr>
            <w:tcW w:type="dxa" w:w="800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Шт</w:t>
            </w:r>
          </w:p>
        </w:tc>
        <w:tc>
          <w:tcPr>
            <w:tcW w:type="dxa" w:w="69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1</w:t>
            </w:r>
          </w:p>
        </w:tc>
        <w:tc>
          <w:tcPr>
            <w:tcW w:type="dxa" w:w="1220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780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781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701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60 (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шестьдесят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)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дней с момента подписания контракта до конечного пункта назначения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указанному в пункте </w:t>
            </w: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«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Доставка и документы</w:t>
            </w: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»</w:t>
            </w:r>
          </w:p>
        </w:tc>
        <w:tc>
          <w:tcPr>
            <w:tcW w:type="dxa" w:w="180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32" w:hRule="atLeast"/>
        </w:trPr>
        <w:tc>
          <w:tcPr>
            <w:tcW w:type="dxa" w:w="662"/>
            <w:tcBorders>
              <w:top w:val="single" w:color="000000" w:sz="6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6519"/>
            <w:gridSpan w:val="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right"/>
            </w:pP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>Итого</w:t>
            </w: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>:</w:t>
            </w:r>
          </w:p>
        </w:tc>
        <w:tc>
          <w:tcPr>
            <w:tcW w:type="dxa" w:w="1781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 xml:space="preserve"> </w:t>
            </w:r>
          </w:p>
        </w:tc>
        <w:tc>
          <w:tcPr>
            <w:tcW w:type="dxa" w:w="1701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80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.0"/>
        <w:widowControl w:val="0"/>
        <w:spacing w:before="75" w:after="75"/>
        <w:ind w:left="216" w:hanging="216"/>
        <w:rPr>
          <w:rStyle w:val="Нет A"/>
        </w:rPr>
      </w:pPr>
    </w:p>
    <w:p>
      <w:pPr>
        <w:pStyle w:val="Normal.0"/>
        <w:widowControl w:val="0"/>
        <w:spacing w:before="75" w:after="75"/>
        <w:ind w:left="108" w:hanging="108"/>
        <w:rPr>
          <w:rStyle w:val="Нет A"/>
        </w:rPr>
      </w:pPr>
    </w:p>
    <w:p>
      <w:pPr>
        <w:pStyle w:val="Normal.0"/>
        <w:widowControl w:val="0"/>
        <w:spacing w:before="75" w:after="75"/>
        <w:rPr>
          <w:rStyle w:val="Нет A"/>
        </w:rPr>
      </w:pPr>
    </w:p>
    <w:p>
      <w:pPr>
        <w:pStyle w:val="Body Text"/>
        <w:jc w:val="both"/>
        <w:rPr>
          <w:rStyle w:val="Нет A"/>
          <w:lang w:val="ru-RU"/>
        </w:rPr>
      </w:pPr>
    </w:p>
    <w:p>
      <w:pPr>
        <w:pStyle w:val="Body Text"/>
        <w:jc w:val="both"/>
        <w:rPr>
          <w:rStyle w:val="Нет"/>
          <w:i w:val="1"/>
          <w:iCs w:val="1"/>
          <w:lang w:val="ru-RU"/>
        </w:rPr>
      </w:pPr>
      <w:r>
        <w:rPr>
          <w:rStyle w:val="Нет"/>
          <w:i w:val="1"/>
          <w:iCs w:val="1"/>
          <w:rtl w:val="0"/>
          <w:lang w:val="ru-RU"/>
        </w:rPr>
        <w:t>(</w:t>
      </w:r>
      <w:r>
        <w:rPr>
          <w:rStyle w:val="Нет"/>
          <w:i w:val="1"/>
          <w:iCs w:val="1"/>
          <w:rtl w:val="0"/>
          <w:lang w:val="ru-RU"/>
        </w:rPr>
        <w:t>Примечание</w:t>
      </w:r>
      <w:r>
        <w:rPr>
          <w:rStyle w:val="Нет"/>
          <w:i w:val="1"/>
          <w:iCs w:val="1"/>
          <w:rtl w:val="0"/>
          <w:lang w:val="ru-RU"/>
        </w:rPr>
        <w:t xml:space="preserve">: </w:t>
      </w:r>
      <w:r>
        <w:rPr>
          <w:rStyle w:val="Нет"/>
          <w:i w:val="1"/>
          <w:iCs w:val="1"/>
          <w:rtl w:val="0"/>
          <w:lang w:val="ru-RU"/>
        </w:rPr>
        <w:t>в случае расхождения между ценой за единицу товара и общей ценой</w:t>
      </w:r>
      <w:r>
        <w:rPr>
          <w:rStyle w:val="Нет"/>
          <w:i w:val="1"/>
          <w:iCs w:val="1"/>
          <w:rtl w:val="0"/>
          <w:lang w:val="ru-RU"/>
        </w:rPr>
        <w:t xml:space="preserve">, </w:t>
      </w:r>
      <w:r>
        <w:rPr>
          <w:rStyle w:val="Нет"/>
          <w:i w:val="1"/>
          <w:iCs w:val="1"/>
          <w:rtl w:val="0"/>
          <w:lang w:val="ru-RU"/>
        </w:rPr>
        <w:t>цена за единицу товара имеет преобладающую силу</w:t>
      </w:r>
      <w:r>
        <w:rPr>
          <w:rStyle w:val="Нет"/>
          <w:i w:val="1"/>
          <w:iCs w:val="1"/>
          <w:rtl w:val="0"/>
          <w:lang w:val="ru-RU"/>
        </w:rPr>
        <w:t xml:space="preserve">) </w:t>
      </w:r>
    </w:p>
    <w:p>
      <w:pPr>
        <w:pStyle w:val="Normal.0"/>
        <w:jc w:val="both"/>
        <w:rPr>
          <w:rStyle w:val="Нет"/>
          <w:lang w:val="ru-RU"/>
        </w:rPr>
      </w:pPr>
      <w:r>
        <w:rPr>
          <w:rStyle w:val="Нет"/>
          <w:b w:val="1"/>
          <w:bCs w:val="1"/>
          <w:i w:val="1"/>
          <w:iCs w:val="1"/>
          <w:u w:val="single"/>
          <w:rtl w:val="0"/>
          <w:lang w:val="ru-RU"/>
        </w:rPr>
        <w:t>Руководство по эксплуатации</w:t>
      </w:r>
      <w:r>
        <w:rPr>
          <w:rStyle w:val="Нет"/>
          <w:b w:val="1"/>
          <w:bCs w:val="1"/>
          <w:u w:val="single"/>
          <w:rtl w:val="0"/>
          <w:lang w:val="ru-RU"/>
        </w:rPr>
        <w:t>:</w:t>
      </w:r>
      <w:r>
        <w:rPr>
          <w:rStyle w:val="Нет"/>
          <w:rtl w:val="0"/>
          <w:lang w:val="ru-RU"/>
        </w:rPr>
        <w:t xml:space="preserve"> Все наименования по данному заказу на Покупку должны сопровождаться руководством по эксплуатации на русском языке</w:t>
      </w:r>
      <w:r>
        <w:rPr>
          <w:rStyle w:val="Нет"/>
          <w:rtl w:val="0"/>
          <w:lang w:val="ru-RU"/>
        </w:rPr>
        <w:t>.</w:t>
      </w:r>
    </w:p>
    <w:p>
      <w:pPr>
        <w:pStyle w:val="Normal.0"/>
        <w:jc w:val="both"/>
        <w:rPr>
          <w:rStyle w:val="Нет A"/>
          <w:lang w:val="ru-RU"/>
        </w:rPr>
      </w:pPr>
    </w:p>
    <w:p>
      <w:pPr>
        <w:pStyle w:val="List Paragraph"/>
        <w:numPr>
          <w:ilvl w:val="0"/>
          <w:numId w:val="31"/>
        </w:numPr>
        <w:bidi w:val="0"/>
        <w:spacing w:after="200"/>
        <w:ind w:right="0"/>
        <w:jc w:val="both"/>
        <w:rPr>
          <w:rtl w:val="0"/>
          <w:lang w:val="ru-RU"/>
        </w:rPr>
      </w:pPr>
      <w:r>
        <w:rPr>
          <w:rStyle w:val="Нет"/>
          <w:rtl w:val="0"/>
          <w:lang w:val="ru-RU"/>
        </w:rPr>
        <w:t xml:space="preserve">Период действия настоящего контракта начинается с «  » </w:t>
      </w:r>
      <w:r>
        <w:rPr>
          <w:rStyle w:val="Нет"/>
          <w:rtl w:val="0"/>
          <w:lang w:val="ru-RU"/>
        </w:rPr>
        <w:t xml:space="preserve">______2026 </w:t>
      </w:r>
      <w:r>
        <w:rPr>
          <w:rStyle w:val="Нет"/>
          <w:rtl w:val="0"/>
          <w:lang w:val="ru-RU"/>
        </w:rPr>
        <w:t xml:space="preserve">года и завершается «   » </w:t>
      </w:r>
      <w:r>
        <w:rPr>
          <w:rStyle w:val="Нет"/>
          <w:rtl w:val="0"/>
          <w:lang w:val="ru-RU"/>
        </w:rPr>
        <w:t xml:space="preserve">_________2026 </w:t>
      </w:r>
      <w:r>
        <w:rPr>
          <w:rStyle w:val="Нет"/>
          <w:rtl w:val="0"/>
          <w:lang w:val="ru-RU"/>
        </w:rPr>
        <w:t xml:space="preserve">года </w:t>
      </w:r>
      <w:r>
        <w:rPr>
          <w:rStyle w:val="Нет"/>
          <w:rtl w:val="0"/>
          <w:lang w:val="ru-RU"/>
        </w:rPr>
        <w:t>(</w:t>
      </w:r>
      <w:r>
        <w:rPr>
          <w:rStyle w:val="Нет"/>
          <w:rtl w:val="0"/>
          <w:lang w:val="ru-RU"/>
        </w:rPr>
        <w:t>период поставки</w:t>
      </w:r>
      <w:r>
        <w:rPr>
          <w:rStyle w:val="Нет"/>
          <w:rtl w:val="0"/>
          <w:lang w:val="ru-RU"/>
        </w:rPr>
        <w:t>).</w:t>
      </w:r>
    </w:p>
    <w:p>
      <w:pPr>
        <w:pStyle w:val="Normal.0"/>
        <w:numPr>
          <w:ilvl w:val="0"/>
          <w:numId w:val="30"/>
        </w:numPr>
        <w:bidi w:val="0"/>
        <w:ind w:right="0"/>
        <w:jc w:val="both"/>
        <w:rPr>
          <w:rtl w:val="0"/>
          <w:lang w:val="ru-RU"/>
        </w:rPr>
      </w:pPr>
      <w:r>
        <w:rPr>
          <w:rStyle w:val="Нет"/>
          <w:u w:val="single"/>
          <w:rtl w:val="0"/>
          <w:lang w:val="ru-RU"/>
        </w:rPr>
        <w:t>Фиксированная цена</w:t>
      </w:r>
      <w:r>
        <w:rPr>
          <w:rStyle w:val="Нет"/>
          <w:u w:val="single"/>
          <w:rtl w:val="0"/>
          <w:lang w:val="ru-RU"/>
        </w:rPr>
        <w:t>:</w:t>
      </w:r>
      <w:r>
        <w:rPr>
          <w:rStyle w:val="Нет"/>
          <w:rtl w:val="0"/>
          <w:lang w:val="ru-RU"/>
        </w:rPr>
        <w:t xml:space="preserve"> Вышеуказанные цены должны быть фиксированными и не подлежат изменениям во время исполнения контракта</w:t>
      </w:r>
      <w:r>
        <w:rPr>
          <w:rStyle w:val="Нет"/>
          <w:rtl w:val="0"/>
          <w:lang w:val="ru-RU"/>
        </w:rPr>
        <w:t>.</w:t>
      </w:r>
    </w:p>
    <w:p>
      <w:pPr>
        <w:pStyle w:val="Normal.0"/>
        <w:jc w:val="both"/>
        <w:rPr>
          <w:rStyle w:val="Нет A"/>
          <w:lang w:val="ru-RU"/>
        </w:rPr>
      </w:pPr>
    </w:p>
    <w:p>
      <w:pPr>
        <w:pStyle w:val="Normal.0"/>
        <w:numPr>
          <w:ilvl w:val="0"/>
          <w:numId w:val="30"/>
        </w:numPr>
        <w:bidi w:val="0"/>
        <w:ind w:right="0"/>
        <w:jc w:val="both"/>
        <w:rPr>
          <w:rtl w:val="0"/>
          <w:lang w:val="ru-RU"/>
        </w:rPr>
      </w:pPr>
      <w:r>
        <w:rPr>
          <w:rStyle w:val="Нет"/>
          <w:rtl w:val="0"/>
          <w:lang w:val="ru-RU"/>
        </w:rPr>
        <w:t>Покупатель оставляет за собой право во время подготовки контракта увеличить или уменьшить количество поставляемых товаров и услуг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первоначально указанных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 xml:space="preserve">на </w:t>
      </w:r>
      <w:r>
        <w:rPr>
          <w:rStyle w:val="Нет"/>
          <w:rtl w:val="0"/>
          <w:lang w:val="ru-RU"/>
        </w:rPr>
        <w:t xml:space="preserve">10 </w:t>
      </w:r>
      <w:r>
        <w:rPr>
          <w:rStyle w:val="Нет"/>
          <w:rtl w:val="0"/>
          <w:lang w:val="ru-RU"/>
        </w:rPr>
        <w:t>процентов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без какого</w:t>
      </w:r>
      <w:r>
        <w:rPr>
          <w:rStyle w:val="Нет"/>
          <w:rtl w:val="0"/>
          <w:lang w:val="ru-RU"/>
        </w:rPr>
        <w:t>-</w:t>
      </w:r>
      <w:r>
        <w:rPr>
          <w:rStyle w:val="Нет"/>
          <w:rtl w:val="0"/>
          <w:lang w:val="ru-RU"/>
        </w:rPr>
        <w:t>либо изменения цен за единицу либо других условий и сроков</w:t>
      </w:r>
      <w:r>
        <w:rPr>
          <w:rStyle w:val="Нет"/>
          <w:rtl w:val="0"/>
          <w:lang w:val="ru-RU"/>
        </w:rPr>
        <w:t xml:space="preserve">.  </w:t>
      </w:r>
    </w:p>
    <w:p>
      <w:pPr>
        <w:pStyle w:val="Normal.0"/>
        <w:jc w:val="both"/>
        <w:rPr>
          <w:rStyle w:val="Нет A"/>
          <w:lang w:val="ru-RU"/>
        </w:rPr>
      </w:pPr>
    </w:p>
    <w:p>
      <w:pPr>
        <w:pStyle w:val="Normal.0"/>
        <w:numPr>
          <w:ilvl w:val="0"/>
          <w:numId w:val="30"/>
        </w:numPr>
        <w:bidi w:val="0"/>
        <w:ind w:right="0"/>
        <w:jc w:val="both"/>
        <w:rPr>
          <w:rtl w:val="0"/>
          <w:lang w:val="ru-RU"/>
        </w:rPr>
      </w:pPr>
      <w:r>
        <w:rPr>
          <w:rStyle w:val="Нет"/>
          <w:u w:val="single"/>
          <w:rtl w:val="0"/>
          <w:lang w:val="ru-RU"/>
        </w:rPr>
        <w:t>График поставки</w:t>
      </w:r>
      <w:r>
        <w:rPr>
          <w:rStyle w:val="Нет"/>
          <w:u w:val="single"/>
          <w:rtl w:val="0"/>
          <w:lang w:val="ru-RU"/>
        </w:rPr>
        <w:t>:</w:t>
      </w:r>
      <w:r>
        <w:rPr>
          <w:rStyle w:val="Нет"/>
          <w:rtl w:val="0"/>
          <w:lang w:val="ru-RU"/>
        </w:rPr>
        <w:t xml:space="preserve"> поставку необходимо завершить согласно вышеуказанному графику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 xml:space="preserve">но не превышая </w:t>
      </w:r>
      <w:r>
        <w:rPr>
          <w:rStyle w:val="Нет"/>
          <w:rtl w:val="0"/>
          <w:lang w:val="ru-RU"/>
        </w:rPr>
        <w:t xml:space="preserve">60 </w:t>
      </w:r>
      <w:r>
        <w:rPr>
          <w:rStyle w:val="Нет"/>
          <w:rtl w:val="0"/>
          <w:lang w:val="ru-RU"/>
        </w:rPr>
        <w:t>дней с даты подписания контракта</w:t>
      </w:r>
      <w:r>
        <w:rPr>
          <w:rStyle w:val="Нет"/>
          <w:rtl w:val="0"/>
          <w:lang w:val="ru-RU"/>
        </w:rPr>
        <w:t>.</w:t>
      </w:r>
    </w:p>
    <w:p>
      <w:pPr>
        <w:pStyle w:val="Normal.0"/>
        <w:jc w:val="both"/>
        <w:rPr>
          <w:rStyle w:val="Нет A"/>
          <w:lang w:val="ru-RU"/>
        </w:rPr>
      </w:pPr>
    </w:p>
    <w:p>
      <w:pPr>
        <w:pStyle w:val="Normal.0"/>
        <w:numPr>
          <w:ilvl w:val="0"/>
          <w:numId w:val="30"/>
        </w:numPr>
        <w:bidi w:val="0"/>
        <w:ind w:right="0"/>
        <w:jc w:val="both"/>
        <w:rPr>
          <w:rtl w:val="0"/>
          <w:lang w:val="ru-RU"/>
        </w:rPr>
      </w:pPr>
      <w:r>
        <w:rPr>
          <w:rStyle w:val="Нет"/>
          <w:u w:val="single"/>
          <w:rtl w:val="0"/>
          <w:lang w:val="ru-RU"/>
        </w:rPr>
        <w:t>Штрафные санкции</w:t>
      </w:r>
      <w:r>
        <w:rPr>
          <w:rStyle w:val="Нет"/>
          <w:rtl w:val="0"/>
          <w:lang w:val="ru-RU"/>
        </w:rPr>
        <w:t xml:space="preserve">: </w:t>
      </w:r>
      <w:r>
        <w:rPr>
          <w:rStyle w:val="Нет"/>
          <w:rtl w:val="0"/>
          <w:lang w:val="ru-RU"/>
        </w:rPr>
        <w:t xml:space="preserve">В случае невыполнения контракта к указанному сроку Покупатель имеет право наложить штрафные санкции к Поставщику в размере </w:t>
      </w:r>
      <w:r>
        <w:rPr>
          <w:rStyle w:val="Нет"/>
          <w:rtl w:val="0"/>
          <w:lang w:val="ru-RU"/>
        </w:rPr>
        <w:t xml:space="preserve">1,0% </w:t>
      </w:r>
      <w:r>
        <w:rPr>
          <w:rStyle w:val="Нет"/>
          <w:rtl w:val="0"/>
          <w:lang w:val="ru-RU"/>
        </w:rPr>
        <w:t>за каждую просроченную неделю от общей суммы контракта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 xml:space="preserve">но не более </w:t>
      </w:r>
      <w:r>
        <w:rPr>
          <w:rStyle w:val="Нет"/>
          <w:rtl w:val="0"/>
          <w:lang w:val="ru-RU"/>
        </w:rPr>
        <w:t xml:space="preserve">10% </w:t>
      </w:r>
      <w:r>
        <w:rPr>
          <w:rStyle w:val="Нет"/>
          <w:rtl w:val="0"/>
          <w:lang w:val="ru-RU"/>
        </w:rPr>
        <w:t>от суммы контракта</w:t>
      </w:r>
      <w:r>
        <w:rPr>
          <w:rStyle w:val="Нет"/>
          <w:rtl w:val="0"/>
          <w:lang w:val="ru-RU"/>
        </w:rPr>
        <w:t xml:space="preserve">. </w:t>
      </w:r>
      <w:r>
        <w:rPr>
          <w:rStyle w:val="Нет"/>
          <w:rtl w:val="0"/>
          <w:lang w:val="ru-RU"/>
        </w:rPr>
        <w:t>Данный пункт не распространяется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если невыполнение контракта к сроку связано с форс</w:t>
      </w:r>
      <w:r>
        <w:rPr>
          <w:rStyle w:val="Нет"/>
          <w:rtl w:val="0"/>
          <w:lang w:val="ru-RU"/>
        </w:rPr>
        <w:t>-</w:t>
      </w:r>
      <w:r>
        <w:rPr>
          <w:rStyle w:val="Нет"/>
          <w:rtl w:val="0"/>
          <w:lang w:val="ru-RU"/>
        </w:rPr>
        <w:t>мажорными обстоятельствами</w:t>
      </w:r>
      <w:r>
        <w:rPr>
          <w:rStyle w:val="Нет"/>
          <w:rtl w:val="0"/>
          <w:lang w:val="ru-RU"/>
        </w:rPr>
        <w:t>.</w:t>
      </w:r>
    </w:p>
    <w:p>
      <w:pPr>
        <w:pStyle w:val="Normal.0"/>
        <w:jc w:val="both"/>
        <w:rPr>
          <w:rStyle w:val="Нет A"/>
          <w:lang w:val="ru-RU"/>
        </w:rPr>
      </w:pPr>
    </w:p>
    <w:p>
      <w:pPr>
        <w:pStyle w:val="Normal.0"/>
        <w:numPr>
          <w:ilvl w:val="0"/>
          <w:numId w:val="30"/>
        </w:numPr>
        <w:bidi w:val="0"/>
        <w:ind w:right="0"/>
        <w:jc w:val="both"/>
        <w:rPr>
          <w:rtl w:val="0"/>
          <w:lang w:val="ru-RU"/>
        </w:rPr>
      </w:pPr>
      <w:r>
        <w:rPr>
          <w:rStyle w:val="Нет"/>
          <w:u w:val="single"/>
          <w:rtl w:val="0"/>
          <w:lang w:val="ru-RU"/>
        </w:rPr>
        <w:t>Страхование</w:t>
      </w:r>
      <w:r>
        <w:rPr>
          <w:rStyle w:val="Нет"/>
          <w:rtl w:val="0"/>
          <w:lang w:val="ru-RU"/>
        </w:rPr>
        <w:t xml:space="preserve">: </w:t>
      </w:r>
      <w:r>
        <w:rPr>
          <w:rStyle w:val="Нет"/>
          <w:rtl w:val="0"/>
          <w:lang w:val="ru-RU"/>
        </w:rPr>
        <w:t>Товары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поставляемые по контракту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должны быть полностью застрахованы в свободно конвертируемой валюте на случай повреждений при их производстве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приобретении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транспортировке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хранении или доставке</w:t>
      </w:r>
      <w:r>
        <w:rPr>
          <w:rStyle w:val="Нет"/>
          <w:rtl w:val="0"/>
          <w:lang w:val="ru-RU"/>
        </w:rPr>
        <w:t xml:space="preserve">. </w:t>
      </w:r>
      <w:r>
        <w:rPr>
          <w:rStyle w:val="Нет"/>
          <w:rtl w:val="0"/>
          <w:lang w:val="ru-RU"/>
        </w:rPr>
        <w:t xml:space="preserve">Стоимость страховки должна составлять </w:t>
      </w:r>
      <w:r>
        <w:rPr>
          <w:rStyle w:val="Нет"/>
          <w:rtl w:val="0"/>
          <w:lang w:val="ru-RU"/>
        </w:rPr>
        <w:t xml:space="preserve">110 % </w:t>
      </w:r>
      <w:r>
        <w:rPr>
          <w:rStyle w:val="Нет"/>
          <w:rtl w:val="0"/>
          <w:lang w:val="ru-RU"/>
        </w:rPr>
        <w:t>от полной стоимости товара «со склада до конечного пункта назначения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 xml:space="preserve">указанного в пункте </w:t>
      </w:r>
      <w:r>
        <w:rPr>
          <w:rStyle w:val="Нет"/>
          <w:rtl w:val="0"/>
          <w:lang w:val="ru-RU"/>
        </w:rPr>
        <w:t xml:space="preserve">10 </w:t>
      </w:r>
      <w:r>
        <w:rPr>
          <w:rStyle w:val="Нет"/>
          <w:rtl w:val="0"/>
          <w:lang w:val="ru-RU"/>
        </w:rPr>
        <w:t>настоящего Контракта» с учетом всех рисков</w:t>
      </w:r>
      <w:r>
        <w:rPr>
          <w:rStyle w:val="Нет"/>
          <w:rtl w:val="0"/>
          <w:lang w:val="ru-RU"/>
        </w:rPr>
        <w:t xml:space="preserve">. </w:t>
      </w:r>
      <w:r>
        <w:rPr>
          <w:rStyle w:val="Нет"/>
          <w:rtl w:val="0"/>
          <w:lang w:val="ru-RU"/>
        </w:rPr>
        <w:t>Поставщик должен оформить и оплатить страхование груза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присваивая Покупателю статус бенефициара</w:t>
      </w:r>
      <w:r>
        <w:rPr>
          <w:rStyle w:val="Нет"/>
          <w:rtl w:val="0"/>
          <w:lang w:val="ru-RU"/>
        </w:rPr>
        <w:t>.</w:t>
      </w:r>
    </w:p>
    <w:p>
      <w:pPr>
        <w:pStyle w:val="Normal.0"/>
        <w:jc w:val="both"/>
        <w:rPr>
          <w:rStyle w:val="Нет A"/>
          <w:lang w:val="ru-RU"/>
        </w:rPr>
      </w:pPr>
    </w:p>
    <w:p>
      <w:pPr>
        <w:pStyle w:val="List Paragraph"/>
        <w:numPr>
          <w:ilvl w:val="0"/>
          <w:numId w:val="30"/>
        </w:numPr>
        <w:bidi w:val="0"/>
        <w:spacing w:after="200"/>
        <w:ind w:right="0"/>
        <w:jc w:val="both"/>
        <w:rPr>
          <w:rtl w:val="0"/>
          <w:lang w:val="ru-RU"/>
        </w:rPr>
      </w:pPr>
      <w:r>
        <w:rPr>
          <w:rStyle w:val="Нет"/>
          <w:u w:val="single"/>
          <w:rtl w:val="0"/>
          <w:lang w:val="ru-RU"/>
        </w:rPr>
        <w:t>Применимое законодательство</w:t>
      </w:r>
      <w:r>
        <w:rPr>
          <w:rStyle w:val="Нет"/>
          <w:u w:val="single"/>
          <w:rtl w:val="0"/>
          <w:lang w:val="ru-RU"/>
        </w:rPr>
        <w:t>:</w:t>
      </w:r>
      <w:r>
        <w:rPr>
          <w:rStyle w:val="Нет"/>
          <w:rtl w:val="0"/>
          <w:lang w:val="ru-RU"/>
        </w:rPr>
        <w:t xml:space="preserve"> Контракт интерпретируется в соответствии с законами Кыргызской Республики</w:t>
      </w:r>
      <w:r>
        <w:rPr>
          <w:rStyle w:val="Нет"/>
          <w:rtl w:val="0"/>
          <w:lang w:val="ru-RU"/>
        </w:rPr>
        <w:t>.</w:t>
      </w:r>
    </w:p>
    <w:p>
      <w:pPr>
        <w:pStyle w:val="List Paragraph"/>
        <w:spacing w:after="200"/>
        <w:ind w:left="0" w:firstLine="0"/>
        <w:jc w:val="both"/>
        <w:rPr>
          <w:rStyle w:val="Нет A"/>
          <w:lang w:val="ru-RU"/>
        </w:rPr>
      </w:pPr>
    </w:p>
    <w:p>
      <w:pPr>
        <w:pStyle w:val="List Paragraph"/>
        <w:numPr>
          <w:ilvl w:val="0"/>
          <w:numId w:val="30"/>
        </w:numPr>
        <w:bidi w:val="0"/>
        <w:spacing w:after="200"/>
        <w:ind w:right="0"/>
        <w:jc w:val="both"/>
        <w:rPr>
          <w:rtl w:val="0"/>
          <w:lang w:val="ru-RU"/>
        </w:rPr>
      </w:pPr>
      <w:r>
        <w:rPr>
          <w:rStyle w:val="Нет"/>
          <w:u w:val="single"/>
          <w:rtl w:val="0"/>
          <w:lang w:val="ru-RU"/>
        </w:rPr>
        <w:t>Разрешение споров</w:t>
      </w:r>
      <w:r>
        <w:rPr>
          <w:rStyle w:val="Нет"/>
          <w:u w:val="single"/>
          <w:rtl w:val="0"/>
          <w:lang w:val="ru-RU"/>
        </w:rPr>
        <w:t>:</w:t>
      </w:r>
      <w:r>
        <w:rPr>
          <w:rStyle w:val="Нет"/>
          <w:rtl w:val="0"/>
          <w:lang w:val="ru-RU"/>
        </w:rPr>
        <w:t xml:space="preserve"> Покупатель и Поставщик должны приложить все усилия при обоюдном разрешении споров или разногласий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возникших при выполнении Контракта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посредством прямых переговоров</w:t>
      </w:r>
      <w:r>
        <w:rPr>
          <w:rStyle w:val="Нет"/>
          <w:rtl w:val="0"/>
          <w:lang w:val="ru-RU"/>
        </w:rPr>
        <w:t xml:space="preserve">. </w:t>
      </w:r>
      <w:r>
        <w:rPr>
          <w:rStyle w:val="Нет"/>
          <w:rtl w:val="0"/>
          <w:lang w:val="ru-RU"/>
        </w:rPr>
        <w:t>В случае возникновения каких</w:t>
      </w:r>
      <w:r>
        <w:rPr>
          <w:rStyle w:val="Нет"/>
          <w:rtl w:val="0"/>
          <w:lang w:val="ru-RU"/>
        </w:rPr>
        <w:t>-</w:t>
      </w:r>
      <w:r>
        <w:rPr>
          <w:rStyle w:val="Нет"/>
          <w:rtl w:val="0"/>
          <w:lang w:val="ru-RU"/>
        </w:rPr>
        <w:t>либо споров или разногласий между Поставщиком и Покупателем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первые должны будут разрешаться в соответствие с процедурами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установленными страной Покупателя</w:t>
      </w:r>
      <w:r>
        <w:rPr>
          <w:rStyle w:val="Нет"/>
          <w:rtl w:val="0"/>
          <w:lang w:val="ru-RU"/>
        </w:rPr>
        <w:t>.</w:t>
      </w:r>
    </w:p>
    <w:p>
      <w:pPr>
        <w:pStyle w:val="List Paragraph"/>
        <w:ind w:left="0" w:firstLine="0"/>
        <w:jc w:val="both"/>
        <w:rPr>
          <w:rStyle w:val="Нет"/>
          <w:u w:val="single"/>
          <w:lang w:val="ru-RU"/>
        </w:rPr>
      </w:pPr>
    </w:p>
    <w:p>
      <w:pPr>
        <w:pStyle w:val="List Paragraph"/>
        <w:numPr>
          <w:ilvl w:val="0"/>
          <w:numId w:val="34"/>
        </w:numPr>
        <w:bidi w:val="0"/>
        <w:spacing w:after="200"/>
        <w:ind w:right="0"/>
        <w:jc w:val="both"/>
        <w:rPr>
          <w:rtl w:val="0"/>
          <w:lang w:val="ru-RU"/>
        </w:rPr>
      </w:pPr>
      <w:r>
        <w:rPr>
          <w:rStyle w:val="Нет"/>
          <w:u w:val="single"/>
          <w:rtl w:val="0"/>
          <w:lang w:val="ru-RU"/>
        </w:rPr>
        <w:t>Доставка и документы</w:t>
      </w:r>
      <w:r>
        <w:rPr>
          <w:rStyle w:val="Нет"/>
          <w:rtl w:val="0"/>
          <w:lang w:val="ru-RU"/>
        </w:rPr>
        <w:t xml:space="preserve">: </w:t>
      </w:r>
      <w:r>
        <w:rPr>
          <w:rStyle w:val="Нет"/>
          <w:rtl w:val="0"/>
          <w:lang w:val="ru-RU"/>
        </w:rPr>
        <w:t>Поставка должна осуществляться до указанного места назначения по адресу</w:t>
      </w:r>
      <w:r>
        <w:rPr>
          <w:rStyle w:val="Нет"/>
          <w:rtl w:val="0"/>
          <w:lang w:val="ru-RU"/>
        </w:rPr>
        <w:t xml:space="preserve">: </w:t>
      </w:r>
      <w:r>
        <w:rPr>
          <w:rStyle w:val="Нет"/>
          <w:b w:val="1"/>
          <w:bCs w:val="1"/>
          <w:rtl w:val="0"/>
          <w:lang w:val="ru-RU"/>
        </w:rPr>
        <w:t>Кыргызская Республика</w:t>
      </w:r>
      <w:r>
        <w:rPr>
          <w:rStyle w:val="Нет"/>
          <w:b w:val="1"/>
          <w:bCs w:val="1"/>
          <w:rtl w:val="0"/>
          <w:lang w:val="ru-RU"/>
        </w:rPr>
        <w:t xml:space="preserve">, </w:t>
      </w:r>
      <w:r>
        <w:rPr>
          <w:rStyle w:val="Нет"/>
          <w:b w:val="1"/>
          <w:bCs w:val="1"/>
          <w:rtl w:val="0"/>
          <w:lang w:val="ru-RU"/>
        </w:rPr>
        <w:t>Баткенская область</w:t>
      </w:r>
      <w:r>
        <w:rPr>
          <w:rStyle w:val="Нет"/>
          <w:b w:val="1"/>
          <w:bCs w:val="1"/>
          <w:rtl w:val="0"/>
          <w:lang w:val="ru-RU"/>
        </w:rPr>
        <w:t xml:space="preserve">, </w:t>
      </w:r>
      <w:r>
        <w:rPr>
          <w:rStyle w:val="Нет"/>
          <w:b w:val="1"/>
          <w:bCs w:val="1"/>
          <w:rtl w:val="0"/>
          <w:lang w:val="ru-RU"/>
        </w:rPr>
        <w:t>Кадамжайский</w:t>
      </w:r>
      <w:r>
        <w:rPr>
          <w:rStyle w:val="Нет"/>
          <w:b w:val="1"/>
          <w:bCs w:val="1"/>
          <w:rtl w:val="0"/>
          <w:lang w:val="ru-RU"/>
        </w:rPr>
        <w:t>_</w:t>
      </w:r>
      <w:r>
        <w:rPr>
          <w:rStyle w:val="Нет"/>
          <w:b w:val="1"/>
          <w:bCs w:val="1"/>
          <w:rtl w:val="0"/>
          <w:lang w:val="ru-RU"/>
        </w:rPr>
        <w:t>район</w:t>
      </w:r>
      <w:r>
        <w:rPr>
          <w:rStyle w:val="Нет"/>
          <w:b w:val="1"/>
          <w:bCs w:val="1"/>
          <w:rtl w:val="0"/>
          <w:lang w:val="ru-RU"/>
        </w:rPr>
        <w:t xml:space="preserve">,  </w:t>
      </w:r>
      <w:r>
        <w:rPr>
          <w:rStyle w:val="Нет"/>
          <w:b w:val="1"/>
          <w:bCs w:val="1"/>
          <w:rtl w:val="0"/>
          <w:lang w:val="ru-RU"/>
        </w:rPr>
        <w:t>село Ак</w:t>
      </w:r>
      <w:r>
        <w:rPr>
          <w:rStyle w:val="Нет"/>
          <w:b w:val="1"/>
          <w:bCs w:val="1"/>
          <w:rtl w:val="0"/>
          <w:lang w:val="ru-RU"/>
        </w:rPr>
        <w:t>-</w:t>
      </w:r>
      <w:r>
        <w:rPr>
          <w:rStyle w:val="Нет"/>
          <w:b w:val="1"/>
          <w:bCs w:val="1"/>
          <w:rtl w:val="0"/>
          <w:lang w:val="ru-RU"/>
        </w:rPr>
        <w:t>Орго</w:t>
      </w:r>
      <w:r>
        <w:rPr>
          <w:rStyle w:val="Нет"/>
          <w:b w:val="1"/>
          <w:bCs w:val="1"/>
          <w:rtl w:val="0"/>
          <w:lang w:val="ru-RU"/>
        </w:rPr>
        <w:t xml:space="preserve">, </w:t>
      </w:r>
      <w:r>
        <w:rPr>
          <w:rStyle w:val="Нет"/>
          <w:b w:val="1"/>
          <w:bCs w:val="1"/>
          <w:rtl w:val="0"/>
          <w:lang w:val="ru-RU"/>
        </w:rPr>
        <w:t>ул</w:t>
      </w:r>
      <w:r>
        <w:rPr>
          <w:rStyle w:val="Нет"/>
          <w:b w:val="1"/>
          <w:bCs w:val="1"/>
          <w:rtl w:val="0"/>
          <w:lang w:val="ru-RU"/>
        </w:rPr>
        <w:t xml:space="preserve">. </w:t>
      </w:r>
      <w:r>
        <w:rPr>
          <w:rStyle w:val="Нет"/>
          <w:b w:val="1"/>
          <w:bCs w:val="1"/>
          <w:rtl w:val="0"/>
          <w:lang w:val="ru-RU"/>
        </w:rPr>
        <w:t xml:space="preserve">Тынчтык </w:t>
      </w:r>
      <w:r>
        <w:rPr>
          <w:rStyle w:val="Нет"/>
          <w:b w:val="1"/>
          <w:bCs w:val="1"/>
          <w:rtl w:val="0"/>
          <w:lang w:val="ru-RU"/>
        </w:rPr>
        <w:t xml:space="preserve">2, </w:t>
      </w:r>
      <w:r>
        <w:rPr>
          <w:rStyle w:val="Нет"/>
          <w:b w:val="1"/>
          <w:bCs w:val="1"/>
          <w:rtl w:val="0"/>
          <w:lang w:val="ru-RU"/>
        </w:rPr>
        <w:t xml:space="preserve">№ </w:t>
      </w:r>
      <w:r>
        <w:rPr>
          <w:rStyle w:val="Нет"/>
          <w:b w:val="1"/>
          <w:bCs w:val="1"/>
          <w:rtl w:val="0"/>
          <w:lang w:val="ru-RU"/>
        </w:rPr>
        <w:t>30</w:t>
      </w:r>
    </w:p>
    <w:p>
      <w:pPr>
        <w:pStyle w:val="Normal.0"/>
        <w:jc w:val="both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>Поставщик за три дня до поставки должен известить Покупателя о дате передачи товара</w:t>
      </w:r>
      <w:r>
        <w:rPr>
          <w:rStyle w:val="Нет"/>
          <w:rtl w:val="0"/>
          <w:lang w:val="ru-RU"/>
        </w:rPr>
        <w:t xml:space="preserve">. </w:t>
      </w:r>
      <w:r>
        <w:rPr>
          <w:rStyle w:val="Нет"/>
          <w:rtl w:val="0"/>
          <w:lang w:val="ru-RU"/>
        </w:rPr>
        <w:t>Передача товара оформляется Актом приема</w:t>
      </w:r>
      <w:r>
        <w:rPr>
          <w:rStyle w:val="Нет"/>
          <w:rtl w:val="0"/>
          <w:lang w:val="ru-RU"/>
        </w:rPr>
        <w:t>-</w:t>
      </w:r>
      <w:r>
        <w:rPr>
          <w:rStyle w:val="Нет"/>
          <w:rtl w:val="0"/>
          <w:lang w:val="ru-RU"/>
        </w:rPr>
        <w:t>передачи между Покупателем и Поставщиком</w:t>
      </w:r>
      <w:r>
        <w:rPr>
          <w:rStyle w:val="Нет"/>
          <w:rtl w:val="0"/>
          <w:lang w:val="ru-RU"/>
        </w:rPr>
        <w:t xml:space="preserve">. </w:t>
      </w:r>
      <w:r>
        <w:rPr>
          <w:rStyle w:val="Нет"/>
          <w:rtl w:val="0"/>
          <w:lang w:val="ru-RU"/>
        </w:rPr>
        <w:t>Помимо акта</w:t>
      </w:r>
      <w:r>
        <w:rPr>
          <w:rStyle w:val="Нет"/>
          <w:rtl w:val="0"/>
          <w:lang w:val="ru-RU"/>
        </w:rPr>
        <w:t>-</w:t>
      </w:r>
      <w:r>
        <w:rPr>
          <w:rStyle w:val="Нет"/>
          <w:rtl w:val="0"/>
          <w:lang w:val="ru-RU"/>
        </w:rPr>
        <w:t>приема</w:t>
      </w:r>
      <w:r>
        <w:rPr>
          <w:rStyle w:val="Нет"/>
          <w:rtl w:val="0"/>
          <w:lang w:val="ru-RU"/>
        </w:rPr>
        <w:t>-</w:t>
      </w:r>
      <w:r>
        <w:rPr>
          <w:rStyle w:val="Нет"/>
          <w:rtl w:val="0"/>
          <w:lang w:val="ru-RU"/>
        </w:rPr>
        <w:t>передачи товар должен сопровождаться следующей документацией</w:t>
      </w:r>
      <w:r>
        <w:rPr>
          <w:rStyle w:val="Нет"/>
          <w:rtl w:val="0"/>
          <w:lang w:val="ru-RU"/>
        </w:rPr>
        <w:t>:</w:t>
      </w:r>
    </w:p>
    <w:p>
      <w:pPr>
        <w:pStyle w:val="List Paragraph"/>
        <w:ind w:left="712" w:hanging="145"/>
        <w:jc w:val="both"/>
        <w:rPr>
          <w:rStyle w:val="Нет A"/>
        </w:rPr>
      </w:pPr>
      <w:r>
        <w:rPr>
          <w:rStyle w:val="Нет"/>
          <w:rtl w:val="0"/>
          <w:lang w:val="ru-RU"/>
        </w:rPr>
        <w:t>(</w:t>
      </w:r>
      <w:r>
        <w:rPr>
          <w:rStyle w:val="Нет"/>
          <w:rtl w:val="0"/>
          <w:lang w:val="en-US"/>
        </w:rPr>
        <w:t>i</w:t>
      </w:r>
      <w:r>
        <w:rPr>
          <w:rStyle w:val="Нет"/>
          <w:rtl w:val="0"/>
          <w:lang w:val="ru-RU"/>
        </w:rPr>
        <w:t xml:space="preserve">) </w:t>
      </w:r>
      <w:r>
        <w:rPr>
          <w:rStyle w:val="Нет"/>
          <w:rtl w:val="0"/>
          <w:lang w:val="ru-RU"/>
        </w:rPr>
        <w:t>к Счет к оплате Поставщика с указанием описания товаров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количества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цены за единицу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и общей суммы с разделением суммы налогов</w:t>
      </w:r>
      <w:r>
        <w:rPr>
          <w:rStyle w:val="Нет"/>
          <w:rtl w:val="0"/>
          <w:lang w:val="ru-RU"/>
        </w:rPr>
        <w:t>;</w:t>
      </w:r>
    </w:p>
    <w:p>
      <w:pPr>
        <w:pStyle w:val="Normal.0"/>
        <w:ind w:left="720" w:hanging="145"/>
        <w:jc w:val="both"/>
        <w:rPr>
          <w:rStyle w:val="Нет A"/>
        </w:rPr>
      </w:pPr>
      <w:r>
        <w:rPr>
          <w:rStyle w:val="Нет"/>
          <w:rtl w:val="0"/>
          <w:lang w:val="ru-RU"/>
        </w:rPr>
        <w:t>(</w:t>
      </w:r>
      <w:r>
        <w:rPr>
          <w:rStyle w:val="Нет"/>
          <w:rtl w:val="0"/>
          <w:lang w:val="en-US"/>
        </w:rPr>
        <w:t>ii</w:t>
      </w:r>
      <w:r>
        <w:rPr>
          <w:rStyle w:val="Нет"/>
          <w:rtl w:val="0"/>
          <w:lang w:val="ru-RU"/>
        </w:rPr>
        <w:t xml:space="preserve">)  </w:t>
      </w:r>
      <w:r>
        <w:rPr>
          <w:rStyle w:val="Нет"/>
          <w:rtl w:val="0"/>
          <w:lang w:val="ru-RU"/>
        </w:rPr>
        <w:t>Гарантийный сертификат</w:t>
      </w:r>
    </w:p>
    <w:p>
      <w:pPr>
        <w:pStyle w:val="List Paragraph"/>
        <w:numPr>
          <w:ilvl w:val="3"/>
          <w:numId w:val="35"/>
        </w:numPr>
        <w:bidi w:val="0"/>
        <w:ind w:right="0"/>
        <w:jc w:val="both"/>
        <w:rPr>
          <w:rtl w:val="0"/>
          <w:lang w:val="ru-RU"/>
        </w:rPr>
      </w:pPr>
      <w:r>
        <w:rPr>
          <w:rStyle w:val="Нет"/>
          <w:rtl w:val="0"/>
          <w:lang w:val="ru-RU"/>
        </w:rPr>
        <w:t xml:space="preserve">Сертификат соответствия </w:t>
      </w:r>
    </w:p>
    <w:p>
      <w:pPr>
        <w:pStyle w:val="List Paragraph"/>
        <w:ind w:left="993" w:firstLine="0"/>
        <w:jc w:val="both"/>
        <w:rPr>
          <w:rStyle w:val="Нет A"/>
          <w:lang w:val="ru-RU"/>
        </w:rPr>
      </w:pPr>
    </w:p>
    <w:p>
      <w:pPr>
        <w:pStyle w:val="List Paragraph"/>
        <w:numPr>
          <w:ilvl w:val="0"/>
          <w:numId w:val="38"/>
        </w:numPr>
        <w:bidi w:val="0"/>
        <w:spacing w:after="200" w:line="276" w:lineRule="auto"/>
        <w:ind w:right="0"/>
        <w:jc w:val="both"/>
        <w:rPr>
          <w:rtl w:val="0"/>
          <w:lang w:val="ru-RU"/>
        </w:rPr>
      </w:pPr>
      <w:r>
        <w:rPr>
          <w:rStyle w:val="Нет"/>
          <w:u w:val="single"/>
          <w:rtl w:val="0"/>
          <w:lang w:val="ru-RU"/>
        </w:rPr>
        <w:t>Оплата</w:t>
      </w:r>
      <w:r>
        <w:rPr>
          <w:rStyle w:val="Нет"/>
          <w:u w:val="single"/>
          <w:rtl w:val="0"/>
          <w:lang w:val="ru-RU"/>
        </w:rPr>
        <w:t xml:space="preserve">: </w:t>
      </w:r>
      <w:r>
        <w:rPr>
          <w:rStyle w:val="Нет"/>
          <w:rtl w:val="0"/>
          <w:lang w:val="ru-RU"/>
        </w:rPr>
        <w:t xml:space="preserve">Представленный Вами счет подлежит </w:t>
      </w:r>
      <w:r>
        <w:rPr>
          <w:rStyle w:val="Нет"/>
          <w:rtl w:val="0"/>
          <w:lang w:val="ru-RU"/>
        </w:rPr>
        <w:t xml:space="preserve">100% </w:t>
      </w:r>
      <w:r>
        <w:rPr>
          <w:rStyle w:val="Нет"/>
          <w:rtl w:val="0"/>
          <w:lang w:val="ru-RU"/>
        </w:rPr>
        <w:t>оплате по следующей схеме</w:t>
      </w:r>
      <w:r>
        <w:rPr>
          <w:rStyle w:val="Нет"/>
          <w:rtl w:val="0"/>
          <w:lang w:val="ru-RU"/>
        </w:rPr>
        <w:t>:</w:t>
      </w:r>
    </w:p>
    <w:p>
      <w:pPr>
        <w:pStyle w:val="Normal.0"/>
        <w:numPr>
          <w:ilvl w:val="1"/>
          <w:numId w:val="37"/>
        </w:numPr>
        <w:bidi w:val="0"/>
        <w:ind w:right="0"/>
        <w:jc w:val="both"/>
        <w:rPr>
          <w:rtl w:val="0"/>
          <w:lang w:val="ru-RU"/>
        </w:rPr>
      </w:pPr>
      <w:r>
        <w:rPr>
          <w:rStyle w:val="Нет"/>
          <w:b w:val="1"/>
          <w:bCs w:val="1"/>
          <w:rtl w:val="0"/>
          <w:lang w:val="ru-RU"/>
        </w:rPr>
        <w:t xml:space="preserve">100% </w:t>
      </w:r>
      <w:r>
        <w:rPr>
          <w:rStyle w:val="Нет"/>
          <w:rtl w:val="0"/>
          <w:lang w:val="ru-RU"/>
        </w:rPr>
        <w:t>после подписания акта приема</w:t>
      </w:r>
      <w:r>
        <w:rPr>
          <w:rStyle w:val="Нет"/>
          <w:rtl w:val="0"/>
          <w:lang w:val="ru-RU"/>
        </w:rPr>
        <w:t>-</w:t>
      </w:r>
      <w:r>
        <w:rPr>
          <w:rStyle w:val="Нет"/>
          <w:rtl w:val="0"/>
          <w:lang w:val="ru-RU"/>
        </w:rPr>
        <w:t xml:space="preserve">передачи и предоставления счета на оплату в течение </w:t>
      </w:r>
      <w:r>
        <w:rPr>
          <w:rStyle w:val="Нет"/>
          <w:rtl w:val="0"/>
          <w:lang w:val="ru-RU"/>
        </w:rPr>
        <w:t>30 (</w:t>
      </w:r>
      <w:r>
        <w:rPr>
          <w:rStyle w:val="Нет"/>
          <w:rtl w:val="0"/>
          <w:lang w:val="ru-RU"/>
        </w:rPr>
        <w:t>тридцать</w:t>
      </w:r>
      <w:r>
        <w:rPr>
          <w:rStyle w:val="Нет"/>
          <w:rtl w:val="0"/>
          <w:lang w:val="ru-RU"/>
        </w:rPr>
        <w:t xml:space="preserve">) </w:t>
      </w:r>
      <w:r>
        <w:rPr>
          <w:rStyle w:val="Нет"/>
          <w:rtl w:val="0"/>
          <w:lang w:val="ru-RU"/>
        </w:rPr>
        <w:t>календарных дней</w:t>
      </w:r>
      <w:r>
        <w:rPr>
          <w:rStyle w:val="Нет"/>
          <w:rtl w:val="0"/>
          <w:lang w:val="ru-RU"/>
        </w:rPr>
        <w:t>.</w:t>
      </w:r>
    </w:p>
    <w:p>
      <w:pPr>
        <w:pStyle w:val="List Paragraph"/>
        <w:ind w:left="0" w:firstLine="0"/>
        <w:jc w:val="both"/>
        <w:rPr>
          <w:rStyle w:val="Нет A"/>
          <w:lang w:val="ru-RU"/>
        </w:rPr>
      </w:pPr>
    </w:p>
    <w:p>
      <w:pPr>
        <w:pStyle w:val="List Paragraph"/>
        <w:numPr>
          <w:ilvl w:val="0"/>
          <w:numId w:val="39"/>
        </w:numPr>
        <w:bidi w:val="0"/>
        <w:spacing w:after="200"/>
        <w:ind w:right="0"/>
        <w:jc w:val="both"/>
        <w:rPr>
          <w:rtl w:val="0"/>
          <w:lang w:val="ru-RU"/>
        </w:rPr>
      </w:pPr>
      <w:r>
        <w:rPr>
          <w:rStyle w:val="Нет"/>
          <w:rtl w:val="0"/>
          <w:lang w:val="ru-RU"/>
        </w:rPr>
        <w:t xml:space="preserve">После получения </w:t>
      </w:r>
      <w:r>
        <w:rPr>
          <w:rStyle w:val="Нет"/>
          <w:rtl w:val="0"/>
          <w:lang w:val="ru-RU"/>
        </w:rPr>
        <w:t xml:space="preserve">100% </w:t>
      </w:r>
      <w:r>
        <w:rPr>
          <w:rStyle w:val="Нет"/>
          <w:rtl w:val="0"/>
          <w:lang w:val="ru-RU"/>
        </w:rPr>
        <w:t>оплаты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Поставщик должен предоставить счет</w:t>
      </w:r>
      <w:r>
        <w:rPr>
          <w:rStyle w:val="Нет"/>
          <w:rtl w:val="0"/>
          <w:lang w:val="ru-RU"/>
        </w:rPr>
        <w:t>-</w:t>
      </w:r>
      <w:r>
        <w:rPr>
          <w:rStyle w:val="Нет"/>
          <w:rtl w:val="0"/>
          <w:lang w:val="ru-RU"/>
        </w:rPr>
        <w:t>фактуру установленной формы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с указанием описания товаров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количества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цены за единицу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и общей суммы</w:t>
      </w:r>
      <w:r>
        <w:rPr>
          <w:rStyle w:val="Нет"/>
          <w:rtl w:val="0"/>
          <w:lang w:val="ru-RU"/>
        </w:rPr>
        <w:t>;</w:t>
      </w:r>
    </w:p>
    <w:p>
      <w:pPr>
        <w:pStyle w:val="List Paragraph"/>
        <w:ind w:left="0" w:firstLine="0"/>
        <w:jc w:val="both"/>
        <w:rPr>
          <w:rStyle w:val="Нет A"/>
          <w:lang w:val="ru-RU"/>
        </w:rPr>
      </w:pPr>
    </w:p>
    <w:p>
      <w:pPr>
        <w:pStyle w:val="List Paragraph"/>
        <w:numPr>
          <w:ilvl w:val="0"/>
          <w:numId w:val="39"/>
        </w:numPr>
        <w:bidi w:val="0"/>
        <w:spacing w:after="200"/>
        <w:ind w:right="0"/>
        <w:jc w:val="both"/>
        <w:rPr>
          <w:rtl w:val="0"/>
          <w:lang w:val="ru-RU"/>
        </w:rPr>
      </w:pPr>
      <w:r>
        <w:rPr>
          <w:rStyle w:val="Нет"/>
          <w:rtl w:val="0"/>
          <w:lang w:val="ru-RU"/>
        </w:rPr>
        <w:t>Покупатель должен получить вышеупомянутые документы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по крайней мере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за неделю до прибытия товаров к пункту конечного назначения и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при неполучении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Поставщик несет ответственность за любые последующие расходы</w:t>
      </w:r>
      <w:r>
        <w:rPr>
          <w:rStyle w:val="Нет"/>
          <w:rtl w:val="0"/>
          <w:lang w:val="ru-RU"/>
        </w:rPr>
        <w:t>.</w:t>
      </w:r>
    </w:p>
    <w:p>
      <w:pPr>
        <w:pStyle w:val="List Paragraph"/>
        <w:ind w:left="0" w:firstLine="0"/>
        <w:jc w:val="both"/>
        <w:rPr>
          <w:rStyle w:val="Нет A"/>
          <w:lang w:val="ru-RU"/>
        </w:rPr>
      </w:pPr>
    </w:p>
    <w:p>
      <w:pPr>
        <w:pStyle w:val="List Paragraph"/>
        <w:numPr>
          <w:ilvl w:val="0"/>
          <w:numId w:val="39"/>
        </w:numPr>
        <w:bidi w:val="0"/>
        <w:spacing w:after="200"/>
        <w:ind w:right="0"/>
        <w:jc w:val="both"/>
        <w:rPr>
          <w:rtl w:val="0"/>
          <w:lang w:val="ru-RU"/>
        </w:rPr>
      </w:pPr>
      <w:r>
        <w:rPr>
          <w:rStyle w:val="Нет"/>
          <w:rtl w:val="0"/>
          <w:lang w:val="ru-RU"/>
        </w:rPr>
        <w:t>Стоимость товара при оплате должна включать общую сумму до конечного пункта назначения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включающую все налоги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таможенные пошлины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сборы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страхование и стоимость внутренней перевозки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погрузки и разгрузки товара</w:t>
      </w:r>
      <w:r>
        <w:rPr>
          <w:rStyle w:val="Нет"/>
          <w:rtl w:val="0"/>
          <w:lang w:val="ru-RU"/>
        </w:rPr>
        <w:t>.</w:t>
      </w:r>
    </w:p>
    <w:p>
      <w:pPr>
        <w:pStyle w:val="Normal.0"/>
        <w:tabs>
          <w:tab w:val="left" w:pos="1440"/>
        </w:tabs>
        <w:jc w:val="both"/>
        <w:rPr>
          <w:rStyle w:val="Нет A"/>
          <w:lang w:val="ru-RU"/>
        </w:rPr>
      </w:pPr>
    </w:p>
    <w:p>
      <w:pPr>
        <w:pStyle w:val="List Paragraph"/>
        <w:numPr>
          <w:ilvl w:val="0"/>
          <w:numId w:val="39"/>
        </w:numPr>
        <w:bidi w:val="0"/>
        <w:spacing w:after="200"/>
        <w:ind w:right="0"/>
        <w:jc w:val="both"/>
        <w:rPr>
          <w:rtl w:val="0"/>
          <w:lang w:val="ru-RU"/>
        </w:rPr>
      </w:pPr>
      <w:r>
        <w:rPr>
          <w:rStyle w:val="Нет"/>
          <w:u w:val="single"/>
          <w:rtl w:val="0"/>
          <w:lang w:val="ru-RU"/>
        </w:rPr>
        <w:t>Инструкции по упаковке и маркировке</w:t>
      </w:r>
      <w:r>
        <w:rPr>
          <w:rStyle w:val="Нет"/>
          <w:rtl w:val="0"/>
          <w:lang w:val="ru-RU"/>
        </w:rPr>
        <w:t xml:space="preserve">: </w:t>
      </w:r>
      <w:r>
        <w:rPr>
          <w:rStyle w:val="Нет"/>
          <w:rtl w:val="0"/>
          <w:lang w:val="ru-RU"/>
        </w:rPr>
        <w:t>Поставщик должен обеспечить упаковку товаров способную предотвратить их повреждение или порчу во время перевозки к конечному пункту назначения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указанного в Контракте</w:t>
      </w:r>
      <w:r>
        <w:rPr>
          <w:rStyle w:val="Нет"/>
          <w:rtl w:val="0"/>
          <w:lang w:val="ru-RU"/>
        </w:rPr>
        <w:t>.</w:t>
      </w:r>
    </w:p>
    <w:p>
      <w:pPr>
        <w:pStyle w:val="List Paragraph"/>
        <w:ind w:left="0" w:firstLine="0"/>
        <w:jc w:val="both"/>
        <w:rPr>
          <w:rStyle w:val="Нет A"/>
          <w:lang w:val="ru-RU"/>
        </w:rPr>
      </w:pPr>
    </w:p>
    <w:p>
      <w:pPr>
        <w:pStyle w:val="List Paragraph"/>
        <w:numPr>
          <w:ilvl w:val="0"/>
          <w:numId w:val="39"/>
        </w:numPr>
        <w:bidi w:val="0"/>
        <w:spacing w:after="200"/>
        <w:ind w:right="0"/>
        <w:jc w:val="both"/>
        <w:rPr>
          <w:rtl w:val="0"/>
          <w:lang w:val="ru-RU"/>
        </w:rPr>
      </w:pPr>
      <w:r>
        <w:rPr>
          <w:rStyle w:val="Нет"/>
          <w:u w:val="single"/>
          <w:rtl w:val="0"/>
          <w:lang w:val="ru-RU"/>
        </w:rPr>
        <w:t>Дефекты</w:t>
      </w:r>
      <w:r>
        <w:rPr>
          <w:rStyle w:val="Нет"/>
          <w:u w:val="single"/>
          <w:rtl w:val="0"/>
          <w:lang w:val="ru-RU"/>
        </w:rPr>
        <w:t>:</w:t>
      </w:r>
      <w:r>
        <w:rPr>
          <w:rStyle w:val="Нет"/>
          <w:rtl w:val="0"/>
          <w:lang w:val="ru-RU"/>
        </w:rPr>
        <w:t xml:space="preserve"> Все дефекты должны быть устранены Поставщиком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без каких</w:t>
      </w:r>
      <w:r>
        <w:rPr>
          <w:rStyle w:val="Нет"/>
          <w:rtl w:val="0"/>
          <w:lang w:val="ru-RU"/>
        </w:rPr>
        <w:t>-</w:t>
      </w:r>
      <w:r>
        <w:rPr>
          <w:rStyle w:val="Нет"/>
          <w:rtl w:val="0"/>
          <w:lang w:val="ru-RU"/>
        </w:rPr>
        <w:t xml:space="preserve">либо расходов со стороны Покупателя в течение </w:t>
      </w:r>
      <w:r>
        <w:rPr>
          <w:rStyle w:val="Нет"/>
          <w:rtl w:val="0"/>
          <w:lang w:val="ru-RU"/>
        </w:rPr>
        <w:t xml:space="preserve">5 </w:t>
      </w:r>
      <w:r>
        <w:rPr>
          <w:rStyle w:val="Нет"/>
          <w:rtl w:val="0"/>
          <w:lang w:val="ru-RU"/>
        </w:rPr>
        <w:t xml:space="preserve">дней </w:t>
      </w:r>
      <w:r>
        <w:rPr>
          <w:rStyle w:val="Нет"/>
          <w:rtl w:val="0"/>
          <w:lang w:val="en-US"/>
        </w:rPr>
        <w:t>c</w:t>
      </w:r>
      <w:r>
        <w:rPr>
          <w:rStyle w:val="Нет"/>
          <w:rtl w:val="0"/>
          <w:lang w:val="ru-RU"/>
        </w:rPr>
        <w:t xml:space="preserve"> даты уведомления Покупателем</w:t>
      </w:r>
      <w:r>
        <w:rPr>
          <w:rStyle w:val="Нет"/>
          <w:rtl w:val="0"/>
          <w:lang w:val="ru-RU"/>
        </w:rPr>
        <w:t xml:space="preserve">. </w:t>
      </w:r>
    </w:p>
    <w:p>
      <w:pPr>
        <w:pStyle w:val="List Paragraph"/>
        <w:ind w:left="0" w:firstLine="0"/>
        <w:jc w:val="both"/>
        <w:rPr>
          <w:rStyle w:val="Нет A"/>
          <w:lang w:val="ru-RU"/>
        </w:rPr>
      </w:pPr>
    </w:p>
    <w:p>
      <w:pPr>
        <w:pStyle w:val="List Paragraph"/>
        <w:numPr>
          <w:ilvl w:val="0"/>
          <w:numId w:val="39"/>
        </w:numPr>
        <w:bidi w:val="0"/>
        <w:spacing w:after="200"/>
        <w:ind w:right="0"/>
        <w:jc w:val="both"/>
        <w:rPr>
          <w:rtl w:val="0"/>
          <w:lang w:val="ru-RU"/>
        </w:rPr>
      </w:pPr>
      <w:r>
        <w:rPr>
          <w:rStyle w:val="Нет"/>
          <w:u w:val="single"/>
          <w:rtl w:val="0"/>
          <w:lang w:val="ru-RU"/>
        </w:rPr>
        <w:t>Форс</w:t>
      </w:r>
      <w:r>
        <w:rPr>
          <w:rStyle w:val="Нет"/>
          <w:u w:val="single"/>
          <w:rtl w:val="0"/>
          <w:lang w:val="ru-RU"/>
        </w:rPr>
        <w:t>-</w:t>
      </w:r>
      <w:r>
        <w:rPr>
          <w:rStyle w:val="Нет"/>
          <w:u w:val="single"/>
          <w:rtl w:val="0"/>
          <w:lang w:val="ru-RU"/>
        </w:rPr>
        <w:t>мажор</w:t>
      </w:r>
      <w:r>
        <w:rPr>
          <w:rStyle w:val="Нет"/>
          <w:u w:val="single"/>
          <w:rtl w:val="0"/>
          <w:lang w:val="ru-RU"/>
        </w:rPr>
        <w:t>:</w:t>
      </w:r>
      <w:r>
        <w:rPr>
          <w:rStyle w:val="Нет"/>
          <w:rtl w:val="0"/>
          <w:lang w:val="ru-RU"/>
        </w:rPr>
        <w:t xml:space="preserve"> Поставщик не несет ответственности за выплату неустоек или расторжение Контракта в силу невыполнения его условий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если задержка с выполнением Контракта или невыполнение обязательств по Контракту являются результатом форс</w:t>
      </w:r>
      <w:r>
        <w:rPr>
          <w:rStyle w:val="Нет"/>
          <w:rtl w:val="0"/>
          <w:lang w:val="ru-RU"/>
        </w:rPr>
        <w:t>-</w:t>
      </w:r>
      <w:r>
        <w:rPr>
          <w:rStyle w:val="Нет"/>
          <w:rtl w:val="0"/>
          <w:lang w:val="ru-RU"/>
        </w:rPr>
        <w:t>мажорных обстоятельств</w:t>
      </w:r>
      <w:r>
        <w:rPr>
          <w:rStyle w:val="Нет"/>
          <w:rtl w:val="0"/>
          <w:lang w:val="ru-RU"/>
        </w:rPr>
        <w:t xml:space="preserve">.  </w:t>
      </w:r>
    </w:p>
    <w:p>
      <w:pPr>
        <w:pStyle w:val="Normal.0"/>
        <w:jc w:val="both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>В целях разъяснения данного пункта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«форс</w:t>
      </w:r>
      <w:r>
        <w:rPr>
          <w:rStyle w:val="Нет"/>
          <w:rtl w:val="0"/>
          <w:lang w:val="ru-RU"/>
        </w:rPr>
        <w:t>-</w:t>
      </w:r>
      <w:r>
        <w:rPr>
          <w:rStyle w:val="Нет"/>
          <w:rtl w:val="0"/>
          <w:lang w:val="ru-RU"/>
        </w:rPr>
        <w:t>мажор» означает события не подвластные контролю со стороны Поставщика и произошедшие не по вине или бездействию Поставщика и имеющее непредвиденный характер</w:t>
      </w:r>
      <w:r>
        <w:rPr>
          <w:rStyle w:val="Нет"/>
          <w:rtl w:val="0"/>
          <w:lang w:val="ru-RU"/>
        </w:rPr>
        <w:t xml:space="preserve">. </w:t>
      </w:r>
      <w:r>
        <w:rPr>
          <w:rStyle w:val="Нет"/>
          <w:rtl w:val="0"/>
          <w:lang w:val="ru-RU"/>
        </w:rPr>
        <w:t>Такие события могут включать в себя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но не ограничиваться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независимым действием Покупателя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войной или революциями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пожарами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наводнениями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эпидемиями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карантинными ограничениями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и наложениями ареста на груз</w:t>
      </w:r>
      <w:r>
        <w:rPr>
          <w:rStyle w:val="Нет"/>
          <w:rtl w:val="0"/>
          <w:lang w:val="ru-RU"/>
        </w:rPr>
        <w:t>.</w:t>
      </w:r>
    </w:p>
    <w:p>
      <w:pPr>
        <w:pStyle w:val="Normal.0"/>
        <w:jc w:val="both"/>
        <w:rPr>
          <w:rStyle w:val="Нет A"/>
          <w:lang w:val="ru-RU"/>
        </w:rPr>
      </w:pPr>
    </w:p>
    <w:p>
      <w:pPr>
        <w:pStyle w:val="Normal.0"/>
        <w:jc w:val="both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>При наступлении форс</w:t>
      </w:r>
      <w:r>
        <w:rPr>
          <w:rStyle w:val="Нет"/>
          <w:rtl w:val="0"/>
          <w:lang w:val="ru-RU"/>
        </w:rPr>
        <w:t>-</w:t>
      </w:r>
      <w:r>
        <w:rPr>
          <w:rStyle w:val="Нет"/>
          <w:rtl w:val="0"/>
          <w:lang w:val="ru-RU"/>
        </w:rPr>
        <w:t>мажорной ситуации Поставщик должен незамедлительно направить Покупателю письменное уведомление о таких условиях и причины ее возникновения</w:t>
      </w:r>
      <w:r>
        <w:rPr>
          <w:rStyle w:val="Нет"/>
          <w:rtl w:val="0"/>
          <w:lang w:val="ru-RU"/>
        </w:rPr>
        <w:t xml:space="preserve">. </w:t>
      </w:r>
      <w:r>
        <w:rPr>
          <w:rStyle w:val="Нет"/>
          <w:rtl w:val="0"/>
          <w:lang w:val="ru-RU"/>
        </w:rPr>
        <w:t>Если от Покупателя не поступает иных письменных инструкций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Поставщик продолжает выполнять свои обязательства по Контракту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насколько это целесообразно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и ведет поиск альтернативных способов выполнения Контракта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не зависящих от форс</w:t>
      </w:r>
      <w:r>
        <w:rPr>
          <w:rStyle w:val="Нет"/>
          <w:rtl w:val="0"/>
          <w:lang w:val="ru-RU"/>
        </w:rPr>
        <w:t>-</w:t>
      </w:r>
      <w:r>
        <w:rPr>
          <w:rStyle w:val="Нет"/>
          <w:rtl w:val="0"/>
          <w:lang w:val="ru-RU"/>
        </w:rPr>
        <w:t>мажорных обстоятельств</w:t>
      </w:r>
      <w:r>
        <w:rPr>
          <w:rStyle w:val="Нет"/>
          <w:rtl w:val="0"/>
          <w:lang w:val="ru-RU"/>
        </w:rPr>
        <w:t>.</w:t>
      </w:r>
      <w:r>
        <w:rPr>
          <w:rStyle w:val="Нет"/>
          <w:b w:val="1"/>
          <w:bCs w:val="1"/>
          <w:rtl w:val="0"/>
          <w:lang w:val="ru-RU"/>
        </w:rPr>
        <w:t xml:space="preserve"> </w:t>
      </w:r>
    </w:p>
    <w:p>
      <w:pPr>
        <w:pStyle w:val="List Paragraph"/>
        <w:numPr>
          <w:ilvl w:val="0"/>
          <w:numId w:val="40"/>
        </w:numPr>
        <w:bidi w:val="0"/>
        <w:spacing w:after="200"/>
        <w:ind w:right="0"/>
        <w:jc w:val="both"/>
        <w:rPr>
          <w:rtl w:val="0"/>
          <w:lang w:val="ru-RU"/>
        </w:rPr>
      </w:pPr>
      <w:r>
        <w:rPr>
          <w:rStyle w:val="Нет"/>
          <w:rtl w:val="0"/>
          <w:lang w:val="ru-RU"/>
        </w:rPr>
        <w:t>Необходимые технические спецификации</w:t>
      </w:r>
      <w:r>
        <w:rPr>
          <w:rStyle w:val="Нет"/>
          <w:rtl w:val="0"/>
          <w:lang w:val="ru-RU"/>
        </w:rPr>
        <w:t xml:space="preserve">: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pStyle w:val="Normal.0"/>
        <w:spacing w:after="240" w:line="276" w:lineRule="auto"/>
        <w:jc w:val="center"/>
        <w:rPr>
          <w:rStyle w:val="Нет"/>
          <w:b w:val="1"/>
          <w:bCs w:val="1"/>
          <w:lang w:val="ru-RU"/>
        </w:rPr>
      </w:pPr>
      <w:r>
        <w:rPr>
          <w:rStyle w:val="Нет"/>
          <w:b w:val="1"/>
          <w:bCs w:val="1"/>
          <w:rtl w:val="0"/>
          <w:lang w:val="ru-RU"/>
        </w:rPr>
        <w:t>Технические спецификации</w:t>
      </w:r>
    </w:p>
    <w:p>
      <w:pPr>
        <w:pStyle w:val="Normal.0"/>
        <w:spacing w:line="276" w:lineRule="auto"/>
        <w:jc w:val="center"/>
        <w:rPr>
          <w:rStyle w:val="Нет"/>
          <w:b w:val="1"/>
          <w:bCs w:val="1"/>
          <w:lang w:val="ru-RU"/>
        </w:rPr>
      </w:pPr>
      <w:r>
        <w:rPr>
          <w:rStyle w:val="Нет"/>
          <w:b w:val="1"/>
          <w:bCs w:val="1"/>
          <w:rtl w:val="0"/>
          <w:lang w:val="ru-RU"/>
        </w:rPr>
        <w:t>Поставка оборудования включает в себя установку</w:t>
      </w:r>
      <w:r>
        <w:rPr>
          <w:rStyle w:val="Нет"/>
          <w:b w:val="1"/>
          <w:bCs w:val="1"/>
          <w:rtl w:val="0"/>
          <w:lang w:val="ru-RU"/>
        </w:rPr>
        <w:t xml:space="preserve">, </w:t>
      </w:r>
      <w:r>
        <w:rPr>
          <w:rStyle w:val="Нет"/>
          <w:b w:val="1"/>
          <w:bCs w:val="1"/>
          <w:rtl w:val="0"/>
          <w:lang w:val="ru-RU"/>
        </w:rPr>
        <w:t>монтаж</w:t>
      </w:r>
      <w:r>
        <w:rPr>
          <w:rStyle w:val="Нет"/>
          <w:b w:val="1"/>
          <w:bCs w:val="1"/>
          <w:rtl w:val="0"/>
          <w:lang w:val="ru-RU"/>
        </w:rPr>
        <w:t xml:space="preserve">, </w:t>
      </w:r>
      <w:r>
        <w:rPr>
          <w:rStyle w:val="Нет"/>
          <w:b w:val="1"/>
          <w:bCs w:val="1"/>
          <w:rtl w:val="0"/>
          <w:lang w:val="ru-RU"/>
        </w:rPr>
        <w:t>ввод в эксплуатацию</w:t>
      </w:r>
      <w:r>
        <w:rPr>
          <w:rStyle w:val="Нет"/>
          <w:b w:val="1"/>
          <w:bCs w:val="1"/>
          <w:rtl w:val="0"/>
          <w:lang w:val="ru-RU"/>
        </w:rPr>
        <w:t>.</w:t>
      </w:r>
    </w:p>
    <w:tbl>
      <w:tblPr>
        <w:tblW w:w="9964" w:type="dxa"/>
        <w:jc w:val="center"/>
        <w:tblInd w:w="21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dd4e9"/>
        <w:tblLayout w:type="fixed"/>
      </w:tblPr>
      <w:tblGrid>
        <w:gridCol w:w="2562"/>
        <w:gridCol w:w="4107"/>
        <w:gridCol w:w="589"/>
        <w:gridCol w:w="2706"/>
      </w:tblGrid>
      <w:tr>
        <w:tblPrEx>
          <w:shd w:val="clear" w:color="auto" w:fill="cdd4e9"/>
        </w:tblPrEx>
        <w:trPr>
          <w:trHeight w:val="981" w:hRule="atLeast"/>
        </w:trPr>
        <w:tc>
          <w:tcPr>
            <w:tcW w:type="dxa" w:w="6669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rStyle w:val="Нет"/>
                <w:sz w:val="22"/>
                <w:szCs w:val="22"/>
                <w:shd w:val="nil" w:color="auto" w:fill="auto"/>
                <w:lang w:val="ru-RU"/>
              </w:rPr>
            </w:pPr>
          </w:p>
          <w:p>
            <w:pPr>
              <w:pStyle w:val="Normal.0"/>
              <w:keepNext w:val="1"/>
              <w:bidi w:val="0"/>
              <w:ind w:left="0" w:right="0" w:firstLine="0"/>
              <w:jc w:val="center"/>
              <w:outlineLvl w:val="4"/>
              <w:rPr>
                <w:rtl w:val="0"/>
              </w:rPr>
            </w:pPr>
            <w:r>
              <w:rPr>
                <w:rStyle w:val="Нет"/>
                <w:b w:val="1"/>
                <w:bCs w:val="1"/>
                <w:sz w:val="22"/>
                <w:szCs w:val="22"/>
                <w:u w:val="single"/>
                <w:shd w:val="nil" w:color="auto" w:fill="auto"/>
                <w:rtl w:val="0"/>
                <w:lang w:val="ru-RU"/>
              </w:rPr>
              <w:t xml:space="preserve">ТЕХНИЧЕСКИЕ ПАРАМЕТРЫ И СПЕЦИФИКАЦИИ </w:t>
            </w:r>
          </w:p>
        </w:tc>
        <w:tc>
          <w:tcPr>
            <w:tcW w:type="dxa" w:w="3295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keepNext w:val="1"/>
              <w:jc w:val="center"/>
              <w:outlineLvl w:val="4"/>
            </w:pPr>
            <w:r>
              <w:rPr>
                <w:rStyle w:val="Нет"/>
                <w:b w:val="1"/>
                <w:bCs w:val="1"/>
                <w:sz w:val="22"/>
                <w:szCs w:val="22"/>
                <w:u w:val="single"/>
                <w:shd w:val="nil" w:color="auto" w:fill="auto"/>
                <w:rtl w:val="0"/>
                <w:lang w:val="ru-RU"/>
              </w:rPr>
              <w:t xml:space="preserve">Комментарии на техническое соответствие </w:t>
            </w:r>
            <w:r>
              <w:rPr>
                <w:rStyle w:val="Нет"/>
                <w:b w:val="1"/>
                <w:bCs w:val="1"/>
                <w:sz w:val="22"/>
                <w:szCs w:val="22"/>
                <w:u w:val="single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b w:val="1"/>
                <w:bCs w:val="1"/>
                <w:sz w:val="22"/>
                <w:szCs w:val="22"/>
                <w:u w:val="single"/>
                <w:shd w:val="nil" w:color="auto" w:fill="auto"/>
                <w:rtl w:val="0"/>
                <w:lang w:val="ru-RU"/>
              </w:rPr>
              <w:t>Должен заполняется участником тендера</w:t>
            </w:r>
            <w:r>
              <w:rPr>
                <w:rStyle w:val="Нет"/>
                <w:b w:val="1"/>
                <w:bCs w:val="1"/>
                <w:sz w:val="22"/>
                <w:szCs w:val="22"/>
                <w:u w:val="single"/>
                <w:shd w:val="nil" w:color="auto" w:fill="auto"/>
                <w:rtl w:val="0"/>
                <w:lang w:val="ru-RU"/>
              </w:rPr>
              <w:t>)</w:t>
            </w:r>
          </w:p>
        </w:tc>
      </w:tr>
      <w:tr>
        <w:tblPrEx>
          <w:shd w:val="clear" w:color="auto" w:fill="cdd4e9"/>
        </w:tblPrEx>
        <w:trPr>
          <w:trHeight w:val="610" w:hRule="atLeast"/>
        </w:trPr>
        <w:tc>
          <w:tcPr>
            <w:tcW w:type="dxa" w:w="9964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>Оптоволоконный лазерный станок с ЧПУ</w:t>
            </w:r>
          </w:p>
        </w:tc>
      </w:tr>
      <w:tr>
        <w:tblPrEx>
          <w:shd w:val="clear" w:color="auto" w:fill="cdd4e9"/>
        </w:tblPrEx>
        <w:trPr>
          <w:trHeight w:val="561" w:hRule="atLeast"/>
        </w:trPr>
        <w:tc>
          <w:tcPr>
            <w:tcW w:type="dxa" w:w="9964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center" w:pos="4782"/>
                <w:tab w:val="left" w:pos="8014"/>
              </w:tabs>
              <w:jc w:val="center"/>
            </w:pP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>Поставка должна предусматривать доставку и отгрузку товаров до места назначения</w:t>
            </w: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>.</w:t>
            </w:r>
          </w:p>
        </w:tc>
      </w:tr>
      <w:tr>
        <w:tblPrEx>
          <w:shd w:val="clear" w:color="auto" w:fill="cdd4e9"/>
        </w:tblPrEx>
        <w:trPr>
          <w:trHeight w:val="261" w:hRule="atLeast"/>
        </w:trPr>
        <w:tc>
          <w:tcPr>
            <w:tcW w:type="dxa" w:w="9964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center" w:pos="4782"/>
              </w:tabs>
              <w:jc w:val="both"/>
            </w:pPr>
            <w:r>
              <w:rPr>
                <w:rStyle w:val="Нет"/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rtl w:val="0"/>
                <w:lang w:val="ru-RU"/>
              </w:rPr>
              <w:t>Количество</w:t>
            </w:r>
            <w:r>
              <w:rPr>
                <w:rStyle w:val="Нет"/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rtl w:val="0"/>
                <w:lang w:val="ru-RU"/>
              </w:rPr>
              <w:t>: 1</w:t>
              <w:tab/>
            </w:r>
          </w:p>
        </w:tc>
      </w:tr>
      <w:tr>
        <w:tblPrEx>
          <w:shd w:val="clear" w:color="auto" w:fill="cdd4e9"/>
        </w:tblPrEx>
        <w:trPr>
          <w:trHeight w:val="261" w:hRule="atLeast"/>
        </w:trPr>
        <w:tc>
          <w:tcPr>
            <w:tcW w:type="dxa" w:w="9964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156"/>
              <w:bottom w:type="dxa" w:w="80"/>
              <w:right w:type="dxa" w:w="80"/>
            </w:tcMar>
            <w:vAlign w:val="top"/>
          </w:tcPr>
          <w:p>
            <w:pPr>
              <w:pStyle w:val="Normal.0"/>
              <w:keepNext w:val="1"/>
              <w:ind w:left="76" w:firstLine="208"/>
              <w:outlineLvl w:val="8"/>
            </w:pPr>
            <w:r>
              <w:rPr>
                <w:rStyle w:val="Нет"/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rtl w:val="0"/>
                <w:lang w:val="ru-RU"/>
              </w:rPr>
              <w:t>ОБЩИЕ СПЕЦИФИКАЦИИ</w:t>
            </w:r>
          </w:p>
        </w:tc>
      </w:tr>
      <w:tr>
        <w:tblPrEx>
          <w:shd w:val="clear" w:color="auto" w:fill="cdd4e9"/>
        </w:tblPrEx>
        <w:trPr>
          <w:trHeight w:val="575" w:hRule="atLeast"/>
        </w:trPr>
        <w:tc>
          <w:tcPr>
            <w:tcW w:type="dxa" w:w="25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en-US"/>
              </w:rPr>
              <w:t>Тип оборудования</w:t>
            </w:r>
          </w:p>
        </w:tc>
        <w:tc>
          <w:tcPr>
            <w:tcW w:type="dxa" w:w="469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Оптоволоконный лазерный станок с ЧПУ 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10" w:hRule="atLeast"/>
        </w:trPr>
        <w:tc>
          <w:tcPr>
            <w:tcW w:type="dxa" w:w="25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en-US"/>
              </w:rPr>
              <w:t>Материал корпуса</w:t>
            </w:r>
          </w:p>
        </w:tc>
        <w:tc>
          <w:tcPr>
            <w:tcW w:type="dxa" w:w="469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Металическая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10" w:hRule="atLeast"/>
        </w:trPr>
        <w:tc>
          <w:tcPr>
            <w:tcW w:type="dxa" w:w="25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en-US"/>
              </w:rPr>
              <w:t>Управление</w:t>
            </w:r>
          </w:p>
        </w:tc>
        <w:tc>
          <w:tcPr>
            <w:tcW w:type="dxa" w:w="469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en-US"/>
              </w:rPr>
              <w:t xml:space="preserve">Интеллектуальный </w:t>
            </w:r>
            <w:r>
              <w:rPr>
                <w:rStyle w:val="Нет"/>
                <w:shd w:val="nil" w:color="auto" w:fill="auto"/>
                <w:rtl w:val="0"/>
                <w:lang w:val="en-US"/>
              </w:rPr>
              <w:t>LCD-</w:t>
            </w:r>
            <w:r>
              <w:rPr>
                <w:rStyle w:val="Нет"/>
                <w:shd w:val="nil" w:color="auto" w:fill="auto"/>
                <w:rtl w:val="0"/>
                <w:lang w:val="en-US"/>
              </w:rPr>
              <w:t>дисплей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10" w:hRule="atLeast"/>
        </w:trPr>
        <w:tc>
          <w:tcPr>
            <w:tcW w:type="dxa" w:w="25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en-US"/>
              </w:rPr>
              <w:t>Основные</w:t>
            </w:r>
          </w:p>
        </w:tc>
        <w:tc>
          <w:tcPr>
            <w:tcW w:type="dxa" w:w="469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Резка металов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10" w:hRule="atLeast"/>
        </w:trPr>
        <w:tc>
          <w:tcPr>
            <w:tcW w:type="dxa" w:w="25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en-US"/>
              </w:rPr>
              <w:t>Электропитание</w:t>
            </w:r>
          </w:p>
        </w:tc>
        <w:tc>
          <w:tcPr>
            <w:tcW w:type="dxa" w:w="469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en-US"/>
              </w:rPr>
              <w:t xml:space="preserve">220V / 380V 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10" w:hRule="atLeast"/>
        </w:trPr>
        <w:tc>
          <w:tcPr>
            <w:tcW w:type="dxa" w:w="25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en-US"/>
              </w:rPr>
              <w:t>Мощность</w:t>
            </w:r>
          </w:p>
        </w:tc>
        <w:tc>
          <w:tcPr>
            <w:tcW w:type="dxa" w:w="469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1500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кВт до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3000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кВт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10" w:hRule="atLeast"/>
        </w:trPr>
        <w:tc>
          <w:tcPr>
            <w:tcW w:type="dxa" w:w="25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en-US"/>
              </w:rPr>
              <w:t>Производительность</w:t>
            </w:r>
          </w:p>
        </w:tc>
        <w:tc>
          <w:tcPr>
            <w:tcW w:type="dxa" w:w="469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en-US"/>
              </w:rPr>
              <w:t xml:space="preserve">Расчетная загрузка на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3-4</w:t>
            </w:r>
            <w:r>
              <w:rPr>
                <w:rStyle w:val="Нет"/>
                <w:shd w:val="nil" w:color="auto" w:fill="auto"/>
                <w:rtl w:val="0"/>
                <w:lang w:val="en-US"/>
              </w:rPr>
              <w:t xml:space="preserve"> человек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10" w:hRule="atLeast"/>
        </w:trPr>
        <w:tc>
          <w:tcPr>
            <w:tcW w:type="dxa" w:w="25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en-US"/>
              </w:rPr>
              <w:t>Габаритные размеры</w:t>
            </w:r>
          </w:p>
        </w:tc>
        <w:tc>
          <w:tcPr>
            <w:tcW w:type="dxa" w:w="469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4350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х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2370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х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1800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1210" w:hRule="atLeast"/>
        </w:trPr>
        <w:tc>
          <w:tcPr>
            <w:tcW w:type="dxa" w:w="25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en-US"/>
              </w:rPr>
              <w:t>Комплектация</w:t>
            </w:r>
          </w:p>
        </w:tc>
        <w:tc>
          <w:tcPr>
            <w:tcW w:type="dxa" w:w="469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Стабилизатор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Промышленный Чиллер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Компрессор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Кондиционер Охлаждения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Источник Оптоволоконный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Запасной Расходники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. 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10" w:hRule="atLeast"/>
        </w:trPr>
        <w:tc>
          <w:tcPr>
            <w:tcW w:type="dxa" w:w="25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en-US"/>
              </w:rPr>
              <w:t>Гарантийный срок</w:t>
            </w:r>
          </w:p>
        </w:tc>
        <w:tc>
          <w:tcPr>
            <w:tcW w:type="dxa" w:w="469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Не менее </w:t>
            </w:r>
            <w:r>
              <w:rPr>
                <w:rStyle w:val="Нет"/>
                <w:shd w:val="nil" w:color="auto" w:fill="auto"/>
                <w:rtl w:val="0"/>
                <w:lang w:val="en-US"/>
              </w:rPr>
              <w:t xml:space="preserve">12 </w:t>
            </w:r>
            <w:r>
              <w:rPr>
                <w:rStyle w:val="Нет"/>
                <w:shd w:val="nil" w:color="auto" w:fill="auto"/>
                <w:rtl w:val="0"/>
                <w:lang w:val="en-US"/>
              </w:rPr>
              <w:t>месяцев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.0"/>
        <w:widowControl w:val="0"/>
        <w:ind w:left="108" w:hanging="108"/>
        <w:jc w:val="center"/>
        <w:rPr>
          <w:rStyle w:val="Нет"/>
          <w:b w:val="1"/>
          <w:bCs w:val="1"/>
          <w:lang w:val="ru-RU"/>
        </w:rPr>
      </w:pPr>
    </w:p>
    <w:p>
      <w:pPr>
        <w:pStyle w:val="Normal.0"/>
        <w:widowControl w:val="0"/>
        <w:jc w:val="center"/>
        <w:rPr>
          <w:rStyle w:val="Нет"/>
          <w:b w:val="1"/>
          <w:bCs w:val="1"/>
          <w:lang w:val="ru-RU"/>
        </w:rPr>
      </w:pPr>
    </w:p>
    <w:p>
      <w:pPr>
        <w:pStyle w:val="Normal.0"/>
        <w:numPr>
          <w:ilvl w:val="0"/>
          <w:numId w:val="41"/>
        </w:numPr>
        <w:bidi w:val="0"/>
        <w:ind w:right="0"/>
        <w:jc w:val="both"/>
        <w:rPr>
          <w:rtl w:val="0"/>
          <w:lang w:val="ru-RU"/>
        </w:rPr>
      </w:pPr>
      <w:r>
        <w:rPr>
          <w:rStyle w:val="Нет"/>
          <w:u w:val="single"/>
          <w:rtl w:val="0"/>
          <w:lang w:val="ru-RU"/>
        </w:rPr>
        <w:t>Невыполнение обязательств</w:t>
      </w:r>
      <w:r>
        <w:rPr>
          <w:rStyle w:val="Нет"/>
          <w:rtl w:val="0"/>
          <w:lang w:val="ru-RU"/>
        </w:rPr>
        <w:t xml:space="preserve">: </w:t>
      </w:r>
      <w:r>
        <w:rPr>
          <w:rStyle w:val="Нет"/>
          <w:rtl w:val="0"/>
          <w:lang w:val="ru-RU"/>
        </w:rPr>
        <w:t>Покупатель может отменить заказ на поставку товаров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если поставщик не поставил товары согласно вышеуказанным условиям и срокам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 xml:space="preserve">после письменного уведомления Покупателем в течение </w:t>
      </w:r>
      <w:r>
        <w:rPr>
          <w:rStyle w:val="Нет"/>
          <w:rtl w:val="0"/>
          <w:lang w:val="ru-RU"/>
        </w:rPr>
        <w:t xml:space="preserve">21 </w:t>
      </w:r>
      <w:r>
        <w:rPr>
          <w:rStyle w:val="Нет"/>
          <w:rtl w:val="0"/>
          <w:lang w:val="ru-RU"/>
        </w:rPr>
        <w:t>дней без всяких обязательств перед Поставщиком</w:t>
      </w:r>
      <w:r>
        <w:rPr>
          <w:rStyle w:val="Нет"/>
          <w:rtl w:val="0"/>
          <w:lang w:val="ru-RU"/>
        </w:rPr>
        <w:t>.</w:t>
      </w:r>
    </w:p>
    <w:p>
      <w:pPr>
        <w:pStyle w:val="Normal.0"/>
        <w:jc w:val="both"/>
        <w:rPr>
          <w:rStyle w:val="Нет A"/>
          <w:lang w:val="ru-RU"/>
        </w:rPr>
      </w:pPr>
    </w:p>
    <w:tbl>
      <w:tblPr>
        <w:tblW w:w="10065" w:type="dxa"/>
        <w:jc w:val="left"/>
        <w:tblInd w:w="324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dd4e9"/>
        <w:tblLayout w:type="fixed"/>
      </w:tblPr>
      <w:tblGrid>
        <w:gridCol w:w="3126"/>
        <w:gridCol w:w="6939"/>
      </w:tblGrid>
      <w:tr>
        <w:tblPrEx>
          <w:shd w:val="clear" w:color="auto" w:fill="cdd4e9"/>
        </w:tblPrEx>
        <w:trPr>
          <w:trHeight w:val="1210" w:hRule="atLeast"/>
        </w:trPr>
        <w:tc>
          <w:tcPr>
            <w:tcW w:type="dxa" w:w="31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ПЕЧАТЬ ПРЕДПРИЯТИЯ</w:t>
            </w:r>
          </w:p>
        </w:tc>
        <w:tc>
          <w:tcPr>
            <w:tcW w:type="dxa" w:w="693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  <w:rPr>
                <w:rStyle w:val="Нет"/>
                <w:shd w:val="nil" w:color="auto" w:fill="auto"/>
              </w:rPr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Наименование поставщика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____________________________</w:t>
            </w:r>
          </w:p>
          <w:p>
            <w:pPr>
              <w:pStyle w:val="Normal.0"/>
              <w:jc w:val="both"/>
              <w:rPr>
                <w:rStyle w:val="Нет"/>
                <w:shd w:val="nil" w:color="auto" w:fill="auto"/>
                <w:lang w:val="ru-RU"/>
              </w:rPr>
            </w:pPr>
          </w:p>
          <w:p>
            <w:pPr>
              <w:pStyle w:val="Normal.0"/>
              <w:bidi w:val="0"/>
              <w:ind w:left="0" w:right="0" w:firstLine="0"/>
              <w:jc w:val="both"/>
              <w:rPr>
                <w:rStyle w:val="Нет"/>
                <w:shd w:val="nil" w:color="auto" w:fill="auto"/>
                <w:rtl w:val="0"/>
              </w:rPr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Подпись уполномоченного лица                        </w:t>
            </w:r>
          </w:p>
          <w:p>
            <w:pPr>
              <w:pStyle w:val="Normal.0"/>
              <w:bidi w:val="0"/>
              <w:ind w:left="0" w:right="0" w:firstLine="0"/>
              <w:jc w:val="both"/>
              <w:rPr>
                <w:rtl w:val="0"/>
              </w:rPr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Дата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: </w:t>
            </w:r>
          </w:p>
        </w:tc>
      </w:tr>
      <w:tr>
        <w:tblPrEx>
          <w:shd w:val="clear" w:color="auto" w:fill="cdd4e9"/>
        </w:tblPrEx>
        <w:trPr>
          <w:trHeight w:val="310" w:hRule="atLeast"/>
        </w:trPr>
        <w:tc>
          <w:tcPr>
            <w:tcW w:type="dxa" w:w="31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693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.0"/>
        <w:widowControl w:val="0"/>
        <w:ind w:left="216" w:hanging="216"/>
        <w:rPr>
          <w:rStyle w:val="Нет A"/>
          <w:lang w:val="ru-RU"/>
        </w:rPr>
      </w:pPr>
    </w:p>
    <w:p>
      <w:pPr>
        <w:pStyle w:val="Normal.0"/>
        <w:widowControl w:val="0"/>
        <w:ind w:left="108" w:hanging="108"/>
        <w:jc w:val="both"/>
        <w:rPr>
          <w:rStyle w:val="Нет A"/>
          <w:lang w:val="ru-RU"/>
        </w:rPr>
      </w:pPr>
    </w:p>
    <w:p>
      <w:pPr>
        <w:pStyle w:val="Normal.0"/>
        <w:widowControl w:val="0"/>
        <w:jc w:val="both"/>
        <w:rPr>
          <w:rStyle w:val="Нет A"/>
          <w:lang w:val="ru-RU"/>
        </w:rPr>
      </w:pPr>
    </w:p>
    <w:p>
      <w:pPr>
        <w:pStyle w:val="Block Text"/>
        <w:ind w:left="0" w:firstLine="0"/>
        <w:rPr>
          <w:rStyle w:val="Нет"/>
          <w:b w:val="1"/>
          <w:bCs w:val="1"/>
          <w:i w:val="1"/>
          <w:iCs w:val="1"/>
          <w:lang w:val="ru-RU"/>
        </w:rPr>
      </w:pPr>
    </w:p>
    <w:p>
      <w:pPr>
        <w:pStyle w:val="Block Text"/>
        <w:jc w:val="right"/>
        <w:rPr>
          <w:rStyle w:val="Нет"/>
          <w:b w:val="1"/>
          <w:bCs w:val="1"/>
          <w:i w:val="1"/>
          <w:iCs w:val="1"/>
          <w:lang w:val="ru-RU"/>
        </w:rPr>
      </w:pPr>
      <w:r>
        <w:rPr>
          <w:rStyle w:val="Нет"/>
          <w:b w:val="1"/>
          <w:bCs w:val="1"/>
          <w:i w:val="1"/>
          <w:iCs w:val="1"/>
          <w:rtl w:val="0"/>
          <w:lang w:val="ru-RU"/>
        </w:rPr>
        <w:t>ПРИЛОЖЕНИЕ Б</w:t>
      </w:r>
    </w:p>
    <w:p>
      <w:pPr>
        <w:pStyle w:val="Normal.0"/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 w:val="1"/>
        <w:jc w:val="both"/>
        <w:rPr>
          <w:rStyle w:val="Нет"/>
          <w:b w:val="1"/>
          <w:bCs w:val="1"/>
          <w:lang w:val="ru-RU"/>
        </w:rPr>
      </w:pPr>
    </w:p>
    <w:p>
      <w:pPr>
        <w:pStyle w:val="Normal.0"/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 w:val="1"/>
        <w:jc w:val="center"/>
        <w:rPr>
          <w:rStyle w:val="Нет"/>
          <w:lang w:val="ru-RU"/>
        </w:rPr>
      </w:pPr>
      <w:r>
        <w:rPr>
          <w:rStyle w:val="Нет"/>
          <w:b w:val="1"/>
          <w:bCs w:val="1"/>
          <w:rtl w:val="0"/>
          <w:lang w:val="ru-RU"/>
        </w:rPr>
        <w:t>ФОРМА ТЕНДЕРНОГО ПРЕДЛОЖЕНИЯ</w:t>
      </w:r>
    </w:p>
    <w:p>
      <w:pPr>
        <w:pStyle w:val="Normal.0"/>
        <w:tabs>
          <w:tab w:val="right" w:pos="9072"/>
        </w:tabs>
        <w:suppressAutoHyphens w:val="1"/>
        <w:jc w:val="both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 xml:space="preserve"> </w:t>
        <w:tab/>
        <w:t xml:space="preserve">  ____________</w:t>
      </w:r>
    </w:p>
    <w:p>
      <w:pPr>
        <w:pStyle w:val="Normal.0"/>
        <w:spacing w:after="200"/>
        <w:jc w:val="both"/>
        <w:rPr>
          <w:rStyle w:val="Нет A"/>
          <w:lang w:val="ru-RU"/>
        </w:rPr>
      </w:pPr>
    </w:p>
    <w:p>
      <w:pPr>
        <w:pStyle w:val="Normal.0"/>
        <w:spacing w:after="200"/>
        <w:jc w:val="both"/>
        <w:rPr>
          <w:rStyle w:val="Нет"/>
          <w:u w:val="single"/>
          <w:lang w:val="ru-RU"/>
        </w:rPr>
      </w:pPr>
      <w:r>
        <w:rPr>
          <w:rStyle w:val="Нет"/>
          <w:rtl w:val="0"/>
          <w:lang w:val="ru-RU"/>
        </w:rPr>
        <w:t>Кому</w:t>
        <w:tab/>
      </w:r>
      <w:r>
        <w:rPr>
          <w:rStyle w:val="Нет"/>
          <w:rtl w:val="0"/>
          <w:lang w:val="ru-RU"/>
        </w:rPr>
        <w:t xml:space="preserve">: </w:t>
      </w:r>
    </w:p>
    <w:p>
      <w:pPr>
        <w:pStyle w:val="Normal.0"/>
        <w:tabs>
          <w:tab w:val="left" w:pos="567"/>
          <w:tab w:val="left" w:pos="720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 w:val="1"/>
        <w:jc w:val="both"/>
        <w:rPr>
          <w:rStyle w:val="Нет A"/>
          <w:lang w:val="ru-RU"/>
        </w:rPr>
      </w:pPr>
    </w:p>
    <w:p>
      <w:pPr>
        <w:pStyle w:val="Normal.0"/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 w:val="1"/>
        <w:jc w:val="both"/>
        <w:rPr>
          <w:rStyle w:val="Нет A"/>
          <w:lang w:val="ru-RU"/>
        </w:rPr>
      </w:pPr>
    </w:p>
    <w:p>
      <w:pPr>
        <w:pStyle w:val="Normal.0"/>
        <w:jc w:val="both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>Адрес</w:t>
      </w:r>
      <w:r>
        <w:rPr>
          <w:rStyle w:val="Нет"/>
          <w:rtl w:val="0"/>
          <w:lang w:val="ru-RU"/>
        </w:rPr>
        <w:t xml:space="preserve">: </w:t>
      </w:r>
    </w:p>
    <w:p>
      <w:pPr>
        <w:pStyle w:val="Normal.0"/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 w:val="1"/>
        <w:ind w:left="1133" w:hanging="53"/>
        <w:jc w:val="both"/>
        <w:rPr>
          <w:rStyle w:val="Нет A"/>
          <w:lang w:val="ru-RU"/>
        </w:rPr>
      </w:pPr>
    </w:p>
    <w:p>
      <w:pPr>
        <w:pStyle w:val="Normal.0"/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 w:val="1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 xml:space="preserve">Мы предлагаем выполнить поставку товаров по контракту № </w:t>
      </w:r>
      <w:r>
        <w:rPr>
          <w:rStyle w:val="Нет"/>
          <w:rtl w:val="0"/>
          <w:lang w:val="ru-RU"/>
        </w:rPr>
        <w:t xml:space="preserve">_________________________________ </w:t>
      </w:r>
      <w:r>
        <w:rPr>
          <w:rStyle w:val="Нет"/>
          <w:rtl w:val="0"/>
          <w:lang w:val="ru-RU"/>
        </w:rPr>
        <w:t>в соответствии с Условиями Контракта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прилагаемыми к настоящему Тендерному Предложению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 xml:space="preserve">по цене Контракта на общую сумму </w:t>
      </w:r>
      <w:r>
        <w:rPr>
          <w:rStyle w:val="Нет"/>
          <w:rtl w:val="0"/>
          <w:lang w:val="ru-RU"/>
        </w:rPr>
        <w:t xml:space="preserve">____________________ </w:t>
      </w:r>
      <w:r>
        <w:rPr>
          <w:rStyle w:val="Нет"/>
          <w:rtl w:val="0"/>
          <w:lang w:val="ru-RU"/>
        </w:rPr>
        <w:t>с учетом налогов</w:t>
      </w:r>
      <w:r>
        <w:rPr>
          <w:rStyle w:val="Нет"/>
          <w:rtl w:val="0"/>
          <w:lang w:val="ru-RU"/>
        </w:rPr>
        <w:t>, (______________) [</w:t>
      </w:r>
      <w:r>
        <w:rPr>
          <w:rStyle w:val="Нет"/>
          <w:rtl w:val="0"/>
          <w:lang w:val="ru-RU"/>
        </w:rPr>
        <w:t>наименование валюты</w:t>
      </w:r>
      <w:r>
        <w:rPr>
          <w:rStyle w:val="Нет"/>
          <w:rtl w:val="0"/>
          <w:lang w:val="ru-RU"/>
        </w:rPr>
        <w:t>].</w:t>
      </w:r>
    </w:p>
    <w:p>
      <w:pPr>
        <w:pStyle w:val="Normal.0"/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 w:val="1"/>
        <w:rPr>
          <w:rStyle w:val="Нет A"/>
          <w:lang w:val="ru-RU"/>
        </w:rPr>
      </w:pPr>
    </w:p>
    <w:p>
      <w:pPr>
        <w:pStyle w:val="Normal.0"/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 w:val="1"/>
        <w:jc w:val="both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>Мы предлагаем завершить поставку товаров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 xml:space="preserve">описанных в Контракте в течение периода </w:t>
      </w:r>
      <w:r>
        <w:rPr>
          <w:rStyle w:val="Нет"/>
          <w:rtl w:val="0"/>
          <w:lang w:val="ru-RU"/>
        </w:rPr>
        <w:t xml:space="preserve">__________ </w:t>
      </w:r>
      <w:r>
        <w:rPr>
          <w:rStyle w:val="Нет"/>
          <w:rtl w:val="0"/>
          <w:lang w:val="ru-RU"/>
        </w:rPr>
        <w:t>дней с даты подписания контракта</w:t>
      </w:r>
      <w:r>
        <w:rPr>
          <w:rStyle w:val="Нет"/>
          <w:rtl w:val="0"/>
          <w:lang w:val="ru-RU"/>
        </w:rPr>
        <w:t>.</w:t>
      </w:r>
    </w:p>
    <w:p>
      <w:pPr>
        <w:pStyle w:val="Normal.0"/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 w:val="1"/>
        <w:jc w:val="both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>Настоящее Тендерное предложение вместе с Вашим письменным подтверждением его принятия составляют Контракт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обязательный для выполнения обеими сторонами</w:t>
      </w:r>
      <w:r>
        <w:rPr>
          <w:rStyle w:val="Нет"/>
          <w:rtl w:val="0"/>
          <w:lang w:val="ru-RU"/>
        </w:rPr>
        <w:t xml:space="preserve">. </w:t>
      </w:r>
      <w:r>
        <w:rPr>
          <w:rStyle w:val="Нет"/>
          <w:rtl w:val="0"/>
          <w:lang w:val="ru-RU"/>
        </w:rPr>
        <w:t>Мы понимаем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что вы не обязаны принимать предложение с наименьшей стоимостью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или какое</w:t>
      </w:r>
      <w:r>
        <w:rPr>
          <w:rStyle w:val="Нет"/>
          <w:rtl w:val="0"/>
          <w:lang w:val="ru-RU"/>
        </w:rPr>
        <w:t>-</w:t>
      </w:r>
      <w:r>
        <w:rPr>
          <w:rStyle w:val="Нет"/>
          <w:rtl w:val="0"/>
          <w:lang w:val="ru-RU"/>
        </w:rPr>
        <w:t>либо другое из полученных Вами предложений</w:t>
      </w:r>
      <w:r>
        <w:rPr>
          <w:rStyle w:val="Нет"/>
          <w:rtl w:val="0"/>
          <w:lang w:val="ru-RU"/>
        </w:rPr>
        <w:t>.</w:t>
      </w:r>
    </w:p>
    <w:p>
      <w:pPr>
        <w:pStyle w:val="Normal.0"/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 w:val="1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>Настоящим подтверждаем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что данное Тендерное предложение соответствует сроку действия Тендерных предложений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указанному в документах конкурсных торгов</w:t>
      </w:r>
      <w:r>
        <w:rPr>
          <w:rStyle w:val="Нет"/>
          <w:rtl w:val="0"/>
          <w:lang w:val="ru-RU"/>
        </w:rPr>
        <w:t>.</w:t>
      </w:r>
    </w:p>
    <w:p>
      <w:pPr>
        <w:pStyle w:val="Normal.0"/>
        <w:jc w:val="both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>Мы признаем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 xml:space="preserve">что наша правомочность для участия в конкурсных торгах на получение любого контракта с Заемщиком будет автоматически приостановлена на срок </w:t>
      </w:r>
      <w:r>
        <w:rPr>
          <w:rStyle w:val="Нет"/>
          <w:rtl w:val="0"/>
          <w:lang w:val="ru-RU"/>
        </w:rPr>
        <w:t xml:space="preserve">2 </w:t>
      </w:r>
      <w:r>
        <w:rPr>
          <w:rStyle w:val="Нет"/>
          <w:rtl w:val="0"/>
          <w:lang w:val="ru-RU"/>
        </w:rPr>
        <w:t>года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начиная с даты вскрытия заявок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 xml:space="preserve">если мы нарушим свое обязательство </w:t>
      </w:r>
      <w:r>
        <w:rPr>
          <w:rStyle w:val="Нет"/>
          <w:rtl w:val="0"/>
          <w:lang w:val="ru-RU"/>
        </w:rPr>
        <w:t>(</w:t>
      </w:r>
      <w:r>
        <w:rPr>
          <w:rStyle w:val="Нет"/>
          <w:rtl w:val="0"/>
          <w:lang w:val="ru-RU"/>
        </w:rPr>
        <w:t>свои обязательства</w:t>
      </w:r>
      <w:r>
        <w:rPr>
          <w:rStyle w:val="Нет"/>
          <w:rtl w:val="0"/>
          <w:lang w:val="ru-RU"/>
        </w:rPr>
        <w:t xml:space="preserve">), </w:t>
      </w:r>
      <w:r>
        <w:rPr>
          <w:rStyle w:val="Нет"/>
          <w:rtl w:val="0"/>
          <w:lang w:val="ru-RU"/>
        </w:rPr>
        <w:t>связанные с условиями тендерных предложений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потому что мы</w:t>
      </w:r>
      <w:r>
        <w:rPr>
          <w:rStyle w:val="Нет"/>
          <w:rtl w:val="0"/>
          <w:lang w:val="ru-RU"/>
        </w:rPr>
        <w:t>:</w:t>
      </w:r>
    </w:p>
    <w:p>
      <w:pPr>
        <w:pStyle w:val="Normal.0"/>
        <w:jc w:val="both"/>
        <w:rPr>
          <w:rStyle w:val="Нет A"/>
        </w:rPr>
      </w:pPr>
      <w:r>
        <w:rPr>
          <w:rStyle w:val="Нет"/>
          <w:rtl w:val="0"/>
          <w:lang w:val="ru-RU"/>
        </w:rPr>
        <w:t>(</w:t>
      </w:r>
      <w:r>
        <w:rPr>
          <w:rStyle w:val="Нет"/>
          <w:rtl w:val="0"/>
          <w:lang w:val="en-US"/>
        </w:rPr>
        <w:t>a</w:t>
      </w:r>
      <w:r>
        <w:rPr>
          <w:rStyle w:val="Нет"/>
          <w:rtl w:val="0"/>
          <w:lang w:val="ru-RU"/>
        </w:rPr>
        <w:t xml:space="preserve">) </w:t>
        <w:tab/>
      </w:r>
      <w:r>
        <w:rPr>
          <w:rStyle w:val="Нет"/>
          <w:rtl w:val="0"/>
          <w:lang w:val="ru-RU"/>
        </w:rPr>
        <w:t>отозвали свое Тендерное предложение в течение срока действия тендерного предложения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указанного в Форме тендерного предложения</w:t>
      </w:r>
      <w:r>
        <w:rPr>
          <w:rStyle w:val="Нет"/>
          <w:rtl w:val="0"/>
          <w:lang w:val="ru-RU"/>
        </w:rPr>
        <w:t xml:space="preserve">; </w:t>
      </w:r>
      <w:r>
        <w:rPr>
          <w:rStyle w:val="Нет"/>
          <w:rtl w:val="0"/>
          <w:lang w:val="ru-RU"/>
        </w:rPr>
        <w:t xml:space="preserve">или </w:t>
      </w:r>
    </w:p>
    <w:p>
      <w:pPr>
        <w:pStyle w:val="Normal.0"/>
        <w:jc w:val="both"/>
        <w:rPr>
          <w:rStyle w:val="Нет A"/>
        </w:rPr>
      </w:pPr>
      <w:r>
        <w:rPr>
          <w:rStyle w:val="Нет"/>
          <w:rtl w:val="0"/>
          <w:lang w:val="ru-RU"/>
        </w:rPr>
        <w:t>(</w:t>
      </w:r>
      <w:r>
        <w:rPr>
          <w:rStyle w:val="Нет"/>
          <w:rtl w:val="0"/>
          <w:lang w:val="en-US"/>
        </w:rPr>
        <w:t>b</w:t>
      </w:r>
      <w:r>
        <w:rPr>
          <w:rStyle w:val="Нет"/>
          <w:rtl w:val="0"/>
          <w:lang w:val="ru-RU"/>
        </w:rPr>
        <w:t xml:space="preserve">) </w:t>
        <w:tab/>
      </w:r>
      <w:r>
        <w:rPr>
          <w:rStyle w:val="Нет"/>
          <w:rtl w:val="0"/>
          <w:lang w:val="ru-RU"/>
        </w:rPr>
        <w:t>будучи уведомленными о принятии нашего Тендерного предложения Покупателем в течение срока действия тендерного предложения</w:t>
      </w:r>
      <w:r>
        <w:rPr>
          <w:rStyle w:val="Нет"/>
          <w:rtl w:val="0"/>
          <w:lang w:val="ru-RU"/>
        </w:rPr>
        <w:t xml:space="preserve">: </w:t>
      </w:r>
      <w:r>
        <w:rPr>
          <w:rStyle w:val="Нет"/>
          <w:rtl w:val="0"/>
          <w:lang w:val="ru-RU"/>
        </w:rPr>
        <w:t>не исполняем или отказываемся от исполнения Контракта</w:t>
      </w:r>
      <w:r>
        <w:rPr>
          <w:rStyle w:val="Нет"/>
          <w:rtl w:val="0"/>
          <w:lang w:val="ru-RU"/>
        </w:rPr>
        <w:t>.</w:t>
      </w:r>
    </w:p>
    <w:p>
      <w:pPr>
        <w:pStyle w:val="Normal.0"/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 w:val="1"/>
        <w:rPr>
          <w:rStyle w:val="Нет A"/>
          <w:lang w:val="ru-RU"/>
        </w:rPr>
      </w:pPr>
    </w:p>
    <w:p>
      <w:pPr>
        <w:pStyle w:val="Normal.0"/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 w:val="1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>Подпись уполномоченного лица</w:t>
      </w:r>
      <w:r>
        <w:rPr>
          <w:rStyle w:val="Нет"/>
          <w:rtl w:val="0"/>
          <w:lang w:val="ru-RU"/>
        </w:rPr>
        <w:t>: _______________________________________________</w:t>
      </w:r>
    </w:p>
    <w:p>
      <w:pPr>
        <w:pStyle w:val="Normal.0"/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 w:val="1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>ФИО и должность подписавшего</w:t>
      </w:r>
      <w:r>
        <w:rPr>
          <w:rStyle w:val="Нет"/>
          <w:rtl w:val="0"/>
          <w:lang w:val="ru-RU"/>
        </w:rPr>
        <w:t>: ______________________________________________</w:t>
      </w:r>
    </w:p>
    <w:p>
      <w:pPr>
        <w:pStyle w:val="Normal.0"/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 w:val="1"/>
      </w:pPr>
      <w:r>
        <w:rPr>
          <w:rStyle w:val="Нет"/>
          <w:rtl w:val="0"/>
          <w:lang w:val="ru-RU"/>
        </w:rPr>
        <w:t>Наименование Поставщика</w:t>
      </w:r>
      <w:r>
        <w:rPr>
          <w:rStyle w:val="Нет"/>
          <w:rtl w:val="0"/>
          <w:lang w:val="ru-RU"/>
        </w:rPr>
        <w:t>: _______________________________________________</w:t>
      </w:r>
    </w:p>
    <w:sectPr>
      <w:headerReference w:type="default" r:id="rId6"/>
      <w:footerReference w:type="default" r:id="rId7"/>
      <w:pgSz w:w="11900" w:h="16820" w:orient="portrait"/>
      <w:pgMar w:top="2347" w:right="964" w:bottom="1440" w:left="1276" w:header="709" w:footer="709"/>
      <w:pgNumType w:start="3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 Light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footer2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ooter"/>
      <w:tabs>
        <w:tab w:val="right" w:pos="9901"/>
        <w:tab w:val="clear" w:pos="8640"/>
      </w:tabs>
    </w:pPr>
    <w:r>
      <w:rPr>
        <w:i w:val="1"/>
        <w:iCs w:val="1"/>
        <w:outline w:val="0"/>
        <w:color w:val="ff0000"/>
        <w:sz w:val="20"/>
        <w:szCs w:val="20"/>
        <w:u w:color="ff0000"/>
        <w:lang w:val="ru-RU"/>
        <w14:textFill>
          <w14:solidFill>
            <w14:srgbClr w14:val="FF0000"/>
          </w14:solidFill>
        </w14:textFill>
      </w:rPr>
      <w:tab/>
    </w:r>
    <w:r>
      <w:rPr>
        <w:sz w:val="20"/>
        <w:szCs w:val="20"/>
        <w:lang w:val="en-US"/>
      </w:rPr>
      <w:fldChar w:fldCharType="begin" w:fldLock="0"/>
    </w:r>
    <w:r>
      <w:rPr>
        <w:sz w:val="20"/>
        <w:szCs w:val="20"/>
        <w:lang w:val="en-US"/>
      </w:rPr>
      <w:instrText xml:space="preserve"> PAGE </w:instrText>
    </w:r>
    <w:r>
      <w:rPr>
        <w:sz w:val="20"/>
        <w:szCs w:val="20"/>
        <w:lang w:val="en-US"/>
      </w:rPr>
      <w:fldChar w:fldCharType="separate" w:fldLock="0"/>
    </w:r>
    <w:r>
      <w:rPr>
        <w:sz w:val="20"/>
        <w:szCs w:val="20"/>
        <w:lang w:val="en-US"/>
      </w:rPr>
    </w:r>
    <w:r>
      <w:rPr>
        <w:sz w:val="20"/>
        <w:szCs w:val="20"/>
        <w:lang w:val="en-US"/>
      </w:rPr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"/>
      <w:jc w:val="center"/>
    </w:pPr>
    <w:r>
      <mc:AlternateContent>
        <mc:Choice Requires="wps">
          <w:drawing xmlns:a="http://schemas.openxmlformats.org/drawingml/2006/main">
            <wp:anchor distT="152400" distB="152400" distL="152400" distR="152400" simplePos="0" relativeHeight="251658240" behindDoc="1" locked="0" layoutInCell="1" allowOverlap="1">
              <wp:simplePos x="0" y="0"/>
              <wp:positionH relativeFrom="page">
                <wp:posOffset>360042</wp:posOffset>
              </wp:positionH>
              <wp:positionV relativeFrom="page">
                <wp:posOffset>450215</wp:posOffset>
              </wp:positionV>
              <wp:extent cx="6868801" cy="360000"/>
              <wp:effectExtent l="0" t="0" r="0" b="0"/>
              <wp:wrapNone/>
              <wp:docPr id="1073741825" name="officeArt object" descr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id="_x0000_s1026" style="visibility:visible;position:absolute;margin-left:28.3pt;margin-top:35.5pt;width:540.9pt;height:28.3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color="#1F3671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ect>
          </w:pict>
        </mc:Fallback>
      </mc:AlternateContent>
    </w:r>
    <w:r>
      <mc:AlternateContent>
        <mc:Choice Requires="wps">
          <w:drawing xmlns:a="http://schemas.openxmlformats.org/drawingml/2006/main">
            <wp:anchor distT="152400" distB="152400" distL="152400" distR="152400" simplePos="0" relativeHeight="251659264" behindDoc="1" locked="0" layoutInCell="1" allowOverlap="1">
              <wp:simplePos x="0" y="0"/>
              <wp:positionH relativeFrom="page">
                <wp:posOffset>360042</wp:posOffset>
              </wp:positionH>
              <wp:positionV relativeFrom="page">
                <wp:posOffset>860425</wp:posOffset>
              </wp:positionV>
              <wp:extent cx="6868801" cy="180000"/>
              <wp:effectExtent l="0" t="0" r="0" b="0"/>
              <wp:wrapNone/>
              <wp:docPr id="1073741826" name="officeArt object" descr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id="_x0000_s1027" style="visibility:visible;position:absolute;margin-left:28.3pt;margin-top:67.8pt;width:540.9pt;height:14.2pt;z-index:-251657216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color="#92D050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ect>
          </w:pict>
        </mc:Fallback>
      </mc:AlternateContent>
    </w:r>
    <w:r/>
  </w:p>
</w:hdr>
</file>

<file path=word/header2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"/>
      <w:jc w:val="center"/>
    </w:pPr>
    <w:r>
      <mc:AlternateContent>
        <mc:Choice Requires="wps">
          <w:drawing xmlns:a="http://schemas.openxmlformats.org/drawingml/2006/main">
            <wp:anchor distT="152400" distB="152400" distL="152400" distR="152400" simplePos="0" relativeHeight="251658240" behindDoc="1" locked="0" layoutInCell="1" allowOverlap="1">
              <wp:simplePos x="0" y="0"/>
              <wp:positionH relativeFrom="page">
                <wp:posOffset>442909</wp:posOffset>
              </wp:positionH>
              <wp:positionV relativeFrom="page">
                <wp:posOffset>450215</wp:posOffset>
              </wp:positionV>
              <wp:extent cx="6868801" cy="360000"/>
              <wp:effectExtent l="0" t="0" r="0" b="0"/>
              <wp:wrapNone/>
              <wp:docPr id="1073741827" name="officeArt object" descr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id="_x0000_s1028" style="visibility:visible;position:absolute;margin-left:34.9pt;margin-top:35.5pt;width:540.9pt;height:28.3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color="#1F3671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ect>
          </w:pict>
        </mc:Fallback>
      </mc:AlternateContent>
    </w:r>
    <w:r>
      <mc:AlternateContent>
        <mc:Choice Requires="wps">
          <w:drawing xmlns:a="http://schemas.openxmlformats.org/drawingml/2006/main">
            <wp:anchor distT="152400" distB="152400" distL="152400" distR="152400" simplePos="0" relativeHeight="251659264" behindDoc="1" locked="0" layoutInCell="1" allowOverlap="1">
              <wp:simplePos x="0" y="0"/>
              <wp:positionH relativeFrom="page">
                <wp:posOffset>442909</wp:posOffset>
              </wp:positionH>
              <wp:positionV relativeFrom="page">
                <wp:posOffset>860425</wp:posOffset>
              </wp:positionV>
              <wp:extent cx="6868801" cy="180000"/>
              <wp:effectExtent l="0" t="0" r="0" b="0"/>
              <wp:wrapNone/>
              <wp:docPr id="1073741828" name="officeArt object" descr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id="_x0000_s1029" style="visibility:visible;position:absolute;margin-left:34.9pt;margin-top:67.8pt;width:540.9pt;height:14.2pt;z-index:-251657216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color="#92D050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ect>
          </w:pict>
        </mc:Fallback>
      </mc:AlternateContent>
    </w: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Импортированный стиль 1"/>
  </w:abstractNum>
  <w:abstractNum w:abstractNumId="1">
    <w:multiLevelType w:val="hybridMultilevel"/>
    <w:styleLink w:val="Импортированный стиль 1"/>
    <w:lvl w:ilvl="0">
      <w:start w:val="1"/>
      <w:numFmt w:val="decimal"/>
      <w:suff w:val="tab"/>
      <w:lvlText w:val="%1."/>
      <w:lvlJc w:val="left"/>
      <w:pPr>
        <w:ind w:left="36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08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suff w:val="tab"/>
      <w:lvlText w:val="%3)"/>
      <w:lvlJc w:val="left"/>
      <w:pPr>
        <w:ind w:left="198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Letter"/>
      <w:suff w:val="tab"/>
      <w:lvlText w:val="%4)"/>
      <w:lvlJc w:val="left"/>
      <w:pPr>
        <w:ind w:left="261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24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3960" w:hanging="30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68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40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120" w:hanging="30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Импортированный стиль 2"/>
  </w:abstractNum>
  <w:abstractNum w:abstractNumId="3">
    <w:multiLevelType w:val="hybridMultilevel"/>
    <w:styleLink w:val="Импортированный стиль 2"/>
    <w:lvl w:ilvl="0">
      <w:start w:val="1"/>
      <w:numFmt w:val="decimal"/>
      <w:suff w:val="tab"/>
      <w:lvlText w:val="%1."/>
      <w:lvlJc w:val="left"/>
      <w:pPr>
        <w:ind w:left="42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2.%3."/>
      <w:lvlJc w:val="left"/>
      <w:pPr>
        <w:ind w:left="2138" w:hanging="7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2.%3.%4."/>
      <w:lvlJc w:val="left"/>
      <w:pPr>
        <w:ind w:left="3267" w:hanging="7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2.%3.%4.%5."/>
      <w:lvlJc w:val="left"/>
      <w:pPr>
        <w:ind w:left="4756" w:hanging="10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2.%3.%4.%5.%6."/>
      <w:lvlJc w:val="left"/>
      <w:pPr>
        <w:ind w:left="5885" w:hanging="10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2.%3.%4.%5.%6.%7."/>
      <w:lvlJc w:val="left"/>
      <w:pPr>
        <w:ind w:left="7374" w:hanging="144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2.%3.%4.%5.%6.%7.%8."/>
      <w:lvlJc w:val="left"/>
      <w:pPr>
        <w:ind w:left="8503" w:hanging="144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2.%3.%4.%5.%6.%7.%8.%9."/>
      <w:lvlJc w:val="left"/>
      <w:pPr>
        <w:ind w:left="9992" w:hanging="18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multiLevelType w:val="hybridMultilevel"/>
    <w:numStyleLink w:val="Импортированный стиль 3"/>
  </w:abstractNum>
  <w:abstractNum w:abstractNumId="5">
    <w:multiLevelType w:val="hybridMultilevel"/>
    <w:styleLink w:val="Импортированный стиль 3"/>
    <w:lvl w:ilvl="0">
      <w:start w:val="1"/>
      <w:numFmt w:val="lowerLetter"/>
      <w:suff w:val="tab"/>
      <w:lvlText w:val="(%1)"/>
      <w:lvlJc w:val="left"/>
      <w:pPr>
        <w:tabs>
          <w:tab w:val="left" w:pos="1080"/>
          <w:tab w:val="num" w:pos="1800"/>
          <w:tab w:val="left" w:pos="3420"/>
        </w:tabs>
        <w:ind w:left="4140" w:hanging="27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(%2)"/>
      <w:lvlJc w:val="left"/>
      <w:pPr>
        <w:tabs>
          <w:tab w:val="left" w:pos="1080"/>
          <w:tab w:val="num" w:pos="2610"/>
          <w:tab w:val="left" w:pos="3420"/>
        </w:tabs>
        <w:ind w:left="4950" w:hanging="27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suff w:val="tab"/>
      <w:lvlText w:val="%3)"/>
      <w:lvlJc w:val="left"/>
      <w:pPr>
        <w:tabs>
          <w:tab w:val="num" w:pos="1080"/>
          <w:tab w:val="left" w:pos="3420"/>
        </w:tabs>
        <w:ind w:left="3420" w:hanging="28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1080"/>
          <w:tab w:val="num" w:pos="3960"/>
        </w:tabs>
        <w:ind w:left="630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tabs>
          <w:tab w:val="left" w:pos="1080"/>
          <w:tab w:val="num" w:pos="4680"/>
        </w:tabs>
        <w:ind w:left="702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left" w:pos="1080"/>
          <w:tab w:val="num" w:pos="5400"/>
        </w:tabs>
        <w:ind w:left="7740" w:hanging="51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1080"/>
          <w:tab w:val="num" w:pos="6120"/>
        </w:tabs>
        <w:ind w:left="846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left" w:pos="1080"/>
          <w:tab w:val="left" w:pos="3420"/>
          <w:tab w:val="num" w:pos="6840"/>
        </w:tabs>
        <w:ind w:left="918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tabs>
          <w:tab w:val="left" w:pos="1080"/>
          <w:tab w:val="left" w:pos="3420"/>
          <w:tab w:val="num" w:pos="7560"/>
        </w:tabs>
        <w:ind w:left="9900" w:hanging="51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>
    <w:multiLevelType w:val="hybridMultilevel"/>
    <w:numStyleLink w:val="Импортированный стиль 4"/>
  </w:abstractNum>
  <w:abstractNum w:abstractNumId="7">
    <w:multiLevelType w:val="hybridMultilevel"/>
    <w:styleLink w:val="Импортированный стиль 4"/>
    <w:lvl w:ilvl="0">
      <w:start w:val="1"/>
      <w:numFmt w:val="decimal"/>
      <w:suff w:val="tab"/>
      <w:lvlText w:val="%1."/>
      <w:lvlJc w:val="left"/>
      <w:pPr>
        <w:ind w:left="720" w:hanging="72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1.%2."/>
      <w:lvlJc w:val="left"/>
      <w:pPr>
        <w:ind w:left="720" w:hanging="72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1.%2.%3."/>
      <w:lvlJc w:val="left"/>
      <w:pPr>
        <w:ind w:left="120" w:hanging="12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ind w:left="120" w:hanging="12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ind w:left="120" w:hanging="12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ind w:left="120" w:hanging="12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ind w:left="120" w:hanging="12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ind w:left="120" w:hanging="12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ind w:left="120" w:hanging="12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>
    <w:multiLevelType w:val="hybridMultilevel"/>
    <w:numStyleLink w:val="Импортированный стиль 5"/>
  </w:abstractNum>
  <w:abstractNum w:abstractNumId="9">
    <w:multiLevelType w:val="hybridMultilevel"/>
    <w:styleLink w:val="Импортированный стиль 5"/>
    <w:lvl w:ilvl="0">
      <w:start w:val="1"/>
      <w:numFmt w:val="decimal"/>
      <w:suff w:val="tab"/>
      <w:lvlText w:val="%1."/>
      <w:lvlJc w:val="left"/>
      <w:pPr>
        <w:ind w:left="605" w:hanging="605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1.%2."/>
      <w:lvlJc w:val="left"/>
      <w:pPr>
        <w:ind w:left="605" w:hanging="605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suff w:val="tab"/>
      <w:lvlText w:val="(%3)"/>
      <w:lvlJc w:val="left"/>
      <w:pPr>
        <w:ind w:left="1152" w:hanging="57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ind w:left="1301" w:hanging="12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(%4)%5."/>
      <w:lvlJc w:val="left"/>
      <w:pPr>
        <w:ind w:left="1008" w:hanging="1008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(%4)%5.%6."/>
      <w:lvlJc w:val="left"/>
      <w:pPr>
        <w:ind w:left="1152" w:hanging="1152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(%4)%5.%6.%7."/>
      <w:lvlJc w:val="left"/>
      <w:pPr>
        <w:ind w:left="1296" w:hanging="129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(%4)%5.%6.%7.%8."/>
      <w:lvlJc w:val="left"/>
      <w:pPr>
        <w:ind w:left="1440" w:hanging="144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(%4)%5.%6.%7.%8.%9."/>
      <w:lvlJc w:val="left"/>
      <w:pPr>
        <w:ind w:left="120" w:hanging="12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>
    <w:multiLevelType w:val="hybridMultilevel"/>
    <w:numStyleLink w:val="Импортированный стиль 6"/>
  </w:abstractNum>
  <w:abstractNum w:abstractNumId="11">
    <w:multiLevelType w:val="hybridMultilevel"/>
    <w:styleLink w:val="Импортированный стиль 6"/>
    <w:lvl w:ilvl="0">
      <w:start w:val="1"/>
      <w:numFmt w:val="decimal"/>
      <w:suff w:val="tab"/>
      <w:lvlText w:val="%1."/>
      <w:lvlJc w:val="left"/>
      <w:pPr>
        <w:tabs>
          <w:tab w:val="left" w:pos="1692"/>
          <w:tab w:val="left" w:pos="1901"/>
        </w:tabs>
        <w:ind w:left="605" w:hanging="605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1.%2."/>
      <w:lvlJc w:val="left"/>
      <w:pPr>
        <w:tabs>
          <w:tab w:val="left" w:pos="1692"/>
          <w:tab w:val="left" w:pos="1901"/>
        </w:tabs>
        <w:ind w:left="605" w:hanging="605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suff w:val="tab"/>
      <w:lvlText w:val="(%3)"/>
      <w:lvlJc w:val="left"/>
      <w:pPr>
        <w:tabs>
          <w:tab w:val="left" w:pos="1692"/>
          <w:tab w:val="left" w:pos="1901"/>
        </w:tabs>
        <w:ind w:left="1152" w:hanging="576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tab"/>
      <w:lvlText w:val="(%4)"/>
      <w:lvlJc w:val="left"/>
      <w:pPr>
        <w:tabs>
          <w:tab w:val="left" w:pos="1692"/>
          <w:tab w:val="left" w:pos="1901"/>
        </w:tabs>
        <w:ind w:left="1685" w:hanging="504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(%4)%5."/>
      <w:lvlJc w:val="left"/>
      <w:pPr>
        <w:tabs>
          <w:tab w:val="left" w:pos="1692"/>
          <w:tab w:val="left" w:pos="1901"/>
        </w:tabs>
        <w:ind w:left="1008" w:hanging="1008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(%4)%5.%6."/>
      <w:lvlJc w:val="left"/>
      <w:pPr>
        <w:tabs>
          <w:tab w:val="left" w:pos="1692"/>
          <w:tab w:val="left" w:pos="1901"/>
        </w:tabs>
        <w:ind w:left="1152" w:hanging="1152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(%4)%5.%6.%7."/>
      <w:lvlJc w:val="left"/>
      <w:pPr>
        <w:tabs>
          <w:tab w:val="left" w:pos="1692"/>
          <w:tab w:val="left" w:pos="1901"/>
        </w:tabs>
        <w:ind w:left="1296" w:hanging="129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(%4)%5.%6.%7.%8."/>
      <w:lvlJc w:val="left"/>
      <w:pPr>
        <w:tabs>
          <w:tab w:val="left" w:pos="1692"/>
          <w:tab w:val="left" w:pos="1901"/>
        </w:tabs>
        <w:ind w:left="1440" w:hanging="144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(%4)%5.%6.%7.%8.%9."/>
      <w:lvlJc w:val="left"/>
      <w:pPr>
        <w:tabs>
          <w:tab w:val="left" w:pos="1692"/>
          <w:tab w:val="left" w:pos="1901"/>
        </w:tabs>
        <w:ind w:left="1584" w:hanging="1584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>
    <w:multiLevelType w:val="hybridMultilevel"/>
    <w:numStyleLink w:val="Импортированный стиль 7"/>
  </w:abstractNum>
  <w:abstractNum w:abstractNumId="13">
    <w:multiLevelType w:val="hybridMultilevel"/>
    <w:styleLink w:val="Импортированный стиль 7"/>
    <w:lvl w:ilvl="0">
      <w:start w:val="1"/>
      <w:numFmt w:val="decimal"/>
      <w:suff w:val="tab"/>
      <w:lvlText w:val="%1."/>
      <w:lvlJc w:val="left"/>
      <w:pPr>
        <w:ind w:left="605" w:hanging="605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1.%2."/>
      <w:lvlJc w:val="left"/>
      <w:pPr>
        <w:ind w:left="605" w:hanging="605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suff w:val="tab"/>
      <w:lvlText w:val="(%3)"/>
      <w:lvlJc w:val="left"/>
      <w:pPr>
        <w:ind w:left="1152" w:hanging="57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ind w:left="1301" w:hanging="12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(%4)%5."/>
      <w:lvlJc w:val="left"/>
      <w:pPr>
        <w:ind w:left="1008" w:hanging="1008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(%4)%5.%6."/>
      <w:lvlJc w:val="left"/>
      <w:pPr>
        <w:ind w:left="1152" w:hanging="1152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(%4)%5.%6.%7."/>
      <w:lvlJc w:val="left"/>
      <w:pPr>
        <w:ind w:left="1296" w:hanging="129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(%4)%5.%6.%7.%8."/>
      <w:lvlJc w:val="left"/>
      <w:pPr>
        <w:ind w:left="1440" w:hanging="144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(%4)%5.%6.%7.%8.%9."/>
      <w:lvlJc w:val="left"/>
      <w:pPr>
        <w:ind w:left="120" w:hanging="12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>
    <w:multiLevelType w:val="hybridMultilevel"/>
    <w:numStyleLink w:val="Импортированный стиль 8"/>
  </w:abstractNum>
  <w:abstractNum w:abstractNumId="15">
    <w:multiLevelType w:val="hybridMultilevel"/>
    <w:styleLink w:val="Импортированный стиль 8"/>
    <w:lvl w:ilvl="0">
      <w:start w:val="1"/>
      <w:numFmt w:val="decimal"/>
      <w:suff w:val="tab"/>
      <w:lvlText w:val="%1."/>
      <w:lvlJc w:val="left"/>
      <w:pPr>
        <w:ind w:left="605" w:hanging="605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1.%2."/>
      <w:lvlJc w:val="left"/>
      <w:pPr>
        <w:ind w:left="605" w:hanging="605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suff w:val="tab"/>
      <w:lvlText w:val="(%3)"/>
      <w:lvlJc w:val="left"/>
      <w:pPr>
        <w:ind w:left="1152" w:hanging="57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ind w:left="1301" w:hanging="12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(%4)%5."/>
      <w:lvlJc w:val="left"/>
      <w:pPr>
        <w:ind w:left="1008" w:hanging="1008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(%4)%5.%6."/>
      <w:lvlJc w:val="left"/>
      <w:pPr>
        <w:ind w:left="1152" w:hanging="1152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(%4)%5.%6.%7."/>
      <w:lvlJc w:val="left"/>
      <w:pPr>
        <w:ind w:left="1296" w:hanging="129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(%4)%5.%6.%7.%8."/>
      <w:lvlJc w:val="left"/>
      <w:pPr>
        <w:ind w:left="1440" w:hanging="144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(%4)%5.%6.%7.%8.%9."/>
      <w:lvlJc w:val="left"/>
      <w:pPr>
        <w:ind w:left="120" w:hanging="12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>
    <w:multiLevelType w:val="hybridMultilevel"/>
    <w:numStyleLink w:val="Импортированный стиль 9"/>
  </w:abstractNum>
  <w:abstractNum w:abstractNumId="17">
    <w:multiLevelType w:val="hybridMultilevel"/>
    <w:styleLink w:val="Импортированный стиль 9"/>
    <w:lvl w:ilvl="0">
      <w:start w:val="1"/>
      <w:numFmt w:val="lowerLetter"/>
      <w:suff w:val="tab"/>
      <w:lvlText w:val="(%1)"/>
      <w:lvlJc w:val="left"/>
      <w:pPr>
        <w:tabs>
          <w:tab w:val="num" w:pos="822"/>
          <w:tab w:val="left" w:pos="1216"/>
          <w:tab w:val="left" w:pos="1692"/>
        </w:tabs>
        <w:ind w:left="858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(%1)%2."/>
      <w:lvlJc w:val="left"/>
      <w:pPr>
        <w:tabs>
          <w:tab w:val="num" w:pos="504"/>
          <w:tab w:val="left" w:pos="1216"/>
          <w:tab w:val="left" w:pos="1692"/>
        </w:tabs>
        <w:ind w:left="540" w:hanging="5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suff w:val="tab"/>
      <w:lvlText w:val="(%3)"/>
      <w:lvlJc w:val="left"/>
      <w:pPr>
        <w:tabs>
          <w:tab w:val="num" w:pos="864"/>
          <w:tab w:val="left" w:pos="1216"/>
          <w:tab w:val="left" w:pos="1692"/>
        </w:tabs>
        <w:ind w:left="900" w:hanging="46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tab"/>
      <w:lvlText w:val="(%4)"/>
      <w:lvlJc w:val="left"/>
      <w:pPr>
        <w:tabs>
          <w:tab w:val="left" w:pos="1216"/>
          <w:tab w:val="num" w:pos="1692"/>
        </w:tabs>
        <w:ind w:left="1728" w:hanging="57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(%4)%5."/>
      <w:lvlJc w:val="left"/>
      <w:pPr>
        <w:tabs>
          <w:tab w:val="left" w:pos="1216"/>
          <w:tab w:val="left" w:pos="1692"/>
        </w:tabs>
        <w:ind w:left="740" w:hanging="15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(%4)%5.%6."/>
      <w:lvlJc w:val="left"/>
      <w:pPr>
        <w:tabs>
          <w:tab w:val="left" w:pos="1216"/>
          <w:tab w:val="left" w:pos="1692"/>
        </w:tabs>
        <w:ind w:left="740" w:hanging="15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(%4)%5.%6.%7."/>
      <w:lvlJc w:val="left"/>
      <w:pPr>
        <w:tabs>
          <w:tab w:val="left" w:pos="1216"/>
          <w:tab w:val="left" w:pos="1692"/>
        </w:tabs>
        <w:ind w:left="740" w:hanging="15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(%4)%5.%6.%7.%8."/>
      <w:lvlJc w:val="left"/>
      <w:pPr>
        <w:tabs>
          <w:tab w:val="left" w:pos="1216"/>
          <w:tab w:val="left" w:pos="1692"/>
        </w:tabs>
        <w:ind w:left="740" w:hanging="15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(%4)%5.%6.%7.%8.%9."/>
      <w:lvlJc w:val="left"/>
      <w:pPr>
        <w:tabs>
          <w:tab w:val="left" w:pos="1216"/>
          <w:tab w:val="left" w:pos="1692"/>
        </w:tabs>
        <w:ind w:left="740" w:hanging="15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8">
    <w:multiLevelType w:val="hybridMultilevel"/>
    <w:numStyleLink w:val="Импортированный стиль 10"/>
  </w:abstractNum>
  <w:abstractNum w:abstractNumId="19">
    <w:multiLevelType w:val="hybridMultilevel"/>
    <w:styleLink w:val="Импортированный стиль 10"/>
    <w:lvl w:ilvl="0">
      <w:start w:val="1"/>
      <w:numFmt w:val="decimal"/>
      <w:suff w:val="tab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144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1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28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360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3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0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576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0">
    <w:multiLevelType w:val="hybridMultilevel"/>
    <w:numStyleLink w:val="Импортированный стиль 11"/>
  </w:abstractNum>
  <w:abstractNum w:abstractNumId="21">
    <w:multiLevelType w:val="hybridMultilevel"/>
    <w:styleLink w:val="Импортированный стиль 11"/>
    <w:lvl w:ilvl="0">
      <w:start w:val="1"/>
      <w:numFmt w:val="decimal"/>
      <w:suff w:val="tab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4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16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60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32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7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48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2">
    <w:multiLevelType w:val="hybridMultilevel"/>
    <w:numStyleLink w:val="Импортированный стиль 12"/>
  </w:abstractNum>
  <w:abstractNum w:abstractNumId="23">
    <w:multiLevelType w:val="hybridMultilevel"/>
    <w:styleLink w:val="Импортированный стиль 12"/>
    <w:lvl w:ilvl="0">
      <w:start w:val="1"/>
      <w:numFmt w:val="decimal"/>
      <w:suff w:val="tab"/>
      <w:lvlText w:val="%1."/>
      <w:lvlJc w:val="left"/>
      <w:pPr>
        <w:ind w:left="709" w:hanging="7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>
        <w:start w:val="1"/>
        <w:numFmt w:val="decimal"/>
        <w:suff w:val="tab"/>
        <w:lvlText w:val="%1."/>
        <w:lvlJc w:val="left"/>
        <w:pPr>
          <w:tabs>
            <w:tab w:val="num" w:pos="360"/>
          </w:tabs>
          <w:ind w:left="576" w:hanging="57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lowerLetter"/>
        <w:suff w:val="tab"/>
        <w:lvlText w:val="%2."/>
        <w:lvlJc w:val="left"/>
        <w:pPr>
          <w:tabs>
            <w:tab w:val="num" w:pos="1080"/>
          </w:tabs>
          <w:ind w:left="1296" w:hanging="57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suff w:val="tab"/>
        <w:lvlText w:val="%3)"/>
        <w:lvlJc w:val="left"/>
        <w:pPr>
          <w:tabs>
            <w:tab w:val="num" w:pos="1980"/>
          </w:tabs>
          <w:ind w:left="2196" w:hanging="57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Letter"/>
        <w:suff w:val="tab"/>
        <w:lvlText w:val="%4)"/>
        <w:lvlJc w:val="left"/>
        <w:pPr>
          <w:tabs>
            <w:tab w:val="num" w:pos="2610"/>
          </w:tabs>
          <w:ind w:left="2826" w:hanging="57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tab"/>
        <w:lvlText w:val="%5."/>
        <w:lvlJc w:val="left"/>
        <w:pPr>
          <w:tabs>
            <w:tab w:val="num" w:pos="3240"/>
          </w:tabs>
          <w:ind w:left="3456" w:hanging="57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lowerRoman"/>
        <w:suff w:val="tab"/>
        <w:lvlText w:val="%6."/>
        <w:lvlJc w:val="left"/>
        <w:pPr>
          <w:tabs>
            <w:tab w:val="num" w:pos="3960"/>
          </w:tabs>
          <w:ind w:left="4176" w:hanging="51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tabs>
            <w:tab w:val="num" w:pos="4680"/>
          </w:tabs>
          <w:ind w:left="4896" w:hanging="57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tab"/>
        <w:lvlText w:val="%8."/>
        <w:lvlJc w:val="left"/>
        <w:pPr>
          <w:tabs>
            <w:tab w:val="num" w:pos="5400"/>
          </w:tabs>
          <w:ind w:left="5616" w:hanging="57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lowerRoman"/>
        <w:suff w:val="tab"/>
        <w:lvlText w:val="%9."/>
        <w:lvlJc w:val="left"/>
        <w:pPr>
          <w:tabs>
            <w:tab w:val="num" w:pos="6120"/>
          </w:tabs>
          <w:ind w:left="6336" w:hanging="51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>
    <w:abstractNumId w:val="0"/>
    <w:lvlOverride w:ilvl="0">
      <w:startOverride w:val="2"/>
      <w:lvl w:ilvl="0">
        <w:start w:val="2"/>
        <w:numFmt w:val="decimal"/>
        <w:suff w:val="tab"/>
        <w:lvlText w:val="%1."/>
        <w:lvlJc w:val="left"/>
        <w:pPr>
          <w:tabs>
            <w:tab w:val="num" w:pos="360"/>
          </w:tabs>
          <w:ind w:left="468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lowerLetter"/>
        <w:suff w:val="tab"/>
        <w:lvlText w:val="%2."/>
        <w:lvlJc w:val="left"/>
        <w:pPr>
          <w:tabs>
            <w:tab w:val="left" w:pos="360"/>
            <w:tab w:val="num" w:pos="1080"/>
          </w:tabs>
          <w:ind w:left="1188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suff w:val="tab"/>
        <w:lvlText w:val="%3)"/>
        <w:lvlJc w:val="left"/>
        <w:pPr>
          <w:tabs>
            <w:tab w:val="left" w:pos="360"/>
            <w:tab w:val="num" w:pos="1980"/>
          </w:tabs>
          <w:ind w:left="2088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Letter"/>
        <w:suff w:val="tab"/>
        <w:lvlText w:val="%4)"/>
        <w:lvlJc w:val="left"/>
        <w:pPr>
          <w:tabs>
            <w:tab w:val="left" w:pos="360"/>
            <w:tab w:val="num" w:pos="2610"/>
          </w:tabs>
          <w:ind w:left="2718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tab"/>
        <w:lvlText w:val="%5."/>
        <w:lvlJc w:val="left"/>
        <w:pPr>
          <w:tabs>
            <w:tab w:val="left" w:pos="360"/>
            <w:tab w:val="num" w:pos="3240"/>
          </w:tabs>
          <w:ind w:left="3348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lowerRoman"/>
        <w:suff w:val="tab"/>
        <w:lvlText w:val="%6."/>
        <w:lvlJc w:val="left"/>
        <w:pPr>
          <w:tabs>
            <w:tab w:val="left" w:pos="360"/>
            <w:tab w:val="num" w:pos="3960"/>
          </w:tabs>
          <w:ind w:left="4068" w:hanging="40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tabs>
            <w:tab w:val="left" w:pos="360"/>
            <w:tab w:val="num" w:pos="4680"/>
          </w:tabs>
          <w:ind w:left="4788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tab"/>
        <w:lvlText w:val="%8."/>
        <w:lvlJc w:val="left"/>
        <w:pPr>
          <w:tabs>
            <w:tab w:val="left" w:pos="360"/>
            <w:tab w:val="num" w:pos="5400"/>
          </w:tabs>
          <w:ind w:left="5508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lowerRoman"/>
        <w:suff w:val="tab"/>
        <w:lvlText w:val="%9."/>
        <w:lvlJc w:val="left"/>
        <w:pPr>
          <w:tabs>
            <w:tab w:val="left" w:pos="360"/>
            <w:tab w:val="num" w:pos="6120"/>
          </w:tabs>
          <w:ind w:left="6228" w:hanging="40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">
    <w:abstractNumId w:val="0"/>
    <w:lvlOverride w:ilvl="0">
      <w:startOverride w:val="2"/>
    </w:lvlOverride>
  </w:num>
  <w:num w:numId="6">
    <w:abstractNumId w:val="0"/>
    <w:lvlOverride w:ilvl="0">
      <w:startOverride w:val="2"/>
    </w:lvlOverride>
  </w:num>
  <w:num w:numId="7">
    <w:abstractNumId w:val="0"/>
    <w:lvlOverride w:ilvl="0">
      <w:lvl w:ilvl="0">
        <w:start w:val="1"/>
        <w:numFmt w:val="decimal"/>
        <w:suff w:val="tab"/>
        <w:lvlText w:val="%1."/>
        <w:lvlJc w:val="left"/>
        <w:pPr>
          <w:tabs>
            <w:tab w:val="left" w:pos="360"/>
          </w:tabs>
          <w:ind w:left="240" w:hanging="24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1">
      <w:lvl w:ilvl="1">
        <w:start w:val="1"/>
        <w:numFmt w:val="lowerLetter"/>
        <w:suff w:val="tab"/>
        <w:lvlText w:val="%2."/>
        <w:lvlJc w:val="left"/>
        <w:pPr>
          <w:tabs>
            <w:tab w:val="left" w:pos="360"/>
          </w:tabs>
          <w:ind w:left="960" w:hanging="24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2">
      <w:lvl w:ilvl="2">
        <w:start w:val="1"/>
        <w:numFmt w:val="lowerLetter"/>
        <w:suff w:val="tab"/>
        <w:lvlText w:val="%3)"/>
        <w:lvlJc w:val="left"/>
        <w:pPr>
          <w:tabs>
            <w:tab w:val="left" w:pos="360"/>
          </w:tabs>
          <w:ind w:left="1860" w:hanging="24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3">
      <w:lvl w:ilvl="3">
        <w:start w:val="1"/>
        <w:numFmt w:val="lowerLetter"/>
        <w:suff w:val="tab"/>
        <w:lvlText w:val="%4)"/>
        <w:lvlJc w:val="left"/>
        <w:pPr>
          <w:tabs>
            <w:tab w:val="left" w:pos="360"/>
          </w:tabs>
          <w:ind w:left="2490" w:hanging="24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tab"/>
        <w:lvlText w:val="%5."/>
        <w:lvlJc w:val="left"/>
        <w:pPr>
          <w:tabs>
            <w:tab w:val="left" w:pos="360"/>
          </w:tabs>
          <w:ind w:left="3120" w:hanging="24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5">
      <w:lvl w:ilvl="5">
        <w:start w:val="1"/>
        <w:numFmt w:val="lowerRoman"/>
        <w:suff w:val="tab"/>
        <w:lvlText w:val="%6."/>
        <w:lvlJc w:val="left"/>
        <w:pPr>
          <w:tabs>
            <w:tab w:val="left" w:pos="360"/>
          </w:tabs>
          <w:ind w:left="3873" w:hanging="173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tabs>
            <w:tab w:val="left" w:pos="360"/>
          </w:tabs>
          <w:ind w:left="4560" w:hanging="24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tab"/>
        <w:lvlText w:val="%8."/>
        <w:lvlJc w:val="left"/>
        <w:pPr>
          <w:tabs>
            <w:tab w:val="left" w:pos="360"/>
          </w:tabs>
          <w:ind w:left="5280" w:hanging="24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8">
      <w:lvl w:ilvl="8">
        <w:start w:val="1"/>
        <w:numFmt w:val="lowerRoman"/>
        <w:suff w:val="tab"/>
        <w:lvlText w:val="%9."/>
        <w:lvlJc w:val="left"/>
        <w:pPr>
          <w:tabs>
            <w:tab w:val="left" w:pos="360"/>
          </w:tabs>
          <w:ind w:left="6033" w:hanging="173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</w:num>
  <w:num w:numId="8">
    <w:abstractNumId w:val="0"/>
    <w:lvlOverride w:ilvl="0">
      <w:lvl w:ilvl="0">
        <w:start w:val="1"/>
        <w:numFmt w:val="decimal"/>
        <w:suff w:val="tab"/>
        <w:lvlText w:val="%1."/>
        <w:lvlJc w:val="left"/>
        <w:pPr>
          <w:tabs>
            <w:tab w:val="left" w:pos="720"/>
            <w:tab w:val="left" w:pos="1008"/>
            <w:tab w:val="left" w:pos="1440"/>
          </w:tabs>
          <w:ind w:left="360" w:hanging="36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lowerLetter"/>
        <w:suff w:val="tab"/>
        <w:lvlText w:val="%2."/>
        <w:lvlJc w:val="left"/>
        <w:pPr>
          <w:tabs>
            <w:tab w:val="left" w:pos="720"/>
            <w:tab w:val="left" w:pos="1440"/>
          </w:tabs>
          <w:ind w:left="1008" w:hanging="288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suff w:val="tab"/>
        <w:lvlText w:val="%3)"/>
        <w:lvlJc w:val="left"/>
        <w:pPr>
          <w:tabs>
            <w:tab w:val="left" w:pos="720"/>
            <w:tab w:val="left" w:pos="1008"/>
            <w:tab w:val="left" w:pos="1440"/>
          </w:tabs>
          <w:ind w:left="1980" w:hanging="36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Letter"/>
        <w:suff w:val="tab"/>
        <w:lvlText w:val="%4)"/>
        <w:lvlJc w:val="left"/>
        <w:pPr>
          <w:tabs>
            <w:tab w:val="left" w:pos="720"/>
            <w:tab w:val="left" w:pos="1008"/>
            <w:tab w:val="left" w:pos="1440"/>
          </w:tabs>
          <w:ind w:left="2610" w:hanging="36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tab"/>
        <w:lvlText w:val="%5."/>
        <w:lvlJc w:val="left"/>
        <w:pPr>
          <w:tabs>
            <w:tab w:val="left" w:pos="720"/>
            <w:tab w:val="left" w:pos="1008"/>
            <w:tab w:val="left" w:pos="1440"/>
          </w:tabs>
          <w:ind w:left="3240" w:hanging="36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lowerRoman"/>
        <w:suff w:val="tab"/>
        <w:lvlText w:val="%6."/>
        <w:lvlJc w:val="left"/>
        <w:pPr>
          <w:tabs>
            <w:tab w:val="left" w:pos="720"/>
            <w:tab w:val="left" w:pos="1008"/>
            <w:tab w:val="left" w:pos="1440"/>
          </w:tabs>
          <w:ind w:left="3960" w:hanging="30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tabs>
            <w:tab w:val="left" w:pos="720"/>
            <w:tab w:val="left" w:pos="1008"/>
            <w:tab w:val="left" w:pos="1440"/>
          </w:tabs>
          <w:ind w:left="4680" w:hanging="36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tab"/>
        <w:lvlText w:val="%8."/>
        <w:lvlJc w:val="left"/>
        <w:pPr>
          <w:tabs>
            <w:tab w:val="left" w:pos="720"/>
            <w:tab w:val="left" w:pos="1008"/>
            <w:tab w:val="left" w:pos="1440"/>
          </w:tabs>
          <w:ind w:left="5400" w:hanging="36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lowerRoman"/>
        <w:suff w:val="tab"/>
        <w:lvlText w:val="%9."/>
        <w:lvlJc w:val="left"/>
        <w:pPr>
          <w:tabs>
            <w:tab w:val="left" w:pos="720"/>
            <w:tab w:val="left" w:pos="1008"/>
            <w:tab w:val="left" w:pos="1440"/>
          </w:tabs>
          <w:ind w:left="6120" w:hanging="30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9">
    <w:abstractNumId w:val="3"/>
  </w:num>
  <w:num w:numId="10">
    <w:abstractNumId w:val="2"/>
  </w:num>
  <w:num w:numId="11">
    <w:abstractNumId w:val="5"/>
  </w:num>
  <w:num w:numId="12">
    <w:abstractNumId w:val="4"/>
  </w:num>
  <w:num w:numId="13">
    <w:abstractNumId w:val="7"/>
  </w:num>
  <w:num w:numId="14">
    <w:abstractNumId w:val="6"/>
  </w:num>
  <w:num w:numId="15">
    <w:abstractNumId w:val="6"/>
    <w:lvlOverride w:ilvl="0">
      <w:startOverride w:val="4"/>
    </w:lvlOverride>
  </w:num>
  <w:num w:numId="16">
    <w:abstractNumId w:val="9"/>
  </w:num>
  <w:num w:numId="17">
    <w:abstractNumId w:val="8"/>
  </w:num>
  <w:num w:numId="18">
    <w:abstractNumId w:val="11"/>
  </w:num>
  <w:num w:numId="19">
    <w:abstractNumId w:val="10"/>
  </w:num>
  <w:num w:numId="20">
    <w:abstractNumId w:val="10"/>
    <w:lvlOverride w:ilvl="0">
      <w:lvl w:ilvl="0">
        <w:start w:val="1"/>
        <w:numFmt w:val="decimal"/>
        <w:suff w:val="tab"/>
        <w:lvlText w:val="%1."/>
        <w:lvlJc w:val="left"/>
        <w:pPr>
          <w:ind w:left="605" w:hanging="605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1.%2."/>
        <w:lvlJc w:val="left"/>
        <w:pPr>
          <w:ind w:left="605" w:hanging="605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suff w:val="tab"/>
        <w:lvlText w:val="(%3)"/>
        <w:lvlJc w:val="left"/>
        <w:pPr>
          <w:ind w:left="1152" w:hanging="576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Roman"/>
        <w:suff w:val="nothing"/>
        <w:lvlText w:val="(%4)"/>
        <w:lvlJc w:val="left"/>
        <w:pPr>
          <w:ind w:left="1301" w:hanging="12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tab"/>
        <w:lvlText w:val="(%4)%5."/>
        <w:lvlJc w:val="left"/>
        <w:pPr>
          <w:ind w:left="1008" w:hanging="1008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tab"/>
        <w:lvlText w:val="(%4)%5.%6."/>
        <w:lvlJc w:val="left"/>
        <w:pPr>
          <w:ind w:left="1152" w:hanging="1152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(%4)%5.%6.%7."/>
        <w:lvlJc w:val="left"/>
        <w:pPr>
          <w:ind w:left="1296" w:hanging="1296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tab"/>
        <w:lvlText w:val="(%4)%5.%6.%7.%8."/>
        <w:lvlJc w:val="left"/>
        <w:pPr>
          <w:ind w:left="1440" w:hanging="144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(%4)%5.%6.%7.%8.%9."/>
        <w:lvlJc w:val="left"/>
        <w:pPr>
          <w:ind w:left="120" w:hanging="12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1">
    <w:abstractNumId w:val="13"/>
  </w:num>
  <w:num w:numId="22">
    <w:abstractNumId w:val="12"/>
  </w:num>
  <w:num w:numId="23">
    <w:abstractNumId w:val="15"/>
  </w:num>
  <w:num w:numId="24">
    <w:abstractNumId w:val="14"/>
  </w:num>
  <w:num w:numId="25">
    <w:abstractNumId w:val="17"/>
  </w:num>
  <w:num w:numId="26">
    <w:abstractNumId w:val="16"/>
  </w:num>
  <w:num w:numId="27">
    <w:abstractNumId w:val="16"/>
    <w:lvlOverride w:ilvl="0">
      <w:lvl w:ilvl="0">
        <w:start w:val="1"/>
        <w:numFmt w:val="lowerLetter"/>
        <w:suff w:val="tab"/>
        <w:lvlText w:val="(%1)"/>
        <w:lvlJc w:val="left"/>
        <w:pPr>
          <w:tabs>
            <w:tab w:val="num" w:pos="822"/>
          </w:tabs>
          <w:ind w:left="858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(%1)%2."/>
        <w:lvlJc w:val="left"/>
        <w:pPr>
          <w:tabs>
            <w:tab w:val="num" w:pos="504"/>
          </w:tabs>
          <w:ind w:left="5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suff w:val="tab"/>
        <w:lvlText w:val="(%3)"/>
        <w:lvlJc w:val="left"/>
        <w:pPr>
          <w:tabs>
            <w:tab w:val="num" w:pos="864"/>
          </w:tabs>
          <w:ind w:left="900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Roman"/>
        <w:suff w:val="tab"/>
        <w:lvlText w:val="(%4)"/>
        <w:lvlJc w:val="left"/>
        <w:pPr>
          <w:ind w:left="1216" w:hanging="432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tab"/>
        <w:lvlText w:val="(%4)%5."/>
        <w:lvlJc w:val="left"/>
        <w:pPr>
          <w:ind w:left="1008" w:hanging="792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tab"/>
        <w:lvlText w:val="(%4)%5.%6."/>
        <w:lvlJc w:val="left"/>
        <w:pPr>
          <w:ind w:left="1152" w:hanging="936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(%4)%5.%6.%7."/>
        <w:lvlJc w:val="left"/>
        <w:pPr>
          <w:ind w:left="1296" w:hanging="108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tab"/>
        <w:lvlText w:val="(%4)%5.%6.%7.%8."/>
        <w:lvlJc w:val="left"/>
        <w:pPr>
          <w:ind w:left="1440" w:hanging="1224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(%4)%5.%6.%7.%8.%9."/>
        <w:lvlJc w:val="left"/>
        <w:pPr>
          <w:ind w:left="336" w:hanging="12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8">
    <w:abstractNumId w:val="6"/>
    <w:lvlOverride w:ilvl="0">
      <w:startOverride w:val="5"/>
    </w:lvlOverride>
  </w:num>
  <w:num w:numId="29">
    <w:abstractNumId w:val="19"/>
  </w:num>
  <w:num w:numId="30">
    <w:abstractNumId w:val="18"/>
  </w:num>
  <w:num w:numId="31">
    <w:abstractNumId w:val="18"/>
    <w:lvlOverride w:ilvl="0">
      <w:startOverride w:val="2"/>
    </w:lvlOverride>
  </w:num>
  <w:num w:numId="32">
    <w:abstractNumId w:val="21"/>
  </w:num>
  <w:num w:numId="33">
    <w:abstractNumId w:val="20"/>
  </w:num>
  <w:num w:numId="34">
    <w:abstractNumId w:val="20"/>
    <w:lvlOverride w:ilvl="0">
      <w:startOverride w:val="10"/>
    </w:lvlOverride>
  </w:num>
  <w:num w:numId="35">
    <w:abstractNumId w:val="16"/>
    <w:lvlOverride w:ilvl="0">
      <w:lvl w:ilvl="0">
        <w:start w:val="1"/>
        <w:numFmt w:val="lowerLetter"/>
        <w:suff w:val="tab"/>
        <w:lvlText w:val="(%1)"/>
        <w:lvlJc w:val="left"/>
        <w:pPr>
          <w:tabs>
            <w:tab w:val="num" w:pos="822"/>
          </w:tabs>
          <w:ind w:left="858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(%1)%2."/>
        <w:lvlJc w:val="left"/>
        <w:pPr>
          <w:tabs>
            <w:tab w:val="num" w:pos="504"/>
          </w:tabs>
          <w:ind w:left="5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suff w:val="tab"/>
        <w:lvlText w:val="(%3)"/>
        <w:lvlJc w:val="left"/>
        <w:pPr>
          <w:tabs>
            <w:tab w:val="num" w:pos="864"/>
          </w:tabs>
          <w:ind w:left="900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3"/>
      <w:lvl w:ilvl="3">
        <w:start w:val="3"/>
        <w:numFmt w:val="lowerRoman"/>
        <w:suff w:val="tab"/>
        <w:lvlText w:val="(%4)"/>
        <w:lvlJc w:val="left"/>
        <w:pPr>
          <w:tabs>
            <w:tab w:val="left" w:pos="1216"/>
          </w:tabs>
          <w:ind w:left="993" w:hanging="426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tab"/>
        <w:lvlText w:val="(%4)%5."/>
        <w:lvlJc w:val="left"/>
        <w:pPr>
          <w:tabs>
            <w:tab w:val="left" w:pos="1216"/>
          </w:tabs>
          <w:ind w:left="786" w:hanging="786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tab"/>
        <w:lvlText w:val="(%4)%5.%6."/>
        <w:lvlJc w:val="left"/>
        <w:pPr>
          <w:tabs>
            <w:tab w:val="left" w:pos="1216"/>
          </w:tabs>
          <w:ind w:left="930" w:hanging="93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(%4)%5.%6.%7."/>
        <w:lvlJc w:val="left"/>
        <w:pPr>
          <w:tabs>
            <w:tab w:val="left" w:pos="1216"/>
          </w:tabs>
          <w:ind w:left="1074" w:hanging="1074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tab"/>
        <w:lvlText w:val="(%4)%5.%6.%7.%8."/>
        <w:lvlJc w:val="left"/>
        <w:pPr>
          <w:ind w:left="1218" w:hanging="1218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tab"/>
        <w:lvlText w:val="(%4)%5.%6.%7.%8.%9."/>
        <w:lvlJc w:val="left"/>
        <w:pPr>
          <w:ind w:left="1362" w:hanging="1362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6">
    <w:abstractNumId w:val="23"/>
  </w:num>
  <w:num w:numId="37">
    <w:abstractNumId w:val="22"/>
  </w:num>
  <w:num w:numId="38">
    <w:abstractNumId w:val="22"/>
    <w:lvlOverride w:ilvl="0">
      <w:startOverride w:val="11"/>
    </w:lvlOverride>
  </w:num>
  <w:num w:numId="39">
    <w:abstractNumId w:val="22"/>
    <w:lvlOverride w:ilvl="0">
      <w:lvl w:ilvl="0">
        <w:start w:val="1"/>
        <w:numFmt w:val="decimal"/>
        <w:suff w:val="tab"/>
        <w:lvlText w:val="%1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lowerLetter"/>
        <w:suff w:val="tab"/>
        <w:lvlText w:val="%2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Roman"/>
        <w:suff w:val="tab"/>
        <w:lvlText w:val="%3."/>
        <w:lvlJc w:val="left"/>
        <w:pPr>
          <w:ind w:left="144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ind w:left="216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tab"/>
        <w:lvlText w:val="%5."/>
        <w:lvlJc w:val="left"/>
        <w:pPr>
          <w:ind w:left="28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lowerRoman"/>
        <w:suff w:val="tab"/>
        <w:lvlText w:val="%6."/>
        <w:lvlJc w:val="left"/>
        <w:pPr>
          <w:ind w:left="360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ind w:left="43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tab"/>
        <w:lvlText w:val="%8."/>
        <w:lvlJc w:val="left"/>
        <w:pPr>
          <w:ind w:left="504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lowerRoman"/>
        <w:suff w:val="tab"/>
        <w:lvlText w:val="%9."/>
        <w:lvlJc w:val="left"/>
        <w:pPr>
          <w:ind w:left="576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0">
    <w:abstractNumId w:val="22"/>
    <w:lvlOverride w:ilvl="0">
      <w:lvl w:ilvl="0">
        <w:start w:val="1"/>
        <w:numFmt w:val="decimal"/>
        <w:suff w:val="tab"/>
        <w:lvlText w:val="%1.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lowerLetter"/>
        <w:suff w:val="tab"/>
        <w:lvlText w:val="%2."/>
        <w:lvlJc w:val="left"/>
        <w:pPr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Roman"/>
        <w:suff w:val="tab"/>
        <w:lvlText w:val="%3."/>
        <w:lvlJc w:val="left"/>
        <w:pPr>
          <w:ind w:left="216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tab"/>
        <w:lvlText w:val="%5."/>
        <w:lvlJc w:val="left"/>
        <w:pPr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lowerRoman"/>
        <w:suff w:val="tab"/>
        <w:lvlText w:val="%6."/>
        <w:lvlJc w:val="left"/>
        <w:pPr>
          <w:ind w:left="432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ind w:left="50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tab"/>
        <w:lvlText w:val="%8."/>
        <w:lvlJc w:val="left"/>
        <w:pPr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lowerRoman"/>
        <w:suff w:val="tab"/>
        <w:lvlText w:val="%9."/>
        <w:lvlJc w:val="left"/>
        <w:pPr>
          <w:ind w:left="648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1">
    <w:abstractNumId w:val="22"/>
    <w:lvlOverride w:ilvl="0">
      <w:startOverride w:val="19"/>
      <w:lvl w:ilvl="0">
        <w:start w:val="19"/>
        <w:numFmt w:val="decimal"/>
        <w:suff w:val="tab"/>
        <w:lvlText w:val="%1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lowerLetter"/>
        <w:suff w:val="tab"/>
        <w:lvlText w:val="%2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Roman"/>
        <w:suff w:val="tab"/>
        <w:lvlText w:val="%3."/>
        <w:lvlJc w:val="left"/>
        <w:pPr>
          <w:ind w:left="144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ind w:left="216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tab"/>
        <w:lvlText w:val="%5."/>
        <w:lvlJc w:val="left"/>
        <w:pPr>
          <w:ind w:left="28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lowerRoman"/>
        <w:suff w:val="tab"/>
        <w:lvlText w:val="%6."/>
        <w:lvlJc w:val="left"/>
        <w:pPr>
          <w:ind w:left="360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ind w:left="43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tab"/>
        <w:lvlText w:val="%8."/>
        <w:lvlJc w:val="left"/>
        <w:pPr>
          <w:ind w:left="504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lowerRoman"/>
        <w:suff w:val="tab"/>
        <w:lvlText w:val="%9."/>
        <w:lvlJc w:val="left"/>
        <w:pPr>
          <w:ind w:left="576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">
    <w:name w:val="header"/>
    <w:next w:val="header"/>
    <w:pPr>
      <w:keepNext w:val="0"/>
      <w:keepLines w:val="0"/>
      <w:pageBreakBefore w:val="0"/>
      <w:widowControl w:val="1"/>
      <w:pBdr>
        <w:top w:val="nil"/>
        <w:left w:val="nil"/>
        <w:bottom w:val="single" w:color="000000" w:sz="4" w:space="0" w:shadow="0" w:frame="0"/>
        <w:right w:val="nil"/>
      </w:pBdr>
      <w:shd w:val="clear" w:color="auto" w:fill="auto"/>
      <w:tabs>
        <w:tab w:val="right" w:pos="9000"/>
      </w:tabs>
      <w:suppressAutoHyphens w:val="0"/>
      <w:bidi w:val="0"/>
      <w:spacing w:before="0" w:after="0" w:line="240" w:lineRule="auto"/>
      <w:ind w:left="0" w:right="0" w:firstLine="0"/>
      <w:jc w:val="both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 Spacing">
    <w:name w:val="No Spacing"/>
    <w:next w:val="No Spacing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footer">
    <w:name w:val="footer"/>
    <w:next w:val="footer"/>
    <w:pPr>
      <w:keepNext w:val="0"/>
      <w:keepLines w:val="0"/>
      <w:pageBreakBefore w:val="0"/>
      <w:widowControl w:val="1"/>
      <w:shd w:val="clear" w:color="auto" w:fill="auto"/>
      <w:tabs>
        <w:tab w:val="center" w:pos="4320"/>
        <w:tab w:val="right" w:pos="864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character" w:styleId="Нет A">
    <w:name w:val="Нет A"/>
  </w:style>
  <w:style w:type="numbering" w:styleId="Импортированный стиль 1">
    <w:name w:val="Импортированный стиль 1"/>
    <w:pPr>
      <w:numPr>
        <w:numId w:val="1"/>
      </w:numPr>
    </w:pPr>
  </w:style>
  <w:style w:type="paragraph" w:styleId="Body Text 3">
    <w:name w:val="Body Text 3"/>
    <w:next w:val="Body Text 3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2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16"/>
      <w:szCs w:val="16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character" w:styleId="Нет">
    <w:name w:val="Нет"/>
  </w:style>
  <w:style w:type="character" w:styleId="Hyperlink.0">
    <w:name w:val="Hyperlink.0"/>
    <w:basedOn w:val="Нет"/>
    <w:next w:val="Hyperlink.0"/>
    <w:rPr>
      <w:outline w:val="0"/>
      <w:color w:val="0000ff"/>
      <w:u w:val="none" w:color="0000ff"/>
      <w:shd w:val="nil" w:color="auto" w:fill="auto"/>
      <w:lang w:val="ru-RU"/>
      <w14:textFill>
        <w14:solidFill>
          <w14:srgbClr w14:val="0000FF"/>
        </w14:solidFill>
      </w14:textFill>
    </w:rPr>
  </w:style>
  <w:style w:type="character" w:styleId="Hyperlink.1">
    <w:name w:val="Hyperlink.1"/>
    <w:basedOn w:val="Нет"/>
    <w:next w:val="Hyperlink.1"/>
    <w:rPr>
      <w:outline w:val="0"/>
      <w:color w:val="0000ff"/>
      <w:u w:val="none" w:color="0000ff"/>
      <w:shd w:val="nil" w:color="auto" w:fill="auto"/>
      <w:lang w:val="en-US"/>
      <w14:textFill>
        <w14:solidFill>
          <w14:srgbClr w14:val="0000FF"/>
        </w14:solidFill>
      </w14:textFill>
    </w:rPr>
  </w:style>
  <w:style w:type="paragraph" w:styleId="Body Text 2">
    <w:name w:val="Body Text 2"/>
    <w:next w:val="Body Text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both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72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character" w:styleId="Hyperlink.2">
    <w:name w:val="Hyperlink.2"/>
    <w:basedOn w:val="Нет"/>
    <w:next w:val="Hyperlink.2"/>
    <w:rPr>
      <w:rFonts w:ascii="Times New Roman" w:cs="Times New Roman" w:hAnsi="Times New Roman" w:eastAsia="Times New Roman"/>
      <w:b w:val="1"/>
      <w:bCs w:val="1"/>
      <w:outline w:val="0"/>
      <w:color w:val="0000ff"/>
      <w:sz w:val="24"/>
      <w:szCs w:val="24"/>
      <w:u w:val="none" w:color="0000ff"/>
      <w:shd w:val="nil" w:color="auto" w:fill="auto"/>
      <w:lang w:val="en-US"/>
      <w14:textFill>
        <w14:solidFill>
          <w14:srgbClr w14:val="0000FF"/>
        </w14:solidFill>
      </w14:textFill>
    </w:rPr>
  </w:style>
  <w:style w:type="character" w:styleId="Hyperlink.3">
    <w:name w:val="Hyperlink.3"/>
    <w:basedOn w:val="Нет"/>
    <w:next w:val="Hyperlink.3"/>
    <w:rPr>
      <w:rFonts w:ascii="Times New Roman" w:cs="Times New Roman" w:hAnsi="Times New Roman" w:eastAsia="Times New Roman"/>
      <w:b w:val="1"/>
      <w:bCs w:val="1"/>
      <w:outline w:val="0"/>
      <w:color w:val="0000ff"/>
      <w:sz w:val="24"/>
      <w:szCs w:val="24"/>
      <w:u w:val="none" w:color="0000ff"/>
      <w:lang w:val="en-US"/>
      <w14:textFill>
        <w14:solidFill>
          <w14:srgbClr w14:val="0000FF"/>
        </w14:solidFill>
      </w14:textFill>
    </w:rPr>
  </w:style>
  <w:style w:type="numbering" w:styleId="Импортированный стиль 2">
    <w:name w:val="Импортированный стиль 2"/>
    <w:pPr>
      <w:numPr>
        <w:numId w:val="9"/>
      </w:numPr>
    </w:pPr>
  </w:style>
  <w:style w:type="paragraph" w:styleId="heading 4">
    <w:name w:val="heading 4"/>
    <w:next w:val="Normal.0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240" w:after="60" w:line="240" w:lineRule="auto"/>
      <w:ind w:left="0" w:right="0" w:firstLine="0"/>
      <w:jc w:val="left"/>
      <w:outlineLvl w:val="1"/>
    </w:pPr>
    <w:rPr>
      <w:rFonts w:ascii="Times New Roman" w:cs="Arial Unicode MS" w:hAnsi="Times New Roman" w:eastAsia="Arial Unicode MS" w:hint="default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8"/>
      <w:szCs w:val="28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numbering" w:styleId="Импортированный стиль 3">
    <w:name w:val="Импортированный стиль 3"/>
    <w:pPr>
      <w:numPr>
        <w:numId w:val="11"/>
      </w:numPr>
    </w:pPr>
  </w:style>
  <w:style w:type="numbering" w:styleId="Импортированный стиль 4">
    <w:name w:val="Импортированный стиль 4"/>
    <w:pPr>
      <w:numPr>
        <w:numId w:val="13"/>
      </w:numPr>
    </w:pPr>
  </w:style>
  <w:style w:type="paragraph" w:styleId="Sub-Clause Text">
    <w:name w:val="Sub-Clause Text"/>
    <w:next w:val="Sub-Clause Tex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20" w:after="120" w:line="240" w:lineRule="auto"/>
      <w:ind w:left="0" w:right="0" w:firstLine="0"/>
      <w:jc w:val="both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-4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heading 3">
    <w:name w:val="heading 3"/>
    <w:next w:val="Normal.0"/>
    <w:pPr>
      <w:keepNext w:val="1"/>
      <w:keepLines w:val="1"/>
      <w:pageBreakBefore w:val="0"/>
      <w:widowControl w:val="1"/>
      <w:shd w:val="clear" w:color="auto" w:fill="auto"/>
      <w:suppressAutoHyphens w:val="0"/>
      <w:bidi w:val="0"/>
      <w:spacing w:before="40" w:after="0" w:line="240" w:lineRule="auto"/>
      <w:ind w:left="0" w:right="0" w:firstLine="0"/>
      <w:jc w:val="left"/>
      <w:outlineLvl w:val="0"/>
    </w:pPr>
    <w:rPr>
      <w:rFonts w:ascii="Calibri Light" w:cs="Arial Unicode MS" w:hAnsi="Calibri Light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1f3763"/>
      <w:spacing w:val="0"/>
      <w:kern w:val="0"/>
      <w:position w:val="0"/>
      <w:sz w:val="24"/>
      <w:szCs w:val="24"/>
      <w:u w:val="none" w:color="1f3763"/>
      <w:shd w:val="nil" w:color="auto" w:fill="auto"/>
      <w:vertAlign w:val="baseline"/>
      <w:lang w:val="en-US"/>
      <w14:textFill>
        <w14:solidFill>
          <w14:srgbClr w14:val="1F3763"/>
        </w14:solidFill>
      </w14:textFill>
    </w:rPr>
  </w:style>
  <w:style w:type="numbering" w:styleId="Импортированный стиль 5">
    <w:name w:val="Импортированный стиль 5"/>
    <w:pPr>
      <w:numPr>
        <w:numId w:val="16"/>
      </w:numPr>
    </w:pPr>
  </w:style>
  <w:style w:type="numbering" w:styleId="Импортированный стиль 6">
    <w:name w:val="Импортированный стиль 6"/>
    <w:pPr>
      <w:numPr>
        <w:numId w:val="18"/>
      </w:numPr>
    </w:pPr>
  </w:style>
  <w:style w:type="numbering" w:styleId="Импортированный стиль 7">
    <w:name w:val="Импортированный стиль 7"/>
    <w:pPr>
      <w:numPr>
        <w:numId w:val="21"/>
      </w:numPr>
    </w:pPr>
  </w:style>
  <w:style w:type="numbering" w:styleId="Импортированный стиль 8">
    <w:name w:val="Импортированный стиль 8"/>
    <w:pPr>
      <w:numPr>
        <w:numId w:val="23"/>
      </w:numPr>
    </w:pPr>
  </w:style>
  <w:style w:type="numbering" w:styleId="Импортированный стиль 9">
    <w:name w:val="Импортированный стиль 9"/>
    <w:pPr>
      <w:numPr>
        <w:numId w:val="25"/>
      </w:numPr>
    </w:pPr>
  </w:style>
  <w:style w:type="paragraph" w:styleId="Body Text">
    <w:name w:val="Body Text"/>
    <w:next w:val="Body Tex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2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numbering" w:styleId="Импортированный стиль 10">
    <w:name w:val="Импортированный стиль 10"/>
    <w:pPr>
      <w:numPr>
        <w:numId w:val="29"/>
      </w:numPr>
    </w:pPr>
  </w:style>
  <w:style w:type="numbering" w:styleId="Импортированный стиль 11">
    <w:name w:val="Импортированный стиль 11"/>
    <w:pPr>
      <w:numPr>
        <w:numId w:val="32"/>
      </w:numPr>
    </w:pPr>
  </w:style>
  <w:style w:type="numbering" w:styleId="Импортированный стиль 12">
    <w:name w:val="Импортированный стиль 12"/>
    <w:pPr>
      <w:numPr>
        <w:numId w:val="36"/>
      </w:numPr>
    </w:pPr>
  </w:style>
  <w:style w:type="paragraph" w:styleId="Block Text">
    <w:name w:val="Block Text"/>
    <w:next w:val="Block Text"/>
    <w:pPr>
      <w:keepNext w:val="0"/>
      <w:keepLines w:val="0"/>
      <w:pageBreakBefore w:val="0"/>
      <w:widowControl w:val="1"/>
      <w:shd w:val="clear" w:color="auto" w:fill="auto"/>
      <w:tabs>
        <w:tab w:val="left" w:pos="1440"/>
        <w:tab w:val="left" w:pos="1800"/>
      </w:tabs>
      <w:suppressAutoHyphens w:val="1"/>
      <w:bidi w:val="0"/>
      <w:spacing w:before="0" w:after="0" w:line="240" w:lineRule="auto"/>
      <w:ind w:left="1080" w:right="0" w:hanging="540"/>
      <w:jc w:val="both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header" Target="header2.xml"/><Relationship Id="rId7" Type="http://schemas.openxmlformats.org/officeDocument/2006/relationships/footer" Target="footer2.xml"/><Relationship Id="rId8" Type="http://schemas.openxmlformats.org/officeDocument/2006/relationships/numbering" Target="numbering.xml"/><Relationship Id="rId9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