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E9250" w14:textId="77777777" w:rsidR="001C5E23" w:rsidRDefault="001C5E23" w:rsidP="009B5A95">
      <w:pPr>
        <w:pStyle w:val="pdq2pgselectionanchorcontainer"/>
        <w:spacing w:before="0" w:beforeAutospacing="0"/>
        <w:jc w:val="right"/>
        <w:rPr>
          <w:lang w:val="en-US"/>
        </w:rPr>
      </w:pPr>
      <w:r>
        <w:rPr>
          <w:rStyle w:val="ad"/>
          <w:lang w:val="en-US"/>
        </w:rPr>
        <w:t>APPROVED</w:t>
      </w:r>
    </w:p>
    <w:p w14:paraId="376FBECF" w14:textId="6087EA03" w:rsidR="001C5E23" w:rsidRDefault="001C5E23" w:rsidP="009B5A95">
      <w:pPr>
        <w:pStyle w:val="ac"/>
        <w:spacing w:before="0" w:beforeAutospacing="0"/>
        <w:jc w:val="right"/>
        <w:rPr>
          <w:lang w:val="en-US"/>
        </w:rPr>
      </w:pPr>
      <w:r>
        <w:rPr>
          <w:lang w:val="en-US"/>
        </w:rPr>
        <w:t>Deputy Minister of MSHIE KR</w:t>
      </w:r>
      <w:r>
        <w:rPr>
          <w:lang w:val="en-US"/>
        </w:rPr>
        <w:br/>
      </w:r>
    </w:p>
    <w:p w14:paraId="54F7EA6F" w14:textId="3013AD80" w:rsidR="001C5E23" w:rsidRDefault="001C5E23" w:rsidP="009B5A95">
      <w:pPr>
        <w:pStyle w:val="ac"/>
        <w:spacing w:before="0" w:beforeAutospacing="0"/>
        <w:jc w:val="right"/>
        <w:rPr>
          <w:lang w:val="en-US"/>
        </w:rPr>
      </w:pPr>
      <w:r>
        <w:rPr>
          <w:lang w:val="en-US"/>
        </w:rPr>
        <w:t xml:space="preserve">________________ </w:t>
      </w:r>
      <w:r w:rsidR="00225DA6">
        <w:rPr>
          <w:lang w:val="en-US"/>
        </w:rPr>
        <w:t>L.S. Sulaimanova</w:t>
      </w:r>
    </w:p>
    <w:p w14:paraId="45E978FE" w14:textId="2E7D482E" w:rsidR="001C5E23" w:rsidRDefault="001C5E23" w:rsidP="009B5A95">
      <w:pPr>
        <w:pStyle w:val="ac"/>
        <w:spacing w:before="0" w:beforeAutospacing="0"/>
        <w:jc w:val="right"/>
        <w:rPr>
          <w:lang w:val="en-US"/>
        </w:rPr>
      </w:pPr>
      <w:r>
        <w:rPr>
          <w:lang w:val="en-US"/>
        </w:rPr>
        <w:t>“___” ______________ 2026</w:t>
      </w:r>
    </w:p>
    <w:p w14:paraId="1746CFA0" w14:textId="77777777" w:rsidR="00225DA6" w:rsidRDefault="00225DA6" w:rsidP="009B5A95">
      <w:pPr>
        <w:pStyle w:val="ac"/>
        <w:spacing w:before="0" w:beforeAutospacing="0"/>
        <w:jc w:val="right"/>
        <w:rPr>
          <w:lang w:val="en-US"/>
        </w:rPr>
      </w:pPr>
    </w:p>
    <w:p w14:paraId="2A91E8AB" w14:textId="77777777" w:rsidR="001D435B" w:rsidRPr="009B5A95" w:rsidRDefault="00304A54" w:rsidP="009B5A95">
      <w:pPr>
        <w:spacing w:after="60"/>
        <w:jc w:val="center"/>
        <w:rPr>
          <w:lang w:val="en-US"/>
        </w:rPr>
      </w:pPr>
      <w:r w:rsidRPr="009B5A95">
        <w:rPr>
          <w:b/>
          <w:bCs/>
          <w:lang w:val="en-US"/>
        </w:rPr>
        <w:t>Ministry of Science, Higher Education and Innovation of the Kyrgyz Republic</w:t>
      </w:r>
    </w:p>
    <w:p w14:paraId="2A91E8AC" w14:textId="55DF0148" w:rsidR="001D435B" w:rsidRPr="009B5A95" w:rsidRDefault="00304A54" w:rsidP="009B5A95">
      <w:pPr>
        <w:spacing w:after="60"/>
        <w:jc w:val="center"/>
        <w:rPr>
          <w:lang w:val="en-US"/>
        </w:rPr>
      </w:pPr>
      <w:r w:rsidRPr="009B5A95">
        <w:rPr>
          <w:b/>
          <w:bCs/>
          <w:lang w:val="en-US"/>
        </w:rPr>
        <w:t>Quality and Innovation in Higher Education (</w:t>
      </w:r>
      <w:r w:rsidR="009B5A95">
        <w:rPr>
          <w:b/>
          <w:bCs/>
          <w:lang w:val="en-US"/>
        </w:rPr>
        <w:t>HEQIP</w:t>
      </w:r>
      <w:r w:rsidRPr="009B5A95">
        <w:rPr>
          <w:b/>
          <w:bCs/>
          <w:lang w:val="en-US"/>
        </w:rPr>
        <w:t>) Project</w:t>
      </w:r>
    </w:p>
    <w:p w14:paraId="2A91E8AD" w14:textId="4B824E83" w:rsidR="001D435B" w:rsidRDefault="00304A54" w:rsidP="009B5A95">
      <w:pPr>
        <w:spacing w:after="40"/>
        <w:jc w:val="center"/>
        <w:rPr>
          <w:b/>
          <w:bCs/>
          <w:sz w:val="30"/>
          <w:szCs w:val="30"/>
          <w:lang w:val="en-US"/>
        </w:rPr>
      </w:pPr>
      <w:r w:rsidRPr="009B5A95">
        <w:rPr>
          <w:b/>
          <w:bCs/>
          <w:sz w:val="30"/>
          <w:szCs w:val="30"/>
          <w:lang w:val="en-US"/>
        </w:rPr>
        <w:t>TERMS OF REFERENCE</w:t>
      </w:r>
    </w:p>
    <w:p w14:paraId="7567CDC5" w14:textId="4B22853A" w:rsidR="009B5A95" w:rsidRPr="00FA18EC" w:rsidRDefault="009B5A95" w:rsidP="009B5A95">
      <w:pPr>
        <w:spacing w:after="220"/>
        <w:jc w:val="center"/>
        <w:rPr>
          <w:b/>
          <w:bCs/>
          <w:sz w:val="26"/>
          <w:szCs w:val="26"/>
          <w:lang w:val="en-US"/>
        </w:rPr>
      </w:pPr>
      <w:bookmarkStart w:id="0" w:name="_Hlk236749344"/>
      <w:r w:rsidRPr="00FA18EC">
        <w:rPr>
          <w:b/>
          <w:bCs/>
          <w:sz w:val="26"/>
          <w:szCs w:val="26"/>
          <w:lang w:val="en-US"/>
        </w:rPr>
        <w:t>HEQIP-CS-IC-1-12</w:t>
      </w:r>
    </w:p>
    <w:bookmarkEnd w:id="0"/>
    <w:p w14:paraId="610AC656" w14:textId="77777777" w:rsidR="009B5A95" w:rsidRPr="009B5A95" w:rsidRDefault="009B5A95" w:rsidP="009B5A95">
      <w:pPr>
        <w:spacing w:after="40"/>
        <w:jc w:val="center"/>
        <w:rPr>
          <w:lang w:val="en-US"/>
        </w:rPr>
      </w:pPr>
    </w:p>
    <w:p w14:paraId="2A91E8AF" w14:textId="43083DCC" w:rsidR="001D435B" w:rsidRPr="009B5A95" w:rsidRDefault="00304A54" w:rsidP="009B5A95">
      <w:pPr>
        <w:spacing w:after="220"/>
        <w:jc w:val="center"/>
        <w:rPr>
          <w:lang w:val="en-US"/>
        </w:rPr>
      </w:pPr>
      <w:r w:rsidRPr="009B5A95">
        <w:rPr>
          <w:b/>
          <w:bCs/>
          <w:sz w:val="26"/>
          <w:szCs w:val="26"/>
          <w:lang w:val="en-US"/>
        </w:rPr>
        <w:t>Consulting services for the design, support, and implementation of the joint PhD doctoral program in “Public Health and Medicine” with a focus on cancer research (Modules 1–3)</w:t>
      </w:r>
    </w:p>
    <w:p w14:paraId="2A91E8B0" w14:textId="77777777" w:rsidR="001D435B" w:rsidRPr="009B5A95" w:rsidRDefault="00304A54" w:rsidP="009B5A95">
      <w:pPr>
        <w:spacing w:after="50"/>
        <w:rPr>
          <w:lang w:val="en-US"/>
        </w:rPr>
      </w:pPr>
      <w:r w:rsidRPr="009B5A95">
        <w:rPr>
          <w:b/>
          <w:bCs/>
          <w:lang w:val="en-US"/>
        </w:rPr>
        <w:t xml:space="preserve">Contract type: </w:t>
      </w:r>
      <w:r w:rsidRPr="009B5A95">
        <w:rPr>
          <w:lang w:val="en-US"/>
        </w:rPr>
        <w:t>individual consultant (IC) contract; result-based payment.</w:t>
      </w:r>
    </w:p>
    <w:p w14:paraId="2A91E8B3" w14:textId="105C9C36" w:rsidR="001D435B" w:rsidRPr="009B5A95" w:rsidRDefault="00304A54" w:rsidP="009B5A95">
      <w:pPr>
        <w:spacing w:after="50"/>
        <w:rPr>
          <w:lang w:val="en-US"/>
        </w:rPr>
      </w:pPr>
      <w:r w:rsidRPr="009B5A95">
        <w:rPr>
          <w:b/>
          <w:bCs/>
          <w:lang w:val="en-US"/>
        </w:rPr>
        <w:t xml:space="preserve">Number of consultants under the program: </w:t>
      </w:r>
      <w:r w:rsidRPr="009B5A95">
        <w:rPr>
          <w:lang w:val="en-US"/>
        </w:rPr>
        <w:t xml:space="preserve">6 </w:t>
      </w:r>
    </w:p>
    <w:p w14:paraId="2A91E8B5" w14:textId="77777777" w:rsidR="001D435B" w:rsidRPr="009B5A95" w:rsidRDefault="00304A54" w:rsidP="009B5A95">
      <w:pPr>
        <w:spacing w:after="50"/>
        <w:rPr>
          <w:lang w:val="en-US"/>
        </w:rPr>
      </w:pPr>
      <w:r w:rsidRPr="009B5A95">
        <w:rPr>
          <w:b/>
          <w:bCs/>
          <w:lang w:val="en-US"/>
        </w:rPr>
        <w:t xml:space="preserve">Scope of assignment (this consultant): </w:t>
      </w:r>
      <w:r w:rsidRPr="009B5A95">
        <w:rPr>
          <w:lang w:val="en-US"/>
        </w:rPr>
        <w:t>up to 132 person-days.</w:t>
      </w:r>
    </w:p>
    <w:p w14:paraId="2A91E8B6" w14:textId="45935401" w:rsidR="001D435B" w:rsidRPr="009B5A95" w:rsidRDefault="00304A54" w:rsidP="009B5A95">
      <w:pPr>
        <w:spacing w:after="50"/>
        <w:rPr>
          <w:lang w:val="en-US"/>
        </w:rPr>
      </w:pPr>
      <w:r w:rsidRPr="009B5A95">
        <w:rPr>
          <w:b/>
          <w:bCs/>
          <w:lang w:val="en-US"/>
        </w:rPr>
        <w:t xml:space="preserve">Employer (PIU): </w:t>
      </w:r>
      <w:r w:rsidRPr="009B5A95">
        <w:rPr>
          <w:lang w:val="en-US"/>
        </w:rPr>
        <w:t xml:space="preserve">MoSHEI / </w:t>
      </w:r>
      <w:r w:rsidR="009B5A95">
        <w:rPr>
          <w:lang w:val="en-US"/>
        </w:rPr>
        <w:t>HEQIP</w:t>
      </w:r>
      <w:r w:rsidRPr="009B5A95">
        <w:rPr>
          <w:lang w:val="en-US"/>
        </w:rPr>
        <w:t xml:space="preserve"> Project Implementation Unit (PIU) (the contract is signed by the Deputy Minister of MoSHEI).</w:t>
      </w:r>
    </w:p>
    <w:p w14:paraId="2A91E8B7" w14:textId="77777777" w:rsidR="001D435B" w:rsidRPr="009B5A95" w:rsidRDefault="00304A54" w:rsidP="009B5A95">
      <w:pPr>
        <w:spacing w:after="50"/>
        <w:rPr>
          <w:lang w:val="en-US"/>
        </w:rPr>
      </w:pPr>
      <w:r w:rsidRPr="009B5A95">
        <w:rPr>
          <w:b/>
          <w:bCs/>
          <w:lang w:val="en-US"/>
        </w:rPr>
        <w:t xml:space="preserve">Beneficiary: </w:t>
      </w:r>
      <w:r w:rsidRPr="009B5A95">
        <w:rPr>
          <w:lang w:val="en-US"/>
        </w:rPr>
        <w:t>Osh State University (OshSU), Osh, Kyrgyz Republic.</w:t>
      </w:r>
    </w:p>
    <w:p w14:paraId="2A91E8B8" w14:textId="77777777" w:rsidR="001D435B" w:rsidRPr="009B5A95" w:rsidRDefault="00304A54" w:rsidP="009B5A95">
      <w:pPr>
        <w:spacing w:after="50"/>
        <w:rPr>
          <w:lang w:val="en-US"/>
        </w:rPr>
      </w:pPr>
      <w:r w:rsidRPr="009B5A95">
        <w:rPr>
          <w:b/>
          <w:bCs/>
          <w:lang w:val="en-US"/>
        </w:rPr>
        <w:t xml:space="preserve">Working language: </w:t>
      </w:r>
      <w:r w:rsidRPr="009B5A95">
        <w:rPr>
          <w:lang w:val="en-US"/>
        </w:rPr>
        <w:t>English.</w:t>
      </w:r>
    </w:p>
    <w:p w14:paraId="2A91E8B9" w14:textId="77777777" w:rsidR="001D435B" w:rsidRPr="009B5A95" w:rsidRDefault="001D435B" w:rsidP="009B5A95">
      <w:pPr>
        <w:spacing w:after="40"/>
        <w:rPr>
          <w:lang w:val="en-US"/>
        </w:rPr>
      </w:pPr>
    </w:p>
    <w:p w14:paraId="2A91E8BA" w14:textId="77777777" w:rsidR="001D435B" w:rsidRPr="009B5A95" w:rsidRDefault="00304A54" w:rsidP="009B5A95">
      <w:pPr>
        <w:pStyle w:val="1"/>
        <w:spacing w:before="0"/>
        <w:rPr>
          <w:lang w:val="en-US"/>
        </w:rPr>
      </w:pPr>
      <w:r w:rsidRPr="009B5A95">
        <w:rPr>
          <w:lang w:val="en-US"/>
        </w:rPr>
        <w:t>About the Project</w:t>
      </w:r>
    </w:p>
    <w:p w14:paraId="2A91E8BB" w14:textId="6F33A86A" w:rsidR="001D435B" w:rsidRPr="009B5A95" w:rsidRDefault="00304A54" w:rsidP="009B5A95">
      <w:pPr>
        <w:spacing w:after="120"/>
        <w:rPr>
          <w:lang w:val="en-US"/>
        </w:rPr>
      </w:pPr>
      <w:r w:rsidRPr="009B5A95">
        <w:rPr>
          <w:lang w:val="en-US"/>
        </w:rPr>
        <w:t>The Quality and Innovation in Higher Education (</w:t>
      </w:r>
      <w:r w:rsidR="009B5A95">
        <w:rPr>
          <w:lang w:val="en-US"/>
        </w:rPr>
        <w:t>HEQIP</w:t>
      </w:r>
      <w:r w:rsidRPr="009B5A95">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2A91E8BC" w14:textId="044E2D65" w:rsidR="001D435B" w:rsidRPr="009B5A95" w:rsidRDefault="00304A54" w:rsidP="009B5A95">
      <w:pPr>
        <w:spacing w:after="120"/>
        <w:rPr>
          <w:lang w:val="en-US"/>
        </w:rPr>
      </w:pPr>
      <w:r w:rsidRPr="009B5A95">
        <w:rPr>
          <w:lang w:val="en-US"/>
        </w:rPr>
        <w:t xml:space="preserve">The </w:t>
      </w:r>
      <w:r w:rsidR="009B5A95">
        <w:rPr>
          <w:lang w:val="en-US"/>
        </w:rPr>
        <w:t>HEQIP</w:t>
      </w:r>
      <w:r w:rsidRPr="009B5A95">
        <w:rPr>
          <w:lang w:val="en-US"/>
        </w:rPr>
        <w:t xml:space="preserve"> Project, supported by the World Bank, is implemented by the Ministry of Science, Higher Education and Innovation of the Kyrgyz Republic (MoSHEI). On January 31, 2024, the World Bank’s Board of Directors approved a credit of USD 25 million to the Kyrgyz Republic for the implementation of the project.</w:t>
      </w:r>
    </w:p>
    <w:p w14:paraId="2A91E8BD" w14:textId="40B10040" w:rsidR="001D435B" w:rsidRPr="009B5A95" w:rsidRDefault="00304A54" w:rsidP="009B5A95">
      <w:pPr>
        <w:spacing w:after="120"/>
        <w:rPr>
          <w:lang w:val="en-US"/>
        </w:rPr>
      </w:pPr>
      <w:r w:rsidRPr="009B5A95">
        <w:rPr>
          <w:lang w:val="en-US"/>
        </w:rPr>
        <w:t xml:space="preserve">The </w:t>
      </w:r>
      <w:r w:rsidR="009B5A95">
        <w:rPr>
          <w:lang w:val="en-US"/>
        </w:rPr>
        <w:t>HEQIP</w:t>
      </w:r>
      <w:r w:rsidRPr="009B5A95">
        <w:rPr>
          <w:lang w:val="en-US"/>
        </w:rPr>
        <w:t xml:space="preserve"> Project consists of four components:</w:t>
      </w:r>
    </w:p>
    <w:p w14:paraId="2A91E8BE" w14:textId="77777777" w:rsidR="001D435B" w:rsidRPr="009B5A95" w:rsidRDefault="00304A54" w:rsidP="009B5A95">
      <w:pPr>
        <w:spacing w:after="120"/>
        <w:rPr>
          <w:lang w:val="en-US"/>
        </w:rPr>
      </w:pPr>
      <w:r w:rsidRPr="009B5A95">
        <w:rPr>
          <w:b/>
          <w:bCs/>
          <w:lang w:val="en-US"/>
        </w:rPr>
        <w:lastRenderedPageBreak/>
        <w:t>Component 1: Improving the quality and relevance of research, innovation, and academic programs at selected universities.</w:t>
      </w:r>
      <w:r w:rsidRPr="009B5A95">
        <w:rPr>
          <w:lang w:val="en-US"/>
        </w:rPr>
        <w:t xml:space="preserve"> Under this component, it is planned to (i) establish Centers for Research and Innovation for collaboration among researchers in priority areas of high importance to the national economy; (ii) modernize academic programs at selected universities.</w:t>
      </w:r>
    </w:p>
    <w:p w14:paraId="2A91E8BF" w14:textId="77777777" w:rsidR="001D435B" w:rsidRPr="009B5A95" w:rsidRDefault="00304A54" w:rsidP="009B5A95">
      <w:pPr>
        <w:spacing w:after="120"/>
        <w:rPr>
          <w:lang w:val="en-US"/>
        </w:rPr>
      </w:pPr>
      <w:r w:rsidRPr="009B5A95">
        <w:rPr>
          <w:b/>
          <w:bCs/>
          <w:lang w:val="en-US"/>
        </w:rPr>
        <w:t>Component 2: Building university capacity for research and innovation.</w:t>
      </w:r>
      <w:r w:rsidRPr="009B5A95">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2A91E8C0" w14:textId="77777777" w:rsidR="001D435B" w:rsidRPr="009B5A95" w:rsidRDefault="00304A54" w:rsidP="009B5A95">
      <w:pPr>
        <w:spacing w:after="120"/>
        <w:rPr>
          <w:lang w:val="en-US"/>
        </w:rPr>
      </w:pPr>
      <w:r w:rsidRPr="009B5A95">
        <w:rPr>
          <w:b/>
          <w:bCs/>
          <w:lang w:val="en-US"/>
        </w:rPr>
        <w:t>Component 3: Strengthening higher education system governance for quality assurance.</w:t>
      </w:r>
      <w:r w:rsidRPr="009B5A95">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2A91E8C1" w14:textId="77777777" w:rsidR="001D435B" w:rsidRPr="009B5A95" w:rsidRDefault="00304A54" w:rsidP="009B5A95">
      <w:pPr>
        <w:spacing w:after="120"/>
        <w:rPr>
          <w:lang w:val="en-US"/>
        </w:rPr>
      </w:pPr>
      <w:r w:rsidRPr="009B5A95">
        <w:rPr>
          <w:b/>
          <w:bCs/>
          <w:lang w:val="en-US"/>
        </w:rPr>
        <w:t>Component 4: Support for project management, monitoring, and evaluation.</w:t>
      </w:r>
      <w:r w:rsidRPr="009B5A95">
        <w:rPr>
          <w:lang w:val="en-US"/>
        </w:rPr>
        <w:t xml:space="preserve"> This component finances the operating costs of project implementation: staff of the Project Implementation Unit, equipment, oversight, and other operating expenses of the structures responsible for implementation.</w:t>
      </w:r>
    </w:p>
    <w:p w14:paraId="2A91E8C2" w14:textId="6E131404" w:rsidR="001D435B" w:rsidRPr="009B5A95" w:rsidRDefault="00304A54" w:rsidP="009B5A95">
      <w:pPr>
        <w:spacing w:after="120"/>
        <w:rPr>
          <w:lang w:val="en-US"/>
        </w:rPr>
      </w:pPr>
      <w:r w:rsidRPr="009B5A95">
        <w:rPr>
          <w:lang w:val="en-US"/>
        </w:rPr>
        <w:t xml:space="preserve">Implementation of the </w:t>
      </w:r>
      <w:r w:rsidR="009B5A95">
        <w:rPr>
          <w:lang w:val="en-US"/>
        </w:rPr>
        <w:t>HEQIP</w:t>
      </w:r>
      <w:r w:rsidRPr="009B5A95">
        <w:rPr>
          <w:lang w:val="en-US"/>
        </w:rPr>
        <w:t xml:space="preserve"> Project is carried out through the Project Implementation Unit (PIU) under MoSHEI. The project’s national coordinator is the Deputy Minister responsible for vocational and postgraduate education, who coordinates, oversees, and facilitates project implementation, providing regular reports to the Minister. The following key departments of MoSHEI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MoSHEI departments provide support for project activities and oversight of project reporting. They liaise with the PIU to coordinate actions and report directly to the Deputy Minister of MoSHEI. For the purposes of advisory guidance and oversight of </w:t>
      </w:r>
      <w:r w:rsidR="009B5A95">
        <w:rPr>
          <w:lang w:val="en-US"/>
        </w:rPr>
        <w:t>HEQIP</w:t>
      </w:r>
      <w:r w:rsidRPr="009B5A95">
        <w:rPr>
          <w:lang w:val="en-US"/>
        </w:rPr>
        <w:t xml:space="preserve"> Project implementation, a Research and Innovation Council (RIC) has been established under MoSHEI, comprising staff from MoSHEI, the Ministry of Finance, business representatives, and nationally and internationally recognized scholars from research organizations.</w:t>
      </w:r>
    </w:p>
    <w:p w14:paraId="2A91E8C3" w14:textId="77777777" w:rsidR="001D435B" w:rsidRPr="009B5A95" w:rsidRDefault="00304A54" w:rsidP="009B5A95">
      <w:pPr>
        <w:pStyle w:val="1"/>
        <w:spacing w:before="0"/>
        <w:rPr>
          <w:lang w:val="en-US"/>
        </w:rPr>
      </w:pPr>
      <w:r w:rsidRPr="009B5A95">
        <w:rPr>
          <w:lang w:val="en-US"/>
        </w:rPr>
        <w:t>Description of Component 1</w:t>
      </w:r>
    </w:p>
    <w:p w14:paraId="2A91E8C4" w14:textId="77777777" w:rsidR="001D435B" w:rsidRPr="009B5A95" w:rsidRDefault="00304A54" w:rsidP="009B5A95">
      <w:pPr>
        <w:spacing w:after="120"/>
        <w:rPr>
          <w:lang w:val="en-US"/>
        </w:rPr>
      </w:pPr>
      <w:r w:rsidRPr="009B5A95">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2A91E8C5" w14:textId="77777777" w:rsidR="001D435B" w:rsidRPr="009B5A95" w:rsidRDefault="00304A54" w:rsidP="009B5A95">
      <w:pPr>
        <w:spacing w:after="120"/>
        <w:rPr>
          <w:lang w:val="en-US"/>
        </w:rPr>
      </w:pPr>
      <w:r w:rsidRPr="009B5A95">
        <w:rPr>
          <w:lang w:val="en-US"/>
        </w:rPr>
        <w:t>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2A91E8C6" w14:textId="77777777" w:rsidR="001D435B" w:rsidRPr="009B5A95" w:rsidRDefault="00304A54" w:rsidP="009B5A95">
      <w:pPr>
        <w:spacing w:after="120"/>
        <w:rPr>
          <w:lang w:val="en-US"/>
        </w:rPr>
      </w:pPr>
      <w:r w:rsidRPr="009B5A95">
        <w:rPr>
          <w:lang w:val="en-US"/>
        </w:rPr>
        <w:lastRenderedPageBreak/>
        <w:t>Component 1 supports the establishment of five CRIs in the following areas:</w:t>
      </w:r>
    </w:p>
    <w:p w14:paraId="2A91E8C7" w14:textId="77777777" w:rsidR="001D435B" w:rsidRPr="009B5A95" w:rsidRDefault="00304A54" w:rsidP="009B5A95">
      <w:pPr>
        <w:pStyle w:val="a4"/>
        <w:numPr>
          <w:ilvl w:val="0"/>
          <w:numId w:val="2"/>
        </w:numPr>
        <w:spacing w:after="60"/>
        <w:rPr>
          <w:lang w:val="en-US"/>
        </w:rPr>
      </w:pPr>
      <w:r w:rsidRPr="009B5A95">
        <w:rPr>
          <w:lang w:val="en-US"/>
        </w:rPr>
        <w:t>CRI in Biomedical Sciences, established at the K. Akhunbaev Kyrgyz State Medical Academy (KSMA);</w:t>
      </w:r>
    </w:p>
    <w:p w14:paraId="2A91E8C8" w14:textId="77777777" w:rsidR="001D435B" w:rsidRPr="009B5A95" w:rsidRDefault="00304A54" w:rsidP="009B5A95">
      <w:pPr>
        <w:pStyle w:val="a4"/>
        <w:numPr>
          <w:ilvl w:val="0"/>
          <w:numId w:val="2"/>
        </w:numPr>
        <w:spacing w:after="60"/>
        <w:rPr>
          <w:lang w:val="en-US"/>
        </w:rPr>
      </w:pPr>
      <w:r w:rsidRPr="009B5A95">
        <w:rPr>
          <w:lang w:val="en-US"/>
        </w:rPr>
        <w:t>CRI in Applied Artificial Intelligence and Cybersecurity, established at the I. Razzakov Kyrgyz State Technical University (KSTU);</w:t>
      </w:r>
    </w:p>
    <w:p w14:paraId="2A91E8C9" w14:textId="77777777" w:rsidR="001D435B" w:rsidRPr="009B5A95" w:rsidRDefault="00304A54" w:rsidP="009B5A95">
      <w:pPr>
        <w:pStyle w:val="a4"/>
        <w:numPr>
          <w:ilvl w:val="0"/>
          <w:numId w:val="2"/>
        </w:numPr>
        <w:spacing w:after="60"/>
        <w:rPr>
          <w:lang w:val="en-US"/>
        </w:rPr>
      </w:pPr>
      <w:r w:rsidRPr="009B5A95">
        <w:rPr>
          <w:lang w:val="en-US"/>
        </w:rPr>
        <w:t>CRI in Water, Chemical, and Environmental Safety, established at the J. Balasagyn Kyrgyz National University (KNU);</w:t>
      </w:r>
    </w:p>
    <w:p w14:paraId="2A91E8CA" w14:textId="77777777" w:rsidR="001D435B" w:rsidRPr="009B5A95" w:rsidRDefault="00304A54" w:rsidP="009B5A95">
      <w:pPr>
        <w:pStyle w:val="a4"/>
        <w:numPr>
          <w:ilvl w:val="0"/>
          <w:numId w:val="2"/>
        </w:numPr>
        <w:spacing w:after="60"/>
        <w:rPr>
          <w:lang w:val="en-US"/>
        </w:rPr>
      </w:pPr>
      <w:r w:rsidRPr="009B5A95">
        <w:rPr>
          <w:lang w:val="en-US"/>
        </w:rPr>
        <w:t>CRI in Oncological Diseases, established at Osh State University (OshSU);</w:t>
      </w:r>
    </w:p>
    <w:p w14:paraId="2A91E8CB" w14:textId="77777777" w:rsidR="001D435B" w:rsidRPr="009B5A95" w:rsidRDefault="00304A54" w:rsidP="009B5A95">
      <w:pPr>
        <w:pStyle w:val="a4"/>
        <w:numPr>
          <w:ilvl w:val="0"/>
          <w:numId w:val="2"/>
        </w:numPr>
        <w:spacing w:after="60"/>
        <w:rPr>
          <w:lang w:val="en-US"/>
        </w:rPr>
      </w:pPr>
      <w:r w:rsidRPr="009B5A95">
        <w:rPr>
          <w:lang w:val="en-US"/>
        </w:rPr>
        <w:t>CRI in Food and Biological Safety, established at the K.I. Skryabin Kyrgyz National Agrarian University (KNAU).</w:t>
      </w:r>
    </w:p>
    <w:p w14:paraId="2A91E8CC" w14:textId="77777777" w:rsidR="001D435B" w:rsidRPr="009B5A95" w:rsidRDefault="00304A54" w:rsidP="009B5A95">
      <w:pPr>
        <w:spacing w:after="120"/>
        <w:rPr>
          <w:lang w:val="en-US"/>
        </w:rPr>
      </w:pPr>
      <w:r w:rsidRPr="009B5A95">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2A91E8CD" w14:textId="77777777" w:rsidR="001D435B" w:rsidRPr="009B5A95" w:rsidRDefault="00304A54" w:rsidP="009B5A95">
      <w:pPr>
        <w:spacing w:after="120"/>
        <w:rPr>
          <w:lang w:val="en-US"/>
        </w:rPr>
      </w:pPr>
      <w:r w:rsidRPr="009B5A95">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2A91E8CE" w14:textId="77777777" w:rsidR="001D435B" w:rsidRPr="009B5A95" w:rsidRDefault="00304A54" w:rsidP="009B5A95">
      <w:pPr>
        <w:spacing w:after="70"/>
        <w:rPr>
          <w:lang w:val="en-US"/>
        </w:rPr>
      </w:pPr>
      <w:r w:rsidRPr="009B5A95">
        <w:rPr>
          <w:b/>
          <w:bCs/>
          <w:color w:val="000000"/>
          <w:lang w:val="en-US"/>
        </w:rPr>
        <w:t>OshSU Needs and the Rationale for These Services</w:t>
      </w:r>
    </w:p>
    <w:p w14:paraId="2A91E8CF" w14:textId="5F3B4DDA" w:rsidR="001D435B" w:rsidRPr="009B5A95" w:rsidRDefault="00304A54" w:rsidP="009B5A95">
      <w:pPr>
        <w:spacing w:after="120"/>
        <w:rPr>
          <w:lang w:val="en-US"/>
        </w:rPr>
      </w:pPr>
      <w:r w:rsidRPr="009B5A95">
        <w:rPr>
          <w:lang w:val="en-US"/>
        </w:rPr>
        <w:t xml:space="preserve">OshSU is a beneficiary of the </w:t>
      </w:r>
      <w:r w:rsidR="009B5A95">
        <w:rPr>
          <w:lang w:val="en-US"/>
        </w:rPr>
        <w:t>HEQIP</w:t>
      </w:r>
      <w:r w:rsidRPr="009B5A95">
        <w:rPr>
          <w:lang w:val="en-US"/>
        </w:rPr>
        <w:t xml:space="preserve"> Project and the host university of the CRI in Oncological Diseases. According to the CRI’s Strategic Development Plan, one of the center’s key areas of activity is the development and implementation of the joint doctoral PhD program in “Public Health and Medicine” with a focus on cancer research.</w:t>
      </w:r>
    </w:p>
    <w:p w14:paraId="2A91E8D0" w14:textId="77777777" w:rsidR="001D435B" w:rsidRPr="009B5A95" w:rsidRDefault="00304A54" w:rsidP="009B5A95">
      <w:pPr>
        <w:spacing w:after="120"/>
        <w:rPr>
          <w:lang w:val="en-US"/>
        </w:rPr>
      </w:pPr>
      <w:r w:rsidRPr="009B5A95">
        <w:rPr>
          <w:lang w:val="en-US"/>
        </w:rPr>
        <w:t>To develop the PhD program to the level of international academic standards, ensure the quality of its research component, and prepare it for accreditation, OshSU requires expert and methodological support from international consultants. Accordingly, consultants are being engaged, as part of the implementation of the CRI Strategic Development Plan, to design, support, and implement the PhD program in question.</w:t>
      </w:r>
    </w:p>
    <w:p w14:paraId="2A91E8D1" w14:textId="77777777" w:rsidR="001D435B" w:rsidRPr="009B5A95" w:rsidRDefault="00304A54" w:rsidP="009B5A95">
      <w:pPr>
        <w:pStyle w:val="1"/>
        <w:spacing w:before="0"/>
        <w:rPr>
          <w:lang w:val="en-US"/>
        </w:rPr>
      </w:pPr>
      <w:r w:rsidRPr="009B5A95">
        <w:rPr>
          <w:lang w:val="en-US"/>
        </w:rPr>
        <w:t>Background</w:t>
      </w:r>
    </w:p>
    <w:p w14:paraId="2A91E8D2" w14:textId="378CCBCE" w:rsidR="001D435B" w:rsidRPr="009B5A95" w:rsidRDefault="00304A54" w:rsidP="009B5A95">
      <w:pPr>
        <w:spacing w:after="120"/>
        <w:rPr>
          <w:lang w:val="en-US"/>
        </w:rPr>
      </w:pPr>
      <w:r w:rsidRPr="009B5A95">
        <w:rPr>
          <w:lang w:val="en-US"/>
        </w:rPr>
        <w:t xml:space="preserve">In 2025, a Center for Research and Innovation (CRI) in Oncological Diseases was established at OshSU under the </w:t>
      </w:r>
      <w:r w:rsidR="009B5A95">
        <w:rPr>
          <w:lang w:val="en-US"/>
        </w:rPr>
        <w:t>HEQIP</w:t>
      </w:r>
      <w:r w:rsidRPr="009B5A95">
        <w:rPr>
          <w:lang w:val="en-US"/>
        </w:rPr>
        <w:t xml:space="preserve"> Project. Universities were granted budgetary loans funded by the </w:t>
      </w:r>
      <w:r w:rsidR="009B5A95">
        <w:rPr>
          <w:lang w:val="en-US"/>
        </w:rPr>
        <w:t>HEQIP</w:t>
      </w:r>
      <w:r w:rsidRPr="009B5A95">
        <w:rPr>
          <w:lang w:val="en-US"/>
        </w:rPr>
        <w:t xml:space="preserve"> Project to implement their CRI Strategic Development Plans; in May 2026, OshSU signed a tripartite Subsidiary Loan Agreement with MoSHEI KR and the Ministry of Finance of the KR, with a repayment term of 40 years starting in 2034. The partner university for this joint PhD program is [PARTNER UNIVERSITY NAME — TO BE CONFIRMED WITH OshSU/PIU].</w:t>
      </w:r>
    </w:p>
    <w:p w14:paraId="2A91E8D3" w14:textId="76239303" w:rsidR="001D435B" w:rsidRPr="009B5A95" w:rsidRDefault="00304A54" w:rsidP="009B5A95">
      <w:pPr>
        <w:spacing w:after="120"/>
        <w:rPr>
          <w:lang w:val="en-US"/>
        </w:rPr>
      </w:pPr>
      <w:r w:rsidRPr="009B5A95">
        <w:rPr>
          <w:lang w:val="en-US"/>
        </w:rPr>
        <w:t>The OshSU CRI Strategic Development Plan was approved by the CRI Academic Council (Minutes No. 1 dated October 23, 2025). Under the SDP, consultants jointly develop with OshSU a PhD doctoral academic program in “Public Health and Medicine” with a focus on cancer research and related diseases.</w:t>
      </w:r>
    </w:p>
    <w:p w14:paraId="2A91E8D4" w14:textId="77777777" w:rsidR="001D435B" w:rsidRPr="009B5A95" w:rsidRDefault="00304A54" w:rsidP="009B5A95">
      <w:pPr>
        <w:spacing w:after="120"/>
        <w:rPr>
          <w:lang w:val="en-US"/>
        </w:rPr>
      </w:pPr>
      <w:r w:rsidRPr="009B5A95">
        <w:rPr>
          <w:lang w:val="en-US"/>
        </w:rPr>
        <w:t xml:space="preserve">Program objectives: training PhD scholars in public health and medicine with in-depth study of cancer biology, cell biology, genomics, immunology, and radiation oncology. Thematic modules of the program: (1) Cell Biology and Tumor Biology; (2) Functional and Structural Genomics; (3) </w:t>
      </w:r>
      <w:r w:rsidRPr="009B5A95">
        <w:rPr>
          <w:lang w:val="en-US"/>
        </w:rPr>
        <w:lastRenderedPageBreak/>
        <w:t>Cancer Risk Factors and Prevention; (4) Immunology and Cancer; (5) Imaging and Radiation Oncology; (6) Infection, Inflammation, and Cancer.</w:t>
      </w:r>
    </w:p>
    <w:p w14:paraId="2A91E8D5" w14:textId="26154933" w:rsidR="001D435B" w:rsidRPr="009B5A95" w:rsidRDefault="00304A54" w:rsidP="009B5A95">
      <w:pPr>
        <w:spacing w:after="120"/>
        <w:rPr>
          <w:lang w:val="en-US"/>
        </w:rPr>
      </w:pPr>
      <w:r w:rsidRPr="009B5A95">
        <w:rPr>
          <w:b/>
          <w:bCs/>
          <w:lang w:val="en-US"/>
        </w:rPr>
        <w:t xml:space="preserve">Target indicators (from the CRI Strategic Development Plan): </w:t>
      </w:r>
      <w:r w:rsidRPr="009B5A95">
        <w:rPr>
          <w:lang w:val="en-US"/>
        </w:rPr>
        <w:t>development and approval of the PhD program; the program passing national accreditation, as well as (if provided for in the SDP) international accreditation.</w:t>
      </w:r>
    </w:p>
    <w:p w14:paraId="2A91E8D6" w14:textId="77777777" w:rsidR="001D435B" w:rsidRPr="009B5A95" w:rsidRDefault="00304A54" w:rsidP="009B5A95">
      <w:pPr>
        <w:pStyle w:val="1"/>
        <w:spacing w:before="0"/>
        <w:rPr>
          <w:lang w:val="en-US"/>
        </w:rPr>
      </w:pPr>
      <w:r w:rsidRPr="009B5A95">
        <w:rPr>
          <w:lang w:val="en-US"/>
        </w:rPr>
        <w:t>Objective of the Assignment</w:t>
      </w:r>
    </w:p>
    <w:p w14:paraId="2A91E8D7" w14:textId="77777777" w:rsidR="001D435B" w:rsidRPr="009B5A95" w:rsidRDefault="00304A54" w:rsidP="009B5A95">
      <w:pPr>
        <w:spacing w:after="120"/>
        <w:rPr>
          <w:lang w:val="en-US"/>
        </w:rPr>
      </w:pPr>
      <w:r w:rsidRPr="009B5A95">
        <w:rPr>
          <w:lang w:val="en-US"/>
        </w:rPr>
        <w:t>To provide OshSU with methodological and expert support in developing, adapting, and implementing the joint PhD program in “Public Health and Medicine” with a focus on cancer research (thematic modules 1–6), including research module curricula, requirements for research work and dissertations, in line with international academic standards, and to support the program through to its approval by the OshSU Academic Council and its introduction.</w:t>
      </w:r>
    </w:p>
    <w:p w14:paraId="2A91E8D8" w14:textId="502BBD9D" w:rsidR="001D435B" w:rsidRPr="009B5A95" w:rsidRDefault="00304A54" w:rsidP="009B5A95">
      <w:pPr>
        <w:spacing w:after="120"/>
        <w:rPr>
          <w:lang w:val="en-US"/>
        </w:rPr>
      </w:pPr>
      <w:r w:rsidRPr="009B5A95">
        <w:rPr>
          <w:lang w:val="en-US"/>
        </w:rPr>
        <w:t>Under this assignment, the consultant is responsible for expert support of the module block in the molecular genomics track: (1) Cell Biology and Tumor Biology; (2) Functional and Structural Genomics; (3) Cancer Risk Factors and Prevention; and works in close cooperation with the other consultants and the OshSU working group.</w:t>
      </w:r>
    </w:p>
    <w:p w14:paraId="2A91E8D9" w14:textId="77777777" w:rsidR="001D435B" w:rsidRPr="009B5A95" w:rsidRDefault="00304A54" w:rsidP="009B5A95">
      <w:pPr>
        <w:spacing w:after="120"/>
        <w:rPr>
          <w:lang w:val="en-US"/>
        </w:rPr>
      </w:pPr>
      <w:r w:rsidRPr="009B5A95">
        <w:rPr>
          <w:lang w:val="en-US"/>
        </w:rPr>
        <w:t>An additional objective of the assignment is to build the capacity of OshSU research and teaching staff in supervising PhD research and applying doctoral dissertation standards.</w:t>
      </w:r>
    </w:p>
    <w:p w14:paraId="2A91E8DA" w14:textId="77777777" w:rsidR="001D435B" w:rsidRPr="009B5A95" w:rsidRDefault="00304A54" w:rsidP="009B5A95">
      <w:pPr>
        <w:pStyle w:val="1"/>
        <w:spacing w:before="0"/>
        <w:rPr>
          <w:lang w:val="en-US"/>
        </w:rPr>
      </w:pPr>
      <w:r w:rsidRPr="009B5A95">
        <w:rPr>
          <w:lang w:val="en-US"/>
        </w:rPr>
        <w:t>Scope of Work</w:t>
      </w:r>
    </w:p>
    <w:p w14:paraId="2A91E8DB" w14:textId="3FA0A668" w:rsidR="001D435B" w:rsidRPr="009B5A95" w:rsidRDefault="009B5A95" w:rsidP="009B5A95">
      <w:pPr>
        <w:spacing w:after="120"/>
        <w:rPr>
          <w:lang w:val="en-US"/>
        </w:rPr>
      </w:pPr>
      <w:r>
        <w:rPr>
          <w:lang w:val="en-US"/>
        </w:rPr>
        <w:t>Consultant</w:t>
      </w:r>
      <w:r w:rsidR="00304A54" w:rsidRPr="009B5A95">
        <w:rPr>
          <w:lang w:val="en-US"/>
        </w:rPr>
        <w:t xml:space="preserve"> perform expert support and review functions. The PhD curriculum and module programs are developed by OshSU faculty; </w:t>
      </w:r>
      <w:r>
        <w:rPr>
          <w:lang w:val="en-US"/>
        </w:rPr>
        <w:t>Consultant</w:t>
      </w:r>
      <w:r w:rsidR="00304A54" w:rsidRPr="009B5A95">
        <w:rPr>
          <w:lang w:val="en-US"/>
        </w:rPr>
        <w:t xml:space="preserve"> act as international expert reviewers. This consultant focuses on the modules in the molecular genomics track (Modules 1–3) and coordinates work with the other consultants. Working language — English.</w:t>
      </w:r>
    </w:p>
    <w:p w14:paraId="2A91E8DC" w14:textId="77777777" w:rsidR="001D435B" w:rsidRPr="009B5A95" w:rsidRDefault="00304A54" w:rsidP="009B5A95">
      <w:pPr>
        <w:spacing w:after="70"/>
        <w:rPr>
          <w:lang w:val="en-US"/>
        </w:rPr>
      </w:pPr>
      <w:r w:rsidRPr="009B5A95">
        <w:rPr>
          <w:b/>
          <w:bCs/>
          <w:color w:val="000000"/>
          <w:lang w:val="en-US"/>
        </w:rPr>
        <w:t>Task 1. Analysis, Diagnostics, and Joint Planning</w:t>
      </w:r>
    </w:p>
    <w:p w14:paraId="2A91E8DD" w14:textId="1633337B" w:rsidR="001D435B" w:rsidRPr="009B5A95" w:rsidRDefault="009B5A95" w:rsidP="009B5A95">
      <w:pPr>
        <w:spacing w:after="120"/>
        <w:rPr>
          <w:lang w:val="en-US"/>
        </w:rPr>
      </w:pPr>
      <w:r w:rsidRPr="009B5A95">
        <w:rPr>
          <w:lang w:val="en-US"/>
        </w:rPr>
        <w:t>Consultant</w:t>
      </w:r>
      <w:r w:rsidR="00304A54" w:rsidRPr="009B5A95">
        <w:rPr>
          <w:lang w:val="en-US"/>
        </w:rPr>
        <w:t xml:space="preserve"> shall:</w:t>
      </w:r>
    </w:p>
    <w:p w14:paraId="2A91E8DE" w14:textId="54C94C1D" w:rsidR="001D435B" w:rsidRPr="009B5A95" w:rsidRDefault="00304A54" w:rsidP="009B5A95">
      <w:pPr>
        <w:pStyle w:val="a4"/>
        <w:numPr>
          <w:ilvl w:val="0"/>
          <w:numId w:val="2"/>
        </w:numPr>
        <w:spacing w:after="60"/>
        <w:rPr>
          <w:lang w:val="en-US"/>
        </w:rPr>
      </w:pPr>
      <w:r w:rsidRPr="009B5A95">
        <w:rPr>
          <w:lang w:val="en-US"/>
        </w:rPr>
        <w:t>conduct an analytical review of relevant PhD programs;</w:t>
      </w:r>
    </w:p>
    <w:p w14:paraId="2A91E8DF" w14:textId="77777777" w:rsidR="001D435B" w:rsidRPr="009B5A95" w:rsidRDefault="00304A54" w:rsidP="009B5A95">
      <w:pPr>
        <w:pStyle w:val="a4"/>
        <w:numPr>
          <w:ilvl w:val="0"/>
          <w:numId w:val="2"/>
        </w:numPr>
        <w:spacing w:after="60"/>
        <w:rPr>
          <w:lang w:val="en-US"/>
        </w:rPr>
      </w:pPr>
      <w:r w:rsidRPr="009B5A95">
        <w:rPr>
          <w:lang w:val="en-US"/>
        </w:rPr>
        <w:t>prepare framework recommendations on the structure of the OshSU program (thematic modules, research component, dissertation requirements);</w:t>
      </w:r>
    </w:p>
    <w:p w14:paraId="2A91E8E0" w14:textId="77777777" w:rsidR="001D435B" w:rsidRPr="009B5A95" w:rsidRDefault="00304A54" w:rsidP="009B5A95">
      <w:pPr>
        <w:pStyle w:val="a4"/>
        <w:numPr>
          <w:ilvl w:val="0"/>
          <w:numId w:val="2"/>
        </w:numPr>
        <w:spacing w:after="60"/>
        <w:rPr>
          <w:lang w:val="en-US"/>
        </w:rPr>
      </w:pPr>
      <w:r w:rsidRPr="009B5A95">
        <w:rPr>
          <w:lang w:val="en-US"/>
        </w:rPr>
        <w:t>conduct a review of OshSU’s existing documents and procedures; jointly with the working group, develop a work plan.</w:t>
      </w:r>
    </w:p>
    <w:p w14:paraId="2A91E8E1" w14:textId="7CC21B6F" w:rsidR="001D435B" w:rsidRPr="009B5A95" w:rsidRDefault="00304A54" w:rsidP="009B5A95">
      <w:pPr>
        <w:spacing w:after="120"/>
        <w:ind w:left="360"/>
        <w:rPr>
          <w:lang w:val="en-US"/>
        </w:rPr>
      </w:pPr>
      <w:r w:rsidRPr="009B5A95">
        <w:rPr>
          <w:b/>
          <w:bCs/>
          <w:i/>
          <w:iCs/>
          <w:lang w:val="en-US"/>
        </w:rPr>
        <w:t xml:space="preserve">Deliverable: </w:t>
      </w:r>
      <w:r w:rsidRPr="009B5A95">
        <w:rPr>
          <w:i/>
          <w:iCs/>
          <w:lang w:val="en-US"/>
        </w:rPr>
        <w:t>Inception report — a review of partner PhD programs, framework recommendations, and an agreed work plan.</w:t>
      </w:r>
    </w:p>
    <w:p w14:paraId="2A91E8E2" w14:textId="419AA18D" w:rsidR="001D435B" w:rsidRPr="009B5A95" w:rsidRDefault="00304A54" w:rsidP="009B5A95">
      <w:pPr>
        <w:spacing w:after="70"/>
        <w:rPr>
          <w:lang w:val="en-US"/>
        </w:rPr>
      </w:pPr>
      <w:r w:rsidRPr="009B5A95">
        <w:rPr>
          <w:b/>
          <w:bCs/>
          <w:color w:val="000000"/>
          <w:lang w:val="en-US"/>
        </w:rPr>
        <w:t>Task 2. Round I Review — Curriculum and Modules</w:t>
      </w:r>
    </w:p>
    <w:p w14:paraId="2A91E8E3" w14:textId="5D4DEFCC" w:rsidR="001D435B" w:rsidRDefault="009B5A95" w:rsidP="009B5A95">
      <w:pPr>
        <w:spacing w:after="120"/>
      </w:pPr>
      <w:r>
        <w:t>Consultant</w:t>
      </w:r>
      <w:r w:rsidR="00304A54">
        <w:t xml:space="preserve"> shall:</w:t>
      </w:r>
    </w:p>
    <w:p w14:paraId="2A91E8E4" w14:textId="77777777" w:rsidR="001D435B" w:rsidRPr="009B5A95" w:rsidRDefault="00304A54" w:rsidP="009B5A95">
      <w:pPr>
        <w:pStyle w:val="a4"/>
        <w:numPr>
          <w:ilvl w:val="0"/>
          <w:numId w:val="2"/>
        </w:numPr>
        <w:spacing w:after="60"/>
        <w:rPr>
          <w:lang w:val="en-US"/>
        </w:rPr>
      </w:pPr>
      <w:r w:rsidRPr="009B5A95">
        <w:rPr>
          <w:lang w:val="en-US"/>
        </w:rPr>
        <w:t>review draft programs for the relevant profile modules of the PhD (cancer biology, genomics, immunology, radiation oncology, etc.);</w:t>
      </w:r>
    </w:p>
    <w:p w14:paraId="2A91E8E5" w14:textId="77777777" w:rsidR="001D435B" w:rsidRPr="009B5A95" w:rsidRDefault="00304A54" w:rsidP="009B5A95">
      <w:pPr>
        <w:pStyle w:val="a4"/>
        <w:numPr>
          <w:ilvl w:val="0"/>
          <w:numId w:val="2"/>
        </w:numPr>
        <w:spacing w:after="60"/>
        <w:rPr>
          <w:lang w:val="en-US"/>
        </w:rPr>
      </w:pPr>
      <w:r w:rsidRPr="009B5A95">
        <w:rPr>
          <w:lang w:val="en-US"/>
        </w:rPr>
        <w:t>prepare written comments; hold online meetings with the OshSU team.</w:t>
      </w:r>
    </w:p>
    <w:p w14:paraId="2A91E8E6" w14:textId="77777777" w:rsidR="001D435B" w:rsidRPr="009B5A95" w:rsidRDefault="00304A54" w:rsidP="009B5A95">
      <w:pPr>
        <w:spacing w:after="120"/>
        <w:ind w:left="360"/>
        <w:rPr>
          <w:lang w:val="en-US"/>
        </w:rPr>
      </w:pPr>
      <w:r w:rsidRPr="009B5A95">
        <w:rPr>
          <w:b/>
          <w:bCs/>
          <w:i/>
          <w:iCs/>
          <w:lang w:val="en-US"/>
        </w:rPr>
        <w:t xml:space="preserve">Deliverable: </w:t>
      </w:r>
      <w:r w:rsidRPr="009B5A95">
        <w:rPr>
          <w:i/>
          <w:iCs/>
          <w:lang w:val="en-US"/>
        </w:rPr>
        <w:t>Review report with comments and recommendations on the draft PhD curriculum and profile module programs.</w:t>
      </w:r>
    </w:p>
    <w:p w14:paraId="2A91E8E7" w14:textId="49B888F6" w:rsidR="001D435B" w:rsidRPr="009B5A95" w:rsidRDefault="00304A54" w:rsidP="009B5A95">
      <w:pPr>
        <w:spacing w:after="70"/>
        <w:rPr>
          <w:lang w:val="en-US"/>
        </w:rPr>
      </w:pPr>
      <w:r w:rsidRPr="009B5A95">
        <w:rPr>
          <w:b/>
          <w:bCs/>
          <w:color w:val="000000"/>
          <w:lang w:val="en-US"/>
        </w:rPr>
        <w:t>Task 3. Round II Review — IMM and Research Component</w:t>
      </w:r>
    </w:p>
    <w:p w14:paraId="2A91E8E8" w14:textId="09B613DB" w:rsidR="001D435B" w:rsidRPr="009B5A95" w:rsidRDefault="009B5A95" w:rsidP="009B5A95">
      <w:pPr>
        <w:spacing w:after="120"/>
        <w:rPr>
          <w:lang w:val="en-US"/>
        </w:rPr>
      </w:pPr>
      <w:r>
        <w:rPr>
          <w:lang w:val="en-US"/>
        </w:rPr>
        <w:lastRenderedPageBreak/>
        <w:t>Consultant</w:t>
      </w:r>
      <w:r w:rsidR="00304A54" w:rsidRPr="009B5A95">
        <w:rPr>
          <w:lang w:val="en-US"/>
        </w:rPr>
        <w:t xml:space="preserve"> review the module syllabi, research work requirements, doctoral dissertation criteria, and assessment tools.</w:t>
      </w:r>
    </w:p>
    <w:p w14:paraId="2A91E8E9" w14:textId="77777777" w:rsidR="001D435B" w:rsidRPr="009B5A95" w:rsidRDefault="00304A54" w:rsidP="009B5A95">
      <w:pPr>
        <w:spacing w:after="120"/>
        <w:ind w:left="360"/>
        <w:rPr>
          <w:lang w:val="en-US"/>
        </w:rPr>
      </w:pPr>
      <w:r w:rsidRPr="009B5A95">
        <w:rPr>
          <w:b/>
          <w:bCs/>
          <w:i/>
          <w:iCs/>
          <w:lang w:val="en-US"/>
        </w:rPr>
        <w:t xml:space="preserve">Deliverable: </w:t>
      </w:r>
      <w:r w:rsidRPr="009B5A95">
        <w:rPr>
          <w:i/>
          <w:iCs/>
          <w:lang w:val="en-US"/>
        </w:rPr>
        <w:t>Review report with comments and recommendations on the draft IMM and PhD research training regulations.</w:t>
      </w:r>
    </w:p>
    <w:p w14:paraId="2A91E8EA" w14:textId="77777777" w:rsidR="001D435B" w:rsidRPr="009B5A95" w:rsidRDefault="00304A54" w:rsidP="009B5A95">
      <w:pPr>
        <w:spacing w:after="70"/>
        <w:rPr>
          <w:lang w:val="en-US"/>
        </w:rPr>
      </w:pPr>
      <w:r w:rsidRPr="009B5A95">
        <w:rPr>
          <w:b/>
          <w:bCs/>
          <w:color w:val="000000"/>
          <w:lang w:val="en-US"/>
        </w:rPr>
        <w:t>Task 4. Finalization and Preparation of Final Documents</w:t>
      </w:r>
    </w:p>
    <w:p w14:paraId="2A91E8EB" w14:textId="76EC7472" w:rsidR="001D435B" w:rsidRDefault="009B5A95" w:rsidP="009B5A95">
      <w:pPr>
        <w:spacing w:after="120"/>
      </w:pPr>
      <w:r>
        <w:t>Consultant</w:t>
      </w:r>
      <w:r w:rsidR="00304A54">
        <w:t xml:space="preserve"> shall:</w:t>
      </w:r>
    </w:p>
    <w:p w14:paraId="2A91E8EC" w14:textId="77777777" w:rsidR="001D435B" w:rsidRPr="009B5A95" w:rsidRDefault="00304A54" w:rsidP="009B5A95">
      <w:pPr>
        <w:pStyle w:val="a4"/>
        <w:numPr>
          <w:ilvl w:val="0"/>
          <w:numId w:val="2"/>
        </w:numPr>
        <w:spacing w:after="60"/>
        <w:rPr>
          <w:lang w:val="en-US"/>
        </w:rPr>
      </w:pPr>
      <w:r w:rsidRPr="009B5A95">
        <w:rPr>
          <w:lang w:val="en-US"/>
        </w:rPr>
        <w:t>support and facilitate the finalization of the program, IMM, and research training regulations;</w:t>
      </w:r>
    </w:p>
    <w:p w14:paraId="2A91E8ED" w14:textId="77777777" w:rsidR="001D435B" w:rsidRPr="009B5A95" w:rsidRDefault="00304A54" w:rsidP="009B5A95">
      <w:pPr>
        <w:pStyle w:val="a4"/>
        <w:numPr>
          <w:ilvl w:val="0"/>
          <w:numId w:val="2"/>
        </w:numPr>
        <w:spacing w:after="60"/>
        <w:rPr>
          <w:lang w:val="en-US"/>
        </w:rPr>
      </w:pPr>
      <w:r w:rsidRPr="009B5A95">
        <w:rPr>
          <w:lang w:val="en-US"/>
        </w:rPr>
        <w:t>prepare an expert opinion on the program’s compliance with international academic standards and recommendation letters for the accreditation agency;</w:t>
      </w:r>
    </w:p>
    <w:p w14:paraId="2A91E8EE" w14:textId="77777777" w:rsidR="001D435B" w:rsidRPr="009B5A95" w:rsidRDefault="00304A54" w:rsidP="009B5A95">
      <w:pPr>
        <w:pStyle w:val="a4"/>
        <w:numPr>
          <w:ilvl w:val="0"/>
          <w:numId w:val="2"/>
        </w:numPr>
        <w:spacing w:after="60"/>
        <w:rPr>
          <w:lang w:val="en-US"/>
        </w:rPr>
      </w:pPr>
      <w:r w:rsidRPr="009B5A95">
        <w:rPr>
          <w:lang w:val="en-US"/>
        </w:rPr>
        <w:t>participate in the OshSU Academic Council meeting (online) when the program is submitted for approval.</w:t>
      </w:r>
    </w:p>
    <w:p w14:paraId="2A91E8EF" w14:textId="77777777" w:rsidR="001D435B" w:rsidRPr="009B5A95" w:rsidRDefault="00304A54" w:rsidP="009B5A95">
      <w:pPr>
        <w:spacing w:after="120"/>
        <w:ind w:left="360"/>
        <w:rPr>
          <w:lang w:val="en-US"/>
        </w:rPr>
      </w:pPr>
      <w:r w:rsidRPr="009B5A95">
        <w:rPr>
          <w:b/>
          <w:bCs/>
          <w:i/>
          <w:iCs/>
          <w:lang w:val="en-US"/>
        </w:rPr>
        <w:t xml:space="preserve">Deliverable: </w:t>
      </w:r>
      <w:r w:rsidRPr="009B5A95">
        <w:rPr>
          <w:i/>
          <w:iCs/>
          <w:lang w:val="en-US"/>
        </w:rPr>
        <w:t>Review comments on the finalized set of PhD program documents; expert opinion and recommendation letters for accreditation.</w:t>
      </w:r>
    </w:p>
    <w:p w14:paraId="2A91E8F0" w14:textId="77777777" w:rsidR="001D435B" w:rsidRPr="009B5A95" w:rsidRDefault="00304A54" w:rsidP="009B5A95">
      <w:pPr>
        <w:spacing w:after="70"/>
        <w:rPr>
          <w:lang w:val="en-US"/>
        </w:rPr>
      </w:pPr>
      <w:r w:rsidRPr="009B5A95">
        <w:rPr>
          <w:b/>
          <w:bCs/>
          <w:color w:val="000000"/>
          <w:lang w:val="en-US"/>
        </w:rPr>
        <w:t>Task 5. Knowledge Transfer and Faculty Capacity Building</w:t>
      </w:r>
    </w:p>
    <w:p w14:paraId="2A91E8F1" w14:textId="67562CC5" w:rsidR="001D435B" w:rsidRDefault="009B5A95" w:rsidP="009B5A95">
      <w:pPr>
        <w:spacing w:after="120"/>
      </w:pPr>
      <w:r>
        <w:t>Consultant</w:t>
      </w:r>
      <w:r w:rsidR="00304A54">
        <w:t xml:space="preserve"> shall:</w:t>
      </w:r>
    </w:p>
    <w:p w14:paraId="2A91E8F2" w14:textId="77777777" w:rsidR="001D435B" w:rsidRPr="009B5A95" w:rsidRDefault="00304A54" w:rsidP="009B5A95">
      <w:pPr>
        <w:pStyle w:val="a4"/>
        <w:numPr>
          <w:ilvl w:val="0"/>
          <w:numId w:val="2"/>
        </w:numPr>
        <w:spacing w:after="60"/>
        <w:rPr>
          <w:lang w:val="en-US"/>
        </w:rPr>
      </w:pPr>
      <w:r w:rsidRPr="009B5A95">
        <w:rPr>
          <w:lang w:val="en-US"/>
        </w:rPr>
        <w:t>conduct a screening (capacity assessment) of OshSU research and teaching staff;</w:t>
      </w:r>
    </w:p>
    <w:p w14:paraId="2A91E8F3" w14:textId="77777777" w:rsidR="001D435B" w:rsidRPr="009B5A95" w:rsidRDefault="00304A54" w:rsidP="009B5A95">
      <w:pPr>
        <w:pStyle w:val="a4"/>
        <w:numPr>
          <w:ilvl w:val="0"/>
          <w:numId w:val="2"/>
        </w:numPr>
        <w:spacing w:after="60"/>
        <w:rPr>
          <w:lang w:val="en-US"/>
        </w:rPr>
      </w:pPr>
      <w:r w:rsidRPr="009B5A95">
        <w:rPr>
          <w:lang w:val="en-US"/>
        </w:rPr>
        <w:t>conduct training sessions on supervising PhD research and doctoral dissertation standards;</w:t>
      </w:r>
    </w:p>
    <w:p w14:paraId="2A91E8F4" w14:textId="77777777" w:rsidR="001D435B" w:rsidRPr="009B5A95" w:rsidRDefault="00304A54" w:rsidP="009B5A95">
      <w:pPr>
        <w:pStyle w:val="a4"/>
        <w:numPr>
          <w:ilvl w:val="0"/>
          <w:numId w:val="2"/>
        </w:numPr>
        <w:spacing w:after="60"/>
        <w:rPr>
          <w:lang w:val="en-US"/>
        </w:rPr>
      </w:pPr>
      <w:r w:rsidRPr="009B5A95">
        <w:rPr>
          <w:lang w:val="en-US"/>
        </w:rPr>
        <w:t>hold round tables with research and clinical organizations; prepare recommendations for the terms of reference for academic mobility.</w:t>
      </w:r>
    </w:p>
    <w:p w14:paraId="2A91E8F5" w14:textId="77777777" w:rsidR="001D435B" w:rsidRPr="009B5A95" w:rsidRDefault="00304A54" w:rsidP="009B5A95">
      <w:pPr>
        <w:spacing w:after="120"/>
        <w:ind w:left="360"/>
        <w:rPr>
          <w:lang w:val="en-US"/>
        </w:rPr>
      </w:pPr>
      <w:r w:rsidRPr="009B5A95">
        <w:rPr>
          <w:b/>
          <w:bCs/>
          <w:i/>
          <w:iCs/>
          <w:lang w:val="en-US"/>
        </w:rPr>
        <w:t xml:space="preserve">Deliverable: </w:t>
      </w:r>
      <w:r w:rsidRPr="009B5A95">
        <w:rPr>
          <w:i/>
          <w:iCs/>
          <w:lang w:val="en-US"/>
        </w:rPr>
        <w:t>Knowledge transfer report: staff screening results, training sessions and round tables conducted.</w:t>
      </w:r>
    </w:p>
    <w:p w14:paraId="2A91E8F6" w14:textId="5BA7F4F5" w:rsidR="001D435B" w:rsidRPr="009B5A95" w:rsidRDefault="00304A54" w:rsidP="009B5A95">
      <w:pPr>
        <w:spacing w:after="120"/>
        <w:rPr>
          <w:lang w:val="en-US"/>
        </w:rPr>
      </w:pPr>
      <w:r w:rsidRPr="009B5A95">
        <w:rPr>
          <w:b/>
          <w:bCs/>
          <w:i/>
          <w:iCs/>
          <w:sz w:val="22"/>
          <w:szCs w:val="22"/>
          <w:lang w:val="en-US"/>
        </w:rPr>
        <w:t xml:space="preserve">Note: </w:t>
      </w:r>
      <w:r w:rsidRPr="009B5A95">
        <w:rPr>
          <w:i/>
          <w:iCs/>
          <w:sz w:val="22"/>
          <w:szCs w:val="22"/>
          <w:lang w:val="en-US"/>
        </w:rPr>
        <w:t xml:space="preserve">the PhD curriculum is developed by OshSU faculty; </w:t>
      </w:r>
      <w:r w:rsidR="009B5A95">
        <w:rPr>
          <w:i/>
          <w:iCs/>
          <w:sz w:val="22"/>
          <w:szCs w:val="22"/>
          <w:lang w:val="en-US"/>
        </w:rPr>
        <w:t>Consultant</w:t>
      </w:r>
      <w:r w:rsidRPr="009B5A95">
        <w:rPr>
          <w:i/>
          <w:iCs/>
          <w:sz w:val="22"/>
          <w:szCs w:val="22"/>
          <w:lang w:val="en-US"/>
        </w:rPr>
        <w:t xml:space="preserve"> are international expert reviewers. Working language — English.</w:t>
      </w:r>
    </w:p>
    <w:p w14:paraId="2A91E8F7" w14:textId="77777777" w:rsidR="001D435B" w:rsidRPr="009B5A95" w:rsidRDefault="00304A54" w:rsidP="009B5A95">
      <w:pPr>
        <w:pStyle w:val="1"/>
        <w:spacing w:before="0"/>
        <w:rPr>
          <w:lang w:val="en-US"/>
        </w:rPr>
      </w:pPr>
      <w:r w:rsidRPr="009B5A95">
        <w:rPr>
          <w:lang w:val="en-US"/>
        </w:rPr>
        <w:t>Institutional Arrangements</w:t>
      </w:r>
    </w:p>
    <w:p w14:paraId="2A91E8F8" w14:textId="77777777" w:rsidR="001D435B" w:rsidRPr="009B5A95" w:rsidRDefault="00304A54" w:rsidP="009B5A95">
      <w:pPr>
        <w:spacing w:after="120"/>
        <w:rPr>
          <w:lang w:val="en-US"/>
        </w:rPr>
      </w:pPr>
      <w:r w:rsidRPr="009B5A95">
        <w:rPr>
          <w:lang w:val="en-US"/>
        </w:rPr>
        <w:t>To ensure effective implementation of the assignment, a mechanism for coordination and ongoing interaction is established among MoSHEI, the PIU, OshSU, the OshSU CRI Academic Council, OshSU faculty, and employers (stakeholders).</w:t>
      </w:r>
    </w:p>
    <w:p w14:paraId="2A91E8F9" w14:textId="77777777" w:rsidR="001D435B" w:rsidRPr="009B5A95" w:rsidRDefault="00304A54" w:rsidP="009B5A95">
      <w:pPr>
        <w:spacing w:after="120"/>
        <w:rPr>
          <w:lang w:val="en-US"/>
        </w:rPr>
      </w:pPr>
      <w:r w:rsidRPr="009B5A95">
        <w:rPr>
          <w:b/>
          <w:bCs/>
          <w:lang w:val="en-US"/>
        </w:rPr>
        <w:t>MoSHEI</w:t>
      </w:r>
      <w:r w:rsidRPr="009B5A95">
        <w:rPr>
          <w:lang w:val="en-US"/>
        </w:rPr>
        <w:t xml:space="preserve"> provides strategic guidance and institutional support: participates in the review of key documents, helps remove institutional barriers, and takes part in the final evaluation of results.</w:t>
      </w:r>
    </w:p>
    <w:p w14:paraId="2A91E8FA" w14:textId="0E639B46" w:rsidR="001D435B" w:rsidRPr="009B5A95" w:rsidRDefault="00304A54" w:rsidP="009B5A95">
      <w:pPr>
        <w:spacing w:after="120"/>
        <w:rPr>
          <w:lang w:val="en-US"/>
        </w:rPr>
      </w:pPr>
      <w:r w:rsidRPr="009B5A95">
        <w:rPr>
          <w:b/>
          <w:bCs/>
          <w:lang w:val="en-US"/>
        </w:rPr>
        <w:t>The PIU</w:t>
      </w:r>
      <w:r w:rsidRPr="009B5A95">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2A91E8FB" w14:textId="78C37C0C" w:rsidR="001D435B" w:rsidRDefault="00304A54" w:rsidP="009B5A95">
      <w:pPr>
        <w:spacing w:after="120"/>
      </w:pPr>
      <w:r w:rsidRPr="009B5A95">
        <w:rPr>
          <w:b/>
          <w:bCs/>
          <w:lang w:val="en-US"/>
        </w:rPr>
        <w:t>OshSU (</w:t>
      </w:r>
      <w:r w:rsidR="009B5A95">
        <w:rPr>
          <w:b/>
          <w:bCs/>
          <w:lang w:val="en-US"/>
        </w:rPr>
        <w:t>HEQIP</w:t>
      </w:r>
      <w:r w:rsidRPr="009B5A95">
        <w:rPr>
          <w:b/>
          <w:bCs/>
          <w:lang w:val="en-US"/>
        </w:rPr>
        <w:t xml:space="preserve"> Project beneficiary)</w:t>
      </w:r>
      <w:r w:rsidRPr="009B5A95">
        <w:rPr>
          <w:lang w:val="en-US"/>
        </w:rPr>
        <w:t xml:space="preserve"> provides organizational, technical, and informational support. The point of contact is the CRI M&amp;O Coordinator. A working group is established (at least 5 faculty members per consultant team). </w:t>
      </w:r>
      <w:r>
        <w:t>OshSU shall:</w:t>
      </w:r>
    </w:p>
    <w:p w14:paraId="2A91E8FC" w14:textId="77777777" w:rsidR="001D435B" w:rsidRPr="009B5A95" w:rsidRDefault="00304A54" w:rsidP="009B5A95">
      <w:pPr>
        <w:pStyle w:val="a4"/>
        <w:numPr>
          <w:ilvl w:val="0"/>
          <w:numId w:val="2"/>
        </w:numPr>
        <w:spacing w:after="60"/>
        <w:rPr>
          <w:lang w:val="en-US"/>
        </w:rPr>
      </w:pPr>
      <w:r w:rsidRPr="009B5A95">
        <w:rPr>
          <w:lang w:val="en-US"/>
        </w:rPr>
        <w:t>provide consultants with academic documents, regulatory acts, the CRI Strategic Development Plan, and other necessary materials;</w:t>
      </w:r>
    </w:p>
    <w:p w14:paraId="2A91E8FD" w14:textId="77777777" w:rsidR="001D435B" w:rsidRPr="009B5A95" w:rsidRDefault="00304A54" w:rsidP="009B5A95">
      <w:pPr>
        <w:pStyle w:val="a4"/>
        <w:numPr>
          <w:ilvl w:val="0"/>
          <w:numId w:val="2"/>
        </w:numPr>
        <w:spacing w:after="60"/>
        <w:rPr>
          <w:lang w:val="en-US"/>
        </w:rPr>
      </w:pPr>
      <w:r w:rsidRPr="009B5A95">
        <w:rPr>
          <w:lang w:val="en-US"/>
        </w:rPr>
        <w:t>organize the work of the working group and the conduct of training activities (organizational support);</w:t>
      </w:r>
    </w:p>
    <w:p w14:paraId="2A91E8FE" w14:textId="77777777" w:rsidR="001D435B" w:rsidRPr="009B5A95" w:rsidRDefault="00304A54" w:rsidP="009B5A95">
      <w:pPr>
        <w:pStyle w:val="a4"/>
        <w:numPr>
          <w:ilvl w:val="0"/>
          <w:numId w:val="2"/>
        </w:numPr>
        <w:spacing w:after="60"/>
        <w:rPr>
          <w:lang w:val="en-US"/>
        </w:rPr>
      </w:pPr>
      <w:r w:rsidRPr="009B5A95">
        <w:rPr>
          <w:lang w:val="en-US"/>
        </w:rPr>
        <w:lastRenderedPageBreak/>
        <w:t>ensure that the working group completes its tasks on time so that the consultants’ work is not delayed;</w:t>
      </w:r>
    </w:p>
    <w:p w14:paraId="2A91E8FF" w14:textId="77777777" w:rsidR="001D435B" w:rsidRPr="009B5A95" w:rsidRDefault="00304A54" w:rsidP="009B5A95">
      <w:pPr>
        <w:pStyle w:val="a4"/>
        <w:numPr>
          <w:ilvl w:val="0"/>
          <w:numId w:val="2"/>
        </w:numPr>
        <w:spacing w:after="60"/>
        <w:rPr>
          <w:lang w:val="en-US"/>
        </w:rPr>
      </w:pPr>
      <w:r w:rsidRPr="009B5A95">
        <w:rPr>
          <w:lang w:val="en-US"/>
        </w:rPr>
        <w:t>organize the acceptance of the consultants’ work results;</w:t>
      </w:r>
    </w:p>
    <w:p w14:paraId="2A91E900" w14:textId="77777777" w:rsidR="001D435B" w:rsidRPr="009B5A95" w:rsidRDefault="00304A54" w:rsidP="009B5A95">
      <w:pPr>
        <w:pStyle w:val="a4"/>
        <w:numPr>
          <w:ilvl w:val="0"/>
          <w:numId w:val="2"/>
        </w:numPr>
        <w:spacing w:after="60"/>
        <w:rPr>
          <w:lang w:val="en-US"/>
        </w:rPr>
      </w:pPr>
      <w:r w:rsidRPr="009B5A95">
        <w:rPr>
          <w:lang w:val="en-US"/>
        </w:rPr>
        <w:t>organize the discussion and approval of the PhD academic program together with the IMM by the OshSU Academic Council.</w:t>
      </w:r>
    </w:p>
    <w:p w14:paraId="2A91E901" w14:textId="77777777" w:rsidR="001D435B" w:rsidRPr="009B5A95" w:rsidRDefault="00304A54" w:rsidP="009B5A95">
      <w:pPr>
        <w:spacing w:after="120"/>
        <w:rPr>
          <w:lang w:val="en-US"/>
        </w:rPr>
      </w:pPr>
      <w:r w:rsidRPr="009B5A95">
        <w:rPr>
          <w:b/>
          <w:bCs/>
          <w:lang w:val="en-US"/>
        </w:rPr>
        <w:t>The OshSU CRI Academic Council</w:t>
      </w:r>
      <w:r w:rsidRPr="009B5A95">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2A91E902" w14:textId="6A320300" w:rsidR="001D435B" w:rsidRPr="009B5A95" w:rsidRDefault="00304A54" w:rsidP="009B5A95">
      <w:pPr>
        <w:spacing w:after="120"/>
        <w:rPr>
          <w:lang w:val="en-US"/>
        </w:rPr>
      </w:pPr>
      <w:r w:rsidRPr="009B5A95">
        <w:rPr>
          <w:b/>
          <w:bCs/>
          <w:lang w:val="en-US"/>
        </w:rPr>
        <w:t>Employers (stakeholders)</w:t>
      </w:r>
      <w:r w:rsidRPr="009B5A95">
        <w:rPr>
          <w:lang w:val="en-US"/>
        </w:rPr>
        <w:t xml:space="preserve"> — research and clinical organizations, research centers, and medical institutions — future employers of PhD program graduates and stakeholders participating in evaluation and recommendations.</w:t>
      </w:r>
    </w:p>
    <w:p w14:paraId="2A91E903" w14:textId="5A884904" w:rsidR="001D435B" w:rsidRPr="009B5A95" w:rsidRDefault="009B5A95" w:rsidP="009B5A95">
      <w:pPr>
        <w:spacing w:after="120"/>
        <w:rPr>
          <w:lang w:val="en-US"/>
        </w:rPr>
      </w:pPr>
      <w:r>
        <w:rPr>
          <w:b/>
          <w:bCs/>
          <w:lang w:val="en-US"/>
        </w:rPr>
        <w:t>Consultant</w:t>
      </w:r>
      <w:r w:rsidR="00304A54" w:rsidRPr="009B5A95">
        <w:rPr>
          <w:lang w:val="en-US"/>
        </w:rPr>
        <w:t xml:space="preserve"> conduct review and analysis, review/development, and finalization of documents and materials, and knowledge transfer; they document recommendations and ensure their adaptation to OshSU’s context.</w:t>
      </w:r>
    </w:p>
    <w:p w14:paraId="2A91E904" w14:textId="77777777" w:rsidR="001D435B" w:rsidRDefault="00304A54" w:rsidP="009B5A95">
      <w:pPr>
        <w:spacing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1D435B" w:rsidRPr="00225DA6" w14:paraId="2A91E907"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5" w14:textId="77777777" w:rsidR="001D435B" w:rsidRDefault="00304A54" w:rsidP="009B5A95">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6" w14:textId="77777777" w:rsidR="001D435B" w:rsidRPr="009B5A95" w:rsidRDefault="00304A54" w:rsidP="009B5A95">
            <w:pPr>
              <w:spacing w:after="20"/>
              <w:rPr>
                <w:lang w:val="en-US"/>
              </w:rPr>
            </w:pPr>
            <w:r w:rsidRPr="009B5A95">
              <w:rPr>
                <w:color w:val="000000"/>
                <w:sz w:val="22"/>
                <w:szCs w:val="22"/>
                <w:lang w:val="en-US"/>
              </w:rPr>
              <w:t>Held with the participation of the PIU, consultants, and the OshSU working group to discuss progress, emerging issues, and next steps.</w:t>
            </w:r>
          </w:p>
        </w:tc>
      </w:tr>
      <w:tr w:rsidR="001D435B" w:rsidRPr="00225DA6" w14:paraId="2A91E90A"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8" w14:textId="77777777" w:rsidR="001D435B" w:rsidRDefault="00304A54" w:rsidP="009B5A95">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9" w14:textId="77777777" w:rsidR="001D435B" w:rsidRPr="009B5A95" w:rsidRDefault="00304A54" w:rsidP="009B5A95">
            <w:pPr>
              <w:spacing w:after="20"/>
              <w:rPr>
                <w:lang w:val="en-US"/>
              </w:rPr>
            </w:pPr>
            <w:r w:rsidRPr="009B5A95">
              <w:rPr>
                <w:color w:val="000000"/>
                <w:sz w:val="22"/>
                <w:szCs w:val="22"/>
                <w:lang w:val="en-US"/>
              </w:rPr>
              <w:t>Held with the participation of the PIU, MoSHEI, consultants, and OshSU and CRI leadership to review interim results and make management decisions.</w:t>
            </w:r>
          </w:p>
        </w:tc>
      </w:tr>
      <w:tr w:rsidR="001D435B" w:rsidRPr="00225DA6" w14:paraId="2A91E90D"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B" w14:textId="77777777" w:rsidR="001D435B" w:rsidRDefault="00304A54" w:rsidP="009B5A95">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C" w14:textId="77777777" w:rsidR="001D435B" w:rsidRPr="009B5A95" w:rsidRDefault="00304A54" w:rsidP="009B5A95">
            <w:pPr>
              <w:spacing w:after="20"/>
              <w:rPr>
                <w:lang w:val="en-US"/>
              </w:rPr>
            </w:pPr>
            <w:r w:rsidRPr="009B5A95">
              <w:rPr>
                <w:color w:val="000000"/>
                <w:sz w:val="22"/>
                <w:szCs w:val="22"/>
                <w:lang w:val="en-US"/>
              </w:rPr>
              <w:t>Held on specific areas of the assignment: program/course content; instructional and methodological materials; engagement with employers; faculty capacity building.</w:t>
            </w:r>
          </w:p>
        </w:tc>
      </w:tr>
      <w:tr w:rsidR="001D435B" w:rsidRPr="00225DA6" w14:paraId="2A91E910"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E" w14:textId="77777777" w:rsidR="001D435B" w:rsidRDefault="00304A54" w:rsidP="009B5A95">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F" w14:textId="1C42F542" w:rsidR="001D435B" w:rsidRPr="009B5A95" w:rsidRDefault="009B5A95" w:rsidP="009B5A95">
            <w:pPr>
              <w:spacing w:after="20"/>
              <w:rPr>
                <w:lang w:val="en-US"/>
              </w:rPr>
            </w:pPr>
            <w:r>
              <w:rPr>
                <w:color w:val="000000"/>
                <w:sz w:val="22"/>
                <w:szCs w:val="22"/>
                <w:lang w:val="en-US"/>
              </w:rPr>
              <w:t>Consultant</w:t>
            </w:r>
            <w:r w:rsidR="00304A54" w:rsidRPr="009B5A95">
              <w:rPr>
                <w:color w:val="000000"/>
                <w:sz w:val="22"/>
                <w:szCs w:val="22"/>
                <w:lang w:val="en-US"/>
              </w:rPr>
              <w:t xml:space="preserve"> shall submit reports on the results of each stage (deliverable) and a final report upon completion of the assignment.</w:t>
            </w:r>
          </w:p>
        </w:tc>
      </w:tr>
      <w:tr w:rsidR="001D435B" w:rsidRPr="00225DA6" w14:paraId="2A91E913"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11" w14:textId="77777777" w:rsidR="001D435B" w:rsidRDefault="00304A54" w:rsidP="009B5A95">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12" w14:textId="77777777" w:rsidR="001D435B" w:rsidRPr="009B5A95" w:rsidRDefault="00304A54" w:rsidP="009B5A95">
            <w:pPr>
              <w:spacing w:after="20"/>
              <w:rPr>
                <w:lang w:val="en-US"/>
              </w:rPr>
            </w:pPr>
            <w:r w:rsidRPr="009B5A95">
              <w:rPr>
                <w:color w:val="000000"/>
                <w:sz w:val="22"/>
                <w:szCs w:val="22"/>
                <w:lang w:val="en-US"/>
              </w:rPr>
              <w:t>All documents and results are reviewed by the CRI team and the CRI Academic Council; final approval is granted by the OshSU Academic Council upon submission by the CRI Director.</w:t>
            </w:r>
          </w:p>
        </w:tc>
      </w:tr>
    </w:tbl>
    <w:p w14:paraId="2A91E914" w14:textId="77777777" w:rsidR="001D435B" w:rsidRPr="009B5A95" w:rsidRDefault="00304A54" w:rsidP="009B5A95">
      <w:pPr>
        <w:pStyle w:val="1"/>
        <w:spacing w:before="0"/>
        <w:rPr>
          <w:lang w:val="en-US"/>
        </w:rPr>
      </w:pPr>
      <w:r w:rsidRPr="009B5A95">
        <w:rPr>
          <w:lang w:val="en-US"/>
        </w:rPr>
        <w:t>Duration of the Assignment</w:t>
      </w:r>
    </w:p>
    <w:p w14:paraId="2A91E915" w14:textId="67535CCF" w:rsidR="001D435B" w:rsidRPr="009B5A95" w:rsidRDefault="00304A54" w:rsidP="009B5A95">
      <w:pPr>
        <w:spacing w:after="120"/>
        <w:rPr>
          <w:lang w:val="en-US"/>
        </w:rPr>
      </w:pPr>
      <w:r w:rsidRPr="009B5A95">
        <w:rPr>
          <w:lang w:val="en-US"/>
        </w:rPr>
        <w:t>This consultant is engaged for an estimated workload of up to 132 person-days. The work is carried out over an agreed period (approximately 7 months from the date of contract signing, calculated in working days under the Kyrgyz Republic's official production calendar), remotely and through field missions according to an agreed schedule.</w:t>
      </w:r>
    </w:p>
    <w:p w14:paraId="2A91E916" w14:textId="77777777" w:rsidR="001D435B" w:rsidRPr="009B5A95" w:rsidRDefault="00304A54" w:rsidP="009B5A95">
      <w:pPr>
        <w:spacing w:after="120"/>
        <w:rPr>
          <w:lang w:val="en-US"/>
        </w:rPr>
      </w:pPr>
      <w:r w:rsidRPr="009B5A95">
        <w:rPr>
          <w:lang w:val="en-US"/>
        </w:rPr>
        <w:t>The contract is concluded on a result-based payment basis. All travel and related expenses of the consultant are included in the total contract value and are managed by the consultant independently within the budget provided for in the contract.</w:t>
      </w:r>
    </w:p>
    <w:p w14:paraId="2A91E917" w14:textId="77777777" w:rsidR="001D435B" w:rsidRPr="009B5A95" w:rsidRDefault="00304A54" w:rsidP="009B5A95">
      <w:pPr>
        <w:pStyle w:val="1"/>
        <w:spacing w:before="0"/>
        <w:rPr>
          <w:lang w:val="en-US"/>
        </w:rPr>
      </w:pPr>
      <w:r w:rsidRPr="009B5A95">
        <w:rPr>
          <w:lang w:val="en-US"/>
        </w:rPr>
        <w:t>Accountability</w:t>
      </w:r>
    </w:p>
    <w:p w14:paraId="2A91E918" w14:textId="4A784283" w:rsidR="001D435B" w:rsidRPr="009B5A95" w:rsidRDefault="009B5A95" w:rsidP="009B5A95">
      <w:pPr>
        <w:spacing w:after="120"/>
        <w:rPr>
          <w:lang w:val="en-US"/>
        </w:rPr>
      </w:pPr>
      <w:r>
        <w:rPr>
          <w:lang w:val="en-US"/>
        </w:rPr>
        <w:t>Consultant</w:t>
      </w:r>
      <w:r w:rsidR="00304A54" w:rsidRPr="009B5A95">
        <w:rPr>
          <w:lang w:val="en-US"/>
        </w:rPr>
        <w:t xml:space="preserve"> work under the guidance of the OshSU CRI M&amp;O Coordinator, in close cooperation with the OshSU working group. Following each stage, </w:t>
      </w:r>
      <w:r>
        <w:rPr>
          <w:lang w:val="en-US"/>
        </w:rPr>
        <w:t>Consultant</w:t>
      </w:r>
      <w:r w:rsidR="00304A54" w:rsidRPr="009B5A95">
        <w:rPr>
          <w:lang w:val="en-US"/>
        </w:rPr>
        <w:t xml:space="preserve"> shall submit reports on the work performed. The Beneficiary (OshSU) reviews and approves the work results; acceptance of results </w:t>
      </w:r>
      <w:r w:rsidR="00304A54" w:rsidRPr="009B5A95">
        <w:rPr>
          <w:lang w:val="en-US"/>
        </w:rPr>
        <w:lastRenderedPageBreak/>
        <w:t>is organized by the Director of the OshSU CRI. Reports approved and signed by OshSU are forwarded to the PIU/MoSHEI.</w:t>
      </w:r>
    </w:p>
    <w:p w14:paraId="2A91E919" w14:textId="35A2B7CC" w:rsidR="001D435B" w:rsidRPr="009B5A95" w:rsidRDefault="00304A54" w:rsidP="009B5A95">
      <w:pPr>
        <w:spacing w:after="120"/>
        <w:rPr>
          <w:lang w:val="en-US"/>
        </w:rPr>
      </w:pPr>
      <w:r w:rsidRPr="009B5A95">
        <w:rPr>
          <w:lang w:val="en-US"/>
        </w:rPr>
        <w:t xml:space="preserve">Reports are accepted by the Director of the </w:t>
      </w:r>
      <w:r w:rsidR="009B5A95">
        <w:rPr>
          <w:lang w:val="en-US"/>
        </w:rPr>
        <w:t>HEQIP</w:t>
      </w:r>
      <w:r w:rsidRPr="009B5A95">
        <w:rPr>
          <w:lang w:val="en-US"/>
        </w:rPr>
        <w:t xml:space="preserve"> PIU and approved by the Deputy Minister — the National Coordinator of the </w:t>
      </w:r>
      <w:r w:rsidR="009B5A95">
        <w:rPr>
          <w:lang w:val="en-US"/>
        </w:rPr>
        <w:t>HEQIP</w:t>
      </w:r>
      <w:r w:rsidRPr="009B5A95">
        <w:rPr>
          <w:lang w:val="en-US"/>
        </w:rPr>
        <w:t xml:space="preserve"> Project.</w:t>
      </w:r>
    </w:p>
    <w:p w14:paraId="2A91E91A" w14:textId="77777777" w:rsidR="001D435B" w:rsidRDefault="00304A54" w:rsidP="009B5A95">
      <w:pPr>
        <w:pStyle w:val="1"/>
        <w:spacing w:before="0"/>
      </w:pPr>
      <w:r>
        <w:t>Expected Results</w:t>
      </w:r>
    </w:p>
    <w:p w14:paraId="2A91E91B" w14:textId="77777777" w:rsidR="001D435B" w:rsidRPr="009B5A95" w:rsidRDefault="00304A54" w:rsidP="009B5A95">
      <w:pPr>
        <w:pStyle w:val="a4"/>
        <w:numPr>
          <w:ilvl w:val="0"/>
          <w:numId w:val="2"/>
        </w:numPr>
        <w:spacing w:after="60"/>
        <w:rPr>
          <w:lang w:val="en-US"/>
        </w:rPr>
      </w:pPr>
      <w:r w:rsidRPr="009B5A95">
        <w:rPr>
          <w:lang w:val="en-US"/>
        </w:rPr>
        <w:t>A review of partner PhD programs and a review of OshSU documents have been conducted; a work plan has been prepared.</w:t>
      </w:r>
    </w:p>
    <w:p w14:paraId="2A91E91C" w14:textId="77777777" w:rsidR="001D435B" w:rsidRPr="009B5A95" w:rsidRDefault="00304A54" w:rsidP="009B5A95">
      <w:pPr>
        <w:pStyle w:val="a4"/>
        <w:numPr>
          <w:ilvl w:val="0"/>
          <w:numId w:val="2"/>
        </w:numPr>
        <w:spacing w:after="60"/>
        <w:rPr>
          <w:lang w:val="en-US"/>
        </w:rPr>
      </w:pPr>
      <w:r w:rsidRPr="009B5A95">
        <w:rPr>
          <w:lang w:val="en-US"/>
        </w:rPr>
        <w:t>The PhD curriculum and thematic module programs have been developed and agreed.</w:t>
      </w:r>
    </w:p>
    <w:p w14:paraId="2A91E91D" w14:textId="77777777" w:rsidR="001D435B" w:rsidRPr="009B5A95" w:rsidRDefault="00304A54" w:rsidP="009B5A95">
      <w:pPr>
        <w:pStyle w:val="a4"/>
        <w:numPr>
          <w:ilvl w:val="0"/>
          <w:numId w:val="2"/>
        </w:numPr>
        <w:spacing w:after="60"/>
        <w:rPr>
          <w:lang w:val="en-US"/>
        </w:rPr>
      </w:pPr>
      <w:r w:rsidRPr="009B5A95">
        <w:rPr>
          <w:lang w:val="en-US"/>
        </w:rPr>
        <w:t>The IMM and research training regulations (dissertation requirements) have been developed.</w:t>
      </w:r>
    </w:p>
    <w:p w14:paraId="2A91E91E" w14:textId="77777777" w:rsidR="001D435B" w:rsidRPr="009B5A95" w:rsidRDefault="00304A54" w:rsidP="009B5A95">
      <w:pPr>
        <w:pStyle w:val="a4"/>
        <w:numPr>
          <w:ilvl w:val="0"/>
          <w:numId w:val="2"/>
        </w:numPr>
        <w:spacing w:after="60"/>
        <w:rPr>
          <w:lang w:val="en-US"/>
        </w:rPr>
      </w:pPr>
      <w:r w:rsidRPr="009B5A95">
        <w:rPr>
          <w:lang w:val="en-US"/>
        </w:rPr>
        <w:t>The PhD program and IMM have been approved by the OshSU Academic Council.</w:t>
      </w:r>
    </w:p>
    <w:p w14:paraId="2A91E91F" w14:textId="613340BA" w:rsidR="001D435B" w:rsidRPr="009B5A95" w:rsidRDefault="00304A54" w:rsidP="009B5A95">
      <w:pPr>
        <w:pStyle w:val="a4"/>
        <w:numPr>
          <w:ilvl w:val="0"/>
          <w:numId w:val="2"/>
        </w:numPr>
        <w:spacing w:after="60"/>
        <w:rPr>
          <w:lang w:val="en-US"/>
        </w:rPr>
      </w:pPr>
      <w:r w:rsidRPr="009B5A95">
        <w:rPr>
          <w:lang w:val="en-US"/>
        </w:rPr>
        <w:t>Research and teaching staff screening has been conducted; at least 10 staff members have been covered by capacity-building activities.</w:t>
      </w:r>
    </w:p>
    <w:p w14:paraId="2A91E920" w14:textId="77777777" w:rsidR="001D435B" w:rsidRPr="009B5A95" w:rsidRDefault="00304A54" w:rsidP="009B5A95">
      <w:pPr>
        <w:pStyle w:val="a4"/>
        <w:numPr>
          <w:ilvl w:val="0"/>
          <w:numId w:val="2"/>
        </w:numPr>
        <w:spacing w:after="60"/>
        <w:rPr>
          <w:lang w:val="en-US"/>
        </w:rPr>
      </w:pPr>
      <w:r w:rsidRPr="009B5A95">
        <w:rPr>
          <w:lang w:val="en-US"/>
        </w:rPr>
        <w:t>An expert opinion and recommendation letters for the accreditation agency have been prepared.</w:t>
      </w:r>
    </w:p>
    <w:p w14:paraId="2A91E921" w14:textId="77777777" w:rsidR="001D435B" w:rsidRPr="009B5A95" w:rsidRDefault="00304A54" w:rsidP="009B5A95">
      <w:pPr>
        <w:pStyle w:val="1"/>
        <w:spacing w:before="0"/>
        <w:rPr>
          <w:lang w:val="en-US"/>
        </w:rPr>
      </w:pPr>
      <w:r w:rsidRPr="009B5A95">
        <w:rPr>
          <w:lang w:val="en-US"/>
        </w:rPr>
        <w:t>Reporting and Payment Schedule</w:t>
      </w:r>
    </w:p>
    <w:p w14:paraId="2A91E922" w14:textId="77777777" w:rsidR="001D435B" w:rsidRPr="009B5A95" w:rsidRDefault="00304A54" w:rsidP="009B5A95">
      <w:pPr>
        <w:spacing w:after="120"/>
        <w:rPr>
          <w:lang w:val="en-US"/>
        </w:rPr>
      </w:pPr>
      <w:r w:rsidRPr="009B5A95">
        <w:rPr>
          <w:lang w:val="en-US"/>
        </w:rPr>
        <w:t>Deliverables are linked to payments as shown below, together with an indicative timeline. This consultant’s share of the team’s total scope (132 person-days) is reflected in the % of Payment column.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
        <w:gridCol w:w="5468"/>
        <w:gridCol w:w="1794"/>
        <w:gridCol w:w="1694"/>
      </w:tblGrid>
      <w:tr w:rsidR="00A55C5F" w14:paraId="2FED461C"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7D2611C9" w14:textId="77777777" w:rsidR="00A55C5F" w:rsidRDefault="001C5E23" w:rsidP="009B5A95">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38853EBC" w14:textId="77777777" w:rsidR="00A55C5F" w:rsidRDefault="001C5E23" w:rsidP="009B5A95">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6AC48FBB" w14:textId="77777777" w:rsidR="00A55C5F" w:rsidRDefault="001C5E23" w:rsidP="009B5A95">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11CAE62F" w14:textId="77777777" w:rsidR="00A55C5F" w:rsidRDefault="001C5E23" w:rsidP="009B5A95">
            <w:pPr>
              <w:spacing w:after="20"/>
              <w:jc w:val="center"/>
            </w:pPr>
            <w:r>
              <w:rPr>
                <w:b/>
                <w:bCs/>
                <w:color w:val="FFFFFF"/>
                <w:sz w:val="22"/>
                <w:szCs w:val="22"/>
              </w:rPr>
              <w:t>Payment</w:t>
            </w:r>
          </w:p>
        </w:tc>
      </w:tr>
      <w:tr w:rsidR="00A55C5F" w14:paraId="02C4A55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CA75A04" w14:textId="77777777" w:rsidR="00A55C5F" w:rsidRDefault="001C5E23" w:rsidP="009B5A95">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B352DFB" w14:textId="77777777" w:rsidR="00A55C5F" w:rsidRPr="009B5A95" w:rsidRDefault="001C5E23" w:rsidP="009B5A95">
            <w:pPr>
              <w:spacing w:after="20"/>
              <w:rPr>
                <w:lang w:val="en-US"/>
              </w:rPr>
            </w:pPr>
            <w:r w:rsidRPr="009B5A95">
              <w:rPr>
                <w:color w:val="000000"/>
                <w:sz w:val="22"/>
                <w:szCs w:val="22"/>
                <w:lang w:val="en-US"/>
              </w:rPr>
              <w:t>Inception report — review of PhD programs, framework recommendations on modules, and an agreed work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231F0EB" w14:textId="77777777" w:rsidR="00A55C5F" w:rsidRDefault="001C5E23" w:rsidP="009B5A95">
            <w:pPr>
              <w:spacing w:after="20"/>
              <w:jc w:val="center"/>
            </w:pPr>
            <w:r>
              <w:rPr>
                <w:color w:val="000000"/>
                <w:sz w:val="22"/>
                <w:szCs w:val="22"/>
              </w:rPr>
              <w:t>3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0F42F3B" w14:textId="77777777" w:rsidR="00A55C5F" w:rsidRDefault="001C5E23" w:rsidP="009B5A95">
            <w:pPr>
              <w:spacing w:after="20"/>
              <w:jc w:val="center"/>
            </w:pPr>
            <w:r>
              <w:rPr>
                <w:color w:val="000000"/>
                <w:sz w:val="22"/>
                <w:szCs w:val="22"/>
              </w:rPr>
              <w:t>5%</w:t>
            </w:r>
          </w:p>
        </w:tc>
      </w:tr>
      <w:tr w:rsidR="00A55C5F" w14:paraId="0CB41DE3"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D075883" w14:textId="77777777" w:rsidR="00A55C5F" w:rsidRDefault="001C5E23" w:rsidP="009B5A95">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DDB80FF" w14:textId="77777777" w:rsidR="00A55C5F" w:rsidRPr="009B5A95" w:rsidRDefault="001C5E23" w:rsidP="009B5A95">
            <w:pPr>
              <w:spacing w:after="20"/>
              <w:rPr>
                <w:lang w:val="en-US"/>
              </w:rPr>
            </w:pPr>
            <w:r w:rsidRPr="009B5A95">
              <w:rPr>
                <w:color w:val="000000"/>
                <w:sz w:val="22"/>
                <w:szCs w:val="22"/>
                <w:lang w:val="en-US"/>
              </w:rPr>
              <w:t>Staff screening and capacity-building program — assessment of research and teaching staff capacity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8F0743A" w14:textId="77777777" w:rsidR="00A55C5F" w:rsidRDefault="001C5E23" w:rsidP="009B5A95">
            <w:pPr>
              <w:spacing w:after="20"/>
              <w:jc w:val="center"/>
            </w:pPr>
            <w:r>
              <w:rPr>
                <w:color w:val="000000"/>
                <w:sz w:val="22"/>
                <w:szCs w:val="22"/>
              </w:rPr>
              <w:t>1.5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BA7BAC0" w14:textId="77777777" w:rsidR="00A55C5F" w:rsidRDefault="001C5E23" w:rsidP="009B5A95">
            <w:pPr>
              <w:spacing w:after="20"/>
              <w:jc w:val="center"/>
            </w:pPr>
            <w:r>
              <w:rPr>
                <w:color w:val="000000"/>
                <w:sz w:val="22"/>
                <w:szCs w:val="22"/>
              </w:rPr>
              <w:t>6%</w:t>
            </w:r>
          </w:p>
        </w:tc>
      </w:tr>
      <w:tr w:rsidR="00A55C5F" w14:paraId="7BB8E791"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EB4189" w14:textId="77777777" w:rsidR="00A55C5F" w:rsidRDefault="001C5E23" w:rsidP="009B5A95">
            <w:pPr>
              <w:spacing w:after="20"/>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03E2E31" w14:textId="77777777" w:rsidR="00A55C5F" w:rsidRPr="009B5A95" w:rsidRDefault="001C5E23" w:rsidP="009B5A95">
            <w:pPr>
              <w:spacing w:after="20"/>
              <w:rPr>
                <w:lang w:val="en-US"/>
              </w:rPr>
            </w:pPr>
            <w:r w:rsidRPr="009B5A95">
              <w:rPr>
                <w:color w:val="000000"/>
                <w:sz w:val="22"/>
                <w:szCs w:val="22"/>
                <w:lang w:val="en-US"/>
              </w:rPr>
              <w:t>Review of the draft curriculum and module programs (Modules 1–3) — review comments on the profile module programs for the assigned block (Round I)</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C7EC65F" w14:textId="77777777" w:rsidR="00A55C5F" w:rsidRDefault="001C5E23" w:rsidP="009B5A95">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68D09AC" w14:textId="77777777" w:rsidR="00A55C5F" w:rsidRDefault="001C5E23" w:rsidP="009B5A95">
            <w:pPr>
              <w:spacing w:after="20"/>
              <w:jc w:val="center"/>
            </w:pPr>
            <w:r>
              <w:rPr>
                <w:color w:val="000000"/>
                <w:sz w:val="22"/>
                <w:szCs w:val="22"/>
              </w:rPr>
              <w:t>19%</w:t>
            </w:r>
          </w:p>
        </w:tc>
      </w:tr>
      <w:tr w:rsidR="00A55C5F" w14:paraId="0B9D781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F98AEF1" w14:textId="77777777" w:rsidR="00A55C5F" w:rsidRDefault="001C5E23" w:rsidP="009B5A95">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F7C4AC4" w14:textId="77777777" w:rsidR="00A55C5F" w:rsidRPr="009B5A95" w:rsidRDefault="001C5E23" w:rsidP="009B5A95">
            <w:pPr>
              <w:spacing w:after="20"/>
              <w:rPr>
                <w:lang w:val="en-US"/>
              </w:rPr>
            </w:pPr>
            <w:r w:rsidRPr="009B5A95">
              <w:rPr>
                <w:color w:val="000000"/>
                <w:sz w:val="22"/>
                <w:szCs w:val="22"/>
                <w:lang w:val="en-US"/>
              </w:rPr>
              <w:t>Review of the draft IMM and research training regulations (Modules 1–3) — review comments on module syllabi, research work and dissertation requirements, and assessment tools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4CF460" w14:textId="77777777" w:rsidR="00A55C5F" w:rsidRDefault="001C5E23" w:rsidP="009B5A95">
            <w:pPr>
              <w:spacing w:after="20"/>
              <w:jc w:val="center"/>
            </w:pPr>
            <w:r>
              <w:rPr>
                <w:color w:val="000000"/>
                <w:sz w:val="22"/>
                <w:szCs w:val="22"/>
              </w:rPr>
              <w:t>5.5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9480966" w14:textId="77777777" w:rsidR="00A55C5F" w:rsidRDefault="001C5E23" w:rsidP="009B5A95">
            <w:pPr>
              <w:spacing w:after="20"/>
              <w:jc w:val="center"/>
            </w:pPr>
            <w:r>
              <w:rPr>
                <w:color w:val="000000"/>
                <w:sz w:val="22"/>
                <w:szCs w:val="22"/>
              </w:rPr>
              <w:t>37%</w:t>
            </w:r>
          </w:p>
        </w:tc>
      </w:tr>
      <w:tr w:rsidR="00A55C5F" w14:paraId="0F4FC3CE"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31471EE" w14:textId="77777777" w:rsidR="00A55C5F" w:rsidRDefault="001C5E23" w:rsidP="009B5A95">
            <w:pPr>
              <w:spacing w:after="20"/>
              <w:jc w:val="center"/>
            </w:pPr>
            <w:r>
              <w:rPr>
                <w:color w:val="000000"/>
                <w:sz w:val="22"/>
                <w:szCs w:val="22"/>
              </w:rPr>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263890F" w14:textId="77777777" w:rsidR="00A55C5F" w:rsidRPr="009B5A95" w:rsidRDefault="001C5E23" w:rsidP="009B5A95">
            <w:pPr>
              <w:spacing w:after="20"/>
              <w:rPr>
                <w:lang w:val="en-US"/>
              </w:rPr>
            </w:pPr>
            <w:r w:rsidRPr="009B5A95">
              <w:rPr>
                <w:color w:val="000000"/>
                <w:sz w:val="22"/>
                <w:szCs w:val="22"/>
                <w:lang w:val="en-US"/>
              </w:rPr>
              <w:t>Review comments on the finalized set of documents — review comments on the PhD program and IMM for the assigned block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F8DD6DF" w14:textId="77777777" w:rsidR="00A55C5F" w:rsidRDefault="001C5E23" w:rsidP="009B5A95">
            <w:pPr>
              <w:spacing w:after="20"/>
              <w:jc w:val="center"/>
            </w:pPr>
            <w:r>
              <w:rPr>
                <w:color w:val="000000"/>
                <w:sz w:val="22"/>
                <w:szCs w:val="22"/>
              </w:rPr>
              <w:t>6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F78FB5B" w14:textId="77777777" w:rsidR="00A55C5F" w:rsidRDefault="001C5E23" w:rsidP="009B5A95">
            <w:pPr>
              <w:spacing w:after="20"/>
              <w:jc w:val="center"/>
            </w:pPr>
            <w:r>
              <w:rPr>
                <w:color w:val="000000"/>
                <w:sz w:val="22"/>
                <w:szCs w:val="22"/>
              </w:rPr>
              <w:t>15%</w:t>
            </w:r>
          </w:p>
        </w:tc>
      </w:tr>
      <w:tr w:rsidR="00A55C5F" w14:paraId="10D08721"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2175F20" w14:textId="77777777" w:rsidR="00A55C5F" w:rsidRDefault="001C5E23" w:rsidP="009B5A95">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5A90552" w14:textId="77777777" w:rsidR="00A55C5F" w:rsidRPr="009B5A95" w:rsidRDefault="001C5E23" w:rsidP="009B5A95">
            <w:pPr>
              <w:spacing w:after="20"/>
              <w:rPr>
                <w:lang w:val="en-US"/>
              </w:rPr>
            </w:pPr>
            <w:r w:rsidRPr="009B5A95">
              <w:rPr>
                <w:color w:val="000000"/>
                <w:sz w:val="22"/>
                <w:szCs w:val="22"/>
                <w:lang w:val="en-US"/>
              </w:rPr>
              <w:t>Expert opinion and letters for accreditation — opinion on standards compliance and recommendation letters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03E0B8F" w14:textId="77777777" w:rsidR="00A55C5F" w:rsidRDefault="001C5E23" w:rsidP="009B5A95">
            <w:pPr>
              <w:spacing w:after="20"/>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74E4596" w14:textId="77777777" w:rsidR="00A55C5F" w:rsidRDefault="001C5E23" w:rsidP="009B5A95">
            <w:pPr>
              <w:spacing w:after="20"/>
              <w:jc w:val="center"/>
            </w:pPr>
            <w:r>
              <w:rPr>
                <w:color w:val="000000"/>
                <w:sz w:val="22"/>
                <w:szCs w:val="22"/>
              </w:rPr>
              <w:t>7%</w:t>
            </w:r>
          </w:p>
        </w:tc>
      </w:tr>
      <w:tr w:rsidR="00A55C5F" w14:paraId="06E69E1D"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DCA560" w14:textId="77777777" w:rsidR="00A55C5F" w:rsidRDefault="001C5E23" w:rsidP="009B5A95">
            <w:pPr>
              <w:spacing w:after="20"/>
              <w:jc w:val="center"/>
            </w:pPr>
            <w:r>
              <w:rPr>
                <w:color w:val="000000"/>
                <w:sz w:val="22"/>
                <w:szCs w:val="22"/>
              </w:rPr>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DC12A0A" w14:textId="77777777" w:rsidR="00A55C5F" w:rsidRPr="009B5A95" w:rsidRDefault="001C5E23" w:rsidP="009B5A95">
            <w:pPr>
              <w:spacing w:after="20"/>
              <w:rPr>
                <w:lang w:val="en-US"/>
              </w:rPr>
            </w:pPr>
            <w:r w:rsidRPr="009B5A95">
              <w:rPr>
                <w:color w:val="000000"/>
                <w:sz w:val="22"/>
                <w:szCs w:val="22"/>
                <w:lang w:val="en-US"/>
              </w:rPr>
              <w:t>Knowledge transfer report — training on PhD supervision and round tables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676BD7E" w14:textId="77777777" w:rsidR="00A55C5F" w:rsidRDefault="001C5E23" w:rsidP="009B5A95">
            <w:pPr>
              <w:spacing w:after="20"/>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45047FE" w14:textId="77777777" w:rsidR="00A55C5F" w:rsidRDefault="001C5E23" w:rsidP="009B5A95">
            <w:pPr>
              <w:spacing w:after="20"/>
              <w:jc w:val="center"/>
            </w:pPr>
            <w:r>
              <w:rPr>
                <w:color w:val="000000"/>
                <w:sz w:val="22"/>
                <w:szCs w:val="22"/>
              </w:rPr>
              <w:t>6%</w:t>
            </w:r>
          </w:p>
        </w:tc>
      </w:tr>
      <w:tr w:rsidR="00A55C5F" w14:paraId="5206B093"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84C72E9" w14:textId="77777777" w:rsidR="00A55C5F" w:rsidRDefault="001C5E23" w:rsidP="009B5A95">
            <w:pPr>
              <w:spacing w:after="20"/>
              <w:jc w:val="center"/>
            </w:pPr>
            <w:r>
              <w:rPr>
                <w:color w:val="000000"/>
                <w:sz w:val="22"/>
                <w:szCs w:val="22"/>
              </w:rPr>
              <w:lastRenderedPageBreak/>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7E12D37" w14:textId="77777777" w:rsidR="00A55C5F" w:rsidRPr="009B5A95" w:rsidRDefault="001C5E23" w:rsidP="009B5A95">
            <w:pPr>
              <w:spacing w:after="20"/>
              <w:rPr>
                <w:lang w:val="en-US"/>
              </w:rPr>
            </w:pPr>
            <w:r w:rsidRPr="009B5A95">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4903EEA" w14:textId="77777777" w:rsidR="00A55C5F" w:rsidRDefault="001C5E23" w:rsidP="009B5A95">
            <w:pPr>
              <w:spacing w:after="20"/>
              <w:jc w:val="center"/>
            </w:pPr>
            <w:r>
              <w:rPr>
                <w:color w:val="000000"/>
                <w:sz w:val="22"/>
                <w:szCs w:val="22"/>
              </w:rPr>
              <w:t>7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CCA9018" w14:textId="77777777" w:rsidR="00A55C5F" w:rsidRDefault="001C5E23" w:rsidP="009B5A95">
            <w:pPr>
              <w:spacing w:after="20"/>
              <w:jc w:val="center"/>
            </w:pPr>
            <w:r>
              <w:rPr>
                <w:color w:val="000000"/>
                <w:sz w:val="22"/>
                <w:szCs w:val="22"/>
              </w:rPr>
              <w:t>5%</w:t>
            </w:r>
          </w:p>
        </w:tc>
      </w:tr>
      <w:tr w:rsidR="00A55C5F" w14:paraId="70D25DD8"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5B0D8A8" w14:textId="77777777" w:rsidR="00A55C5F" w:rsidRDefault="00A55C5F" w:rsidP="009B5A95">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C749C64" w14:textId="77777777" w:rsidR="00A55C5F" w:rsidRDefault="001C5E23" w:rsidP="009B5A95">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0A08FBB" w14:textId="77777777" w:rsidR="00A55C5F" w:rsidRDefault="00A55C5F" w:rsidP="009B5A95">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AB6C5E3" w14:textId="77777777" w:rsidR="00A55C5F" w:rsidRDefault="001C5E23" w:rsidP="009B5A95">
            <w:pPr>
              <w:spacing w:after="20"/>
              <w:jc w:val="center"/>
            </w:pPr>
            <w:r>
              <w:rPr>
                <w:color w:val="000000"/>
                <w:sz w:val="22"/>
                <w:szCs w:val="22"/>
              </w:rPr>
              <w:t>100%</w:t>
            </w:r>
          </w:p>
        </w:tc>
      </w:tr>
    </w:tbl>
    <w:p w14:paraId="2A91E955" w14:textId="7FDDA331" w:rsidR="001D435B" w:rsidRPr="009B5A95" w:rsidRDefault="00304A54" w:rsidP="009B5A95">
      <w:pPr>
        <w:spacing w:after="120"/>
        <w:rPr>
          <w:lang w:val="en-US"/>
        </w:rPr>
      </w:pPr>
      <w:r w:rsidRPr="009B5A95">
        <w:rPr>
          <w:lang w:val="en-US"/>
        </w:rPr>
        <w:t xml:space="preserve">The reporting language shall follow the working language of the assignment; a summary in Russian is required for the Inception Report and the Final Report. </w:t>
      </w:r>
    </w:p>
    <w:p w14:paraId="2A91E956" w14:textId="77777777" w:rsidR="001D435B" w:rsidRDefault="00304A54" w:rsidP="009B5A95">
      <w:pPr>
        <w:pStyle w:val="1"/>
        <w:spacing w:before="0"/>
      </w:pPr>
      <w:r>
        <w:t>Qualification Requirements</w:t>
      </w:r>
    </w:p>
    <w:p w14:paraId="2A91E957" w14:textId="47194C06" w:rsidR="001D435B" w:rsidRDefault="00304A54" w:rsidP="009B5A95">
      <w:pPr>
        <w:spacing w:after="70"/>
      </w:pPr>
      <w:r>
        <w:rPr>
          <w:b/>
          <w:bCs/>
          <w:color w:val="000000"/>
        </w:rPr>
        <w:t>Consultant 1:</w:t>
      </w:r>
    </w:p>
    <w:p w14:paraId="2A91E958" w14:textId="77777777" w:rsidR="001D435B" w:rsidRPr="009B5A95" w:rsidRDefault="00304A54" w:rsidP="009B5A95">
      <w:pPr>
        <w:pStyle w:val="a4"/>
        <w:numPr>
          <w:ilvl w:val="0"/>
          <w:numId w:val="2"/>
        </w:numPr>
        <w:spacing w:after="60"/>
        <w:rPr>
          <w:lang w:val="en-US"/>
        </w:rPr>
      </w:pPr>
      <w:r w:rsidRPr="009B5A95">
        <w:rPr>
          <w:lang w:val="en-US"/>
        </w:rPr>
        <w:t>a PhD degree in molecular oncology, cell biology, or genomics — 30 points;</w:t>
      </w:r>
    </w:p>
    <w:p w14:paraId="2A91E959" w14:textId="77777777" w:rsidR="001D435B" w:rsidRPr="009B5A95" w:rsidRDefault="00304A54" w:rsidP="009B5A95">
      <w:pPr>
        <w:pStyle w:val="a4"/>
        <w:numPr>
          <w:ilvl w:val="0"/>
          <w:numId w:val="2"/>
        </w:numPr>
        <w:spacing w:after="60"/>
        <w:rPr>
          <w:lang w:val="en-US"/>
        </w:rPr>
      </w:pPr>
      <w:r w:rsidRPr="009B5A95">
        <w:rPr>
          <w:lang w:val="en-US"/>
        </w:rPr>
        <w:t>at least 3 years of experience in PhD programs — 25 points;</w:t>
      </w:r>
    </w:p>
    <w:p w14:paraId="2A91E95A" w14:textId="77777777" w:rsidR="001D435B" w:rsidRPr="009B5A95" w:rsidRDefault="00304A54" w:rsidP="009B5A95">
      <w:pPr>
        <w:pStyle w:val="a4"/>
        <w:numPr>
          <w:ilvl w:val="0"/>
          <w:numId w:val="2"/>
        </w:numPr>
        <w:spacing w:after="60"/>
        <w:rPr>
          <w:lang w:val="en-US"/>
        </w:rPr>
      </w:pPr>
      <w:r w:rsidRPr="009B5A95">
        <w:rPr>
          <w:lang w:val="en-US"/>
        </w:rPr>
        <w:t>publications in journals indexed in Scopus/Web of Science — 15 points;</w:t>
      </w:r>
    </w:p>
    <w:p w14:paraId="2A91E95B" w14:textId="23A8185B" w:rsidR="001D435B" w:rsidRDefault="00304A54" w:rsidP="009B5A95">
      <w:pPr>
        <w:pStyle w:val="a4"/>
        <w:numPr>
          <w:ilvl w:val="0"/>
          <w:numId w:val="2"/>
        </w:numPr>
        <w:spacing w:after="60"/>
      </w:pPr>
      <w:r>
        <w:t>English — mandatory — 10 points.</w:t>
      </w:r>
    </w:p>
    <w:p w14:paraId="2A91E95C" w14:textId="46F01308" w:rsidR="001D435B" w:rsidRPr="009B5A95" w:rsidRDefault="00304A54" w:rsidP="009B5A95">
      <w:pPr>
        <w:spacing w:after="70"/>
        <w:rPr>
          <w:lang w:val="en-US"/>
        </w:rPr>
      </w:pPr>
      <w:r w:rsidRPr="009B5A95">
        <w:rPr>
          <w:b/>
          <w:bCs/>
          <w:color w:val="000000"/>
          <w:lang w:val="en-US"/>
        </w:rPr>
        <w:t>General Skills and Competencies:</w:t>
      </w:r>
    </w:p>
    <w:p w14:paraId="2A91E95D" w14:textId="77777777" w:rsidR="001D435B" w:rsidRPr="009B5A95" w:rsidRDefault="00304A54" w:rsidP="009B5A95">
      <w:pPr>
        <w:pStyle w:val="a4"/>
        <w:numPr>
          <w:ilvl w:val="0"/>
          <w:numId w:val="2"/>
        </w:numPr>
        <w:spacing w:after="60"/>
        <w:rPr>
          <w:lang w:val="en-US"/>
        </w:rPr>
      </w:pPr>
      <w:r w:rsidRPr="009B5A95">
        <w:rPr>
          <w:lang w:val="en-US"/>
        </w:rPr>
        <w:t>experience supervising research and training researchers; review and facilitation skills; ability to work in a team — 20 points.</w:t>
      </w:r>
    </w:p>
    <w:p w14:paraId="51671324" w14:textId="77777777" w:rsidR="00A55C5F" w:rsidRPr="009B5A95" w:rsidRDefault="001C5E23" w:rsidP="009B5A95">
      <w:pPr>
        <w:spacing w:after="70"/>
        <w:rPr>
          <w:lang w:val="en-US"/>
        </w:rPr>
      </w:pPr>
      <w:r w:rsidRPr="009B5A95">
        <w:rPr>
          <w:b/>
          <w:bCs/>
          <w:lang w:val="en-US"/>
        </w:rPr>
        <w:t>Maximum total score: 100 points.</w:t>
      </w:r>
    </w:p>
    <w:p w14:paraId="2A91E95E" w14:textId="5D3EEC8A" w:rsidR="001D435B" w:rsidRDefault="00304A54" w:rsidP="009B5A95">
      <w:pPr>
        <w:spacing w:after="120"/>
        <w:rPr>
          <w:i/>
          <w:iCs/>
          <w:sz w:val="22"/>
          <w:szCs w:val="22"/>
          <w:lang w:val="en-US"/>
        </w:rPr>
      </w:pPr>
      <w:r w:rsidRPr="009B5A95">
        <w:rPr>
          <w:b/>
          <w:bCs/>
          <w:i/>
          <w:iCs/>
          <w:sz w:val="22"/>
          <w:szCs w:val="22"/>
          <w:lang w:val="en-US"/>
        </w:rPr>
        <w:t xml:space="preserve">Note: </w:t>
      </w:r>
      <w:r w:rsidRPr="009B5A95">
        <w:rPr>
          <w:i/>
          <w:iCs/>
          <w:sz w:val="22"/>
          <w:szCs w:val="22"/>
          <w:lang w:val="en-US"/>
        </w:rPr>
        <w:t xml:space="preserve">the “Cost Estimate” section and remuneration details are not included in this Terms of Reference; financial terms will be determined during contract negotiations in accordance with the </w:t>
      </w:r>
      <w:r w:rsidR="009B5A95">
        <w:rPr>
          <w:i/>
          <w:iCs/>
          <w:sz w:val="22"/>
          <w:szCs w:val="22"/>
          <w:lang w:val="en-US"/>
        </w:rPr>
        <w:t>HEQI</w:t>
      </w:r>
      <w:r w:rsidRPr="009B5A95">
        <w:rPr>
          <w:i/>
          <w:iCs/>
          <w:sz w:val="22"/>
          <w:szCs w:val="22"/>
          <w:lang w:val="en-US"/>
        </w:rPr>
        <w:t xml:space="preserve"> Project procurement plan.</w:t>
      </w:r>
    </w:p>
    <w:p w14:paraId="520557C1" w14:textId="77777777" w:rsidR="00FA18EC" w:rsidRDefault="00FA18EC" w:rsidP="009B5A95">
      <w:pPr>
        <w:spacing w:after="120"/>
        <w:rPr>
          <w:i/>
          <w:iCs/>
          <w:sz w:val="22"/>
          <w:szCs w:val="22"/>
          <w:lang w:val="en-US"/>
        </w:rPr>
      </w:pPr>
    </w:p>
    <w:p w14:paraId="3950D3F1" w14:textId="77777777" w:rsidR="00FA18EC" w:rsidRDefault="00FA18EC" w:rsidP="00FA18EC">
      <w:pPr>
        <w:spacing w:after="120"/>
        <w:rPr>
          <w:lang w:val="en-US"/>
        </w:rPr>
      </w:pPr>
      <w:r>
        <w:rPr>
          <w:lang w:val="en-US"/>
        </w:rPr>
        <w:t>PREPARED BY:</w:t>
      </w:r>
    </w:p>
    <w:p w14:paraId="6CDF935F" w14:textId="77777777" w:rsidR="00FA18EC" w:rsidRPr="00651E17" w:rsidRDefault="00FA18EC" w:rsidP="00FA18EC">
      <w:pPr>
        <w:spacing w:after="120"/>
        <w:rPr>
          <w:lang w:val="en-US"/>
        </w:rPr>
      </w:pPr>
      <w:r>
        <w:rPr>
          <w:lang w:val="en-US"/>
        </w:rPr>
        <w:t xml:space="preserve">Position: </w:t>
      </w:r>
      <w:r>
        <w:rPr>
          <w:color w:val="000000"/>
          <w:lang w:val="en-US"/>
        </w:rPr>
        <w:t>Head of PhD program in Medicine of Osh State University</w:t>
      </w:r>
    </w:p>
    <w:p w14:paraId="5825A702" w14:textId="77777777" w:rsidR="00FA18EC" w:rsidRDefault="00FA18EC" w:rsidP="00FA18EC">
      <w:pPr>
        <w:spacing w:after="120"/>
        <w:rPr>
          <w:lang w:val="en-US"/>
        </w:rPr>
      </w:pPr>
      <w:r>
        <w:rPr>
          <w:lang w:val="en-US"/>
        </w:rPr>
        <w:t>Full Name: Akbalaeva B.A.</w:t>
      </w:r>
    </w:p>
    <w:p w14:paraId="3784EF8A" w14:textId="77777777" w:rsidR="00FA18EC" w:rsidRPr="00076DDE" w:rsidRDefault="00FA18EC" w:rsidP="00FA18EC">
      <w:pPr>
        <w:spacing w:after="120"/>
        <w:rPr>
          <w:lang w:val="en-US"/>
        </w:rPr>
      </w:pPr>
      <w:r>
        <w:rPr>
          <w:lang w:val="en-US"/>
        </w:rPr>
        <w:t xml:space="preserve">(Signature) </w:t>
      </w:r>
    </w:p>
    <w:p w14:paraId="2C970969" w14:textId="77777777" w:rsidR="00FA18EC" w:rsidRPr="009B5A95" w:rsidRDefault="00FA18EC" w:rsidP="009B5A95">
      <w:pPr>
        <w:spacing w:after="120"/>
        <w:rPr>
          <w:lang w:val="en-US"/>
        </w:rPr>
      </w:pPr>
    </w:p>
    <w:sectPr w:rsidR="00FA18EC" w:rsidRPr="009B5A95">
      <w:headerReference w:type="default" r:id="rId7"/>
      <w:footerReference w:type="default" r:id="rId8"/>
      <w:pgSz w:w="12240" w:h="15840"/>
      <w:pgMar w:top="1440" w:right="130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C8E91" w14:textId="77777777" w:rsidR="00C10663" w:rsidRDefault="00C10663">
      <w:r>
        <w:separator/>
      </w:r>
    </w:p>
  </w:endnote>
  <w:endnote w:type="continuationSeparator" w:id="0">
    <w:p w14:paraId="4AC5B661" w14:textId="77777777" w:rsidR="00C10663" w:rsidRDefault="00C10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E960" w14:textId="42927402" w:rsidR="001D435B" w:rsidRDefault="00304A54">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sidR="00885AE4">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28657" w14:textId="77777777" w:rsidR="00C10663" w:rsidRDefault="00C10663">
      <w:r>
        <w:separator/>
      </w:r>
    </w:p>
  </w:footnote>
  <w:footnote w:type="continuationSeparator" w:id="0">
    <w:p w14:paraId="3C1436CD" w14:textId="77777777" w:rsidR="00C10663" w:rsidRDefault="00C10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E95F" w14:textId="77777777" w:rsidR="001D435B" w:rsidRDefault="001D43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769A7"/>
    <w:multiLevelType w:val="hybridMultilevel"/>
    <w:tmpl w:val="FF12DD18"/>
    <w:lvl w:ilvl="0" w:tplc="8F008588">
      <w:start w:val="1"/>
      <w:numFmt w:val="bullet"/>
      <w:lvlText w:val="●"/>
      <w:lvlJc w:val="left"/>
      <w:pPr>
        <w:ind w:left="720" w:hanging="360"/>
      </w:pPr>
    </w:lvl>
    <w:lvl w:ilvl="1" w:tplc="59AE034C">
      <w:start w:val="1"/>
      <w:numFmt w:val="bullet"/>
      <w:lvlText w:val="○"/>
      <w:lvlJc w:val="left"/>
      <w:pPr>
        <w:ind w:left="1440" w:hanging="360"/>
      </w:pPr>
    </w:lvl>
    <w:lvl w:ilvl="2" w:tplc="E640CA0A">
      <w:start w:val="1"/>
      <w:numFmt w:val="bullet"/>
      <w:lvlText w:val="■"/>
      <w:lvlJc w:val="left"/>
      <w:pPr>
        <w:ind w:left="2160" w:hanging="360"/>
      </w:pPr>
    </w:lvl>
    <w:lvl w:ilvl="3" w:tplc="9E22ECB2">
      <w:start w:val="1"/>
      <w:numFmt w:val="bullet"/>
      <w:lvlText w:val="●"/>
      <w:lvlJc w:val="left"/>
      <w:pPr>
        <w:ind w:left="2880" w:hanging="360"/>
      </w:pPr>
    </w:lvl>
    <w:lvl w:ilvl="4" w:tplc="0282A8FC">
      <w:start w:val="1"/>
      <w:numFmt w:val="bullet"/>
      <w:lvlText w:val="○"/>
      <w:lvlJc w:val="left"/>
      <w:pPr>
        <w:ind w:left="3600" w:hanging="360"/>
      </w:pPr>
    </w:lvl>
    <w:lvl w:ilvl="5" w:tplc="706A1A64">
      <w:start w:val="1"/>
      <w:numFmt w:val="bullet"/>
      <w:lvlText w:val="■"/>
      <w:lvlJc w:val="left"/>
      <w:pPr>
        <w:ind w:left="4320" w:hanging="360"/>
      </w:pPr>
    </w:lvl>
    <w:lvl w:ilvl="6" w:tplc="E05CDFAE">
      <w:start w:val="1"/>
      <w:numFmt w:val="bullet"/>
      <w:lvlText w:val="●"/>
      <w:lvlJc w:val="left"/>
      <w:pPr>
        <w:ind w:left="5040" w:hanging="360"/>
      </w:pPr>
    </w:lvl>
    <w:lvl w:ilvl="7" w:tplc="DBC0DA2A">
      <w:start w:val="1"/>
      <w:numFmt w:val="bullet"/>
      <w:lvlText w:val="●"/>
      <w:lvlJc w:val="left"/>
      <w:pPr>
        <w:ind w:left="5760" w:hanging="360"/>
      </w:pPr>
    </w:lvl>
    <w:lvl w:ilvl="8" w:tplc="2AA46202">
      <w:start w:val="1"/>
      <w:numFmt w:val="bullet"/>
      <w:lvlText w:val="●"/>
      <w:lvlJc w:val="left"/>
      <w:pPr>
        <w:ind w:left="6480" w:hanging="360"/>
      </w:pPr>
    </w:lvl>
  </w:abstractNum>
  <w:abstractNum w:abstractNumId="1" w15:restartNumberingAfterBreak="0">
    <w:nsid w:val="3B7825C5"/>
    <w:multiLevelType w:val="hybridMultilevel"/>
    <w:tmpl w:val="560EE430"/>
    <w:lvl w:ilvl="0" w:tplc="82F8FF9E">
      <w:start w:val="1"/>
      <w:numFmt w:val="bullet"/>
      <w:lvlText w:val="–"/>
      <w:lvlJc w:val="left"/>
      <w:pPr>
        <w:ind w:left="600" w:hanging="260"/>
      </w:pPr>
    </w:lvl>
    <w:lvl w:ilvl="1" w:tplc="E1260126">
      <w:numFmt w:val="decimal"/>
      <w:lvlText w:val=""/>
      <w:lvlJc w:val="left"/>
    </w:lvl>
    <w:lvl w:ilvl="2" w:tplc="8CFE7BBA">
      <w:numFmt w:val="decimal"/>
      <w:lvlText w:val=""/>
      <w:lvlJc w:val="left"/>
    </w:lvl>
    <w:lvl w:ilvl="3" w:tplc="2BC8E14A">
      <w:numFmt w:val="decimal"/>
      <w:lvlText w:val=""/>
      <w:lvlJc w:val="left"/>
    </w:lvl>
    <w:lvl w:ilvl="4" w:tplc="85AA54A8">
      <w:numFmt w:val="decimal"/>
      <w:lvlText w:val=""/>
      <w:lvlJc w:val="left"/>
    </w:lvl>
    <w:lvl w:ilvl="5" w:tplc="0396103E">
      <w:numFmt w:val="decimal"/>
      <w:lvlText w:val=""/>
      <w:lvlJc w:val="left"/>
    </w:lvl>
    <w:lvl w:ilvl="6" w:tplc="792C300A">
      <w:numFmt w:val="decimal"/>
      <w:lvlText w:val=""/>
      <w:lvlJc w:val="left"/>
    </w:lvl>
    <w:lvl w:ilvl="7" w:tplc="5C488C86">
      <w:numFmt w:val="decimal"/>
      <w:lvlText w:val=""/>
      <w:lvlJc w:val="left"/>
    </w:lvl>
    <w:lvl w:ilvl="8" w:tplc="5F5E3724">
      <w:numFmt w:val="decimal"/>
      <w:lvlText w:val=""/>
      <w:lvlJc w:val="left"/>
    </w:lvl>
  </w:abstractNum>
  <w:num w:numId="1" w16cid:durableId="2049908795">
    <w:abstractNumId w:val="0"/>
    <w:lvlOverride w:ilvl="0">
      <w:startOverride w:val="1"/>
    </w:lvlOverride>
  </w:num>
  <w:num w:numId="2" w16cid:durableId="88482909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5B"/>
    <w:rsid w:val="000A709E"/>
    <w:rsid w:val="001C5E23"/>
    <w:rsid w:val="001D435B"/>
    <w:rsid w:val="00225DA6"/>
    <w:rsid w:val="00304A54"/>
    <w:rsid w:val="00404CCE"/>
    <w:rsid w:val="004E3505"/>
    <w:rsid w:val="004E37C0"/>
    <w:rsid w:val="00885AE4"/>
    <w:rsid w:val="009B5A95"/>
    <w:rsid w:val="00A43DA6"/>
    <w:rsid w:val="00A55C5F"/>
    <w:rsid w:val="00BA7607"/>
    <w:rsid w:val="00C10663"/>
    <w:rsid w:val="00D82DF2"/>
    <w:rsid w:val="00D91F53"/>
    <w:rsid w:val="00E46C5E"/>
    <w:rsid w:val="00F52B49"/>
    <w:rsid w:val="00FA18EC"/>
    <w:rsid w:val="00FB71F9"/>
    <w:rsid w:val="00FD5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1E8AB"/>
  <w15:docId w15:val="{48B6BE5B-B444-4AA4-8A2A-F653F588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1C5E23"/>
    <w:pPr>
      <w:spacing w:before="100" w:beforeAutospacing="1" w:after="100" w:afterAutospacing="1"/>
    </w:pPr>
  </w:style>
  <w:style w:type="paragraph" w:customStyle="1" w:styleId="pdq2pgselectionanchorcontainer">
    <w:name w:val="pdq2pg_selectionanchorcontainer"/>
    <w:basedOn w:val="a"/>
    <w:uiPriority w:val="99"/>
    <w:semiHidden/>
    <w:rsid w:val="001C5E23"/>
    <w:pPr>
      <w:spacing w:before="100" w:beforeAutospacing="1" w:after="100" w:afterAutospacing="1"/>
    </w:pPr>
  </w:style>
  <w:style w:type="character" w:styleId="ad">
    <w:name w:val="Strong"/>
    <w:basedOn w:val="a0"/>
    <w:uiPriority w:val="22"/>
    <w:qFormat/>
    <w:rsid w:val="001C5E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993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2992</Words>
  <Characters>17055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2026-08-24T11:57:00Z</cp:lastPrinted>
  <dcterms:created xsi:type="dcterms:W3CDTF">2026-08-27T10:51:00Z</dcterms:created>
  <dcterms:modified xsi:type="dcterms:W3CDTF">2026-08-27T10:51:00Z</dcterms:modified>
</cp:coreProperties>
</file>