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E9709" w14:textId="77777777" w:rsidR="00B33A5C" w:rsidRDefault="00B33A5C" w:rsidP="00D843D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776B90F" w14:textId="2EB8D420" w:rsidR="00E31D8A" w:rsidRPr="008D3045" w:rsidRDefault="00186A81" w:rsidP="00D843D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8D3045">
        <w:rPr>
          <w:b/>
          <w:color w:val="000000"/>
        </w:rPr>
        <w:t>КЫРГЫЗСКАЯ РЕСПУБЛИКА</w:t>
      </w:r>
    </w:p>
    <w:p w14:paraId="00A6606D" w14:textId="41F6F8DF" w:rsidR="00E31D8A" w:rsidRPr="008D3045" w:rsidRDefault="00E31D8A" w:rsidP="00D843D0">
      <w:pPr>
        <w:pBdr>
          <w:top w:val="nil"/>
          <w:left w:val="nil"/>
          <w:bottom w:val="nil"/>
          <w:right w:val="nil"/>
          <w:between w:val="nil"/>
        </w:pBdr>
        <w:tabs>
          <w:tab w:val="left" w:pos="6164"/>
        </w:tabs>
        <w:jc w:val="center"/>
        <w:rPr>
          <w:b/>
          <w:color w:val="000000"/>
        </w:rPr>
      </w:pPr>
    </w:p>
    <w:p w14:paraId="09CDDF43" w14:textId="3AB66159" w:rsidR="00E31D8A" w:rsidRPr="008D3045" w:rsidRDefault="00476A3A" w:rsidP="00D843D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bookmarkStart w:id="0" w:name="_heading=h.gjdgxs" w:colFirst="0" w:colLast="0"/>
      <w:bookmarkEnd w:id="0"/>
      <w:r w:rsidRPr="008D3045">
        <w:rPr>
          <w:b/>
          <w:color w:val="000000"/>
        </w:rPr>
        <w:t xml:space="preserve">ПРОЕКТ «ПОВЫШЕНИЕ УСТОЙЧИВОСТИ К РИСКАМ СТИХИЙНЫХ БЕДСТВИЙ В КЫРГЫЗСТАНЕ. </w:t>
      </w:r>
      <w:r w:rsidR="00480712" w:rsidRPr="008D3045">
        <w:rPr>
          <w:b/>
          <w:color w:val="000000"/>
        </w:rPr>
        <w:t xml:space="preserve">ОСНОВНОЕ И </w:t>
      </w:r>
      <w:r w:rsidRPr="008D3045">
        <w:rPr>
          <w:b/>
          <w:color w:val="000000"/>
        </w:rPr>
        <w:t>ДОПОЛНИТЕЛЬНОЕ ФИНАНСИРОВАНИЕ»</w:t>
      </w:r>
    </w:p>
    <w:p w14:paraId="39FAC085" w14:textId="77777777" w:rsidR="00E31D8A" w:rsidRPr="008D3045" w:rsidRDefault="00E31D8A" w:rsidP="00D843D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3B86F9D" w14:textId="69EA9F35" w:rsidR="00E31D8A" w:rsidRPr="008D3045" w:rsidRDefault="00186A81" w:rsidP="00D843D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8D3045">
        <w:rPr>
          <w:b/>
          <w:color w:val="000000"/>
        </w:rPr>
        <w:t>ТЕХНИЧЕСКОЕ ЗАДАНИЕ</w:t>
      </w:r>
    </w:p>
    <w:p w14:paraId="359ED285" w14:textId="77777777" w:rsidR="00E31D8A" w:rsidRPr="008D3045" w:rsidRDefault="00E31D8A" w:rsidP="00D843D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CDB5507" w14:textId="03AD9F9F" w:rsidR="00E31D8A" w:rsidRPr="008D3045" w:rsidRDefault="00480712" w:rsidP="00D843D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bookmarkStart w:id="1" w:name="_Hlk237336350"/>
      <w:r w:rsidRPr="008D3045">
        <w:rPr>
          <w:b/>
          <w:color w:val="000000"/>
        </w:rPr>
        <w:t>Повышение эффективности работы с претензиями по обязательному страхованию жилых зданий от чрезвычайных ситуаций в Кыргызской Республике</w:t>
      </w:r>
    </w:p>
    <w:bookmarkEnd w:id="1"/>
    <w:p w14:paraId="5733F473" w14:textId="77777777" w:rsidR="00480712" w:rsidRPr="008D3045" w:rsidRDefault="00480712" w:rsidP="00D843D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559E1E8" w14:textId="77777777" w:rsidR="00E31D8A" w:rsidRPr="008D3045" w:rsidRDefault="00186A81" w:rsidP="00D843D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bookmarkStart w:id="2" w:name="_heading=h.30j0zll" w:colFirst="0" w:colLast="0"/>
      <w:bookmarkEnd w:id="2"/>
      <w:r w:rsidRPr="008D3045">
        <w:rPr>
          <w:b/>
          <w:color w:val="000000"/>
        </w:rPr>
        <w:t>Консультационные услуги – Фирма</w:t>
      </w:r>
    </w:p>
    <w:p w14:paraId="443C5E7E" w14:textId="77777777" w:rsidR="00E31D8A" w:rsidRPr="008D3045" w:rsidRDefault="00E31D8A" w:rsidP="00D843D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</w:p>
    <w:p w14:paraId="5B01E01D" w14:textId="77777777" w:rsidR="00E31D8A" w:rsidRPr="008D3045" w:rsidRDefault="00E31D8A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71FF984A" w14:textId="77777777" w:rsidR="00E31D8A" w:rsidRPr="008D3045" w:rsidRDefault="00186A81" w:rsidP="006D5CA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jc w:val="center"/>
        <w:rPr>
          <w:b/>
          <w:color w:val="000000"/>
        </w:rPr>
      </w:pPr>
      <w:r w:rsidRPr="008D3045">
        <w:rPr>
          <w:b/>
          <w:color w:val="000000"/>
        </w:rPr>
        <w:t>ОБЩАЯ ИНФОРМАЦИЯ</w:t>
      </w:r>
    </w:p>
    <w:p w14:paraId="5AFC9291" w14:textId="685598A4" w:rsidR="00476A3A" w:rsidRDefault="00FD4CC6" w:rsidP="00BC2BD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 xml:space="preserve">Кабинет Министров </w:t>
      </w:r>
      <w:r w:rsidR="00476A3A" w:rsidRPr="008D3045">
        <w:rPr>
          <w:color w:val="000000"/>
        </w:rPr>
        <w:t xml:space="preserve">Кыргызской Республики </w:t>
      </w:r>
      <w:r w:rsidR="00A65E77" w:rsidRPr="00A65E77">
        <w:rPr>
          <w:color w:val="000000"/>
        </w:rPr>
        <w:t>готовится реформировать систему страхования жилой недвижимости путем создания</w:t>
      </w:r>
      <w:r w:rsidR="00A65E77" w:rsidRPr="002017FD">
        <w:rPr>
          <w:color w:val="000000"/>
        </w:rPr>
        <w:t xml:space="preserve"> </w:t>
      </w:r>
      <w:r w:rsidR="00476A3A" w:rsidRPr="008D3045">
        <w:rPr>
          <w:color w:val="000000"/>
        </w:rPr>
        <w:t xml:space="preserve">страхового пула в соответствии с Законом об обязательном страховании жилых помещений от пожаров и стихийных бедствий. </w:t>
      </w:r>
      <w:r w:rsidR="00E1743D" w:rsidRPr="00E1743D">
        <w:rPr>
          <w:color w:val="000000"/>
        </w:rPr>
        <w:t>Данный пул предназначен для обеспечения функционирования программы обязательного страхования домохозяйств от последствий крупных стихийных бедствий.</w:t>
      </w:r>
      <w:r w:rsidR="00E1743D">
        <w:rPr>
          <w:color w:val="000000"/>
        </w:rPr>
        <w:t xml:space="preserve"> </w:t>
      </w:r>
      <w:r w:rsidR="00476A3A" w:rsidRPr="008D3045">
        <w:rPr>
          <w:color w:val="000000"/>
        </w:rPr>
        <w:t>Цель реформы заключается в укреплении финансовой устойчивости страхования от бедствий, расширении охвата</w:t>
      </w:r>
      <w:r w:rsidR="00E1743D">
        <w:rPr>
          <w:color w:val="000000"/>
        </w:rPr>
        <w:t xml:space="preserve"> по всей стране</w:t>
      </w:r>
      <w:r w:rsidR="00476A3A" w:rsidRPr="008D3045">
        <w:rPr>
          <w:color w:val="000000"/>
        </w:rPr>
        <w:t xml:space="preserve"> и укреплении доверия населения к способности системы оказывать своевременную </w:t>
      </w:r>
      <w:r w:rsidR="00E1743D">
        <w:rPr>
          <w:color w:val="000000"/>
        </w:rPr>
        <w:t xml:space="preserve">и справедливую </w:t>
      </w:r>
      <w:r w:rsidR="00476A3A" w:rsidRPr="008D3045">
        <w:rPr>
          <w:color w:val="000000"/>
        </w:rPr>
        <w:t xml:space="preserve">поддержку пострадавшим домохозяйствам. </w:t>
      </w:r>
      <w:r w:rsidR="007E2419">
        <w:rPr>
          <w:color w:val="000000"/>
        </w:rPr>
        <w:t xml:space="preserve"> </w:t>
      </w:r>
    </w:p>
    <w:p w14:paraId="3F4446F0" w14:textId="31F75E04" w:rsidR="00BE0A5F" w:rsidRPr="00BE0A5F" w:rsidRDefault="007E2419" w:rsidP="00BE0A5F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7E2419">
        <w:rPr>
          <w:color w:val="000000"/>
        </w:rPr>
        <w:t>Открытое акционерное общество «Государственная страховая организация» (ОАО «ГСО») до настоящего времени являлось основным учреждением, ответственным за реализацию программы обязательного страхования жилья. С началом функционирования нового страхового пула ОАО «ГСО» будет играть центральную роль в его реализации, в связи с чем модернизация его операционных механизмов станет стратегическим приоритетом. Реализация программы обязательного страхования от стихийных бедствий осуществляется при поддержке инвестиционного проекта «Повышение устойчивости к рискам стихийных бедствий в Кыргызстане» (ERIK), реализуемого совместно Правительством Кыргызской Республики и Всемирным банком.</w:t>
      </w:r>
      <w:r w:rsidR="009423D4">
        <w:rPr>
          <w:color w:val="000000"/>
        </w:rPr>
        <w:t xml:space="preserve"> </w:t>
      </w:r>
      <w:r w:rsidR="00BE0A5F" w:rsidRPr="00BE0A5F">
        <w:rPr>
          <w:color w:val="000000"/>
        </w:rPr>
        <w:t>Параллельно с этим Кыргызская Республика расширяет свою систему финансирования на случай рисков стихийных бедствий в рамках соглашения с Азиатским банком развития (АБР), ратифицированного указом Президента, о выпуске специальных катастрофных облигаций</w:t>
      </w:r>
      <w:r w:rsidR="00A371FD">
        <w:rPr>
          <w:color w:val="000000"/>
        </w:rPr>
        <w:t xml:space="preserve"> (СКО)</w:t>
      </w:r>
      <w:r w:rsidR="00BE0A5F" w:rsidRPr="00BE0A5F">
        <w:rPr>
          <w:color w:val="000000"/>
        </w:rPr>
        <w:t>.</w:t>
      </w:r>
      <w:r w:rsidR="00BE0A5F">
        <w:rPr>
          <w:color w:val="000000"/>
        </w:rPr>
        <w:t xml:space="preserve"> </w:t>
      </w:r>
    </w:p>
    <w:p w14:paraId="5ABAFB98" w14:textId="16F52995" w:rsidR="00BE0A5F" w:rsidRPr="00BE0A5F" w:rsidRDefault="00D8304C" w:rsidP="00BE0A5F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 xml:space="preserve"> </w:t>
      </w:r>
      <w:r w:rsidR="00BE0A5F">
        <w:rPr>
          <w:color w:val="000000"/>
        </w:rPr>
        <w:t xml:space="preserve"> </w:t>
      </w:r>
      <w:r w:rsidR="00BE0A5F" w:rsidRPr="00BE0A5F">
        <w:rPr>
          <w:color w:val="000000"/>
        </w:rPr>
        <w:t xml:space="preserve">Эти облигации специально разработаны для обеспечения финансовой защиты от крупномасштабных и редко происходящих стихийных бедствий — в первую очередь от землетрясений и случаев с экстремальными осадками, такими как наводнения и оползни. Данный инструмент дополняет </w:t>
      </w:r>
      <w:r w:rsidR="00777A1A">
        <w:rPr>
          <w:color w:val="000000"/>
        </w:rPr>
        <w:t>внутренний</w:t>
      </w:r>
      <w:r w:rsidR="00BE0A5F" w:rsidRPr="00BE0A5F">
        <w:rPr>
          <w:color w:val="000000"/>
        </w:rPr>
        <w:t xml:space="preserve"> пул обязательного страхования, покрывая верхний уровень катастрофического риска, выходящего за рамки основного покрытия пула. Он также создает дополнительное направление деятельности, которое ОАО «ГСО» может включить в свою операционную и перестрахов</w:t>
      </w:r>
      <w:r w:rsidR="00777A1A">
        <w:rPr>
          <w:color w:val="000000"/>
        </w:rPr>
        <w:t>очн</w:t>
      </w:r>
      <w:r w:rsidR="00BE0A5F" w:rsidRPr="00BE0A5F">
        <w:rPr>
          <w:color w:val="000000"/>
        </w:rPr>
        <w:t>ую стратегию в зависимости от того, как будут распределяться выплаты по катастрофным облигациям.</w:t>
      </w:r>
    </w:p>
    <w:p w14:paraId="668FD27B" w14:textId="77777777" w:rsidR="00777A1A" w:rsidRPr="00777A1A" w:rsidRDefault="00777A1A" w:rsidP="002017FD">
      <w:pPr>
        <w:spacing w:before="100" w:beforeAutospacing="1" w:after="100" w:afterAutospacing="1"/>
        <w:jc w:val="both"/>
      </w:pPr>
      <w:r w:rsidRPr="00777A1A">
        <w:t xml:space="preserve">Необходимо устранить некоторые операционные пробелы, чтобы максимально повысить эффективность обоих направлений реформ, в частности в сфере управления страховыми случаями, и обеспечить оперативную готовность ОАО «ГСО». Существующие процедуры управления страховыми случаями, оценки ущерба, проверки и выплаты страхового возмещения требуют совершенствования; при этом процессы должны быть адаптированы к сценариям с большим объемом заявлений после стихийных бедствий и приведены в соответствие с передовой международной практикой. Текущая методология и ИТ-системы </w:t>
      </w:r>
      <w:r w:rsidRPr="00777A1A">
        <w:lastRenderedPageBreak/>
        <w:t>требуют пересмотра и модернизации для обеспечения того, чтобы ОАО «ГСО», а в конечном итоге и пул, могли соответствовать стандартам обслуживания, ожидаемым от национальной программы обязательного страхования — включая своевременную выплату страхового возмещения — как в обычных условиях, так и в случае крупных катастроф.</w:t>
      </w:r>
    </w:p>
    <w:p w14:paraId="724940F8" w14:textId="77777777" w:rsidR="00A371FD" w:rsidRDefault="00476A3A" w:rsidP="00A371FD">
      <w:pPr>
        <w:pStyle w:val="afff6"/>
        <w:jc w:val="both"/>
        <w:rPr>
          <w:color w:val="000000"/>
        </w:rPr>
      </w:pPr>
      <w:r w:rsidRPr="008D3045">
        <w:rPr>
          <w:color w:val="000000"/>
        </w:rPr>
        <w:t xml:space="preserve">Пока пул готовится к запуску, </w:t>
      </w:r>
      <w:r w:rsidR="00A371FD">
        <w:t>р</w:t>
      </w:r>
      <w:r w:rsidR="00A371FD" w:rsidRPr="00A371FD">
        <w:t>асширяется охват ОАО «ГСО», и в архитектуру СКО включаются новые инструменты,</w:t>
      </w:r>
      <w:r w:rsidR="00A371FD">
        <w:t xml:space="preserve"> </w:t>
      </w:r>
      <w:r w:rsidRPr="008D3045">
        <w:rPr>
          <w:color w:val="000000"/>
        </w:rPr>
        <w:t xml:space="preserve">есть необходимость в разработке современной и единообразной системы работы со страховыми претензиями, отражающей стандарты обслуживания клиентов, структуру управления и операционные требования пула. </w:t>
      </w:r>
    </w:p>
    <w:p w14:paraId="6F04FC3A" w14:textId="025E4861" w:rsidR="00A371FD" w:rsidRPr="00A371FD" w:rsidRDefault="00A371FD" w:rsidP="00A371FD">
      <w:pPr>
        <w:pStyle w:val="afff6"/>
        <w:jc w:val="both"/>
        <w:rPr>
          <w:color w:val="000000"/>
        </w:rPr>
      </w:pPr>
      <w:r w:rsidRPr="00A371FD">
        <w:rPr>
          <w:color w:val="000000"/>
        </w:rPr>
        <w:t xml:space="preserve">Для устранения этого пробела </w:t>
      </w:r>
      <w:r w:rsidR="007F0516">
        <w:rPr>
          <w:color w:val="000000"/>
        </w:rPr>
        <w:t>П</w:t>
      </w:r>
      <w:r w:rsidRPr="00A371FD">
        <w:rPr>
          <w:color w:val="000000"/>
        </w:rPr>
        <w:t>равительство через Службу регулирования и надзора за финансовым рынком (Госфиннадзор) (далее — «Заказчик») осуществляет закупку услуг квалифицированной консалтинговой компании.</w:t>
      </w:r>
    </w:p>
    <w:p w14:paraId="00DAE45B" w14:textId="77777777" w:rsidR="00A371FD" w:rsidRDefault="00A371FD" w:rsidP="00A371FD">
      <w:pPr>
        <w:pStyle w:val="afff6"/>
        <w:jc w:val="both"/>
        <w:rPr>
          <w:color w:val="000000"/>
        </w:rPr>
      </w:pPr>
    </w:p>
    <w:p w14:paraId="6F18F7A2" w14:textId="2B2FCB85" w:rsidR="00C647AD" w:rsidRPr="00C647AD" w:rsidRDefault="00476A3A" w:rsidP="002017FD">
      <w:pPr>
        <w:pStyle w:val="afff6"/>
        <w:jc w:val="both"/>
      </w:pPr>
      <w:r w:rsidRPr="008D3045">
        <w:rPr>
          <w:color w:val="000000"/>
        </w:rPr>
        <w:t xml:space="preserve">В рамках этого ТЗ, </w:t>
      </w:r>
      <w:r w:rsidR="00A371FD">
        <w:rPr>
          <w:color w:val="000000"/>
        </w:rPr>
        <w:t>консалтинговая фирма</w:t>
      </w:r>
      <w:r w:rsidR="00A371FD" w:rsidRPr="008D3045">
        <w:rPr>
          <w:color w:val="000000"/>
        </w:rPr>
        <w:t xml:space="preserve"> </w:t>
      </w:r>
      <w:r w:rsidRPr="008D3045">
        <w:rPr>
          <w:color w:val="000000"/>
        </w:rPr>
        <w:t xml:space="preserve">окажет поддержку </w:t>
      </w:r>
      <w:r w:rsidR="00074CD1" w:rsidRPr="008D3045">
        <w:rPr>
          <w:color w:val="000000"/>
        </w:rPr>
        <w:t>в</w:t>
      </w:r>
      <w:r w:rsidR="00C647AD" w:rsidRPr="00C647AD">
        <w:t xml:space="preserve"> диагностике и модернизации системы управления страховыми претензиями, стандартизации методологий оценки ущерба, укреплении планирования резервных мощностей на случай пиковых нагрузок, выработке рекомендаций по направлению выплат по катастрофным облигациям, а также укреплении институционального потенциала всех соответствующих заинтересованных сторон.</w:t>
      </w:r>
    </w:p>
    <w:p w14:paraId="71D77C0F" w14:textId="7224AD53" w:rsidR="00476A3A" w:rsidRPr="008D3045" w:rsidRDefault="00476A3A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</w:p>
    <w:p w14:paraId="75A32F02" w14:textId="4E1AFB38" w:rsidR="00476A3A" w:rsidRPr="008D3045" w:rsidRDefault="00476A3A" w:rsidP="00BC2BD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В совокупности эти этапы позволят создать современную, прозрачную и эффективную систему урегулирования претензий, после внедрения которой держателям страховых полисов</w:t>
      </w:r>
      <w:r w:rsidR="00BC2BD3" w:rsidRPr="008D3045">
        <w:rPr>
          <w:color w:val="000000"/>
          <w:lang w:val="ky-KG"/>
        </w:rPr>
        <w:t xml:space="preserve"> при возникновении страховых случаев</w:t>
      </w:r>
      <w:r w:rsidRPr="008D3045">
        <w:rPr>
          <w:color w:val="000000"/>
        </w:rPr>
        <w:t xml:space="preserve"> во время чрезвычайных ситуаций будет выплачиваться своевременная и справедливая компенсация.</w:t>
      </w:r>
    </w:p>
    <w:p w14:paraId="61119295" w14:textId="77777777" w:rsidR="00AA4E7E" w:rsidRPr="008D3045" w:rsidRDefault="00AA4E7E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</w:p>
    <w:p w14:paraId="2BE0E879" w14:textId="637B7521" w:rsidR="00E31D8A" w:rsidRPr="008D3045" w:rsidRDefault="00186A81" w:rsidP="006D5CA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jc w:val="center"/>
        <w:rPr>
          <w:b/>
          <w:color w:val="000000"/>
        </w:rPr>
      </w:pPr>
      <w:r w:rsidRPr="008D3045">
        <w:rPr>
          <w:b/>
          <w:color w:val="000000"/>
        </w:rPr>
        <w:t>ЦЕЛЬ ЗАДАНИЯ</w:t>
      </w:r>
    </w:p>
    <w:p w14:paraId="4467EBFC" w14:textId="6A353D4F" w:rsidR="00D75BD0" w:rsidRPr="008D3045" w:rsidRDefault="00BC2BD3" w:rsidP="00BC2BD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</w:pPr>
      <w:bookmarkStart w:id="3" w:name="_heading=h.1fob9te" w:colFirst="0" w:colLast="0"/>
      <w:bookmarkEnd w:id="3"/>
      <w:r w:rsidRPr="008D3045">
        <w:rPr>
          <w:lang w:val="ky-KG"/>
        </w:rPr>
        <w:t>Основной целью ТЗ является - у</w:t>
      </w:r>
      <w:r w:rsidR="00D75BD0" w:rsidRPr="008D3045">
        <w:t>крепление институциональных, операционных основ работы по управлению страховыми возмещениями по обязательному жилому страхованию в Кыргызстане</w:t>
      </w:r>
      <w:r w:rsidR="002E2807">
        <w:t xml:space="preserve">. </w:t>
      </w:r>
      <w:r w:rsidR="00D75BD0" w:rsidRPr="008D3045">
        <w:t xml:space="preserve"> </w:t>
      </w:r>
      <w:r w:rsidR="002E2807" w:rsidRPr="002E2807">
        <w:t xml:space="preserve"> В частности, данное задание предусматривает выполнение следующего</w:t>
      </w:r>
      <w:r w:rsidR="00D75BD0" w:rsidRPr="008D3045">
        <w:t xml:space="preserve">: </w:t>
      </w:r>
    </w:p>
    <w:p w14:paraId="500E6C49" w14:textId="177DF56A" w:rsidR="00D75BD0" w:rsidRPr="008D3045" w:rsidRDefault="009B16B4" w:rsidP="00BC2BD3">
      <w:pPr>
        <w:pStyle w:val="ad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3045">
        <w:rPr>
          <w:rFonts w:ascii="Times New Roman" w:hAnsi="Times New Roman" w:cs="Times New Roman"/>
          <w:sz w:val="24"/>
          <w:szCs w:val="24"/>
        </w:rPr>
        <w:t>А</w:t>
      </w:r>
      <w:r w:rsidR="00D75BD0" w:rsidRPr="008D3045">
        <w:rPr>
          <w:rFonts w:ascii="Times New Roman" w:hAnsi="Times New Roman" w:cs="Times New Roman"/>
          <w:sz w:val="24"/>
          <w:szCs w:val="24"/>
        </w:rPr>
        <w:t xml:space="preserve">нализа </w:t>
      </w:r>
      <w:r w:rsidR="002E2807">
        <w:rPr>
          <w:rFonts w:ascii="Times New Roman" w:hAnsi="Times New Roman" w:cs="Times New Roman"/>
          <w:sz w:val="24"/>
          <w:szCs w:val="24"/>
        </w:rPr>
        <w:t xml:space="preserve">текущего состояния </w:t>
      </w:r>
      <w:r w:rsidR="00D75BD0" w:rsidRPr="008D3045">
        <w:rPr>
          <w:rFonts w:ascii="Times New Roman" w:hAnsi="Times New Roman" w:cs="Times New Roman"/>
          <w:sz w:val="24"/>
          <w:szCs w:val="24"/>
        </w:rPr>
        <w:t xml:space="preserve">и подготовки предложений по модернизации процедур </w:t>
      </w:r>
      <w:r w:rsidR="002E2807">
        <w:rPr>
          <w:rFonts w:ascii="Times New Roman" w:hAnsi="Times New Roman" w:cs="Times New Roman"/>
          <w:sz w:val="24"/>
          <w:szCs w:val="24"/>
        </w:rPr>
        <w:t>регулирования</w:t>
      </w:r>
      <w:r w:rsidR="002E2807" w:rsidRPr="008D3045">
        <w:rPr>
          <w:rFonts w:ascii="Times New Roman" w:hAnsi="Times New Roman" w:cs="Times New Roman"/>
          <w:sz w:val="24"/>
          <w:szCs w:val="24"/>
        </w:rPr>
        <w:t xml:space="preserve"> </w:t>
      </w:r>
      <w:r w:rsidR="00D75BD0" w:rsidRPr="008D3045">
        <w:rPr>
          <w:rFonts w:ascii="Times New Roman" w:hAnsi="Times New Roman" w:cs="Times New Roman"/>
          <w:sz w:val="24"/>
          <w:szCs w:val="24"/>
        </w:rPr>
        <w:t>претензий</w:t>
      </w:r>
      <w:r w:rsidR="002E2807">
        <w:rPr>
          <w:rFonts w:ascii="Times New Roman" w:hAnsi="Times New Roman" w:cs="Times New Roman"/>
          <w:sz w:val="24"/>
          <w:szCs w:val="24"/>
        </w:rPr>
        <w:t xml:space="preserve"> </w:t>
      </w:r>
      <w:r w:rsidR="009155A8" w:rsidRPr="009155A8">
        <w:rPr>
          <w:rFonts w:ascii="Times New Roman" w:hAnsi="Times New Roman" w:cs="Times New Roman"/>
          <w:sz w:val="24"/>
          <w:szCs w:val="24"/>
        </w:rPr>
        <w:t>для повышения эффективности процедур управления претензиями и методологии оценки убытков, включая разработку внутренних правил урегулирования претензий; (Задача A – B)</w:t>
      </w:r>
      <w:r w:rsidR="00D75BD0" w:rsidRPr="008D3045">
        <w:rPr>
          <w:rFonts w:ascii="Times New Roman" w:hAnsi="Times New Roman" w:cs="Times New Roman"/>
          <w:sz w:val="24"/>
          <w:szCs w:val="24"/>
        </w:rPr>
        <w:t>;</w:t>
      </w:r>
    </w:p>
    <w:p w14:paraId="30B13CD6" w14:textId="789263A0" w:rsidR="00074CD1" w:rsidRDefault="006C4028" w:rsidP="00BC2BD3">
      <w:pPr>
        <w:pStyle w:val="ad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4028">
        <w:rPr>
          <w:rFonts w:ascii="Times New Roman" w:hAnsi="Times New Roman" w:cs="Times New Roman"/>
          <w:sz w:val="24"/>
          <w:szCs w:val="24"/>
        </w:rPr>
        <w:t>Планирование резервных мощностей для обработки большого количества страховых заявлений после крупных стихийных бедствий; (Задача C)</w:t>
      </w:r>
      <w:r w:rsidR="00D75BD0" w:rsidRPr="008D304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7C78D7A" w14:textId="3074C412" w:rsidR="006C4028" w:rsidRDefault="006C4028" w:rsidP="00BC2BD3">
      <w:pPr>
        <w:pStyle w:val="ad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4028">
        <w:rPr>
          <w:rFonts w:ascii="Times New Roman" w:hAnsi="Times New Roman" w:cs="Times New Roman"/>
          <w:sz w:val="24"/>
          <w:szCs w:val="24"/>
        </w:rPr>
        <w:t>Анализ существующей ИТ-системы ОАО «</w:t>
      </w:r>
      <w:r>
        <w:rPr>
          <w:rFonts w:ascii="Times New Roman" w:hAnsi="Times New Roman" w:cs="Times New Roman"/>
          <w:sz w:val="24"/>
          <w:szCs w:val="24"/>
        </w:rPr>
        <w:t>ГСО</w:t>
      </w:r>
      <w:r w:rsidRPr="006C4028">
        <w:rPr>
          <w:rFonts w:ascii="Times New Roman" w:hAnsi="Times New Roman" w:cs="Times New Roman"/>
          <w:sz w:val="24"/>
          <w:szCs w:val="24"/>
        </w:rPr>
        <w:t>» и разработка рекомендаций по структуре обработки заявлений по обязательному страхованию жилых зданий с использованием ИТ-системы ОАО «</w:t>
      </w:r>
      <w:r>
        <w:rPr>
          <w:rFonts w:ascii="Times New Roman" w:hAnsi="Times New Roman" w:cs="Times New Roman"/>
          <w:sz w:val="24"/>
          <w:szCs w:val="24"/>
        </w:rPr>
        <w:t>ГСО</w:t>
      </w:r>
      <w:r w:rsidRPr="006C4028">
        <w:rPr>
          <w:rFonts w:ascii="Times New Roman" w:hAnsi="Times New Roman" w:cs="Times New Roman"/>
          <w:sz w:val="24"/>
          <w:szCs w:val="24"/>
        </w:rPr>
        <w:t>»; (Задача D)</w:t>
      </w:r>
    </w:p>
    <w:p w14:paraId="0BBD5AF6" w14:textId="66A9628A" w:rsidR="006C4028" w:rsidRPr="008D3045" w:rsidRDefault="006C4028" w:rsidP="00BC2BD3">
      <w:pPr>
        <w:pStyle w:val="ad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4028">
        <w:rPr>
          <w:rFonts w:ascii="Times New Roman" w:hAnsi="Times New Roman" w:cs="Times New Roman"/>
          <w:sz w:val="24"/>
          <w:szCs w:val="24"/>
        </w:rPr>
        <w:t>Провести мероприятия по укреплению потенциала Госфиннадзора, ОАО «ГСО» и других соответствующих заинтересованных сторон по предлагаемым изменениям в процедурах и по вопросам использования катастрофных облигаций. (Задача E)</w:t>
      </w:r>
    </w:p>
    <w:p w14:paraId="011F7048" w14:textId="77777777" w:rsidR="0080570F" w:rsidRPr="008D3045" w:rsidRDefault="0080570F" w:rsidP="006D5CA5">
      <w:pPr>
        <w:pBdr>
          <w:top w:val="nil"/>
          <w:left w:val="nil"/>
          <w:bottom w:val="nil"/>
          <w:right w:val="nil"/>
          <w:between w:val="nil"/>
        </w:pBdr>
        <w:spacing w:after="120"/>
        <w:ind w:left="360" w:firstLine="567"/>
        <w:jc w:val="center"/>
      </w:pPr>
    </w:p>
    <w:p w14:paraId="2D8DA876" w14:textId="77777777" w:rsidR="00E31D8A" w:rsidRPr="008D3045" w:rsidRDefault="00186A81" w:rsidP="006D5CA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120"/>
        <w:ind w:left="0" w:firstLine="0"/>
        <w:jc w:val="center"/>
        <w:rPr>
          <w:b/>
          <w:color w:val="000000"/>
        </w:rPr>
      </w:pPr>
      <w:r w:rsidRPr="008D3045">
        <w:rPr>
          <w:b/>
          <w:color w:val="000000"/>
        </w:rPr>
        <w:t>ОБЪЕМ РАБОТЫ</w:t>
      </w:r>
    </w:p>
    <w:p w14:paraId="2A2415CE" w14:textId="1FBD296B" w:rsidR="00E31D8A" w:rsidRPr="002017FD" w:rsidRDefault="008526A2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/>
          <w:color w:val="000000"/>
        </w:rPr>
      </w:pPr>
      <w:r w:rsidRPr="008526A2">
        <w:rPr>
          <w:color w:val="000000"/>
        </w:rPr>
        <w:t xml:space="preserve">Задание состоит из четырех задач: Задача A (Обзор существующих процессов обработки претензий), Задача B (Обзор существующих процедур, методологий, технических руководств и стандартов оценки претензий), Задача C (Планирование на случай непредвиденных обстоятельств и увеличение </w:t>
      </w:r>
      <w:r>
        <w:rPr>
          <w:color w:val="000000"/>
        </w:rPr>
        <w:t>резервн</w:t>
      </w:r>
      <w:r w:rsidR="005D2519">
        <w:rPr>
          <w:color w:val="000000"/>
        </w:rPr>
        <w:t>ого</w:t>
      </w:r>
      <w:r>
        <w:rPr>
          <w:color w:val="000000"/>
        </w:rPr>
        <w:t xml:space="preserve"> </w:t>
      </w:r>
      <w:r w:rsidR="005D2519">
        <w:rPr>
          <w:color w:val="000000"/>
        </w:rPr>
        <w:t>потенциала</w:t>
      </w:r>
      <w:r w:rsidRPr="008526A2">
        <w:rPr>
          <w:color w:val="000000"/>
        </w:rPr>
        <w:t xml:space="preserve">), Задача D (Рекомендации по ИТ-системам) и Задача E (Наращивание потенциала и передача знаний). После начала работ консультант также должен подготовить первоначальный отчет. Дистанционная </w:t>
      </w:r>
      <w:r w:rsidRPr="008526A2">
        <w:rPr>
          <w:color w:val="000000"/>
        </w:rPr>
        <w:lastRenderedPageBreak/>
        <w:t>консультационная поддержка после завершения основного контракта рассматривается в конце этого раздела. Задачи подробно описаны ниже.</w:t>
      </w:r>
    </w:p>
    <w:p w14:paraId="56475083" w14:textId="77777777" w:rsidR="00DA4CD9" w:rsidRPr="008D3045" w:rsidRDefault="00186A8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b/>
          <w:color w:val="000000"/>
        </w:rPr>
        <w:t xml:space="preserve">В рамках данного Задания необходимо выполнить следующие задачи: </w:t>
      </w:r>
      <w:bookmarkStart w:id="4" w:name="_heading=h.3dy6vkm" w:colFirst="0" w:colLast="0"/>
      <w:bookmarkEnd w:id="4"/>
    </w:p>
    <w:p w14:paraId="7A589776" w14:textId="7236C93B" w:rsidR="003E110B" w:rsidRPr="002017FD" w:rsidRDefault="003E110B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/>
          <w:bCs/>
          <w:color w:val="000000"/>
        </w:rPr>
      </w:pPr>
      <w:r w:rsidRPr="002017FD">
        <w:rPr>
          <w:b/>
          <w:bCs/>
          <w:color w:val="000000"/>
        </w:rPr>
        <w:t>Первоначальный отчет</w:t>
      </w:r>
    </w:p>
    <w:p w14:paraId="5DE8F93B" w14:textId="44BD472D" w:rsidR="00DA4CD9" w:rsidRDefault="00B713EB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B713EB">
        <w:rPr>
          <w:color w:val="000000"/>
        </w:rPr>
        <w:t xml:space="preserve">В течение трех недель </w:t>
      </w:r>
      <w:r w:rsidR="003E110B" w:rsidRPr="003E110B">
        <w:rPr>
          <w:color w:val="000000"/>
        </w:rPr>
        <w:t>с момента вступления договора в силу Консультант должен подготовить и представить первоначальный отчет, содержащий подробный план работ, описание методологии, которая будет применяться при выполнении всех задач, план взаимодействия с заинтересованными сторонами, а также краткое изложение предварительных выводов, полученных в результате сбора первичных данных и бесед с сотрудниками ОАО «ГСО». Результатом выполнения данной задачи является первоначальный отчет о ходе работ, подлежащий утверждению Заказчиком, и включающий результаты сбора данных, описание имеющихся данных и их ограничения.</w:t>
      </w:r>
    </w:p>
    <w:p w14:paraId="5832CEA8" w14:textId="77777777" w:rsidR="003E110B" w:rsidRPr="008D3045" w:rsidRDefault="003E110B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</w:p>
    <w:p w14:paraId="59459504" w14:textId="75705606" w:rsidR="00E31D8A" w:rsidRPr="008D3045" w:rsidRDefault="00186A81" w:rsidP="00BC2BD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b/>
          <w:color w:val="000000"/>
        </w:rPr>
        <w:t>Задача А.</w:t>
      </w:r>
      <w:r w:rsidRPr="008D3045">
        <w:rPr>
          <w:color w:val="000000"/>
        </w:rPr>
        <w:t xml:space="preserve"> </w:t>
      </w:r>
      <w:r w:rsidR="009B16B4" w:rsidRPr="008D3045">
        <w:rPr>
          <w:b/>
          <w:color w:val="000000"/>
        </w:rPr>
        <w:t>Обзор действующих процедур обработки претензий</w:t>
      </w:r>
      <w:r w:rsidRPr="008D3045">
        <w:rPr>
          <w:color w:val="000000"/>
        </w:rPr>
        <w:t xml:space="preserve">. </w:t>
      </w:r>
    </w:p>
    <w:p w14:paraId="2CE7364C" w14:textId="027A1B5B" w:rsidR="009B16B4" w:rsidRPr="008D3045" w:rsidRDefault="009B16B4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Основное внимание в рамках этого направления работы уделяется анализу и документированию всех институциональных и операционных процессов урегулирования претензий по обязательному страхованию жилых зданий от стихийных бедствий. В ходе анализа будут рассмотрены действующие операционные механизмы, но фокус будет на определении модернизированных процессов в будущем.</w:t>
      </w:r>
    </w:p>
    <w:p w14:paraId="3D1ACC77" w14:textId="77777777" w:rsidR="009B16B4" w:rsidRPr="008D3045" w:rsidRDefault="009B16B4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В рамках этого направления необходимо решить следующие задачи:</w:t>
      </w:r>
    </w:p>
    <w:p w14:paraId="39315F36" w14:textId="14EC8834" w:rsidR="002E3554" w:rsidRPr="008D3045" w:rsidRDefault="009B16B4" w:rsidP="007E6D51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left="567" w:firstLine="0"/>
        <w:jc w:val="both"/>
        <w:rPr>
          <w:color w:val="000000"/>
        </w:rPr>
      </w:pPr>
      <w:r w:rsidRPr="008D3045">
        <w:rPr>
          <w:color w:val="000000"/>
        </w:rPr>
        <w:t>Диагностический анализ существующих процедур рассмотрения претензий, нормативных актов, инструкций, шаблонов и протоколов принятия решений, применяемых в настоящее время</w:t>
      </w:r>
      <w:r w:rsidR="007E6D51" w:rsidRPr="008D3045">
        <w:rPr>
          <w:color w:val="000000"/>
          <w:lang w:val="ky-KG"/>
        </w:rPr>
        <w:t xml:space="preserve"> ОАО «ГСО»</w:t>
      </w:r>
      <w:r w:rsidRPr="008D3045">
        <w:rPr>
          <w:color w:val="000000"/>
        </w:rPr>
        <w:t>.</w:t>
      </w:r>
      <w:r w:rsidRPr="008D3045">
        <w:rPr>
          <w:color w:val="000000"/>
          <w:lang w:val="en-US"/>
        </w:rPr>
        <w:t> </w:t>
      </w:r>
    </w:p>
    <w:p w14:paraId="1AB9A736" w14:textId="020C1993" w:rsidR="00DA4CD9" w:rsidRPr="008D3045" w:rsidRDefault="009B16B4" w:rsidP="007E6D51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left="567" w:firstLine="0"/>
        <w:jc w:val="both"/>
        <w:rPr>
          <w:color w:val="000000"/>
        </w:rPr>
      </w:pPr>
      <w:r w:rsidRPr="008D3045">
        <w:rPr>
          <w:color w:val="000000"/>
          <w:lang w:val="en-US"/>
        </w:rPr>
        <w:t> </w:t>
      </w:r>
      <w:r w:rsidR="002E3554" w:rsidRPr="008D3045">
        <w:rPr>
          <w:color w:val="000000"/>
        </w:rPr>
        <w:t xml:space="preserve">Анализ принятых нормативных актов Кабинетом </w:t>
      </w:r>
      <w:r w:rsidR="00702959" w:rsidRPr="008D3045">
        <w:rPr>
          <w:color w:val="000000"/>
        </w:rPr>
        <w:t>М</w:t>
      </w:r>
      <w:r w:rsidR="002E3554" w:rsidRPr="008D3045">
        <w:rPr>
          <w:color w:val="000000"/>
        </w:rPr>
        <w:t xml:space="preserve">инистров, </w:t>
      </w:r>
      <w:r w:rsidR="00702959" w:rsidRPr="008D3045">
        <w:rPr>
          <w:color w:val="000000"/>
        </w:rPr>
        <w:t>направленных на создание системы защиты от природных катастроф.</w:t>
      </w:r>
    </w:p>
    <w:p w14:paraId="2DFFFAAF" w14:textId="1EED7165" w:rsidR="00DA4CD9" w:rsidRPr="008D3045" w:rsidRDefault="00DA4CD9" w:rsidP="007E6D51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left="567" w:firstLine="0"/>
        <w:jc w:val="both"/>
        <w:rPr>
          <w:color w:val="000000"/>
        </w:rPr>
      </w:pPr>
      <w:r w:rsidRPr="008D3045">
        <w:rPr>
          <w:color w:val="000000"/>
        </w:rPr>
        <w:t xml:space="preserve">Анализ существующей IT-системы </w:t>
      </w:r>
      <w:r w:rsidR="005F5179" w:rsidRPr="008D3045">
        <w:rPr>
          <w:color w:val="000000"/>
        </w:rPr>
        <w:t>ОАО «ГСО»</w:t>
      </w:r>
      <w:r w:rsidRPr="008D3045">
        <w:rPr>
          <w:color w:val="000000"/>
        </w:rPr>
        <w:t xml:space="preserve"> по урегулировани</w:t>
      </w:r>
      <w:r w:rsidR="005F5179" w:rsidRPr="008D3045">
        <w:rPr>
          <w:color w:val="000000"/>
          <w:lang w:val="ky-KG"/>
        </w:rPr>
        <w:t>ю</w:t>
      </w:r>
      <w:r w:rsidRPr="008D3045">
        <w:rPr>
          <w:color w:val="000000"/>
        </w:rPr>
        <w:t xml:space="preserve"> претензий обязательного страхования жилых зданий.</w:t>
      </w:r>
    </w:p>
    <w:p w14:paraId="76B90708" w14:textId="7FE058A1" w:rsidR="009B16B4" w:rsidRPr="008D3045" w:rsidRDefault="009B16B4" w:rsidP="007E6D51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left="567" w:firstLine="0"/>
        <w:jc w:val="both"/>
        <w:rPr>
          <w:color w:val="000000"/>
        </w:rPr>
      </w:pPr>
      <w:r w:rsidRPr="008D3045">
        <w:rPr>
          <w:color w:val="000000"/>
        </w:rPr>
        <w:t>Составление карты текущего процесса урегулирования от начала до конца</w:t>
      </w:r>
      <w:r w:rsidR="005F5179" w:rsidRPr="008D3045">
        <w:rPr>
          <w:color w:val="000000"/>
          <w:lang w:val="ky-KG"/>
        </w:rPr>
        <w:t>:</w:t>
      </w:r>
      <w:r w:rsidRPr="008D3045">
        <w:rPr>
          <w:color w:val="000000"/>
        </w:rPr>
        <w:t xml:space="preserve"> от уведомления о заявках и их регистрации</w:t>
      </w:r>
      <w:r w:rsidR="005F5179" w:rsidRPr="008D3045">
        <w:rPr>
          <w:color w:val="000000"/>
          <w:lang w:val="ky-KG"/>
        </w:rPr>
        <w:t>,</w:t>
      </w:r>
      <w:r w:rsidRPr="008D3045">
        <w:rPr>
          <w:color w:val="000000"/>
        </w:rPr>
        <w:t xml:space="preserve"> до оценки, проверки правильности и итоговых выплат, – определив моменты принятия решений, замедляющие моменты и избыточн</w:t>
      </w:r>
      <w:r w:rsidR="005F5179" w:rsidRPr="008D3045">
        <w:rPr>
          <w:color w:val="000000"/>
          <w:lang w:val="ky-KG"/>
        </w:rPr>
        <w:t xml:space="preserve">ую </w:t>
      </w:r>
      <w:r w:rsidRPr="008D3045">
        <w:rPr>
          <w:color w:val="000000"/>
        </w:rPr>
        <w:t>повторяемость процессов. Определятся также замедления и сложности, возникшие в связи с настоящим регулированием / принятой методологией.</w:t>
      </w:r>
    </w:p>
    <w:p w14:paraId="25295312" w14:textId="77777777" w:rsidR="00074CD1" w:rsidRPr="008D3045" w:rsidRDefault="00074CD1" w:rsidP="007E6D51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left="567" w:firstLine="0"/>
        <w:jc w:val="both"/>
        <w:rPr>
          <w:color w:val="000000"/>
        </w:rPr>
      </w:pPr>
      <w:r w:rsidRPr="008D3045">
        <w:rPr>
          <w:color w:val="000000"/>
        </w:rPr>
        <w:t>Определение этапов процесса, требующих упрощения и оптимизации.</w:t>
      </w:r>
    </w:p>
    <w:p w14:paraId="13C47ACA" w14:textId="50E3687B" w:rsidR="009B16B4" w:rsidRPr="008D3045" w:rsidRDefault="009B16B4" w:rsidP="007E6D51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left="567" w:firstLine="0"/>
        <w:jc w:val="both"/>
        <w:rPr>
          <w:color w:val="000000"/>
        </w:rPr>
      </w:pPr>
      <w:r w:rsidRPr="008D3045">
        <w:rPr>
          <w:color w:val="000000"/>
        </w:rPr>
        <w:t xml:space="preserve">Анализ механизмов координации с внешними заинтересованными сторонами (например, </w:t>
      </w:r>
      <w:r w:rsidR="005F5179" w:rsidRPr="008D3045">
        <w:rPr>
          <w:color w:val="000000"/>
          <w:lang w:val="ky-KG"/>
        </w:rPr>
        <w:t xml:space="preserve">с </w:t>
      </w:r>
      <w:r w:rsidRPr="008D3045">
        <w:rPr>
          <w:color w:val="000000"/>
        </w:rPr>
        <w:t>Министерством чрезвычайны</w:t>
      </w:r>
      <w:r w:rsidR="005F5179" w:rsidRPr="008D3045">
        <w:rPr>
          <w:color w:val="000000"/>
          <w:lang w:val="ky-KG"/>
        </w:rPr>
        <w:t>х</w:t>
      </w:r>
      <w:r w:rsidRPr="008D3045">
        <w:rPr>
          <w:color w:val="000000"/>
        </w:rPr>
        <w:t xml:space="preserve"> ситуаци</w:t>
      </w:r>
      <w:r w:rsidR="005F5179" w:rsidRPr="008D3045">
        <w:rPr>
          <w:color w:val="000000"/>
          <w:lang w:val="ky-KG"/>
        </w:rPr>
        <w:t>й</w:t>
      </w:r>
      <w:r w:rsidRPr="008D3045">
        <w:rPr>
          <w:color w:val="000000"/>
        </w:rPr>
        <w:t>, местными органами власти, инспекторами, оценщиками) и разработка стандартизованных протоколов связи и обмена данными.</w:t>
      </w:r>
    </w:p>
    <w:p w14:paraId="73A74D2E" w14:textId="3F2C04AF" w:rsidR="009B16B4" w:rsidRPr="008D3045" w:rsidRDefault="009B16B4" w:rsidP="007E6D5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left="567" w:firstLine="0"/>
        <w:jc w:val="both"/>
        <w:rPr>
          <w:color w:val="000000"/>
        </w:rPr>
      </w:pPr>
      <w:r w:rsidRPr="008D3045">
        <w:rPr>
          <w:color w:val="000000"/>
        </w:rPr>
        <w:t>Определение возможностей для осуществления предварительных или авансовых выплат после соответствующих бедствий без проведения полномасштабной оценки требований о страховом возмещении с указанием возможных причин и условий</w:t>
      </w:r>
      <w:r w:rsidR="005F5179" w:rsidRPr="008D3045">
        <w:rPr>
          <w:color w:val="000000"/>
          <w:lang w:val="ky-KG"/>
        </w:rPr>
        <w:t>,</w:t>
      </w:r>
      <w:r w:rsidRPr="008D3045">
        <w:rPr>
          <w:color w:val="000000"/>
        </w:rPr>
        <w:t xml:space="preserve"> в соответствии с условиями полиса и операционными возможностями.</w:t>
      </w:r>
    </w:p>
    <w:p w14:paraId="7448C795" w14:textId="77777777" w:rsidR="009B16B4" w:rsidRPr="008D3045" w:rsidRDefault="009B16B4" w:rsidP="007E6D5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left="567" w:firstLine="0"/>
        <w:jc w:val="both"/>
        <w:rPr>
          <w:color w:val="000000"/>
        </w:rPr>
      </w:pPr>
      <w:r w:rsidRPr="008D3045">
        <w:rPr>
          <w:color w:val="000000"/>
        </w:rPr>
        <w:t>Определение реалистичных процессуальных стандартов и операционных требований, чтобы обеспечить полную оплату страхового возмещения в течение 30 дней с момента наступления события, учитывая такие ограничения, как большой объем страхового возмещения, повреждение инфраструктуры и ограниченный доступ к документам.</w:t>
      </w:r>
    </w:p>
    <w:p w14:paraId="271D924C" w14:textId="2C56DCC4" w:rsidR="009B16B4" w:rsidRPr="008D3045" w:rsidRDefault="009B16B4" w:rsidP="007E6D5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left="567" w:firstLine="0"/>
        <w:jc w:val="both"/>
        <w:rPr>
          <w:color w:val="000000"/>
        </w:rPr>
      </w:pPr>
      <w:r w:rsidRPr="008D3045">
        <w:rPr>
          <w:color w:val="000000"/>
        </w:rPr>
        <w:lastRenderedPageBreak/>
        <w:t xml:space="preserve">Подготовить </w:t>
      </w:r>
      <w:r w:rsidRPr="008D3045">
        <w:rPr>
          <w:i/>
          <w:iCs/>
          <w:color w:val="000000"/>
        </w:rPr>
        <w:t xml:space="preserve">отчет об обзоре процессов и картировании с </w:t>
      </w:r>
      <w:r w:rsidRPr="008D3045">
        <w:rPr>
          <w:color w:val="000000"/>
        </w:rPr>
        <w:t>кратким изложением текущего процесса, предлагаемых улучшений</w:t>
      </w:r>
      <w:r w:rsidR="00074CD1" w:rsidRPr="008D3045">
        <w:rPr>
          <w:color w:val="000000"/>
        </w:rPr>
        <w:t>.</w:t>
      </w:r>
    </w:p>
    <w:p w14:paraId="1B602246" w14:textId="752921D2" w:rsidR="007E6D51" w:rsidRPr="008D3045" w:rsidRDefault="007E6D51" w:rsidP="007E6D51">
      <w:pPr>
        <w:pBdr>
          <w:top w:val="nil"/>
          <w:left w:val="nil"/>
          <w:bottom w:val="nil"/>
          <w:right w:val="nil"/>
          <w:between w:val="nil"/>
        </w:pBdr>
        <w:tabs>
          <w:tab w:val="num" w:pos="567"/>
        </w:tabs>
        <w:spacing w:after="120"/>
        <w:ind w:left="567"/>
        <w:jc w:val="both"/>
        <w:rPr>
          <w:color w:val="000000"/>
        </w:rPr>
      </w:pPr>
      <w:r w:rsidRPr="008D3045">
        <w:rPr>
          <w:color w:val="000000"/>
        </w:rPr>
        <w:t>По завершении Задачи А, Консультант подготовит следующее:</w:t>
      </w:r>
    </w:p>
    <w:p w14:paraId="17032366" w14:textId="5A4E6BCA" w:rsidR="007E6D51" w:rsidRPr="008D3045" w:rsidRDefault="007E6D51" w:rsidP="007E6D51">
      <w:pPr>
        <w:pStyle w:val="ad"/>
        <w:numPr>
          <w:ilvl w:val="0"/>
          <w:numId w:val="26"/>
        </w:numPr>
        <w:tabs>
          <w:tab w:val="clear" w:pos="720"/>
          <w:tab w:val="num" w:pos="567"/>
        </w:tabs>
        <w:ind w:left="567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3045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Отчет, об обзоре процессов и картировании с кратким изложением текущего процесса, предлагаемых улучшений.</w:t>
      </w:r>
    </w:p>
    <w:p w14:paraId="541F7A3F" w14:textId="77777777" w:rsidR="00DA4CD9" w:rsidRPr="008D3045" w:rsidRDefault="00DA4CD9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left="360" w:firstLine="567"/>
        <w:jc w:val="both"/>
      </w:pPr>
    </w:p>
    <w:p w14:paraId="2239CB5D" w14:textId="08AFD470" w:rsidR="00E31D8A" w:rsidRPr="008D3045" w:rsidRDefault="00186A81" w:rsidP="007E6D51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/>
          <w:color w:val="000000"/>
        </w:rPr>
      </w:pPr>
      <w:r w:rsidRPr="008D3045">
        <w:rPr>
          <w:b/>
          <w:color w:val="000000"/>
        </w:rPr>
        <w:t>Задача B.</w:t>
      </w:r>
      <w:r w:rsidRPr="008D3045">
        <w:rPr>
          <w:color w:val="000000"/>
        </w:rPr>
        <w:t xml:space="preserve"> </w:t>
      </w:r>
      <w:r w:rsidR="00CA1F42" w:rsidRPr="008D3045">
        <w:rPr>
          <w:b/>
          <w:color w:val="000000"/>
        </w:rPr>
        <w:t xml:space="preserve">Обзор существующей </w:t>
      </w:r>
      <w:r w:rsidR="000F0CE6" w:rsidRPr="008D3045">
        <w:rPr>
          <w:b/>
          <w:color w:val="000000"/>
        </w:rPr>
        <w:t xml:space="preserve">методики, </w:t>
      </w:r>
      <w:r w:rsidR="008B7EFF" w:rsidRPr="008D3045">
        <w:rPr>
          <w:b/>
          <w:color w:val="000000"/>
        </w:rPr>
        <w:t>методологии,</w:t>
      </w:r>
      <w:r w:rsidR="00CA1F42" w:rsidRPr="008D3045">
        <w:rPr>
          <w:b/>
          <w:color w:val="000000"/>
        </w:rPr>
        <w:t xml:space="preserve"> технического руководства и стандартов оценки претензий</w:t>
      </w:r>
      <w:r w:rsidRPr="008D3045">
        <w:rPr>
          <w:b/>
          <w:color w:val="000000"/>
        </w:rPr>
        <w:t>.</w:t>
      </w:r>
    </w:p>
    <w:p w14:paraId="49B46006" w14:textId="2D20E6B9" w:rsidR="00CA1F42" w:rsidRPr="008D3045" w:rsidRDefault="00CA1F42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</w:pPr>
      <w:r w:rsidRPr="008D3045">
        <w:t xml:space="preserve">Данное направление работы направлено на анализ, оценку и, при необходимости, пересмотр методологии и технических руководств, используемых для оценки претензий, с целью обеспечения их справедливости, прозрачности и соответствия передовой международной практике. Все результаты методологии будут разрабатываться таким образом, чтобы их можно было </w:t>
      </w:r>
      <w:r w:rsidR="00074CD1" w:rsidRPr="008D3045">
        <w:t>применять в рамках унифицированных процедур урегулирования претензий</w:t>
      </w:r>
      <w:r w:rsidRPr="008D3045">
        <w:t>, и их следует сравнивать с передовыми в своем классе моделями, такими как в турецком страховом пуле против бедствий (</w:t>
      </w:r>
      <w:r w:rsidRPr="008D3045">
        <w:rPr>
          <w:lang w:val="en-US"/>
        </w:rPr>
        <w:t>TCIP</w:t>
      </w:r>
      <w:r w:rsidRPr="008D3045">
        <w:t>/</w:t>
      </w:r>
      <w:r w:rsidRPr="008D3045">
        <w:rPr>
          <w:lang w:val="en-US"/>
        </w:rPr>
        <w:t>DASK</w:t>
      </w:r>
      <w:r w:rsidRPr="008D3045">
        <w:t>), и адаптировать к местным условиям.</w:t>
      </w:r>
    </w:p>
    <w:p w14:paraId="27D49A53" w14:textId="77777777" w:rsidR="00CA1F42" w:rsidRPr="008D3045" w:rsidRDefault="00CA1F42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</w:pPr>
      <w:r w:rsidRPr="008D3045">
        <w:t>В рамках этого направления необходимо решить следующие задачи:</w:t>
      </w:r>
    </w:p>
    <w:p w14:paraId="22313B52" w14:textId="529010E3" w:rsidR="00CA1F42" w:rsidRPr="008D3045" w:rsidRDefault="00CA1F42" w:rsidP="005F5179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hanging="153"/>
        <w:jc w:val="both"/>
      </w:pPr>
      <w:r w:rsidRPr="008D3045">
        <w:t>Пересмо</w:t>
      </w:r>
      <w:r w:rsidR="005F5179" w:rsidRPr="008D3045">
        <w:rPr>
          <w:lang w:val="ky-KG"/>
        </w:rPr>
        <w:t>треть</w:t>
      </w:r>
      <w:r w:rsidRPr="008D3045">
        <w:t xml:space="preserve"> действующ</w:t>
      </w:r>
      <w:r w:rsidR="005F5179" w:rsidRPr="008D3045">
        <w:rPr>
          <w:lang w:val="ky-KG"/>
        </w:rPr>
        <w:t>ие</w:t>
      </w:r>
      <w:r w:rsidRPr="008D3045">
        <w:t xml:space="preserve"> методологии и формул</w:t>
      </w:r>
      <w:r w:rsidR="005F5179" w:rsidRPr="008D3045">
        <w:rPr>
          <w:lang w:val="ky-KG"/>
        </w:rPr>
        <w:t>ы</w:t>
      </w:r>
      <w:r w:rsidRPr="008D3045">
        <w:t xml:space="preserve"> оценки претензий, включая классификацию ущерба, пороговые значения и требования к документации, которые предусмотрены нормативными документами и применяются в текущей практике. </w:t>
      </w:r>
    </w:p>
    <w:p w14:paraId="55BD721C" w14:textId="77777777" w:rsidR="00CA1F42" w:rsidRPr="008D3045" w:rsidRDefault="00CA1F42" w:rsidP="005F5179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hanging="153"/>
        <w:jc w:val="both"/>
      </w:pPr>
      <w:r w:rsidRPr="008D3045">
        <w:t xml:space="preserve">Выявить любые аспекты, которые не соответствуют передовой международной практике или могут привести к неэффективности, несправедливости или неопределенности выплат. </w:t>
      </w:r>
    </w:p>
    <w:p w14:paraId="5FCF7449" w14:textId="77777777" w:rsidR="00CA1F42" w:rsidRPr="008D3045" w:rsidRDefault="00CA1F42" w:rsidP="005F5179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hanging="153"/>
        <w:jc w:val="both"/>
      </w:pPr>
      <w:r w:rsidRPr="008D3045">
        <w:t>Выявить направления для совершенствования подхода, обеспечивающего его соответствие целям страхования от стихийных бедствий, упрощение процесса верификации и содействие более оперативному и справедливому возмещению ущерба.</w:t>
      </w:r>
    </w:p>
    <w:p w14:paraId="34AD05BD" w14:textId="77777777" w:rsidR="00CA1F42" w:rsidRPr="008D3045" w:rsidRDefault="00CA1F42" w:rsidP="005F517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hanging="153"/>
        <w:jc w:val="both"/>
      </w:pPr>
      <w:r w:rsidRPr="008D3045">
        <w:t>Разработать стандартизированные протоколы технической оценки ущерба применительно к различным рискам (землетрясения, наводнения), учтя практические реалии на местах, и использование упрощенных критериев оценки, где это возможно.</w:t>
      </w:r>
    </w:p>
    <w:p w14:paraId="6CC1E8BE" w14:textId="0EE2F94E" w:rsidR="00CA1F42" w:rsidRPr="008D3045" w:rsidRDefault="00CA1F42" w:rsidP="005F517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hanging="153"/>
        <w:jc w:val="both"/>
      </w:pPr>
      <w:r w:rsidRPr="008D3045">
        <w:t>Разработать четкую методологию, объясняющую полную структуру и процесс определения размера возмещени</w:t>
      </w:r>
      <w:r w:rsidR="005F5179" w:rsidRPr="008D3045">
        <w:rPr>
          <w:lang w:val="ky-KG"/>
        </w:rPr>
        <w:t>я</w:t>
      </w:r>
      <w:r w:rsidRPr="008D3045">
        <w:t xml:space="preserve">, включая таблицу сумм возмещений для различных уровней ущерба (например, незначительный, умеренный, тяжелый, полный ущерб). Все методологии и правила классификации должны быть структурированы таким образом, чтобы их можно было </w:t>
      </w:r>
      <w:r w:rsidR="00917D7D" w:rsidRPr="008D3045">
        <w:t>использовать в качестве стандартизированных правил принятия решений.</w:t>
      </w:r>
    </w:p>
    <w:p w14:paraId="7B9D1C56" w14:textId="4C97E9C8" w:rsidR="00D9150A" w:rsidRPr="008D3045" w:rsidRDefault="007C3F0F" w:rsidP="005F5179">
      <w:pPr>
        <w:pStyle w:val="ad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hanging="153"/>
        <w:jc w:val="both"/>
        <w:rPr>
          <w:rFonts w:ascii="Times New Roman" w:hAnsi="Times New Roman" w:cs="Times New Roman"/>
          <w:sz w:val="24"/>
          <w:szCs w:val="24"/>
        </w:rPr>
      </w:pPr>
      <w:r w:rsidRPr="008D304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Разработать </w:t>
      </w:r>
      <w:r w:rsidR="009D02A7" w:rsidRPr="008D3045">
        <w:rPr>
          <w:rFonts w:ascii="Times New Roman" w:eastAsia="Times New Roman" w:hAnsi="Times New Roman" w:cs="Times New Roman"/>
          <w:sz w:val="24"/>
          <w:szCs w:val="24"/>
        </w:rPr>
        <w:t>Руководство по организации и ведению процедур страхования и урегулирования страховых случаев, связанных с последствиями чрезвычайных ситуаций и климатическими изменениями (Operational Manual / Standard Operating Procedures).</w:t>
      </w:r>
      <w:r w:rsidR="00D9150A" w:rsidRPr="008D304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60AACFE" w14:textId="77777777" w:rsidR="00CA1F42" w:rsidRPr="008D3045" w:rsidRDefault="00CA1F42" w:rsidP="005F517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hanging="153"/>
        <w:jc w:val="both"/>
      </w:pPr>
      <w:r w:rsidRPr="008D3045">
        <w:t>Предложить схему балльной оценки и классификации по степени тяжести для определения размеров возмещения.</w:t>
      </w:r>
    </w:p>
    <w:p w14:paraId="429B82BC" w14:textId="77777777" w:rsidR="00CA1F42" w:rsidRPr="008D3045" w:rsidRDefault="00CA1F42" w:rsidP="005F517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hanging="153"/>
        <w:jc w:val="both"/>
      </w:pPr>
      <w:r w:rsidRPr="008D3045">
        <w:t>Привести пороговые значения возмещений и документацию в соответствие с условиями действующего полиса.</w:t>
      </w:r>
    </w:p>
    <w:p w14:paraId="3F9D386E" w14:textId="77777777" w:rsidR="00702959" w:rsidRPr="008D3045" w:rsidRDefault="00CA1F42" w:rsidP="005F517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567"/>
        </w:tabs>
        <w:spacing w:after="120"/>
        <w:ind w:hanging="153"/>
        <w:jc w:val="both"/>
      </w:pPr>
      <w:r w:rsidRPr="008D3045">
        <w:t xml:space="preserve">Предложить упрощенную и стандартизированную методологию оценки претензий, например, балльной шкалы и схемы классификации тяжести претензий, которые </w:t>
      </w:r>
      <w:r w:rsidRPr="008D3045">
        <w:lastRenderedPageBreak/>
        <w:t>определяли бы размеры компенсации, соответствующие условиям Кыргызстана и типам природных опасностей (например, землетрясение, наводнение, пожар).</w:t>
      </w:r>
      <w:r w:rsidR="00702959" w:rsidRPr="008D3045">
        <w:t xml:space="preserve"> </w:t>
      </w:r>
    </w:p>
    <w:p w14:paraId="5CFCAD61" w14:textId="589A7399" w:rsidR="00D45206" w:rsidRPr="008D3045" w:rsidRDefault="00524CFC" w:rsidP="005F5179">
      <w:pPr>
        <w:pStyle w:val="ad"/>
        <w:numPr>
          <w:ilvl w:val="0"/>
          <w:numId w:val="49"/>
        </w:numPr>
        <w:shd w:val="clear" w:color="auto" w:fill="F8FAFC"/>
        <w:tabs>
          <w:tab w:val="num" w:pos="567"/>
        </w:tabs>
        <w:ind w:hanging="1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045">
        <w:rPr>
          <w:rFonts w:ascii="Times New Roman" w:eastAsia="Times New Roman" w:hAnsi="Times New Roman" w:cs="Times New Roman"/>
          <w:sz w:val="24"/>
          <w:szCs w:val="24"/>
          <w:lang w:val="ky-KG"/>
        </w:rPr>
        <w:t>Р</w:t>
      </w:r>
      <w:r w:rsidR="00D45206" w:rsidRPr="008D3045">
        <w:rPr>
          <w:rFonts w:ascii="Times New Roman" w:eastAsia="Times New Roman" w:hAnsi="Times New Roman" w:cs="Times New Roman"/>
          <w:sz w:val="24"/>
          <w:szCs w:val="24"/>
        </w:rPr>
        <w:t>азработ</w:t>
      </w:r>
      <w:r w:rsidRPr="008D3045">
        <w:rPr>
          <w:rFonts w:ascii="Times New Roman" w:eastAsia="Times New Roman" w:hAnsi="Times New Roman" w:cs="Times New Roman"/>
          <w:sz w:val="24"/>
          <w:szCs w:val="24"/>
          <w:lang w:val="ky-KG"/>
        </w:rPr>
        <w:t>ать</w:t>
      </w:r>
      <w:r w:rsidR="00D45206" w:rsidRPr="008D3045">
        <w:rPr>
          <w:rFonts w:ascii="Times New Roman" w:eastAsia="Times New Roman" w:hAnsi="Times New Roman" w:cs="Times New Roman"/>
          <w:sz w:val="24"/>
          <w:szCs w:val="24"/>
        </w:rPr>
        <w:t xml:space="preserve"> внутренн</w:t>
      </w:r>
      <w:r w:rsidR="007F051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D3045">
        <w:rPr>
          <w:rFonts w:ascii="Times New Roman" w:eastAsia="Times New Roman" w:hAnsi="Times New Roman" w:cs="Times New Roman"/>
          <w:sz w:val="24"/>
          <w:szCs w:val="24"/>
          <w:lang w:val="ky-KG"/>
        </w:rPr>
        <w:t>й</w:t>
      </w:r>
      <w:r w:rsidR="00D45206" w:rsidRPr="008D3045">
        <w:rPr>
          <w:rFonts w:ascii="Times New Roman" w:eastAsia="Times New Roman" w:hAnsi="Times New Roman" w:cs="Times New Roman"/>
          <w:sz w:val="24"/>
          <w:szCs w:val="24"/>
        </w:rPr>
        <w:t xml:space="preserve"> Регламент урегулирования страховых случаев, включающий: -алгоритм действий сотрудников на каждом этапе урегулирования; -перечень необходимых документов; -маршруты согласования и распределение полномочий; -сроки выполнения каждого этапа; -полномочия лиц, участвующих в урегулировании; - основания для отказа в страховом возмещении; - основания для приостановления рассмотрения заявления; -порядок направления дополнительных запросов; -типовые формы документов по урегулированию; -порядок формирования и хранения материалов страхового дела</w:t>
      </w:r>
      <w:r w:rsidR="00D45206" w:rsidRPr="008D3045"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</w:p>
    <w:p w14:paraId="0F0B79B3" w14:textId="385326D4" w:rsidR="0038119F" w:rsidRDefault="0038119F" w:rsidP="002017F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</w:pPr>
      <w:r>
        <w:t xml:space="preserve">По завершении задачи B Консультант предоставит: </w:t>
      </w:r>
    </w:p>
    <w:p w14:paraId="464886D1" w14:textId="000F73B1" w:rsidR="0038119F" w:rsidRDefault="0038119F" w:rsidP="002017F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</w:pPr>
      <w:r>
        <w:t xml:space="preserve">(1) Подробный отчет по результатам анализа существующей методологии, технических руководств и стандартов оценки страховых выплат, включая все пересмотренные и стандартизированные методологии, а также систему определения размера возмещения </w:t>
      </w:r>
    </w:p>
    <w:p w14:paraId="6768E201" w14:textId="1238162F" w:rsidR="0038119F" w:rsidRDefault="0038119F" w:rsidP="002017F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</w:pPr>
      <w:r>
        <w:t>(2) Операционное руководство / стандартные операционные процедуры и</w:t>
      </w:r>
    </w:p>
    <w:p w14:paraId="52DC8E80" w14:textId="3DB337A6" w:rsidR="00702959" w:rsidRDefault="0038119F" w:rsidP="002017F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</w:pPr>
      <w:r>
        <w:t>(3) Проект внутреннего регламента по урегулированию соответствующих страховых претензий</w:t>
      </w:r>
    </w:p>
    <w:p w14:paraId="29F024E1" w14:textId="2B759B0C" w:rsidR="00CA1F42" w:rsidRPr="008D3045" w:rsidRDefault="001A0DF9" w:rsidP="00524CFC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/>
          <w:bCs/>
        </w:rPr>
      </w:pPr>
      <w:r w:rsidRPr="008D3045">
        <w:rPr>
          <w:b/>
          <w:bCs/>
        </w:rPr>
        <w:t xml:space="preserve">Задача С. </w:t>
      </w:r>
      <w:r w:rsidR="002C5B81" w:rsidRPr="002C5B81">
        <w:rPr>
          <w:b/>
          <w:bCs/>
        </w:rPr>
        <w:t xml:space="preserve">План действий в непредвиденных ситуациях </w:t>
      </w:r>
      <w:r w:rsidR="00CA1F42" w:rsidRPr="008D3045">
        <w:rPr>
          <w:b/>
          <w:bCs/>
        </w:rPr>
        <w:t xml:space="preserve">и координация действий заинтересованных сторон </w:t>
      </w:r>
      <w:r w:rsidR="002C5B81">
        <w:rPr>
          <w:b/>
          <w:bCs/>
        </w:rPr>
        <w:t>при условиях повышенной нагрузки</w:t>
      </w:r>
    </w:p>
    <w:p w14:paraId="7CC38F9F" w14:textId="3E208D49" w:rsidR="00CA1F42" w:rsidRPr="008D3045" w:rsidRDefault="00CA1F42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</w:pPr>
      <w:r w:rsidRPr="008D3045">
        <w:t xml:space="preserve">Это направление работы </w:t>
      </w:r>
      <w:r w:rsidR="00524CFC" w:rsidRPr="008D3045">
        <w:rPr>
          <w:lang w:val="ky-KG"/>
        </w:rPr>
        <w:t>предназначено для</w:t>
      </w:r>
      <w:r w:rsidRPr="008D3045">
        <w:t xml:space="preserve"> решени</w:t>
      </w:r>
      <w:r w:rsidR="00524CFC" w:rsidRPr="008D3045">
        <w:rPr>
          <w:lang w:val="ky-KG"/>
        </w:rPr>
        <w:t>я</w:t>
      </w:r>
      <w:r w:rsidRPr="008D3045">
        <w:t xml:space="preserve"> оперативных задач реагирования на большое количество требований после крупного бедствия. Основное внимание уделяется созданию масштабируемых протоколов работы в условиях пиковой нагрузки и уточнению институциональных ролей до возникновения стихийных бедствий, при этом резервная мощь рассчитана на удовлетворение как стационарных потребностей, так и повышенных потребностей в случае событий периодом повторяемости больше, чем 1 в 100 лет. Цель состоит в том, чтобы обеспечить быструю и достаточную техническую оснащенность механизмов повышенной нагрузки для удовлетворения страховых требований после крупного бедствия в соответствии с ожиданиями страхователей и условиями страхового полиса.</w:t>
      </w:r>
    </w:p>
    <w:p w14:paraId="7569B654" w14:textId="77777777" w:rsidR="00CA1F42" w:rsidRPr="008D3045" w:rsidRDefault="00CA1F42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</w:pPr>
      <w:r w:rsidRPr="008D3045">
        <w:t>В рамках этого направления необходимо решить следующие задачи:</w:t>
      </w:r>
    </w:p>
    <w:p w14:paraId="7384A02F" w14:textId="77777777" w:rsidR="00CA1F42" w:rsidRPr="008D3045" w:rsidRDefault="00CA1F42" w:rsidP="00524CF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709"/>
        </w:tabs>
        <w:spacing w:after="120"/>
        <w:ind w:left="567" w:firstLine="0"/>
        <w:jc w:val="both"/>
      </w:pPr>
      <w:r w:rsidRPr="008D3045">
        <w:t>Оценить объем претензий, которые, вероятно, будут поданы после различных видов стихийных бедствий, используя анализ сценариев, дифференцированный по типу опасности (например, землетрясение, наводнение) и географическим условиям (например, городские или отдаленные), с использованием подтверждающих данных о предыдущих событиях и моделях воздействия.</w:t>
      </w:r>
    </w:p>
    <w:p w14:paraId="42022C07" w14:textId="77777777" w:rsidR="00CA1F42" w:rsidRPr="008D3045" w:rsidRDefault="00CA1F42" w:rsidP="00524CF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709"/>
        </w:tabs>
        <w:spacing w:after="120"/>
        <w:ind w:left="567" w:firstLine="0"/>
        <w:jc w:val="both"/>
      </w:pPr>
      <w:r w:rsidRPr="008D3045">
        <w:t>Определить стандарты урегулирования претензий в соответствии с условиями и положениями полиса (например, допустимые сроки обработки, требования к документации, ожидания в отношении обслуживания).</w:t>
      </w:r>
    </w:p>
    <w:p w14:paraId="685FD33F" w14:textId="77777777" w:rsidR="00CA1F42" w:rsidRPr="008D3045" w:rsidRDefault="00CA1F42" w:rsidP="00524CF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709"/>
        </w:tabs>
        <w:spacing w:after="120"/>
        <w:ind w:left="567" w:firstLine="0"/>
        <w:jc w:val="both"/>
      </w:pPr>
      <w:r w:rsidRPr="008D3045">
        <w:t>Выявить проблемы реализации (например, удаленный доступ, повреждение инфраструктуры, плохая связь), которые могут ограничить возможность соблюдения этих стандартов в различных сценариях стихийных бедствий.</w:t>
      </w:r>
    </w:p>
    <w:p w14:paraId="3F37F566" w14:textId="77777777" w:rsidR="00CA1F42" w:rsidRPr="008D3045" w:rsidRDefault="00CA1F42" w:rsidP="00524CF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709"/>
        </w:tabs>
        <w:spacing w:after="120"/>
        <w:ind w:left="567" w:firstLine="0"/>
        <w:jc w:val="both"/>
      </w:pPr>
      <w:r w:rsidRPr="008D3045">
        <w:t>Количественное определение мощностей в условиях повышенной нагрузки, необходимых для соответствия этим стандартам, с помощью анализа сценариев, включая расчетную численность персонала, сроки реагирования и географический охват.</w:t>
      </w:r>
    </w:p>
    <w:p w14:paraId="60CE17E7" w14:textId="3AA78388" w:rsidR="00CA1F42" w:rsidRPr="008D3045" w:rsidRDefault="00CA1F42" w:rsidP="00524CF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709"/>
        </w:tabs>
        <w:spacing w:after="120"/>
        <w:ind w:left="567" w:firstLine="0"/>
        <w:jc w:val="both"/>
      </w:pPr>
      <w:r w:rsidRPr="008D3045">
        <w:t xml:space="preserve">Установить реалистичные целевые показатели эффективности на основе того, что реально достижимо при различных ограничениях. Проведение консультаций с </w:t>
      </w:r>
      <w:r w:rsidRPr="008D3045">
        <w:lastRenderedPageBreak/>
        <w:t xml:space="preserve">заинтересованными сторонами (например, с сотрудниками </w:t>
      </w:r>
      <w:r w:rsidR="00524CFC" w:rsidRPr="008D3045">
        <w:t>ОАО «ГСО»</w:t>
      </w:r>
      <w:r w:rsidRPr="008D3045">
        <w:t>, регуляторными органами, специалистами по урегулированию требований на местах) с целью подтверждения этих целевых показателей и приведения их в соответствие с целями политики и реалиями на местах.</w:t>
      </w:r>
    </w:p>
    <w:p w14:paraId="5D77EE8E" w14:textId="75C1BBE8" w:rsidR="00CA1F42" w:rsidRPr="008D3045" w:rsidRDefault="00CA1F42" w:rsidP="00524CF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709"/>
        </w:tabs>
        <w:spacing w:after="120"/>
        <w:ind w:left="567" w:firstLine="0"/>
        <w:jc w:val="both"/>
      </w:pPr>
      <w:r w:rsidRPr="008D3045">
        <w:t xml:space="preserve">Оценка существующего потенциала урегулирования требований в условиях повышенной нагрузки в </w:t>
      </w:r>
      <w:r w:rsidR="00524CFC" w:rsidRPr="008D3045">
        <w:t>ОАО «ГСО»</w:t>
      </w:r>
      <w:r w:rsidRPr="008D3045">
        <w:t xml:space="preserve"> и выявление пробелов, требующих дополнительного найма, аутсорсинга или межведомственной координации.</w:t>
      </w:r>
    </w:p>
    <w:p w14:paraId="067DBCB7" w14:textId="007D166C" w:rsidR="002E2F18" w:rsidRPr="008D3045" w:rsidRDefault="002E2F18" w:rsidP="00524CF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709"/>
        </w:tabs>
        <w:spacing w:after="120"/>
        <w:ind w:left="567" w:firstLine="0"/>
        <w:jc w:val="both"/>
      </w:pPr>
      <w:r w:rsidRPr="008D3045">
        <w:t>Разработать план реагирования на внезапное увеличение численности пострадавших, включающий графики работы и рамочные соглашения для персонала, задействованного в таких ситуациях (например, оценщиков ущерба, инженеров), с заранее согласованными условиями развертывания и их доступностью.</w:t>
      </w:r>
    </w:p>
    <w:p w14:paraId="084BB6A2" w14:textId="20EEDC14" w:rsidR="00CA1F42" w:rsidRPr="008D3045" w:rsidRDefault="00CA1F42" w:rsidP="00524CF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709"/>
        </w:tabs>
        <w:spacing w:after="120"/>
        <w:ind w:left="567" w:firstLine="0"/>
        <w:jc w:val="both"/>
      </w:pPr>
      <w:r w:rsidRPr="008D3045">
        <w:t>Разработать механизмы координации действий с внешними партнерами (например, экстренными службами, гражданской обороной, местными органами власти) для обеспечения оперативного реагирования и реагирования на крупномасштабные события.</w:t>
      </w:r>
    </w:p>
    <w:p w14:paraId="77CF11CA" w14:textId="798B0C95" w:rsidR="002E2F18" w:rsidRPr="008D3045" w:rsidRDefault="002E2F18" w:rsidP="00524CF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709"/>
        </w:tabs>
        <w:spacing w:after="120"/>
        <w:ind w:left="567" w:firstLine="0"/>
        <w:jc w:val="both"/>
      </w:pPr>
      <w:r w:rsidRPr="008D3045">
        <w:t>Разработ</w:t>
      </w:r>
      <w:r w:rsidR="00524CFC" w:rsidRPr="008D3045">
        <w:rPr>
          <w:lang w:val="ky-KG"/>
        </w:rPr>
        <w:t>ать</w:t>
      </w:r>
      <w:r w:rsidRPr="008D3045">
        <w:t xml:space="preserve"> подробно</w:t>
      </w:r>
      <w:r w:rsidR="00524CFC" w:rsidRPr="008D3045">
        <w:rPr>
          <w:lang w:val="ky-KG"/>
        </w:rPr>
        <w:t>е</w:t>
      </w:r>
      <w:r w:rsidRPr="008D3045">
        <w:t xml:space="preserve"> техническо</w:t>
      </w:r>
      <w:r w:rsidR="00524CFC" w:rsidRPr="008D3045">
        <w:rPr>
          <w:lang w:val="ky-KG"/>
        </w:rPr>
        <w:t>е</w:t>
      </w:r>
      <w:r w:rsidRPr="008D3045">
        <w:t xml:space="preserve"> задани</w:t>
      </w:r>
      <w:r w:rsidR="00524CFC" w:rsidRPr="008D3045">
        <w:rPr>
          <w:lang w:val="ky-KG"/>
        </w:rPr>
        <w:t>е</w:t>
      </w:r>
      <w:r w:rsidRPr="008D3045">
        <w:t xml:space="preserve"> для предварительной закупки услуг внешних поставщиков, привлекаемых в случае катастрофы, включая ключевые показатели эффективности, порядок оплаты и протоколы развертывания.</w:t>
      </w:r>
    </w:p>
    <w:p w14:paraId="294B8AFB" w14:textId="3532C57D" w:rsidR="00CA1F42" w:rsidRPr="008D3045" w:rsidRDefault="00CA1F42" w:rsidP="00524CF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709"/>
        </w:tabs>
        <w:spacing w:after="120"/>
        <w:ind w:left="567" w:firstLine="0"/>
        <w:jc w:val="both"/>
      </w:pPr>
      <w:r w:rsidRPr="008D3045">
        <w:t>Провести оценку непрерывности бизнеса по текущим операциям по урегулированию претензий, выявив такие риски, как сбои в работе ИТ-систем, потеря данных или нехватка персонала.</w:t>
      </w:r>
    </w:p>
    <w:p w14:paraId="521F80E5" w14:textId="77777777" w:rsidR="00CA1F42" w:rsidRPr="008D3045" w:rsidRDefault="00CA1F42" w:rsidP="00524CF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709"/>
        </w:tabs>
        <w:spacing w:after="120"/>
        <w:ind w:left="567" w:firstLine="0"/>
        <w:jc w:val="both"/>
      </w:pPr>
      <w:r w:rsidRPr="008D3045">
        <w:t>Предложить меры по снижению риска, включая автономные рабочие процессы, облачное хранилище данных, планы действий персонала в чрезвычайных ситуациях и альтернативные каналы связи.</w:t>
      </w:r>
    </w:p>
    <w:p w14:paraId="1DA0B67F" w14:textId="2DD29DE8" w:rsidR="00CA1F42" w:rsidRPr="008D3045" w:rsidRDefault="00CA1F42" w:rsidP="00524CF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709"/>
        </w:tabs>
        <w:spacing w:after="120"/>
        <w:ind w:left="567" w:firstLine="0"/>
        <w:jc w:val="both"/>
      </w:pPr>
      <w:r w:rsidRPr="008D3045">
        <w:t>Выявить возможности использования данных о страховых требованиях и отчетности для поддержки общегосударственных усилий по ликвидации последствий аварий, включая информирование о распределении ресурсов, отслеживание эффективности реагирования и предоставление обратной связи при разработке политики и программ.</w:t>
      </w:r>
    </w:p>
    <w:p w14:paraId="3985EFCB" w14:textId="585C70CF" w:rsidR="00CA1F42" w:rsidRPr="008D3045" w:rsidRDefault="00CA1F42" w:rsidP="00524CF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709"/>
        </w:tabs>
        <w:spacing w:after="120"/>
        <w:ind w:left="567" w:firstLine="0"/>
        <w:jc w:val="both"/>
      </w:pPr>
      <w:r w:rsidRPr="008D3045">
        <w:t xml:space="preserve">Привести все рекомендации в соответствие с результатами </w:t>
      </w:r>
      <w:r w:rsidR="001A0DF9" w:rsidRPr="008D3045">
        <w:t xml:space="preserve">задачи В </w:t>
      </w:r>
      <w:r w:rsidRPr="008D3045">
        <w:t xml:space="preserve">(предлагаемая упрощенная и стандартизированная методология оценки заявок на оплату) для обеспечения интеграции между системами и процедурами. </w:t>
      </w:r>
    </w:p>
    <w:p w14:paraId="6D60921C" w14:textId="12AF5BFE" w:rsidR="00D9150A" w:rsidRDefault="002C5B8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left="720" w:firstLine="567"/>
        <w:jc w:val="both"/>
      </w:pPr>
      <w:r w:rsidRPr="002C5B81">
        <w:t>По завершении задачи C Консультант представит План действий в непредвиденных ситуациях и план обеспечения резервного потенциала, включая основанные на различных сценариях оценки ожидаемого объема страховых требований, потребности в резервном потенциале, целевые показатели эффективности и меры по обеспечению непрерывности деятельности, согласованные с пересмотренной методологией оценки страховых требований, разработанной в рамках задачи B.</w:t>
      </w:r>
    </w:p>
    <w:p w14:paraId="0ED8C863" w14:textId="15A5A62D" w:rsidR="00B713EB" w:rsidRPr="00B713EB" w:rsidRDefault="00B713EB" w:rsidP="001B75D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/>
          <w:color w:val="000000"/>
        </w:rPr>
      </w:pPr>
      <w:r w:rsidRPr="00B713EB">
        <w:rPr>
          <w:b/>
          <w:color w:val="000000"/>
        </w:rPr>
        <w:t>Задача D. Анализ ИТ-системы и рекомендации.</w:t>
      </w:r>
    </w:p>
    <w:p w14:paraId="23EBEC1F" w14:textId="32C01B01" w:rsidR="001B75D8" w:rsidRPr="001B75D8" w:rsidRDefault="001B75D8" w:rsidP="001B75D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Cs/>
          <w:color w:val="000000"/>
        </w:rPr>
      </w:pPr>
      <w:r w:rsidRPr="001B75D8">
        <w:rPr>
          <w:bCs/>
          <w:color w:val="000000"/>
        </w:rPr>
        <w:t>Данное направление работ предусматривает общий анализ существующей ИТ-системы ОАО «ГСО» в части обработки страховых случаев, а также практические рекомендации относительно функций, которыми должна обладать модернизированная система управления страховыми случаями для поддержки процессов, методологий и механизмов обеспечения резервного потенциала, разработанных в рамках задач A–C. Данное направление работ ограничивается оценкой и функциональными рекомендациями; оно не распространяется на проектирование, разработку, закупку или создание самой системы.</w:t>
      </w:r>
    </w:p>
    <w:p w14:paraId="2CCE1783" w14:textId="77777777" w:rsidR="001B75D8" w:rsidRPr="001B75D8" w:rsidRDefault="001B75D8" w:rsidP="001B75D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Cs/>
          <w:color w:val="000000"/>
        </w:rPr>
      </w:pPr>
      <w:r w:rsidRPr="001B75D8">
        <w:rPr>
          <w:bCs/>
          <w:color w:val="000000"/>
        </w:rPr>
        <w:t>В рамках данного направления работы должны быть выполнены следующие задачи:</w:t>
      </w:r>
    </w:p>
    <w:p w14:paraId="7968C38B" w14:textId="77777777" w:rsidR="001B75D8" w:rsidRPr="001B75D8" w:rsidRDefault="001B75D8" w:rsidP="001B75D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Cs/>
          <w:color w:val="000000"/>
        </w:rPr>
      </w:pPr>
      <w:r w:rsidRPr="001B75D8">
        <w:rPr>
          <w:bCs/>
          <w:color w:val="000000"/>
        </w:rPr>
        <w:lastRenderedPageBreak/>
        <w:t>· Анализ существующей ИТ-системы ОАО «ГСО», используемой для урегулирования страховых случаев по обязательному страхованию жилых зданий, включая её текущую функциональность, данные, которые она собирает и обрабатывает в связи со страховыми случаями, а также ограничения, связанные с поддержкой обработки страховых случаев.</w:t>
      </w:r>
    </w:p>
    <w:p w14:paraId="4322AC39" w14:textId="77777777" w:rsidR="001B75D8" w:rsidRPr="001B75D8" w:rsidRDefault="001B75D8" w:rsidP="001B75D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Cs/>
          <w:color w:val="000000"/>
        </w:rPr>
      </w:pPr>
      <w:r w:rsidRPr="001B75D8">
        <w:rPr>
          <w:bCs/>
          <w:color w:val="000000"/>
        </w:rPr>
        <w:t>· Оценка способности существующей ИТ-системы обеспечить обработку объёма страховых случаев, прогнозируемого в соответствии со сценариями пиковых нагрузок, разработанными в рамках задачи C, а также выявление любых функциональных пробелов.</w:t>
      </w:r>
    </w:p>
    <w:p w14:paraId="2435E2F2" w14:textId="77777777" w:rsidR="001B75D8" w:rsidRPr="001B75D8" w:rsidRDefault="001B75D8" w:rsidP="001B75D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Cs/>
          <w:color w:val="000000"/>
        </w:rPr>
      </w:pPr>
      <w:r w:rsidRPr="001B75D8">
        <w:rPr>
          <w:bCs/>
          <w:color w:val="000000"/>
        </w:rPr>
        <w:t>· Оценка способности существующей ИТ-системы учитывать и применять стандартизированную методологию оценки ущерба, правила классификации и таблицы возмещения, разработанные в рамках задачи B, а также выявление любых функциональных пробелов.</w:t>
      </w:r>
    </w:p>
    <w:p w14:paraId="42502865" w14:textId="77777777" w:rsidR="001B75D8" w:rsidRPr="001B75D8" w:rsidRDefault="001B75D8" w:rsidP="001B75D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Cs/>
          <w:color w:val="000000"/>
        </w:rPr>
      </w:pPr>
      <w:r w:rsidRPr="001B75D8">
        <w:rPr>
          <w:bCs/>
          <w:color w:val="000000"/>
        </w:rPr>
        <w:t>· Оценка способности существующей ИТ-системы поддерживать обмен данными с внешними заинтересованными сторонами (например, Министерством чрезвычайных ситуаций, органами местного самоуправления, инспекторами и оценщиками) в соответствии с протоколами координации, разработанными в рамках задачи A.</w:t>
      </w:r>
    </w:p>
    <w:p w14:paraId="182A734D" w14:textId="77777777" w:rsidR="001B75D8" w:rsidRPr="001B75D8" w:rsidRDefault="001B75D8" w:rsidP="001B75D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Cs/>
          <w:color w:val="000000"/>
        </w:rPr>
      </w:pPr>
      <w:r w:rsidRPr="001B75D8">
        <w:rPr>
          <w:bCs/>
          <w:color w:val="000000"/>
        </w:rPr>
        <w:t>· Рекомендации относительно функций, которыми должна обладать модернизированная система управления страховыми требованиями, должны быть подготовлены для поддержки пересмотренных процессов, методологий и механизмов обеспечения резервного потенциала, разработанных в рамках задач A–C, включая функции отчетности и отслеживания, необходимые для мониторинга обработки страховых требований с учетом 30-дневного срока выплаты страхового возмещения (задача A) и целевых показателей эффективности, разработанных в рамках задачи C.</w:t>
      </w:r>
    </w:p>
    <w:p w14:paraId="2F9604D3" w14:textId="2FAE8427" w:rsidR="001B75D8" w:rsidRPr="001B75D8" w:rsidRDefault="001B75D8" w:rsidP="001B75D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Cs/>
          <w:color w:val="000000"/>
        </w:rPr>
      </w:pPr>
      <w:r w:rsidRPr="001B75D8">
        <w:rPr>
          <w:bCs/>
          <w:color w:val="000000"/>
        </w:rPr>
        <w:t>· Предложение структуры обработки страховых случаев в рамках ИТ-системы (с разграничением «оценки ущерба по страховому случаю», выполняемой пользователем, и «расчета убытка по страховому случаю», выполняемого системой).</w:t>
      </w:r>
    </w:p>
    <w:p w14:paraId="2943E0CE" w14:textId="77777777" w:rsidR="001B75D8" w:rsidRPr="001B75D8" w:rsidRDefault="001B75D8" w:rsidP="001B75D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Cs/>
          <w:color w:val="000000"/>
        </w:rPr>
      </w:pPr>
      <w:r w:rsidRPr="001B75D8">
        <w:rPr>
          <w:bCs/>
          <w:color w:val="000000"/>
        </w:rPr>
        <w:t xml:space="preserve">По завершении задачи D Консультант представит </w:t>
      </w:r>
      <w:r w:rsidRPr="001B75D8">
        <w:rPr>
          <w:b/>
          <w:bCs/>
          <w:color w:val="000000"/>
        </w:rPr>
        <w:t>отчет о существующей ИТ-системе и рекомендации по модернизированной системе управления страховыми случаями</w:t>
      </w:r>
      <w:r w:rsidRPr="001B75D8">
        <w:rPr>
          <w:bCs/>
          <w:color w:val="000000"/>
        </w:rPr>
        <w:t>, в котором будут отражены результаты анализа, рекомендуемые функции системы и предлагаемая структура обработки страховых случаев.</w:t>
      </w:r>
    </w:p>
    <w:p w14:paraId="071FCB44" w14:textId="673ED4C0" w:rsidR="00CA1F42" w:rsidRPr="008D3045" w:rsidRDefault="001B75D8" w:rsidP="00907262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>
        <w:rPr>
          <w:b/>
          <w:color w:val="000000"/>
        </w:rPr>
        <w:t xml:space="preserve">Задача Е. </w:t>
      </w:r>
      <w:r w:rsidR="00CA1F42" w:rsidRPr="008D3045">
        <w:rPr>
          <w:b/>
          <w:color w:val="000000"/>
        </w:rPr>
        <w:t>Формирование потенциала и передача знаний.</w:t>
      </w:r>
    </w:p>
    <w:p w14:paraId="37811EC4" w14:textId="3A9C1D10" w:rsidR="001B75D8" w:rsidRPr="002017FD" w:rsidRDefault="00CA1F42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В рамках этого направлени</w:t>
      </w:r>
      <w:r w:rsidR="00DD4E1F" w:rsidRPr="008D3045">
        <w:rPr>
          <w:color w:val="000000"/>
        </w:rPr>
        <w:t>я</w:t>
      </w:r>
      <w:r w:rsidRPr="008D3045">
        <w:rPr>
          <w:color w:val="000000"/>
        </w:rPr>
        <w:t xml:space="preserve"> работы, </w:t>
      </w:r>
      <w:r w:rsidR="001B75D8">
        <w:rPr>
          <w:color w:val="000000"/>
        </w:rPr>
        <w:t xml:space="preserve">Госфиннадзор, </w:t>
      </w:r>
      <w:r w:rsidR="00907262" w:rsidRPr="008D3045">
        <w:rPr>
          <w:color w:val="000000"/>
        </w:rPr>
        <w:t>ОАО «ГСО»</w:t>
      </w:r>
      <w:r w:rsidRPr="008D3045">
        <w:rPr>
          <w:color w:val="000000"/>
        </w:rPr>
        <w:t xml:space="preserve"> и </w:t>
      </w:r>
      <w:r w:rsidR="001B75D8">
        <w:rPr>
          <w:color w:val="000000"/>
        </w:rPr>
        <w:t xml:space="preserve">другие соответствующие стейкхолдеры </w:t>
      </w:r>
      <w:r w:rsidRPr="008D3045">
        <w:rPr>
          <w:color w:val="000000"/>
        </w:rPr>
        <w:t xml:space="preserve">получат представление о </w:t>
      </w:r>
      <w:r w:rsidR="001B75D8">
        <w:rPr>
          <w:color w:val="000000"/>
        </w:rPr>
        <w:t xml:space="preserve">результатах выполнения задач </w:t>
      </w:r>
      <w:r w:rsidR="001B75D8">
        <w:rPr>
          <w:color w:val="000000"/>
          <w:lang w:val="en-US"/>
        </w:rPr>
        <w:t>A</w:t>
      </w:r>
      <w:r w:rsidR="001B75D8" w:rsidRPr="002017FD">
        <w:rPr>
          <w:color w:val="000000"/>
        </w:rPr>
        <w:t>-</w:t>
      </w:r>
      <w:r w:rsidR="001B75D8">
        <w:rPr>
          <w:color w:val="000000"/>
          <w:lang w:val="en-US"/>
        </w:rPr>
        <w:t>D</w:t>
      </w:r>
      <w:r w:rsidRPr="008D3045">
        <w:rPr>
          <w:color w:val="000000"/>
        </w:rPr>
        <w:t xml:space="preserve">. </w:t>
      </w:r>
      <w:r w:rsidR="000E63B1" w:rsidRPr="008D3045">
        <w:rPr>
          <w:color w:val="000000"/>
        </w:rPr>
        <w:t>Это укрепит институциональный потенциал заинтересованных сторон в части эффективного управления системой урегулирования страховых претензий.</w:t>
      </w:r>
      <w:r w:rsidRPr="008D3045">
        <w:rPr>
          <w:color w:val="000000"/>
        </w:rPr>
        <w:t xml:space="preserve"> В связи с этим в рамках профессиональной подготовки и передачи знаний будут рассмотрены следующие вопросы: </w:t>
      </w:r>
    </w:p>
    <w:p w14:paraId="3849EB37" w14:textId="77777777" w:rsidR="00381543" w:rsidRPr="00381543" w:rsidRDefault="00381543" w:rsidP="0038154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381543">
        <w:rPr>
          <w:color w:val="000000"/>
        </w:rPr>
        <w:t xml:space="preserve">(i) каким образом пересмотренные процессы рассмотрения страховых требований, методология оценки и механизмы обеспечения резервного потенциала, разработанные в рамках задач A–C, повышают эффективность и качество обслуживания; </w:t>
      </w:r>
    </w:p>
    <w:p w14:paraId="06D1745A" w14:textId="77777777" w:rsidR="00381543" w:rsidRPr="00381543" w:rsidRDefault="00381543" w:rsidP="0038154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381543">
        <w:rPr>
          <w:color w:val="000000"/>
        </w:rPr>
        <w:t>(ii) операционные последствия внедрения этих изменений; и</w:t>
      </w:r>
    </w:p>
    <w:p w14:paraId="2C694C3B" w14:textId="77777777" w:rsidR="00381543" w:rsidRPr="00381543" w:rsidRDefault="00381543" w:rsidP="0038154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381543">
        <w:rPr>
          <w:color w:val="000000"/>
        </w:rPr>
        <w:t>(iii) как стейкхолдеры могут подготовиться к практическому внедрению пересмотренной системы, включая рекомендации по ИТ-системам, разработанные в рамках задачи D</w:t>
      </w:r>
    </w:p>
    <w:p w14:paraId="6EDDFFF2" w14:textId="77777777" w:rsidR="00CA1F42" w:rsidRPr="008D3045" w:rsidRDefault="00CA1F42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В рамках этого направления необходимо решить следующие задачи:</w:t>
      </w:r>
    </w:p>
    <w:p w14:paraId="55B0EA43" w14:textId="1CC74EC1" w:rsidR="00CA1F42" w:rsidRPr="008D3045" w:rsidRDefault="00CA1F42" w:rsidP="00D843D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851"/>
        </w:tabs>
        <w:spacing w:after="120"/>
        <w:ind w:left="0" w:firstLine="567"/>
        <w:jc w:val="both"/>
        <w:rPr>
          <w:color w:val="000000"/>
        </w:rPr>
      </w:pPr>
      <w:r w:rsidRPr="008D3045">
        <w:rPr>
          <w:color w:val="000000"/>
        </w:rPr>
        <w:t>Подготов</w:t>
      </w:r>
      <w:r w:rsidR="008B7EFF" w:rsidRPr="008D3045">
        <w:rPr>
          <w:color w:val="000000"/>
        </w:rPr>
        <w:t>ить</w:t>
      </w:r>
      <w:r w:rsidRPr="008D3045">
        <w:rPr>
          <w:color w:val="000000"/>
        </w:rPr>
        <w:t xml:space="preserve"> четкие нетехнические объяснения того, как переработанные процедуры </w:t>
      </w:r>
      <w:r w:rsidR="00381543">
        <w:rPr>
          <w:color w:val="000000"/>
        </w:rPr>
        <w:t>обработки страховых требований (задача А)</w:t>
      </w:r>
      <w:r w:rsidRPr="008D3045">
        <w:rPr>
          <w:color w:val="000000"/>
        </w:rPr>
        <w:t>, методологи</w:t>
      </w:r>
      <w:r w:rsidR="00381543">
        <w:rPr>
          <w:color w:val="000000"/>
        </w:rPr>
        <w:t>я</w:t>
      </w:r>
      <w:r w:rsidRPr="008D3045">
        <w:rPr>
          <w:color w:val="000000"/>
        </w:rPr>
        <w:t xml:space="preserve"> оценки</w:t>
      </w:r>
      <w:r w:rsidR="00381543">
        <w:rPr>
          <w:color w:val="000000"/>
        </w:rPr>
        <w:t xml:space="preserve"> (задача В)</w:t>
      </w:r>
      <w:r w:rsidRPr="008D3045">
        <w:rPr>
          <w:color w:val="000000"/>
        </w:rPr>
        <w:t xml:space="preserve"> и механизмы </w:t>
      </w:r>
      <w:r w:rsidR="00381543">
        <w:rPr>
          <w:color w:val="000000"/>
        </w:rPr>
        <w:t>обеспечения резервного потенциала (задача С)</w:t>
      </w:r>
      <w:r w:rsidRPr="008D3045">
        <w:rPr>
          <w:color w:val="000000"/>
        </w:rPr>
        <w:t xml:space="preserve"> повысят эффективность, стандартизацию, прозрачность и качество обслуживания клиентов.</w:t>
      </w:r>
    </w:p>
    <w:p w14:paraId="554D68B5" w14:textId="30700E92" w:rsidR="00CA1F42" w:rsidRPr="008D3045" w:rsidRDefault="00CA1F42" w:rsidP="00D843D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851"/>
        </w:tabs>
        <w:spacing w:after="120"/>
        <w:ind w:left="0" w:firstLine="567"/>
        <w:jc w:val="both"/>
        <w:rPr>
          <w:color w:val="000000"/>
        </w:rPr>
      </w:pPr>
      <w:r w:rsidRPr="008D3045">
        <w:rPr>
          <w:color w:val="000000"/>
        </w:rPr>
        <w:lastRenderedPageBreak/>
        <w:t xml:space="preserve">Подготовка </w:t>
      </w:r>
      <w:r w:rsidR="001A0DF9" w:rsidRPr="008D3045">
        <w:rPr>
          <w:color w:val="000000"/>
        </w:rPr>
        <w:t xml:space="preserve">отчета </w:t>
      </w:r>
      <w:r w:rsidRPr="008D3045">
        <w:rPr>
          <w:color w:val="000000"/>
        </w:rPr>
        <w:t xml:space="preserve">о передаче знаний и проведение семинара-практикума с изложением </w:t>
      </w:r>
      <w:r w:rsidR="001A0DF9" w:rsidRPr="008D3045">
        <w:rPr>
          <w:color w:val="000000"/>
        </w:rPr>
        <w:t xml:space="preserve">предложенных </w:t>
      </w:r>
      <w:r w:rsidRPr="008D3045">
        <w:rPr>
          <w:color w:val="000000"/>
        </w:rPr>
        <w:t xml:space="preserve">переработанных </w:t>
      </w:r>
      <w:r w:rsidR="003719C1" w:rsidRPr="003719C1">
        <w:rPr>
          <w:color w:val="000000"/>
        </w:rPr>
        <w:t>процедур урегулирования страховых претензий</w:t>
      </w:r>
      <w:r w:rsidRPr="008D3045">
        <w:rPr>
          <w:color w:val="000000"/>
        </w:rPr>
        <w:t xml:space="preserve">, </w:t>
      </w:r>
      <w:r w:rsidR="003719C1" w:rsidRPr="008D3045">
        <w:rPr>
          <w:color w:val="000000"/>
        </w:rPr>
        <w:t>методологи</w:t>
      </w:r>
      <w:r w:rsidR="003719C1">
        <w:rPr>
          <w:color w:val="000000"/>
        </w:rPr>
        <w:t>и</w:t>
      </w:r>
      <w:r w:rsidR="003719C1" w:rsidRPr="008D3045">
        <w:rPr>
          <w:color w:val="000000"/>
        </w:rPr>
        <w:t xml:space="preserve"> оценки</w:t>
      </w:r>
      <w:r w:rsidR="003719C1">
        <w:rPr>
          <w:color w:val="000000"/>
        </w:rPr>
        <w:t>,</w:t>
      </w:r>
      <w:r w:rsidR="003719C1" w:rsidRPr="008D3045">
        <w:rPr>
          <w:color w:val="000000"/>
        </w:rPr>
        <w:t xml:space="preserve"> механизм</w:t>
      </w:r>
      <w:r w:rsidR="003719C1">
        <w:rPr>
          <w:color w:val="000000"/>
        </w:rPr>
        <w:t>ов</w:t>
      </w:r>
      <w:r w:rsidR="003719C1" w:rsidRPr="008D3045">
        <w:rPr>
          <w:color w:val="000000"/>
        </w:rPr>
        <w:t xml:space="preserve"> </w:t>
      </w:r>
      <w:r w:rsidR="003719C1">
        <w:rPr>
          <w:color w:val="000000"/>
        </w:rPr>
        <w:t>обеспечения резервного потенциала и рекомендаций по ИТ-системе, включая ключевые проектные решения и рекомендуемые методы</w:t>
      </w:r>
      <w:r w:rsidRPr="008D3045">
        <w:rPr>
          <w:color w:val="000000"/>
        </w:rPr>
        <w:t xml:space="preserve"> надзора над будущим партнером по реализации.</w:t>
      </w:r>
    </w:p>
    <w:p w14:paraId="15B6C199" w14:textId="43D35E96" w:rsidR="00CA1F42" w:rsidRDefault="00CA1F42" w:rsidP="00D843D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851"/>
        </w:tabs>
        <w:spacing w:after="120"/>
        <w:ind w:left="0" w:firstLine="567"/>
        <w:jc w:val="both"/>
        <w:rPr>
          <w:color w:val="000000"/>
        </w:rPr>
      </w:pPr>
      <w:r w:rsidRPr="008D3045">
        <w:rPr>
          <w:color w:val="000000"/>
        </w:rPr>
        <w:t xml:space="preserve">Предоставить рекомендации по механизмам внутреннего и внешнего информирования </w:t>
      </w:r>
      <w:r w:rsidR="00346B25" w:rsidRPr="00346B25">
        <w:rPr>
          <w:color w:val="000000"/>
        </w:rPr>
        <w:t>с целью обеспечения понимания и поддержки со стороны заинтересованных сторон в отношении пересмотренных процессов урегулирования страховых претензий, методологии оценки и механизмов обеспечения резервного потенциала.</w:t>
      </w:r>
    </w:p>
    <w:p w14:paraId="23A26D7C" w14:textId="4B18AE9F" w:rsidR="00B713EB" w:rsidRPr="00B713EB" w:rsidRDefault="00B713EB" w:rsidP="00B713EB">
      <w:pPr>
        <w:pStyle w:val="ad"/>
        <w:numPr>
          <w:ilvl w:val="0"/>
          <w:numId w:val="40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13EB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Консультанту может быть предложено провести краткую ориентационную сессию для ОАО «ГСО», Госфиннадзора и других заинтересованных сторон по вопросам функционирования механизма катастрофных облигаций и его взаимосвязи с программой обязательного страхования, с целью обеспечения последовательного и точного информирования страхователей и общественности.</w:t>
      </w:r>
    </w:p>
    <w:p w14:paraId="37540410" w14:textId="77777777" w:rsidR="00CA1F42" w:rsidRPr="008D3045" w:rsidRDefault="00CA1F42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</w:p>
    <w:p w14:paraId="1DE01BFA" w14:textId="77777777" w:rsidR="000717D8" w:rsidRPr="000717D8" w:rsidRDefault="000717D8" w:rsidP="000717D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0717D8">
        <w:rPr>
          <w:color w:val="000000"/>
        </w:rPr>
        <w:t>По завершении задачи E Консультант проведет обучение и передачу знаний, включая материалы для практикумов и семинаров.</w:t>
      </w:r>
    </w:p>
    <w:p w14:paraId="399DFDB8" w14:textId="77777777" w:rsidR="000717D8" w:rsidRPr="000717D8" w:rsidRDefault="000717D8" w:rsidP="000717D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</w:p>
    <w:p w14:paraId="543EDF50" w14:textId="7D1B42A6" w:rsidR="000717D8" w:rsidRPr="008D3045" w:rsidRDefault="000717D8" w:rsidP="000717D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0717D8">
        <w:rPr>
          <w:color w:val="000000"/>
        </w:rPr>
        <w:t>Дистанционная консультационная поддержка По завершении основного контракта Консультант должен оставаться доступным для оказания дистанционной консультационной поддержки в течение периода до 12 месяцев. В течение этого периода ОАО «ГСО» или Заказчик могут обращаться к Консультанту за разъяснениями и техническими рекомендациями в отношении любых материалов, методологий или процессов, разработанных в рамках данного задания. Сроки предоставления ответов и формат консультационных материалов должны быть согласованы между Заказчиком и Консультантом при подписании контракта. Данный период оказания поддержки не предусматривает подготовку дополнительных официальных отчетов, если иное не оговорено отдельно.</w:t>
      </w:r>
    </w:p>
    <w:p w14:paraId="01BDF331" w14:textId="77777777" w:rsidR="00FA795B" w:rsidRPr="008D3045" w:rsidRDefault="00FA795B" w:rsidP="006D5CA5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center"/>
        <w:rPr>
          <w:color w:val="000000"/>
        </w:rPr>
      </w:pPr>
    </w:p>
    <w:p w14:paraId="461AA741" w14:textId="77777777" w:rsidR="00E31D8A" w:rsidRPr="008D3045" w:rsidRDefault="00186A81" w:rsidP="006D5CA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/>
        <w:ind w:firstLine="567"/>
        <w:jc w:val="center"/>
        <w:rPr>
          <w:b/>
          <w:color w:val="000000"/>
        </w:rPr>
      </w:pPr>
      <w:bookmarkStart w:id="5" w:name="_heading=h.1t3h5sf" w:colFirst="0" w:colLast="0"/>
      <w:bookmarkEnd w:id="5"/>
      <w:r w:rsidRPr="008D3045">
        <w:rPr>
          <w:b/>
          <w:color w:val="000000"/>
        </w:rPr>
        <w:t>ОТЧЕТНОСТЬ ПО ПРОЕКТУ И ПРОЦЕДУРА ОДОБРЕНИЯ</w:t>
      </w:r>
    </w:p>
    <w:p w14:paraId="3B5A325B" w14:textId="77777777" w:rsidR="00E31D8A" w:rsidRPr="008D3045" w:rsidRDefault="00186A81" w:rsidP="00907262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284"/>
        <w:jc w:val="both"/>
        <w:rPr>
          <w:b/>
          <w:color w:val="000000"/>
        </w:rPr>
      </w:pPr>
      <w:r w:rsidRPr="008D3045">
        <w:rPr>
          <w:b/>
          <w:color w:val="000000"/>
        </w:rPr>
        <w:t>Таблица 1: Результаты проекта и сроки</w:t>
      </w:r>
    </w:p>
    <w:tbl>
      <w:tblPr>
        <w:tblStyle w:val="affc"/>
        <w:tblW w:w="9133" w:type="dxa"/>
        <w:tblInd w:w="21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321"/>
        <w:gridCol w:w="5812"/>
      </w:tblGrid>
      <w:tr w:rsidR="00E31D8A" w:rsidRPr="008D3045" w14:paraId="3DDE7626" w14:textId="77777777" w:rsidTr="00813A01">
        <w:trPr>
          <w:trHeight w:val="320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B50B4" w14:textId="77777777" w:rsidR="00E31D8A" w:rsidRPr="008D3045" w:rsidRDefault="00186A81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color w:val="000000"/>
              </w:rPr>
            </w:pPr>
            <w:r w:rsidRPr="008D3045">
              <w:rPr>
                <w:b/>
                <w:color w:val="000000"/>
              </w:rPr>
              <w:t xml:space="preserve">Фаза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3E900" w14:textId="77777777" w:rsidR="00E31D8A" w:rsidRPr="008D3045" w:rsidRDefault="00186A81" w:rsidP="00D84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jc w:val="both"/>
              <w:rPr>
                <w:color w:val="000000"/>
              </w:rPr>
            </w:pPr>
            <w:r w:rsidRPr="008D3045">
              <w:rPr>
                <w:b/>
                <w:color w:val="000000"/>
              </w:rPr>
              <w:t>Отчеты</w:t>
            </w:r>
          </w:p>
        </w:tc>
      </w:tr>
      <w:tr w:rsidR="00BB540B" w:rsidRPr="008D3045" w14:paraId="30A22131" w14:textId="77777777" w:rsidTr="00813A01">
        <w:trPr>
          <w:trHeight w:val="320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478B0" w14:textId="42FB3A37" w:rsidR="00BB540B" w:rsidRPr="008D3045" w:rsidRDefault="001D45E8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b/>
                <w:color w:val="000000"/>
              </w:rPr>
            </w:pPr>
            <w:r w:rsidRPr="008D3045">
              <w:rPr>
                <w:b/>
                <w:color w:val="000000"/>
              </w:rPr>
              <w:t>Первоначальный отчет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6ED80" w14:textId="5D862464" w:rsidR="00BB540B" w:rsidRPr="008D3045" w:rsidRDefault="001D45E8" w:rsidP="00D84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jc w:val="both"/>
              <w:rPr>
                <w:b/>
                <w:color w:val="000000"/>
              </w:rPr>
            </w:pPr>
            <w:r w:rsidRPr="002017FD">
              <w:rPr>
                <w:bCs/>
                <w:color w:val="000000"/>
              </w:rPr>
              <w:t>Краткий первоначальный отчет о ходе работ, выполненных в рамках задачи A, включая результаты сбора данных, описание имеющихся данных и их ограничения</w:t>
            </w:r>
            <w:r w:rsidRPr="001D45E8">
              <w:rPr>
                <w:b/>
                <w:color w:val="000000"/>
              </w:rPr>
              <w:t>.</w:t>
            </w:r>
          </w:p>
        </w:tc>
      </w:tr>
      <w:tr w:rsidR="00E31D8A" w:rsidRPr="008D3045" w14:paraId="7F3E5646" w14:textId="77777777" w:rsidTr="00813A01">
        <w:trPr>
          <w:trHeight w:val="518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75EC8" w14:textId="3380EE3A" w:rsidR="00E31D8A" w:rsidRPr="008D3045" w:rsidRDefault="00814130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color w:val="000000"/>
              </w:rPr>
            </w:pPr>
            <w:r w:rsidRPr="008D3045">
              <w:rPr>
                <w:b/>
                <w:color w:val="000000"/>
              </w:rPr>
              <w:t>Задача А.</w:t>
            </w:r>
            <w:r w:rsidRPr="008D3045">
              <w:rPr>
                <w:color w:val="000000"/>
              </w:rPr>
              <w:t xml:space="preserve"> </w:t>
            </w:r>
            <w:r w:rsidRPr="008D3045">
              <w:rPr>
                <w:b/>
                <w:color w:val="000000"/>
              </w:rPr>
              <w:t>Обзор действующих процедур обработки претензий</w:t>
            </w:r>
            <w:r w:rsidRPr="008D3045">
              <w:rPr>
                <w:color w:val="000000"/>
              </w:rPr>
              <w:t xml:space="preserve">.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C45A6" w14:textId="58534A24" w:rsidR="00907262" w:rsidRPr="008D3045" w:rsidRDefault="0069350B" w:rsidP="0069350B">
            <w:pPr>
              <w:rPr>
                <w:b/>
                <w:bCs/>
              </w:rPr>
            </w:pPr>
            <w:r w:rsidRPr="008D3045">
              <w:rPr>
                <w:b/>
                <w:bCs/>
                <w:lang w:val="ky-KG"/>
              </w:rPr>
              <w:t xml:space="preserve">         </w:t>
            </w:r>
            <w:r w:rsidR="00814130" w:rsidRPr="008D3045">
              <w:rPr>
                <w:b/>
                <w:bCs/>
              </w:rPr>
              <w:t>Отчет №1:</w:t>
            </w:r>
          </w:p>
          <w:p w14:paraId="463A4912" w14:textId="547FBFC2" w:rsidR="00814130" w:rsidRPr="008D3045" w:rsidRDefault="00814130" w:rsidP="00907262">
            <w:pPr>
              <w:pStyle w:val="ad"/>
              <w:numPr>
                <w:ilvl w:val="0"/>
                <w:numId w:val="15"/>
              </w:numPr>
              <w:ind w:left="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3045">
              <w:rPr>
                <w:rFonts w:ascii="Times New Roman" w:hAnsi="Times New Roman" w:cs="Times New Roman"/>
                <w:sz w:val="24"/>
                <w:szCs w:val="24"/>
              </w:rPr>
              <w:t xml:space="preserve">Отчет, </w:t>
            </w:r>
            <w:r w:rsidRPr="008D3045">
              <w:rPr>
                <w:rFonts w:ascii="Times New Roman" w:eastAsia="Times New Roman" w:hAnsi="Times New Roman" w:cs="Times New Roman"/>
                <w:sz w:val="24"/>
                <w:szCs w:val="24"/>
              </w:rPr>
              <w:t>об обзоре процессов и картировании с кратким изложением текущего процесса, предлагаемых улучшений.</w:t>
            </w:r>
          </w:p>
          <w:p w14:paraId="0AABE35E" w14:textId="6A2A9629" w:rsidR="00E31D8A" w:rsidRPr="008D3045" w:rsidRDefault="00E31D8A" w:rsidP="00907262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firstLine="567"/>
              <w:jc w:val="both"/>
              <w:rPr>
                <w:color w:val="000000"/>
              </w:rPr>
            </w:pPr>
          </w:p>
        </w:tc>
      </w:tr>
      <w:tr w:rsidR="00E31D8A" w:rsidRPr="008D3045" w14:paraId="635BBE1A" w14:textId="77777777" w:rsidTr="00813A01">
        <w:trPr>
          <w:trHeight w:val="526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E7A2D" w14:textId="77777777" w:rsidR="00E31D8A" w:rsidRPr="008D3045" w:rsidRDefault="00814130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b/>
                <w:color w:val="000000"/>
              </w:rPr>
            </w:pPr>
            <w:r w:rsidRPr="008D3045">
              <w:rPr>
                <w:b/>
                <w:color w:val="000000"/>
              </w:rPr>
              <w:t>Задача B.</w:t>
            </w:r>
            <w:r w:rsidRPr="008D3045">
              <w:rPr>
                <w:color w:val="000000"/>
              </w:rPr>
              <w:t xml:space="preserve"> </w:t>
            </w:r>
            <w:r w:rsidRPr="008D3045">
              <w:rPr>
                <w:b/>
                <w:color w:val="000000"/>
              </w:rPr>
              <w:t xml:space="preserve">Обзор существующей методики, </w:t>
            </w:r>
            <w:r w:rsidRPr="008D3045">
              <w:rPr>
                <w:b/>
                <w:color w:val="000000"/>
              </w:rPr>
              <w:lastRenderedPageBreak/>
              <w:t>технического руководства и стандартов оценки претензий.</w:t>
            </w:r>
          </w:p>
          <w:p w14:paraId="57E8DCD0" w14:textId="50B45F55" w:rsidR="001B1C5E" w:rsidRPr="008D3045" w:rsidRDefault="001B1C5E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b/>
                <w:color w:val="000000"/>
              </w:rPr>
            </w:pPr>
          </w:p>
          <w:p w14:paraId="32BA258F" w14:textId="2A3FA515" w:rsidR="00D843D0" w:rsidRPr="008D3045" w:rsidRDefault="00D843D0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b/>
                <w:color w:val="000000"/>
              </w:rPr>
            </w:pPr>
          </w:p>
          <w:p w14:paraId="66ACF111" w14:textId="13A8FC3C" w:rsidR="00D843D0" w:rsidRPr="008D3045" w:rsidRDefault="00D843D0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b/>
                <w:color w:val="000000"/>
              </w:rPr>
            </w:pPr>
          </w:p>
          <w:p w14:paraId="54E14238" w14:textId="60B62F90" w:rsidR="00D843D0" w:rsidRPr="008D3045" w:rsidRDefault="00D843D0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b/>
                <w:color w:val="000000"/>
              </w:rPr>
            </w:pPr>
          </w:p>
          <w:p w14:paraId="484BA39E" w14:textId="77777777" w:rsidR="00D843D0" w:rsidRPr="008D3045" w:rsidRDefault="00D843D0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b/>
                <w:color w:val="000000"/>
              </w:rPr>
            </w:pPr>
          </w:p>
          <w:p w14:paraId="0848F4FB" w14:textId="7A128D19" w:rsidR="001B1C5E" w:rsidRPr="008D3045" w:rsidRDefault="001B1C5E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B9F06" w14:textId="5D81A104" w:rsidR="00814130" w:rsidRPr="008D3045" w:rsidRDefault="0069350B" w:rsidP="006935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  <w:bCs/>
              </w:rPr>
            </w:pPr>
            <w:r w:rsidRPr="008D3045">
              <w:rPr>
                <w:b/>
                <w:bCs/>
                <w:lang w:val="ky-KG"/>
              </w:rPr>
              <w:lastRenderedPageBreak/>
              <w:t xml:space="preserve">          </w:t>
            </w:r>
            <w:r w:rsidR="00814130" w:rsidRPr="008D3045">
              <w:rPr>
                <w:b/>
                <w:bCs/>
              </w:rPr>
              <w:t>Отчет №2:</w:t>
            </w:r>
          </w:p>
          <w:p w14:paraId="6D6CB9BB" w14:textId="2CAE338A" w:rsidR="00E31D8A" w:rsidRDefault="00814130" w:rsidP="00907262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firstLine="567"/>
              <w:jc w:val="both"/>
            </w:pPr>
            <w:r w:rsidRPr="008D3045">
              <w:lastRenderedPageBreak/>
              <w:t>Подробный отчет по обзору существующей методики, технического руководства и стандартов оценки претензий</w:t>
            </w:r>
            <w:r w:rsidR="00C80D20" w:rsidRPr="008D3045">
              <w:t xml:space="preserve">, включая </w:t>
            </w:r>
            <w:r w:rsidR="001D45E8" w:rsidRPr="001D45E8">
              <w:t>все пересмотренные и стандартизированные методологии, а также систем</w:t>
            </w:r>
            <w:r w:rsidR="001D45E8">
              <w:t>у</w:t>
            </w:r>
            <w:r w:rsidR="001D45E8" w:rsidRPr="001D45E8">
              <w:t xml:space="preserve"> определения размера компенсации.</w:t>
            </w:r>
          </w:p>
          <w:p w14:paraId="6B5EADE9" w14:textId="55F74AC6" w:rsidR="001D45E8" w:rsidRDefault="001D45E8" w:rsidP="001D45E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</w:pPr>
            <w:r>
              <w:t>Операционное Руководство / Стандартные операционные процедуры.</w:t>
            </w:r>
          </w:p>
          <w:p w14:paraId="41E168CB" w14:textId="2A42C3D9" w:rsidR="001D45E8" w:rsidRPr="008D3045" w:rsidRDefault="001D45E8" w:rsidP="001D45E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</w:pPr>
            <w:r>
              <w:t>Проект внутренних правил урегулирования страховых претензий.</w:t>
            </w:r>
          </w:p>
          <w:p w14:paraId="38E2F374" w14:textId="77777777" w:rsidR="001B1C5E" w:rsidRPr="008D3045" w:rsidRDefault="001B1C5E" w:rsidP="00907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bCs/>
              </w:rPr>
            </w:pPr>
          </w:p>
          <w:p w14:paraId="3999FBC0" w14:textId="10570A82" w:rsidR="000213BB" w:rsidRPr="008D3045" w:rsidRDefault="000213BB" w:rsidP="0069350B">
            <w:pPr>
              <w:pStyle w:val="ad"/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5E8" w:rsidRPr="008D3045" w14:paraId="7C5D9263" w14:textId="77777777" w:rsidTr="00813A01">
        <w:trPr>
          <w:trHeight w:val="526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C7A6F" w14:textId="0936246B" w:rsidR="001D45E8" w:rsidRPr="008D3045" w:rsidRDefault="001D45E8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b/>
                <w:color w:val="000000"/>
              </w:rPr>
            </w:pPr>
            <w:r w:rsidRPr="008D3045">
              <w:rPr>
                <w:b/>
                <w:color w:val="000000"/>
              </w:rPr>
              <w:lastRenderedPageBreak/>
              <w:t xml:space="preserve">Задача С. Планирование резервного потенциала и координация действий заинтересованных сторон </w:t>
            </w:r>
            <w:r>
              <w:rPr>
                <w:b/>
                <w:color w:val="000000"/>
              </w:rPr>
              <w:t>в условиях повышенной нагрузки</w:t>
            </w:r>
          </w:p>
          <w:p w14:paraId="0A327827" w14:textId="77777777" w:rsidR="001D45E8" w:rsidRPr="008D3045" w:rsidRDefault="001D45E8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b/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B6797" w14:textId="6B5610AE" w:rsidR="001D45E8" w:rsidRPr="008D3045" w:rsidRDefault="001D45E8" w:rsidP="001D4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b/>
                <w:bCs/>
              </w:rPr>
            </w:pPr>
            <w:r w:rsidRPr="008D3045">
              <w:rPr>
                <w:b/>
                <w:bCs/>
              </w:rPr>
              <w:t>Отчет №</w:t>
            </w:r>
            <w:r>
              <w:rPr>
                <w:b/>
                <w:bCs/>
              </w:rPr>
              <w:t>3</w:t>
            </w:r>
            <w:r w:rsidRPr="008D3045">
              <w:rPr>
                <w:b/>
                <w:bCs/>
              </w:rPr>
              <w:t>:</w:t>
            </w:r>
          </w:p>
          <w:p w14:paraId="3421BB23" w14:textId="125AEF70" w:rsidR="001D45E8" w:rsidRPr="008D3045" w:rsidRDefault="001D45E8" w:rsidP="001D45E8">
            <w:pPr>
              <w:pStyle w:val="ad"/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045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 планировании действий в чрезвычайных ситуациях и координации действий заинтересованных сторон, включая оценку ожидаемого объема страховых требований на основе различных сценариев, потребностей в резервных мощностях, целевых показателей эффективности и мер по обеспечению непрерывности деятельности, подготовленный в соответствии с пересмотренной методологией оценки страховых требований</w:t>
            </w:r>
            <w:r w:rsidR="00423536">
              <w:rPr>
                <w:rFonts w:ascii="Times New Roman" w:eastAsia="Times New Roman" w:hAnsi="Times New Roman" w:cs="Times New Roman"/>
                <w:sz w:val="24"/>
                <w:szCs w:val="24"/>
              </w:rPr>
              <w:t>, разработанной в рамках задачи В</w:t>
            </w:r>
            <w:r w:rsidRPr="008D30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81A81" w14:textId="2119CC44" w:rsidR="001D45E8" w:rsidRPr="008D3045" w:rsidRDefault="001D45E8" w:rsidP="001D4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  <w:bCs/>
                <w:lang w:val="ky-KG"/>
              </w:rPr>
            </w:pPr>
          </w:p>
        </w:tc>
      </w:tr>
      <w:tr w:rsidR="00E31D8A" w:rsidRPr="008D3045" w14:paraId="13ACDF14" w14:textId="77777777" w:rsidTr="00813A01">
        <w:trPr>
          <w:trHeight w:val="541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834A1" w14:textId="763ACED3" w:rsidR="00E31D8A" w:rsidRPr="008D3045" w:rsidRDefault="00814130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color w:val="000000"/>
              </w:rPr>
            </w:pPr>
            <w:r w:rsidRPr="008D3045">
              <w:rPr>
                <w:b/>
                <w:color w:val="000000"/>
              </w:rPr>
              <w:t xml:space="preserve">Задача </w:t>
            </w:r>
            <w:r w:rsidR="001B1C5E" w:rsidRPr="008D3045">
              <w:rPr>
                <w:b/>
                <w:color w:val="000000"/>
                <w:lang w:val="en-US"/>
              </w:rPr>
              <w:t>D</w:t>
            </w:r>
            <w:r w:rsidRPr="008D3045">
              <w:rPr>
                <w:b/>
                <w:color w:val="000000"/>
              </w:rPr>
              <w:t xml:space="preserve">. </w:t>
            </w:r>
            <w:r w:rsidR="00423536">
              <w:rPr>
                <w:b/>
                <w:color w:val="000000"/>
              </w:rPr>
              <w:t xml:space="preserve">Анализ ИТ системы и рекомендации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B7394" w14:textId="491D7E4C" w:rsidR="00814130" w:rsidRPr="008D3045" w:rsidRDefault="00814130" w:rsidP="00907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-85" w:firstLine="567"/>
              <w:jc w:val="both"/>
              <w:rPr>
                <w:b/>
                <w:bCs/>
              </w:rPr>
            </w:pPr>
            <w:r w:rsidRPr="008D3045">
              <w:rPr>
                <w:b/>
                <w:bCs/>
              </w:rPr>
              <w:t>Отчет №</w:t>
            </w:r>
            <w:r w:rsidR="00423536">
              <w:rPr>
                <w:b/>
                <w:bCs/>
              </w:rPr>
              <w:t>4</w:t>
            </w:r>
            <w:r w:rsidRPr="008D3045">
              <w:rPr>
                <w:b/>
                <w:bCs/>
              </w:rPr>
              <w:t>:</w:t>
            </w:r>
          </w:p>
          <w:p w14:paraId="5B70DBCB" w14:textId="69627F51" w:rsidR="00813A01" w:rsidRPr="008D3045" w:rsidRDefault="00423536" w:rsidP="0069350B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-85" w:firstLine="709"/>
              <w:jc w:val="both"/>
            </w:pPr>
            <w:r w:rsidRPr="00423536">
              <w:t>Отчет о существующей ИТ-системе и рекомендации по модернизации системы управления страховыми случаями, включающий результаты анализа, рекомендуемые функции системы и предлагаемую структуру обработки страховых случаев.</w:t>
            </w:r>
          </w:p>
        </w:tc>
      </w:tr>
      <w:tr w:rsidR="00423536" w:rsidRPr="008D3045" w14:paraId="6C531F19" w14:textId="77777777" w:rsidTr="00813A01">
        <w:trPr>
          <w:trHeight w:val="541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F1B95" w14:textId="191A4B47" w:rsidR="00423536" w:rsidRPr="008D3045" w:rsidRDefault="00423536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Задача Е. </w:t>
            </w:r>
            <w:r w:rsidRPr="008D3045">
              <w:rPr>
                <w:b/>
                <w:color w:val="000000"/>
              </w:rPr>
              <w:t>Формирование потенциала и передача знаний.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FE439" w14:textId="77777777" w:rsidR="00423536" w:rsidRDefault="00423536" w:rsidP="006935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48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Отчет №5:</w:t>
            </w:r>
          </w:p>
          <w:p w14:paraId="514201FD" w14:textId="6F1A7D96" w:rsidR="00423536" w:rsidRPr="002017FD" w:rsidRDefault="00C42654" w:rsidP="006935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482"/>
              <w:jc w:val="both"/>
            </w:pPr>
            <w:r w:rsidRPr="00C42654">
              <w:t>Отчет об обучении и передаче знаний, включающий материалы семинаров и практикумов, памятку по передаче знаний, а также информационную записку о механизме выпуска катастрофных облигаций.</w:t>
            </w:r>
          </w:p>
        </w:tc>
      </w:tr>
      <w:tr w:rsidR="00BB540B" w:rsidRPr="008D3045" w14:paraId="79D69C50" w14:textId="77777777" w:rsidTr="00813A01">
        <w:trPr>
          <w:trHeight w:val="541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80486" w14:textId="77777777" w:rsidR="00BB540B" w:rsidRPr="008D3045" w:rsidRDefault="00BB540B" w:rsidP="0020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567"/>
              <w:rPr>
                <w:b/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2612B" w14:textId="30C80684" w:rsidR="00BB540B" w:rsidRPr="008D3045" w:rsidRDefault="00BB540B" w:rsidP="006935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482"/>
              <w:jc w:val="both"/>
            </w:pPr>
            <w:r w:rsidRPr="008D3045">
              <w:rPr>
                <w:b/>
                <w:bCs/>
              </w:rPr>
              <w:t>Финальный отчет</w:t>
            </w:r>
            <w:r w:rsidRPr="008D3045">
              <w:t xml:space="preserve"> (</w:t>
            </w:r>
            <w:r w:rsidR="00D45206" w:rsidRPr="008D3045">
              <w:t>включающий оценку рисков устойчивости достигнутых результатов, степень достижения целей проекта, а также презентацию разработанного Руководства по организации и ведению процедур страхования и урегулирования страховых случаев, связанных с последствиями чрезвычайных ситуаций и климатическими изменениями.</w:t>
            </w:r>
            <w:r w:rsidRPr="008D3045">
              <w:t>).</w:t>
            </w:r>
          </w:p>
        </w:tc>
      </w:tr>
    </w:tbl>
    <w:p w14:paraId="2A4A78F2" w14:textId="2002C393" w:rsidR="00E31D8A" w:rsidRPr="008D3045" w:rsidRDefault="00E31D8A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</w:p>
    <w:p w14:paraId="19CDEE6B" w14:textId="6041BD54" w:rsidR="00813A01" w:rsidRPr="002017FD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 xml:space="preserve">Консультант будет подотчетен </w:t>
      </w:r>
      <w:r w:rsidR="003820E1" w:rsidRPr="008D3045">
        <w:rPr>
          <w:color w:val="000000"/>
        </w:rPr>
        <w:t>Службе регулирования и надзора за финансовым рынком при Министерстве экономики и коммерции Кыргызской Республики</w:t>
      </w:r>
      <w:r w:rsidRPr="008D3045">
        <w:rPr>
          <w:color w:val="000000"/>
        </w:rPr>
        <w:t xml:space="preserve">. По завершении каждого этапа работ консультант должен предоставлять отчет о выполнении обязательств в соответствии с объемом услуг, который определен в разделе </w:t>
      </w:r>
      <w:r w:rsidRPr="008D3045">
        <w:rPr>
          <w:color w:val="000000"/>
          <w:lang w:val="en-US"/>
        </w:rPr>
        <w:t>III</w:t>
      </w:r>
      <w:r w:rsidRPr="008D3045">
        <w:rPr>
          <w:color w:val="000000"/>
        </w:rPr>
        <w:t xml:space="preserve"> «Объем </w:t>
      </w:r>
      <w:r w:rsidR="00540F02">
        <w:rPr>
          <w:color w:val="000000"/>
        </w:rPr>
        <w:t>работ</w:t>
      </w:r>
      <w:r w:rsidRPr="008D3045">
        <w:rPr>
          <w:color w:val="000000"/>
        </w:rPr>
        <w:t>» настоящего Технического задания</w:t>
      </w:r>
      <w:r w:rsidR="00C42654">
        <w:rPr>
          <w:color w:val="000000"/>
        </w:rPr>
        <w:t>.</w:t>
      </w:r>
    </w:p>
    <w:p w14:paraId="19EBC310" w14:textId="3F50E425" w:rsidR="00813A01" w:rsidRPr="008D3045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 xml:space="preserve">Все отчеты </w:t>
      </w:r>
      <w:bookmarkStart w:id="6" w:name="_Hlk237257499"/>
      <w:r w:rsidR="00D45206" w:rsidRPr="008D3045">
        <w:rPr>
          <w:color w:val="000000"/>
        </w:rPr>
        <w:t xml:space="preserve">(включая руководств и рекомендаций) </w:t>
      </w:r>
      <w:bookmarkEnd w:id="6"/>
      <w:r w:rsidRPr="008D3045">
        <w:rPr>
          <w:color w:val="000000"/>
        </w:rPr>
        <w:t>будут предоставляться в соответствии с утвержденными сроками, а также формой и содержанием, согласованными с Заказчиком. Отче</w:t>
      </w:r>
      <w:r w:rsidR="001B37CB" w:rsidRPr="008D3045">
        <w:rPr>
          <w:color w:val="000000"/>
        </w:rPr>
        <w:t>ты (включая руководств</w:t>
      </w:r>
      <w:r w:rsidR="00907262" w:rsidRPr="008D3045">
        <w:rPr>
          <w:color w:val="000000"/>
          <w:lang w:val="ky-KG"/>
        </w:rPr>
        <w:t>а</w:t>
      </w:r>
      <w:r w:rsidR="001B37CB" w:rsidRPr="008D3045">
        <w:rPr>
          <w:color w:val="000000"/>
        </w:rPr>
        <w:t xml:space="preserve"> и рекомендаци</w:t>
      </w:r>
      <w:r w:rsidR="00907262" w:rsidRPr="008D3045">
        <w:rPr>
          <w:color w:val="000000"/>
          <w:lang w:val="ky-KG"/>
        </w:rPr>
        <w:t>и</w:t>
      </w:r>
      <w:r w:rsidR="001B37CB" w:rsidRPr="008D3045">
        <w:rPr>
          <w:color w:val="000000"/>
        </w:rPr>
        <w:t>)</w:t>
      </w:r>
      <w:r w:rsidRPr="008D3045">
        <w:rPr>
          <w:color w:val="000000"/>
        </w:rPr>
        <w:t xml:space="preserve"> будут подготовлены на русском и английском языках в электронном формате. Электронные документы будут сохранены в формате MS Word с использованием шрифта Times New Roman, размер 12. На титульном листе отчета будет указано название проекта, название и номер контакта, имя автора и дата отчета. </w:t>
      </w:r>
    </w:p>
    <w:p w14:paraId="13E1BFD5" w14:textId="3222C6D3" w:rsidR="00AA4545" w:rsidRPr="008D3045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Отчеты</w:t>
      </w:r>
      <w:r w:rsidR="001B37CB" w:rsidRPr="008D3045">
        <w:rPr>
          <w:color w:val="000000"/>
        </w:rPr>
        <w:t xml:space="preserve"> (включая руководств</w:t>
      </w:r>
      <w:r w:rsidR="008D3045">
        <w:rPr>
          <w:color w:val="000000"/>
          <w:lang w:val="ky-KG"/>
        </w:rPr>
        <w:t>а</w:t>
      </w:r>
      <w:r w:rsidR="001B37CB" w:rsidRPr="008D3045">
        <w:rPr>
          <w:color w:val="000000"/>
        </w:rPr>
        <w:t xml:space="preserve"> и рекомендаци</w:t>
      </w:r>
      <w:r w:rsidR="008D3045">
        <w:rPr>
          <w:color w:val="000000"/>
          <w:lang w:val="ky-KG"/>
        </w:rPr>
        <w:t>и</w:t>
      </w:r>
      <w:r w:rsidR="001B37CB" w:rsidRPr="008D3045">
        <w:rPr>
          <w:color w:val="000000"/>
        </w:rPr>
        <w:t>)</w:t>
      </w:r>
      <w:r w:rsidRPr="008D3045">
        <w:rPr>
          <w:color w:val="000000"/>
        </w:rPr>
        <w:t xml:space="preserve"> будут рассматриваться ответственными сотрудниками/рабочими группами </w:t>
      </w:r>
      <w:r w:rsidR="00AA4545" w:rsidRPr="008D3045">
        <w:rPr>
          <w:color w:val="000000"/>
        </w:rPr>
        <w:t xml:space="preserve">Службы регулирования и надзора за финансовым рынком при Министерстве экономики и коммерции Кыргызской Республики </w:t>
      </w:r>
    </w:p>
    <w:p w14:paraId="135478F2" w14:textId="28310112" w:rsidR="00813A01" w:rsidRPr="008D3045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 xml:space="preserve">Комментарии к отчетам должны быть представлены или отчет </w:t>
      </w:r>
      <w:r w:rsidR="001B37CB" w:rsidRPr="008D3045">
        <w:rPr>
          <w:color w:val="000000"/>
        </w:rPr>
        <w:t xml:space="preserve">(включая руководств и рекомендаций) </w:t>
      </w:r>
      <w:r w:rsidRPr="008D3045">
        <w:rPr>
          <w:color w:val="000000"/>
        </w:rPr>
        <w:t xml:space="preserve">должен быть одобрен в течении 10 рабочих дней со дня получения. Консультант пересмотрит отчет и представит его на окончательное утверждение в течение 10 рабочих дней после получения комментариев. </w:t>
      </w:r>
    </w:p>
    <w:p w14:paraId="2AB09B4E" w14:textId="77777777" w:rsidR="00813A01" w:rsidRPr="008D3045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 xml:space="preserve">Заказчик рассмотрит отчет, чтобы убедиться, что предыдущие комментарии учтены должным образом, и утвердит отчет в течение 5 рабочих дней после получения пересмотренной версии. </w:t>
      </w:r>
    </w:p>
    <w:p w14:paraId="5442CC70" w14:textId="77777777" w:rsidR="00813A01" w:rsidRPr="008D3045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Заказчик подпишет акт приемки услуг в течение 5 дней после утверждения отчета.</w:t>
      </w:r>
    </w:p>
    <w:p w14:paraId="21A9BB02" w14:textId="77777777" w:rsidR="00813A01" w:rsidRPr="008D3045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По завершении всех мероприятий консультант должен представить финальный отчет, который должен содержать информацию:</w:t>
      </w:r>
    </w:p>
    <w:p w14:paraId="0777F8CC" w14:textId="4D5C072D" w:rsidR="00813A01" w:rsidRPr="008D3045" w:rsidRDefault="00813A01" w:rsidP="00D84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- Полное и исчерпывающее описание работы, выполненн</w:t>
      </w:r>
      <w:r w:rsidR="001B37CB" w:rsidRPr="008D3045">
        <w:rPr>
          <w:color w:val="000000"/>
        </w:rPr>
        <w:t>ых</w:t>
      </w:r>
      <w:r w:rsidRPr="008D3045">
        <w:rPr>
          <w:color w:val="000000"/>
        </w:rPr>
        <w:t xml:space="preserve"> </w:t>
      </w:r>
      <w:r w:rsidR="001B37CB" w:rsidRPr="008D3045">
        <w:rPr>
          <w:rFonts w:eastAsia="Calibri"/>
          <w:lang w:eastAsia="en-US"/>
        </w:rPr>
        <w:t>в рамках настоящего Технического задания;</w:t>
      </w:r>
    </w:p>
    <w:p w14:paraId="20905F03" w14:textId="06A044D6" w:rsidR="00813A01" w:rsidRPr="008D3045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t xml:space="preserve">- </w:t>
      </w:r>
      <w:r w:rsidR="001B37CB" w:rsidRPr="008D3045">
        <w:rPr>
          <w:rFonts w:eastAsia="Calibri"/>
          <w:lang w:eastAsia="en-US"/>
        </w:rPr>
        <w:t>анализ степени достижения целей и ожидаемых результатов проекта</w:t>
      </w:r>
      <w:r w:rsidR="001B37CB" w:rsidRPr="008D3045">
        <w:t xml:space="preserve"> </w:t>
      </w:r>
      <w:r w:rsidRPr="008D3045">
        <w:rPr>
          <w:color w:val="000000"/>
        </w:rPr>
        <w:t>(были ли достигнуты результаты);</w:t>
      </w:r>
    </w:p>
    <w:p w14:paraId="633298E8" w14:textId="77777777" w:rsidR="001B37CB" w:rsidRPr="008D3045" w:rsidRDefault="001B37CB" w:rsidP="00D84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20" w:line="259" w:lineRule="auto"/>
        <w:ind w:firstLine="567"/>
        <w:jc w:val="both"/>
        <w:rPr>
          <w:rFonts w:eastAsia="Calibri"/>
          <w:lang w:eastAsia="en-US"/>
        </w:rPr>
      </w:pPr>
      <w:r w:rsidRPr="008D3045">
        <w:rPr>
          <w:rFonts w:eastAsia="Calibri"/>
          <w:lang w:eastAsia="en-US"/>
        </w:rPr>
        <w:t>- описание разработанных методологических материалов, Руководства и иных результатов консультационных услуг;</w:t>
      </w:r>
    </w:p>
    <w:p w14:paraId="10BB25AB" w14:textId="5C1253DC" w:rsidR="001B37CB" w:rsidRPr="008D3045" w:rsidRDefault="001B37CB" w:rsidP="00D84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20" w:line="259" w:lineRule="auto"/>
        <w:ind w:firstLine="567"/>
        <w:jc w:val="both"/>
        <w:rPr>
          <w:rFonts w:eastAsia="Calibri"/>
          <w:lang w:val="ky-KG" w:eastAsia="en-US"/>
        </w:rPr>
      </w:pPr>
      <w:r w:rsidRPr="008D3045">
        <w:rPr>
          <w:rFonts w:eastAsia="Calibri"/>
          <w:lang w:eastAsia="en-US"/>
        </w:rPr>
        <w:t xml:space="preserve">- информацию о проведенной передаче знаний и рекомендациях по практическому внедрению разработанных Руководств в деятельность </w:t>
      </w:r>
      <w:r w:rsidR="00907262" w:rsidRPr="008D3045">
        <w:rPr>
          <w:rFonts w:eastAsia="Calibri"/>
          <w:lang w:eastAsia="en-US"/>
        </w:rPr>
        <w:t>ОАО «ГСО»</w:t>
      </w:r>
      <w:r w:rsidR="00907262" w:rsidRPr="008D3045">
        <w:rPr>
          <w:rFonts w:eastAsia="Calibri"/>
          <w:lang w:val="ky-KG" w:eastAsia="en-US"/>
        </w:rPr>
        <w:t>;</w:t>
      </w:r>
    </w:p>
    <w:p w14:paraId="5D99B2B5" w14:textId="214FEAA3" w:rsidR="00813A01" w:rsidRPr="008D3045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- Проблемы и вызовы</w:t>
      </w:r>
      <w:r w:rsidR="008D3045">
        <w:rPr>
          <w:color w:val="000000"/>
          <w:lang w:val="ky-KG"/>
        </w:rPr>
        <w:t xml:space="preserve">, </w:t>
      </w:r>
      <w:r w:rsidR="00907262" w:rsidRPr="008D3045">
        <w:rPr>
          <w:color w:val="000000"/>
          <w:lang w:val="ky-KG"/>
        </w:rPr>
        <w:t>а также</w:t>
      </w:r>
      <w:r w:rsidRPr="008D3045">
        <w:rPr>
          <w:color w:val="000000"/>
        </w:rPr>
        <w:t xml:space="preserve"> способы их решения;</w:t>
      </w:r>
    </w:p>
    <w:p w14:paraId="6C69A191" w14:textId="77777777" w:rsidR="00813A01" w:rsidRPr="008D3045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- Описание рисков для устойчивости результатов, которые должны быть достигнуты с помощью рекомендаций.</w:t>
      </w:r>
    </w:p>
    <w:p w14:paraId="2B683362" w14:textId="77777777" w:rsidR="00813A01" w:rsidRPr="008D3045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По завершению каждого из мероприятий, Консультант предоставит полный пакет отчетности в следующем формате:</w:t>
      </w:r>
    </w:p>
    <w:p w14:paraId="57880C3E" w14:textId="77777777" w:rsidR="00813A01" w:rsidRPr="008D3045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•</w:t>
      </w:r>
      <w:r w:rsidRPr="008D3045">
        <w:rPr>
          <w:color w:val="000000"/>
        </w:rPr>
        <w:tab/>
        <w:t>2 (две) копии скрепленных комплектов документации в бумажном виде на русском языке;</w:t>
      </w:r>
    </w:p>
    <w:p w14:paraId="194A97F8" w14:textId="77777777" w:rsidR="00813A01" w:rsidRPr="008D3045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•</w:t>
      </w:r>
      <w:r w:rsidRPr="008D3045">
        <w:rPr>
          <w:color w:val="000000"/>
        </w:rPr>
        <w:tab/>
        <w:t>1 (одна) копия комплекта документации на электронном носителе (на русском и на английском языке).</w:t>
      </w:r>
    </w:p>
    <w:p w14:paraId="741C5654" w14:textId="69F07040" w:rsidR="00813A01" w:rsidRPr="008D3045" w:rsidRDefault="00813A0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 xml:space="preserve">Все отчеты, документы и любые продукты, разработанные в рамках проекта, будут собственностью </w:t>
      </w:r>
      <w:r w:rsidR="009A2C91" w:rsidRPr="008D3045">
        <w:rPr>
          <w:color w:val="000000"/>
        </w:rPr>
        <w:t>Службы регулирования и надзора за финансовым рынком при Министерстве экономики и коммерции Кыргызской Республики</w:t>
      </w:r>
    </w:p>
    <w:p w14:paraId="480F2EE0" w14:textId="77777777" w:rsidR="009A2C91" w:rsidRPr="008D3045" w:rsidRDefault="009A2C9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</w:p>
    <w:p w14:paraId="060EB276" w14:textId="77777777" w:rsidR="00E31D8A" w:rsidRDefault="00186A81" w:rsidP="002017F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/>
        <w:ind w:left="851"/>
        <w:rPr>
          <w:b/>
          <w:color w:val="000000"/>
        </w:rPr>
      </w:pPr>
      <w:r w:rsidRPr="008D3045">
        <w:rPr>
          <w:b/>
          <w:color w:val="000000"/>
        </w:rPr>
        <w:t>ОЖИДАЕМЫЕ РЕЗУЛЬТАТЫ</w:t>
      </w: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6317"/>
        <w:gridCol w:w="3228"/>
      </w:tblGrid>
      <w:tr w:rsidR="00540F02" w14:paraId="5AC375B0" w14:textId="77777777" w:rsidTr="001F5A61">
        <w:trPr>
          <w:trHeight w:val="300"/>
        </w:trPr>
        <w:tc>
          <w:tcPr>
            <w:tcW w:w="63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2F1C4BFD" w14:textId="212989EB" w:rsidR="00540F02" w:rsidRDefault="00540F02" w:rsidP="001F5A61">
            <w:pPr>
              <w:spacing w:line="257" w:lineRule="auto"/>
              <w:ind w:left="135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Результаты</w:t>
            </w:r>
          </w:p>
        </w:tc>
        <w:tc>
          <w:tcPr>
            <w:tcW w:w="3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6B9C0046" w14:textId="7389DE57" w:rsidR="00540F02" w:rsidRDefault="00540F02" w:rsidP="001F5A61">
            <w:pPr>
              <w:spacing w:line="257" w:lineRule="auto"/>
              <w:ind w:left="144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Сроки выполнения </w:t>
            </w:r>
          </w:p>
        </w:tc>
      </w:tr>
      <w:tr w:rsidR="00540F02" w14:paraId="0B58742A" w14:textId="77777777" w:rsidTr="001F5A61">
        <w:trPr>
          <w:trHeight w:val="300"/>
        </w:trPr>
        <w:tc>
          <w:tcPr>
            <w:tcW w:w="63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1786CF4F" w14:textId="3532BD0A" w:rsidR="00540F02" w:rsidRDefault="0043388C" w:rsidP="001F5A61">
            <w:pPr>
              <w:spacing w:after="120" w:line="257" w:lineRule="auto"/>
              <w:ind w:left="135"/>
              <w:rPr>
                <w:color w:val="000000" w:themeColor="text1"/>
              </w:rPr>
            </w:pPr>
            <w:r w:rsidRPr="0043388C">
              <w:rPr>
                <w:color w:val="000000" w:themeColor="text1"/>
              </w:rPr>
              <w:t>1. Подготовлен и утверждён первоначальный отчёт, в котором представлены план работ, методология, которая будет применяться при выполнении всех задач, план взаимодействия с заинтересованными сторонами, а также предварительные выводы по результатам сбора первичных данных.</w:t>
            </w:r>
          </w:p>
        </w:tc>
        <w:tc>
          <w:tcPr>
            <w:tcW w:w="3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29CBD288" w14:textId="58175DA2" w:rsidR="00540F02" w:rsidRDefault="0043388C" w:rsidP="001F5A61">
            <w:pPr>
              <w:spacing w:after="120" w:line="257" w:lineRule="auto"/>
              <w:ind w:left="144"/>
              <w:rPr>
                <w:color w:val="000000" w:themeColor="text1"/>
              </w:rPr>
            </w:pPr>
            <w:r w:rsidRPr="0043388C">
              <w:rPr>
                <w:color w:val="000000" w:themeColor="text1"/>
              </w:rPr>
              <w:t xml:space="preserve">Не позднее чем через </w:t>
            </w:r>
            <w:r w:rsidR="00BD5E59">
              <w:rPr>
                <w:color w:val="000000" w:themeColor="text1"/>
              </w:rPr>
              <w:t>3</w:t>
            </w:r>
            <w:r w:rsidRPr="0043388C">
              <w:rPr>
                <w:color w:val="000000" w:themeColor="text1"/>
              </w:rPr>
              <w:t xml:space="preserve"> недели с даты вступления контракта в силу</w:t>
            </w:r>
          </w:p>
        </w:tc>
      </w:tr>
      <w:tr w:rsidR="00540F02" w14:paraId="0DF69F9A" w14:textId="77777777" w:rsidTr="001F5A61">
        <w:trPr>
          <w:trHeight w:val="300"/>
        </w:trPr>
        <w:tc>
          <w:tcPr>
            <w:tcW w:w="63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5B6D310B" w14:textId="1E72892F" w:rsidR="00540F02" w:rsidRDefault="0043388C" w:rsidP="001F5A61">
            <w:pPr>
              <w:spacing w:after="120" w:line="257" w:lineRule="auto"/>
              <w:ind w:left="135"/>
              <w:rPr>
                <w:color w:val="000000" w:themeColor="text1"/>
              </w:rPr>
            </w:pPr>
            <w:r w:rsidRPr="0043388C">
              <w:rPr>
                <w:color w:val="000000" w:themeColor="text1"/>
              </w:rPr>
              <w:t>2. Был проведён всесторонний анализ действующего процесса урегулирования страховых претензий, в том числе выявлены нормативные, процедурные и операционные сдерживающие факторы. Подготовлен и утверждён отчёт по анализу процессов и картированию. (Отчёт № 1 / Задача A)</w:t>
            </w:r>
          </w:p>
        </w:tc>
        <w:tc>
          <w:tcPr>
            <w:tcW w:w="3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06FF5F45" w14:textId="21915D37" w:rsidR="00540F02" w:rsidRDefault="0043388C" w:rsidP="001F5A61">
            <w:pPr>
              <w:spacing w:after="120" w:line="257" w:lineRule="auto"/>
              <w:ind w:left="144"/>
              <w:rPr>
                <w:color w:val="000000" w:themeColor="text1"/>
              </w:rPr>
            </w:pPr>
            <w:r w:rsidRPr="0043388C">
              <w:rPr>
                <w:color w:val="000000" w:themeColor="text1"/>
              </w:rPr>
              <w:t>Не позднее чем через 2 месяца с даты вступления контракта в силу</w:t>
            </w:r>
          </w:p>
        </w:tc>
      </w:tr>
      <w:tr w:rsidR="00540F02" w14:paraId="02FB1830" w14:textId="77777777" w:rsidTr="001F5A61">
        <w:trPr>
          <w:trHeight w:val="300"/>
        </w:trPr>
        <w:tc>
          <w:tcPr>
            <w:tcW w:w="63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4955A000" w14:textId="5D55D7B3" w:rsidR="00540F02" w:rsidRDefault="008A2D4B" w:rsidP="001F5A61">
            <w:pPr>
              <w:spacing w:after="120" w:line="257" w:lineRule="auto"/>
              <w:ind w:left="135"/>
              <w:rPr>
                <w:color w:val="000000" w:themeColor="text1"/>
              </w:rPr>
            </w:pPr>
            <w:r w:rsidRPr="008A2D4B">
              <w:rPr>
                <w:color w:val="000000" w:themeColor="text1"/>
              </w:rPr>
              <w:t>3. Проведён всесторонний обзор существующей методологии, технических руководств и стандартов оценки страховых претензий; задокументированы рекомендуемая стандартизированная методология оценки претензий, подход к определению страховых выплат (включая таблицу выплат) и их соответствие условиям страховых полисов. Был проведен всесторонний анализ резервного потенциала на случай пиковых нагрузок и разработана система координации действий заинтересованных сторон, включая основанные на сценариях оценки ожидаемых объемов страховых претензий, требования к ресурсным мощностям, целевые показатели эффективности и аспекты обеспечения непрерывности деятельности в соответствии с пересмотренной методологией оценки страховых претензий. (Отчет № 2 и Отчет № 3 / Задачи B и C)</w:t>
            </w:r>
          </w:p>
        </w:tc>
        <w:tc>
          <w:tcPr>
            <w:tcW w:w="3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74E7FDA8" w14:textId="5EA96C10" w:rsidR="00540F02" w:rsidRDefault="0043388C" w:rsidP="001F5A61">
            <w:pPr>
              <w:spacing w:after="120" w:line="257" w:lineRule="auto"/>
              <w:ind w:left="144"/>
              <w:rPr>
                <w:color w:val="000000" w:themeColor="text1"/>
              </w:rPr>
            </w:pPr>
            <w:r w:rsidRPr="0043388C">
              <w:rPr>
                <w:color w:val="000000" w:themeColor="text1"/>
              </w:rPr>
              <w:t xml:space="preserve">Не позднее чем через </w:t>
            </w:r>
            <w:r>
              <w:rPr>
                <w:color w:val="000000" w:themeColor="text1"/>
              </w:rPr>
              <w:t>4</w:t>
            </w:r>
            <w:r w:rsidRPr="0043388C">
              <w:rPr>
                <w:color w:val="000000" w:themeColor="text1"/>
              </w:rPr>
              <w:t xml:space="preserve"> месяц</w:t>
            </w:r>
            <w:r>
              <w:rPr>
                <w:color w:val="000000" w:themeColor="text1"/>
              </w:rPr>
              <w:t>ев</w:t>
            </w:r>
            <w:r w:rsidRPr="0043388C">
              <w:rPr>
                <w:color w:val="000000" w:themeColor="text1"/>
              </w:rPr>
              <w:t xml:space="preserve"> с даты вступления контракта в силу</w:t>
            </w:r>
          </w:p>
        </w:tc>
      </w:tr>
      <w:tr w:rsidR="00540F02" w14:paraId="75EE3102" w14:textId="77777777" w:rsidTr="001F5A61">
        <w:trPr>
          <w:trHeight w:val="300"/>
        </w:trPr>
        <w:tc>
          <w:tcPr>
            <w:tcW w:w="63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75DB8A2E" w14:textId="78CDF7AC" w:rsidR="00540F02" w:rsidRDefault="008A2D4B" w:rsidP="001F5A61">
            <w:pPr>
              <w:spacing w:after="120" w:line="257" w:lineRule="auto"/>
              <w:ind w:left="135"/>
              <w:rPr>
                <w:color w:val="000000" w:themeColor="text1"/>
              </w:rPr>
            </w:pPr>
            <w:r w:rsidRPr="008A2D4B">
              <w:rPr>
                <w:color w:val="000000" w:themeColor="text1"/>
              </w:rPr>
              <w:t>4. Проведен анализ действующей ИТ-системы ОАО «ГСО» и подготовлены рекомендации по модернизации системы управления страховыми требованиями. Для Госфиннадзора, ОАО «ГСО» и других заинтересованных сторон были организованы мероприятия по наращиванию потенциала и передаче знаний, в том числе представлена информационная записка о механизме выпуска катастрофных облигаций. (Отчет № 4 и Отчет № 5 / Задачи D и E)</w:t>
            </w:r>
          </w:p>
        </w:tc>
        <w:tc>
          <w:tcPr>
            <w:tcW w:w="3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0250EF04" w14:textId="5EA9805E" w:rsidR="00540F02" w:rsidRDefault="0043388C" w:rsidP="001F5A61">
            <w:pPr>
              <w:spacing w:after="120" w:line="257" w:lineRule="auto"/>
              <w:ind w:left="144"/>
              <w:rPr>
                <w:color w:val="000000" w:themeColor="text1"/>
              </w:rPr>
            </w:pPr>
            <w:r w:rsidRPr="0043388C">
              <w:rPr>
                <w:color w:val="000000" w:themeColor="text1"/>
              </w:rPr>
              <w:t xml:space="preserve">Не позднее чем через </w:t>
            </w:r>
            <w:r>
              <w:rPr>
                <w:color w:val="000000" w:themeColor="text1"/>
              </w:rPr>
              <w:t>5,5</w:t>
            </w:r>
            <w:r w:rsidRPr="0043388C">
              <w:rPr>
                <w:color w:val="000000" w:themeColor="text1"/>
              </w:rPr>
              <w:t xml:space="preserve"> месяц</w:t>
            </w:r>
            <w:r>
              <w:rPr>
                <w:color w:val="000000" w:themeColor="text1"/>
              </w:rPr>
              <w:t>ев</w:t>
            </w:r>
            <w:r w:rsidRPr="0043388C">
              <w:rPr>
                <w:color w:val="000000" w:themeColor="text1"/>
              </w:rPr>
              <w:t xml:space="preserve"> с даты вступления контракта в силу</w:t>
            </w:r>
          </w:p>
        </w:tc>
      </w:tr>
      <w:tr w:rsidR="00540F02" w14:paraId="195C91A6" w14:textId="77777777" w:rsidTr="001F5A61">
        <w:trPr>
          <w:trHeight w:val="300"/>
        </w:trPr>
        <w:tc>
          <w:tcPr>
            <w:tcW w:w="63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4DDB21A6" w14:textId="5B5A4C22" w:rsidR="00540F02" w:rsidRDefault="008A2D4B" w:rsidP="001F5A61">
            <w:pPr>
              <w:spacing w:after="120" w:line="257" w:lineRule="auto"/>
              <w:ind w:left="135"/>
              <w:rPr>
                <w:color w:val="000000" w:themeColor="text1"/>
              </w:rPr>
            </w:pPr>
            <w:r w:rsidRPr="008A2D4B">
              <w:rPr>
                <w:color w:val="000000" w:themeColor="text1"/>
              </w:rPr>
              <w:t>5. В итоговом отчете обобщены рекомендации по совершенствованию процедур урегулирования страховых претензий, функциональности ИТ-систем, механизмов реагирования в условиях повышенной нагрузки (резервный потенциал) и координации действий заинтересованных сторон.</w:t>
            </w:r>
          </w:p>
        </w:tc>
        <w:tc>
          <w:tcPr>
            <w:tcW w:w="3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6AA6BAE3" w14:textId="26F46705" w:rsidR="00540F02" w:rsidRDefault="0043388C" w:rsidP="001F5A61">
            <w:pPr>
              <w:spacing w:after="120" w:line="257" w:lineRule="auto"/>
              <w:ind w:left="144"/>
              <w:rPr>
                <w:color w:val="000000" w:themeColor="text1"/>
              </w:rPr>
            </w:pPr>
            <w:r w:rsidRPr="0043388C">
              <w:rPr>
                <w:color w:val="000000" w:themeColor="text1"/>
              </w:rPr>
              <w:t xml:space="preserve">Не позднее чем через </w:t>
            </w:r>
            <w:r>
              <w:rPr>
                <w:color w:val="000000" w:themeColor="text1"/>
              </w:rPr>
              <w:t>6</w:t>
            </w:r>
            <w:r w:rsidRPr="0043388C">
              <w:rPr>
                <w:color w:val="000000" w:themeColor="text1"/>
              </w:rPr>
              <w:t xml:space="preserve"> месяц</w:t>
            </w:r>
            <w:r>
              <w:rPr>
                <w:color w:val="000000" w:themeColor="text1"/>
              </w:rPr>
              <w:t>ев</w:t>
            </w:r>
            <w:r w:rsidRPr="0043388C">
              <w:rPr>
                <w:color w:val="000000" w:themeColor="text1"/>
              </w:rPr>
              <w:t xml:space="preserve"> с даты вступления контракта в силу</w:t>
            </w:r>
          </w:p>
        </w:tc>
      </w:tr>
    </w:tbl>
    <w:p w14:paraId="5834F799" w14:textId="77777777" w:rsidR="00E31D8A" w:rsidRPr="008D3045" w:rsidRDefault="00E31D8A" w:rsidP="006D5C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1296" w:firstLine="567"/>
        <w:jc w:val="center"/>
        <w:rPr>
          <w:color w:val="000000"/>
        </w:rPr>
      </w:pPr>
    </w:p>
    <w:p w14:paraId="030B8E6A" w14:textId="1675B8CF" w:rsidR="00E31D8A" w:rsidRPr="008D3045" w:rsidRDefault="00B713EB" w:rsidP="006D5CA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/>
        <w:ind w:firstLine="567"/>
        <w:jc w:val="center"/>
        <w:rPr>
          <w:b/>
          <w:color w:val="000000"/>
        </w:rPr>
      </w:pPr>
      <w:r w:rsidRPr="00B713EB">
        <w:rPr>
          <w:b/>
          <w:color w:val="000000"/>
        </w:rPr>
        <w:lastRenderedPageBreak/>
        <w:t>ГРАФИК ОПЛАТЫ</w:t>
      </w:r>
    </w:p>
    <w:tbl>
      <w:tblPr>
        <w:tblW w:w="9452" w:type="dxa"/>
        <w:tblInd w:w="324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932"/>
        <w:gridCol w:w="6520"/>
      </w:tblGrid>
      <w:tr w:rsidR="00DA62AD" w14:paraId="10CDA7C0" w14:textId="77777777" w:rsidTr="001F5A61">
        <w:trPr>
          <w:trHeight w:val="300"/>
        </w:trPr>
        <w:tc>
          <w:tcPr>
            <w:tcW w:w="29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80" w:type="dxa"/>
              <w:left w:w="10" w:type="dxa"/>
              <w:bottom w:w="80" w:type="dxa"/>
              <w:right w:w="10" w:type="dxa"/>
            </w:tcMar>
          </w:tcPr>
          <w:p w14:paraId="6BE1BDAB" w14:textId="25E835AC" w:rsidR="00DA62AD" w:rsidRDefault="00DA62AD" w:rsidP="001F5A61">
            <w:pPr>
              <w:spacing w:after="120" w:line="257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Первоначальный отчет</w:t>
            </w:r>
          </w:p>
        </w:tc>
        <w:tc>
          <w:tcPr>
            <w:tcW w:w="6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80" w:type="dxa"/>
              <w:left w:w="10" w:type="dxa"/>
              <w:bottom w:w="80" w:type="dxa"/>
              <w:right w:w="10" w:type="dxa"/>
            </w:tcMar>
          </w:tcPr>
          <w:p w14:paraId="4E36364B" w14:textId="77777777" w:rsidR="00DA62AD" w:rsidRDefault="00DA62AD" w:rsidP="001F5A61">
            <w:pPr>
              <w:spacing w:after="120" w:line="257" w:lineRule="auto"/>
              <w:jc w:val="center"/>
              <w:rPr>
                <w:color w:val="000000" w:themeColor="text1"/>
              </w:rPr>
            </w:pPr>
            <w:r w:rsidRPr="61823F7F">
              <w:rPr>
                <w:color w:val="000000" w:themeColor="text1"/>
              </w:rPr>
              <w:t>10%</w:t>
            </w:r>
          </w:p>
        </w:tc>
      </w:tr>
      <w:tr w:rsidR="00DA62AD" w14:paraId="5DBD30F0" w14:textId="77777777" w:rsidTr="001F5A61">
        <w:trPr>
          <w:trHeight w:val="300"/>
        </w:trPr>
        <w:tc>
          <w:tcPr>
            <w:tcW w:w="29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80" w:type="dxa"/>
              <w:left w:w="10" w:type="dxa"/>
              <w:bottom w:w="80" w:type="dxa"/>
              <w:right w:w="10" w:type="dxa"/>
            </w:tcMar>
          </w:tcPr>
          <w:p w14:paraId="3CA935AF" w14:textId="22AE33FC" w:rsidR="00DA62AD" w:rsidRDefault="00DA62AD" w:rsidP="001F5A61">
            <w:pPr>
              <w:spacing w:after="120" w:line="257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Отчет</w:t>
            </w:r>
            <w:r w:rsidRPr="61823F7F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№</w:t>
            </w:r>
            <w:r w:rsidRPr="61823F7F">
              <w:rPr>
                <w:b/>
                <w:bCs/>
                <w:color w:val="000000" w:themeColor="text1"/>
              </w:rPr>
              <w:t xml:space="preserve"> 1 (</w:t>
            </w:r>
            <w:r>
              <w:rPr>
                <w:b/>
                <w:bCs/>
                <w:color w:val="000000" w:themeColor="text1"/>
              </w:rPr>
              <w:t>Задача</w:t>
            </w:r>
            <w:r w:rsidRPr="61823F7F">
              <w:rPr>
                <w:b/>
                <w:bCs/>
                <w:color w:val="000000" w:themeColor="text1"/>
              </w:rPr>
              <w:t xml:space="preserve"> A)</w:t>
            </w:r>
          </w:p>
        </w:tc>
        <w:tc>
          <w:tcPr>
            <w:tcW w:w="6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80" w:type="dxa"/>
              <w:left w:w="10" w:type="dxa"/>
              <w:bottom w:w="80" w:type="dxa"/>
              <w:right w:w="10" w:type="dxa"/>
            </w:tcMar>
          </w:tcPr>
          <w:p w14:paraId="427D589C" w14:textId="77777777" w:rsidR="00DA62AD" w:rsidRDefault="00DA62AD" w:rsidP="001F5A61">
            <w:pPr>
              <w:spacing w:after="120" w:line="257" w:lineRule="auto"/>
              <w:jc w:val="center"/>
              <w:rPr>
                <w:color w:val="000000" w:themeColor="text1"/>
              </w:rPr>
            </w:pPr>
            <w:r w:rsidRPr="61823F7F">
              <w:rPr>
                <w:color w:val="000000" w:themeColor="text1"/>
              </w:rPr>
              <w:t>20%</w:t>
            </w:r>
          </w:p>
        </w:tc>
      </w:tr>
      <w:tr w:rsidR="00DA62AD" w14:paraId="7B0BFBE6" w14:textId="77777777" w:rsidTr="001F5A61">
        <w:trPr>
          <w:trHeight w:val="300"/>
        </w:trPr>
        <w:tc>
          <w:tcPr>
            <w:tcW w:w="29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80" w:type="dxa"/>
              <w:left w:w="10" w:type="dxa"/>
              <w:bottom w:w="80" w:type="dxa"/>
              <w:right w:w="10" w:type="dxa"/>
            </w:tcMar>
          </w:tcPr>
          <w:p w14:paraId="3E0B3FFA" w14:textId="3BB4CEC3" w:rsidR="00DA62AD" w:rsidRDefault="00DA62AD" w:rsidP="001F5A61">
            <w:pPr>
              <w:spacing w:after="120" w:line="257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Отчет №</w:t>
            </w:r>
            <w:r w:rsidRPr="61823F7F">
              <w:rPr>
                <w:b/>
                <w:bCs/>
                <w:color w:val="000000" w:themeColor="text1"/>
              </w:rPr>
              <w:t xml:space="preserve"> 2 </w:t>
            </w:r>
            <w:r>
              <w:rPr>
                <w:b/>
                <w:bCs/>
                <w:color w:val="000000" w:themeColor="text1"/>
              </w:rPr>
              <w:t>и</w:t>
            </w:r>
            <w:r w:rsidRPr="61823F7F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Отчет №</w:t>
            </w:r>
            <w:r w:rsidRPr="61823F7F">
              <w:rPr>
                <w:b/>
                <w:bCs/>
                <w:color w:val="000000" w:themeColor="text1"/>
              </w:rPr>
              <w:t xml:space="preserve"> 3 (</w:t>
            </w:r>
            <w:r>
              <w:rPr>
                <w:b/>
                <w:bCs/>
                <w:color w:val="000000" w:themeColor="text1"/>
              </w:rPr>
              <w:t>Задачи</w:t>
            </w:r>
            <w:r w:rsidRPr="61823F7F">
              <w:rPr>
                <w:b/>
                <w:bCs/>
                <w:color w:val="000000" w:themeColor="text1"/>
              </w:rPr>
              <w:t xml:space="preserve"> B </w:t>
            </w:r>
            <w:r>
              <w:rPr>
                <w:b/>
                <w:bCs/>
                <w:color w:val="000000" w:themeColor="text1"/>
              </w:rPr>
              <w:t>и</w:t>
            </w:r>
            <w:r w:rsidRPr="61823F7F">
              <w:rPr>
                <w:b/>
                <w:bCs/>
                <w:color w:val="000000" w:themeColor="text1"/>
              </w:rPr>
              <w:t xml:space="preserve"> C)</w:t>
            </w:r>
          </w:p>
        </w:tc>
        <w:tc>
          <w:tcPr>
            <w:tcW w:w="6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80" w:type="dxa"/>
              <w:left w:w="10" w:type="dxa"/>
              <w:bottom w:w="80" w:type="dxa"/>
              <w:right w:w="10" w:type="dxa"/>
            </w:tcMar>
          </w:tcPr>
          <w:p w14:paraId="50A23D06" w14:textId="77777777" w:rsidR="00DA62AD" w:rsidRDefault="00DA62AD" w:rsidP="001F5A61">
            <w:pPr>
              <w:spacing w:after="120" w:line="257" w:lineRule="auto"/>
              <w:jc w:val="center"/>
              <w:rPr>
                <w:color w:val="000000" w:themeColor="text1"/>
              </w:rPr>
            </w:pPr>
            <w:r w:rsidRPr="61823F7F">
              <w:rPr>
                <w:color w:val="000000" w:themeColor="text1"/>
              </w:rPr>
              <w:t>20%</w:t>
            </w:r>
          </w:p>
        </w:tc>
      </w:tr>
      <w:tr w:rsidR="00DA62AD" w14:paraId="15B8638A" w14:textId="77777777" w:rsidTr="001F5A61">
        <w:trPr>
          <w:trHeight w:val="300"/>
        </w:trPr>
        <w:tc>
          <w:tcPr>
            <w:tcW w:w="29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80" w:type="dxa"/>
              <w:left w:w="10" w:type="dxa"/>
              <w:bottom w:w="80" w:type="dxa"/>
              <w:right w:w="10" w:type="dxa"/>
            </w:tcMar>
          </w:tcPr>
          <w:p w14:paraId="15CB95E7" w14:textId="2D012AD4" w:rsidR="00DA62AD" w:rsidRDefault="00DA62AD" w:rsidP="001F5A61">
            <w:pPr>
              <w:spacing w:after="120" w:line="257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Отчет №</w:t>
            </w:r>
            <w:r w:rsidRPr="61823F7F">
              <w:rPr>
                <w:b/>
                <w:bCs/>
                <w:color w:val="000000" w:themeColor="text1"/>
              </w:rPr>
              <w:t xml:space="preserve"> 4 &amp; </w:t>
            </w:r>
            <w:r>
              <w:rPr>
                <w:b/>
                <w:bCs/>
                <w:color w:val="000000" w:themeColor="text1"/>
              </w:rPr>
              <w:t>Отчет №</w:t>
            </w:r>
            <w:r w:rsidRPr="61823F7F">
              <w:rPr>
                <w:b/>
                <w:bCs/>
                <w:color w:val="000000" w:themeColor="text1"/>
              </w:rPr>
              <w:t xml:space="preserve"> 5 (</w:t>
            </w:r>
            <w:r>
              <w:rPr>
                <w:b/>
                <w:bCs/>
                <w:color w:val="000000" w:themeColor="text1"/>
              </w:rPr>
              <w:t>Задачи</w:t>
            </w:r>
            <w:r w:rsidRPr="61823F7F">
              <w:rPr>
                <w:b/>
                <w:bCs/>
                <w:color w:val="000000" w:themeColor="text1"/>
              </w:rPr>
              <w:t xml:space="preserve"> D </w:t>
            </w:r>
            <w:r>
              <w:rPr>
                <w:b/>
                <w:bCs/>
                <w:color w:val="000000" w:themeColor="text1"/>
              </w:rPr>
              <w:t>и</w:t>
            </w:r>
            <w:r w:rsidRPr="61823F7F">
              <w:rPr>
                <w:b/>
                <w:bCs/>
                <w:color w:val="000000" w:themeColor="text1"/>
              </w:rPr>
              <w:t xml:space="preserve"> E)</w:t>
            </w:r>
          </w:p>
        </w:tc>
        <w:tc>
          <w:tcPr>
            <w:tcW w:w="6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80" w:type="dxa"/>
              <w:left w:w="10" w:type="dxa"/>
              <w:bottom w:w="80" w:type="dxa"/>
              <w:right w:w="10" w:type="dxa"/>
            </w:tcMar>
          </w:tcPr>
          <w:p w14:paraId="3E426F66" w14:textId="77777777" w:rsidR="00DA62AD" w:rsidRDefault="00DA62AD" w:rsidP="001F5A61">
            <w:pPr>
              <w:spacing w:after="120" w:line="257" w:lineRule="auto"/>
              <w:jc w:val="center"/>
              <w:rPr>
                <w:color w:val="000000" w:themeColor="text1"/>
              </w:rPr>
            </w:pPr>
            <w:r w:rsidRPr="61823F7F">
              <w:rPr>
                <w:color w:val="000000" w:themeColor="text1"/>
              </w:rPr>
              <w:t>20%</w:t>
            </w:r>
          </w:p>
        </w:tc>
      </w:tr>
      <w:tr w:rsidR="00DA62AD" w14:paraId="1E98AF66" w14:textId="77777777" w:rsidTr="001F5A61">
        <w:trPr>
          <w:trHeight w:val="300"/>
        </w:trPr>
        <w:tc>
          <w:tcPr>
            <w:tcW w:w="29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80" w:type="dxa"/>
              <w:left w:w="10" w:type="dxa"/>
              <w:bottom w:w="80" w:type="dxa"/>
              <w:right w:w="10" w:type="dxa"/>
            </w:tcMar>
          </w:tcPr>
          <w:p w14:paraId="5DCF638C" w14:textId="224EFF52" w:rsidR="00DA62AD" w:rsidRDefault="00DA62AD" w:rsidP="001F5A61">
            <w:pPr>
              <w:spacing w:line="257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Финальный отчет</w:t>
            </w:r>
          </w:p>
        </w:tc>
        <w:tc>
          <w:tcPr>
            <w:tcW w:w="6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80" w:type="dxa"/>
              <w:left w:w="10" w:type="dxa"/>
              <w:bottom w:w="80" w:type="dxa"/>
              <w:right w:w="10" w:type="dxa"/>
            </w:tcMar>
          </w:tcPr>
          <w:p w14:paraId="782AD776" w14:textId="77777777" w:rsidR="00DA62AD" w:rsidRDefault="00DA62AD" w:rsidP="001F5A61">
            <w:pPr>
              <w:spacing w:line="257" w:lineRule="auto"/>
              <w:jc w:val="center"/>
              <w:rPr>
                <w:color w:val="000000" w:themeColor="text1"/>
              </w:rPr>
            </w:pPr>
            <w:r w:rsidRPr="61823F7F">
              <w:rPr>
                <w:color w:val="000000" w:themeColor="text1"/>
              </w:rPr>
              <w:t>30%</w:t>
            </w:r>
          </w:p>
        </w:tc>
      </w:tr>
    </w:tbl>
    <w:p w14:paraId="3B884B8D" w14:textId="77777777" w:rsidR="00DA62AD" w:rsidRPr="008D3045" w:rsidRDefault="00DA62AD" w:rsidP="006D5C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216" w:firstLine="567"/>
        <w:jc w:val="center"/>
        <w:rPr>
          <w:b/>
          <w:color w:val="000000"/>
        </w:rPr>
      </w:pPr>
    </w:p>
    <w:p w14:paraId="603B5F80" w14:textId="124962B6" w:rsidR="00E31D8A" w:rsidRPr="008D3045" w:rsidRDefault="00186A81" w:rsidP="006D5CA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/>
        <w:ind w:firstLine="567"/>
        <w:jc w:val="center"/>
        <w:rPr>
          <w:b/>
          <w:color w:val="000000"/>
        </w:rPr>
      </w:pPr>
      <w:r w:rsidRPr="008D3045">
        <w:rPr>
          <w:b/>
          <w:color w:val="000000"/>
        </w:rPr>
        <w:t>ПЕРИОД РЕАЛИЗАЦИИ</w:t>
      </w:r>
    </w:p>
    <w:p w14:paraId="60CB8E09" w14:textId="106E9433" w:rsidR="00E31D8A" w:rsidRPr="008D3045" w:rsidRDefault="00186A8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 xml:space="preserve">Продолжительность реализации проекта </w:t>
      </w:r>
      <w:r w:rsidRPr="008D3045">
        <w:t xml:space="preserve">составит 6 месяцев с даты </w:t>
      </w:r>
      <w:r w:rsidRPr="008D3045">
        <w:rPr>
          <w:color w:val="000000"/>
        </w:rPr>
        <w:t>начала исполнения контракта</w:t>
      </w:r>
      <w:r w:rsidR="00DD4E1F" w:rsidRPr="008D3045">
        <w:rPr>
          <w:color w:val="000000"/>
        </w:rPr>
        <w:t xml:space="preserve"> и 12 месяцев консультативной поддержки после завершения основного контракта.</w:t>
      </w:r>
    </w:p>
    <w:p w14:paraId="7D38334D" w14:textId="70151BD0" w:rsidR="00813A01" w:rsidRPr="008D3045" w:rsidRDefault="00813A01" w:rsidP="006D5CA5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center"/>
        <w:rPr>
          <w:color w:val="000000"/>
        </w:rPr>
      </w:pPr>
    </w:p>
    <w:p w14:paraId="40B1DEA0" w14:textId="77777777" w:rsidR="00813A01" w:rsidRPr="008D3045" w:rsidRDefault="00813A01" w:rsidP="006D5CA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/>
        <w:ind w:firstLine="567"/>
        <w:jc w:val="center"/>
        <w:rPr>
          <w:b/>
          <w:color w:val="000000"/>
        </w:rPr>
      </w:pPr>
      <w:r w:rsidRPr="008D3045">
        <w:rPr>
          <w:b/>
          <w:color w:val="000000"/>
        </w:rPr>
        <w:t>ВКЛАД ЗАКАЗЧИКА</w:t>
      </w:r>
    </w:p>
    <w:p w14:paraId="02B6801D" w14:textId="1D75474E" w:rsidR="00813A01" w:rsidRPr="008D3045" w:rsidRDefault="009A2C91" w:rsidP="00D843D0">
      <w:pPr>
        <w:ind w:firstLine="567"/>
        <w:jc w:val="both"/>
      </w:pPr>
      <w:r w:rsidRPr="008D3045">
        <w:rPr>
          <w:color w:val="000000"/>
        </w:rPr>
        <w:t xml:space="preserve">Служба регулирования и надзора за финансовым рынком при Министерстве экономики и коммерции Кыргызской Республики </w:t>
      </w:r>
      <w:r w:rsidR="00813A01" w:rsidRPr="008D3045">
        <w:t>предоставит необходимые документы для обеспечения эффективной реализации целей задания.</w:t>
      </w:r>
    </w:p>
    <w:p w14:paraId="64514F87" w14:textId="77777777" w:rsidR="00453DD7" w:rsidRPr="00453DD7" w:rsidRDefault="00453DD7" w:rsidP="00453DD7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453DD7">
        <w:rPr>
          <w:color w:val="000000"/>
        </w:rPr>
        <w:t xml:space="preserve">В том числе: </w:t>
      </w:r>
    </w:p>
    <w:p w14:paraId="1E64E495" w14:textId="77777777" w:rsidR="00453DD7" w:rsidRPr="00453DD7" w:rsidRDefault="00453DD7" w:rsidP="00453DD7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 w:rsidRPr="00453DD7">
        <w:rPr>
          <w:color w:val="000000"/>
        </w:rPr>
        <w:t>Все соответствующие законодательные акты, нормативные документы, постановления Кабинета Министров и внутренние инструкции, регулирующие программу обязательного страхования жилых зданий и процесс урегулирования страховых случаев.</w:t>
      </w:r>
    </w:p>
    <w:p w14:paraId="1FA1E93E" w14:textId="77777777" w:rsidR="00453DD7" w:rsidRPr="00453DD7" w:rsidRDefault="00453DD7" w:rsidP="00453DD7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 w:rsidRPr="00453DD7">
        <w:rPr>
          <w:color w:val="000000"/>
        </w:rPr>
        <w:t>Действующие внутренние процедуры, шаблоны, формы и протоколы принятия решений, используемые ОАО «ГСО» при урегулировании страховых случаев.</w:t>
      </w:r>
    </w:p>
    <w:p w14:paraId="217DC372" w14:textId="77777777" w:rsidR="00453DD7" w:rsidRPr="00453DD7" w:rsidRDefault="00453DD7" w:rsidP="00453DD7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 w:rsidRPr="00453DD7">
        <w:rPr>
          <w:color w:val="000000"/>
        </w:rPr>
        <w:t>Техническая документация по действующей ИТ-системе ОАО «ГСО» в части регистрации, обработки и отчетности по страховым случаям.</w:t>
      </w:r>
    </w:p>
    <w:p w14:paraId="70BFB0AC" w14:textId="77777777" w:rsidR="00453DD7" w:rsidRPr="00453DD7" w:rsidRDefault="00453DD7" w:rsidP="00453DD7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 w:rsidRPr="00453DD7">
        <w:rPr>
          <w:color w:val="000000"/>
        </w:rPr>
        <w:t>Исторические данные о страховых случаях (в той мере, в какой они доступны и с учетом применимых требований конфиденциальности), включая данные о предыдущих стихийных бедствиях.</w:t>
      </w:r>
    </w:p>
    <w:p w14:paraId="04E9A289" w14:textId="77777777" w:rsidR="00453DD7" w:rsidRPr="00453DD7" w:rsidRDefault="00453DD7" w:rsidP="00453DD7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 w:rsidRPr="00453DD7">
        <w:rPr>
          <w:color w:val="000000"/>
        </w:rPr>
        <w:t>Организацию интервью и рабочих встреч с соответствующими сотрудниками ОАО «ГСО», представителями регулирующих органов и другими ключевыми заинтересованными сторонами по запросу Консультанта.</w:t>
      </w:r>
    </w:p>
    <w:p w14:paraId="120D128D" w14:textId="77777777" w:rsidR="00453DD7" w:rsidRPr="00453DD7" w:rsidRDefault="00453DD7" w:rsidP="00453DD7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 w:rsidRPr="00453DD7">
        <w:rPr>
          <w:color w:val="000000"/>
        </w:rPr>
        <w:t>Своевременное рассмотрение и утверждение отчетов в соответствии со сроками, указанными в Разделе IV.</w:t>
      </w:r>
    </w:p>
    <w:p w14:paraId="74D8EABA" w14:textId="13382831" w:rsidR="00813A01" w:rsidRDefault="00453DD7" w:rsidP="002017FD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 w:rsidRPr="00453DD7">
        <w:rPr>
          <w:color w:val="000000"/>
        </w:rPr>
        <w:t>Любые дополнительные документы или данные, которые Заказчик сочтет актуальными для выполнения задания.</w:t>
      </w:r>
    </w:p>
    <w:p w14:paraId="2A46B751" w14:textId="77777777" w:rsidR="00356C85" w:rsidRPr="00453DD7" w:rsidRDefault="00356C85" w:rsidP="00356C8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color w:val="000000"/>
        </w:rPr>
      </w:pPr>
    </w:p>
    <w:p w14:paraId="4654133F" w14:textId="77777777" w:rsidR="00E31D8A" w:rsidRPr="008D3045" w:rsidRDefault="00186A81" w:rsidP="006D5CA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/>
        <w:ind w:firstLine="567"/>
        <w:jc w:val="center"/>
        <w:rPr>
          <w:b/>
          <w:color w:val="000000"/>
        </w:rPr>
      </w:pPr>
      <w:r w:rsidRPr="008D3045">
        <w:rPr>
          <w:b/>
          <w:color w:val="000000"/>
        </w:rPr>
        <w:t>КВАЛИФИКАЦИОННЫЕ ТРЕБОВАНИЯ К КОНСУЛЬТАНТУ</w:t>
      </w:r>
    </w:p>
    <w:p w14:paraId="484F589B" w14:textId="48E881FB" w:rsidR="006E1A3C" w:rsidRPr="008D3045" w:rsidRDefault="006E1A3C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</w:pPr>
      <w:r w:rsidRPr="008D3045">
        <w:t>На этапе выражения заинтересованности Консультант должен соответствовать следующим минимальным требованиям:</w:t>
      </w:r>
    </w:p>
    <w:p w14:paraId="14B1EF41" w14:textId="3607A4DA" w:rsidR="00B6693F" w:rsidRPr="008D3045" w:rsidRDefault="00B6693F" w:rsidP="00FD0820">
      <w:pPr>
        <w:pStyle w:val="ad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3045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Опыт в управлении страховыми претензиями</w:t>
      </w:r>
      <w:r w:rsidR="008F068E" w:rsidRPr="008D304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F068E" w:rsidRPr="008D3045">
        <w:rPr>
          <w:rFonts w:ascii="Times New Roman" w:hAnsi="Times New Roman" w:cs="Times New Roman"/>
          <w:sz w:val="24"/>
          <w:szCs w:val="24"/>
        </w:rPr>
        <w:t xml:space="preserve"> </w:t>
      </w:r>
      <w:r w:rsidRPr="008D3045">
        <w:rPr>
          <w:rFonts w:ascii="Times New Roman" w:hAnsi="Times New Roman" w:cs="Times New Roman"/>
          <w:sz w:val="24"/>
          <w:szCs w:val="24"/>
        </w:rPr>
        <w:t xml:space="preserve">Подтвержденный опыт выполнения не менее </w:t>
      </w:r>
      <w:r w:rsidR="00813A01" w:rsidRPr="008D3045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8D3045">
        <w:rPr>
          <w:rFonts w:ascii="Times New Roman" w:hAnsi="Times New Roman" w:cs="Times New Roman"/>
          <w:sz w:val="24"/>
          <w:szCs w:val="24"/>
        </w:rPr>
        <w:t>(</w:t>
      </w:r>
      <w:r w:rsidR="00813A01" w:rsidRPr="008D3045">
        <w:rPr>
          <w:rFonts w:ascii="Times New Roman" w:hAnsi="Times New Roman" w:cs="Times New Roman"/>
          <w:sz w:val="24"/>
          <w:szCs w:val="24"/>
        </w:rPr>
        <w:t>2</w:t>
      </w:r>
      <w:r w:rsidRPr="008D3045">
        <w:rPr>
          <w:rFonts w:ascii="Times New Roman" w:hAnsi="Times New Roman" w:cs="Times New Roman"/>
          <w:sz w:val="24"/>
          <w:szCs w:val="24"/>
        </w:rPr>
        <w:t xml:space="preserve">) аналогичных проектов за последние </w:t>
      </w:r>
      <w:r w:rsidR="00FF03F7" w:rsidRPr="008D3045">
        <w:rPr>
          <w:rFonts w:ascii="Times New Roman" w:hAnsi="Times New Roman" w:cs="Times New Roman"/>
          <w:sz w:val="24"/>
          <w:szCs w:val="24"/>
        </w:rPr>
        <w:t>5</w:t>
      </w:r>
      <w:r w:rsidRPr="008D3045">
        <w:rPr>
          <w:rFonts w:ascii="Times New Roman" w:hAnsi="Times New Roman" w:cs="Times New Roman"/>
          <w:sz w:val="24"/>
          <w:szCs w:val="24"/>
        </w:rPr>
        <w:t xml:space="preserve"> лет, включающих:</w:t>
      </w:r>
    </w:p>
    <w:p w14:paraId="36EF7367" w14:textId="66DD634F" w:rsidR="00B6693F" w:rsidRPr="008D3045" w:rsidRDefault="00B6693F" w:rsidP="009072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567"/>
        <w:jc w:val="both"/>
      </w:pPr>
      <w:r w:rsidRPr="008D3045">
        <w:t>Анализ процессов урегулирования страховых претензий;</w:t>
      </w:r>
    </w:p>
    <w:p w14:paraId="452EA918" w14:textId="775A2D79" w:rsidR="003D2B9F" w:rsidRPr="008D3045" w:rsidRDefault="00B6693F" w:rsidP="009072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567"/>
        <w:jc w:val="both"/>
      </w:pPr>
      <w:r w:rsidRPr="008D3045">
        <w:t>Разработку или пересмотр методологий оценки ущерба и определения страховых выплат</w:t>
      </w:r>
      <w:r w:rsidR="00FF03F7" w:rsidRPr="008D3045">
        <w:t>.</w:t>
      </w:r>
    </w:p>
    <w:p w14:paraId="6458F203" w14:textId="5CDB30BA" w:rsidR="00BD6397" w:rsidRPr="008D3045" w:rsidRDefault="00BD6397" w:rsidP="00FD0820">
      <w:pPr>
        <w:pStyle w:val="ad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3045">
        <w:rPr>
          <w:rFonts w:ascii="Times New Roman" w:hAnsi="Times New Roman" w:cs="Times New Roman"/>
          <w:b/>
          <w:bCs/>
          <w:sz w:val="24"/>
          <w:szCs w:val="24"/>
        </w:rPr>
        <w:t>Опыт работы в сфере страхования</w:t>
      </w:r>
      <w:r w:rsidR="00DF2FA5" w:rsidRPr="008D30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D3045">
        <w:rPr>
          <w:rFonts w:ascii="Times New Roman" w:hAnsi="Times New Roman" w:cs="Times New Roman"/>
          <w:b/>
          <w:bCs/>
          <w:sz w:val="24"/>
          <w:szCs w:val="24"/>
        </w:rPr>
        <w:t>от стихийный бедствий и работы с государственными органами:</w:t>
      </w:r>
      <w:r w:rsidRPr="008D30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3045">
        <w:rPr>
          <w:rFonts w:ascii="Times New Roman" w:hAnsi="Times New Roman" w:cs="Times New Roman"/>
          <w:bCs/>
          <w:sz w:val="24"/>
          <w:szCs w:val="24"/>
        </w:rPr>
        <w:t xml:space="preserve">Подтвержденный опыт работы с рисками катастроф не менее чем в </w:t>
      </w:r>
      <w:r w:rsidR="003D2B9F" w:rsidRPr="008D3045">
        <w:rPr>
          <w:rFonts w:ascii="Times New Roman" w:hAnsi="Times New Roman" w:cs="Times New Roman"/>
          <w:bCs/>
          <w:sz w:val="24"/>
          <w:szCs w:val="24"/>
        </w:rPr>
        <w:t>двух</w:t>
      </w:r>
      <w:r w:rsidRPr="008D3045">
        <w:rPr>
          <w:rFonts w:ascii="Times New Roman" w:hAnsi="Times New Roman" w:cs="Times New Roman"/>
          <w:bCs/>
          <w:sz w:val="24"/>
          <w:szCs w:val="24"/>
        </w:rPr>
        <w:t xml:space="preserve"> проектах/программах по продукт</w:t>
      </w:r>
      <w:r w:rsidR="008E6DA9">
        <w:rPr>
          <w:rFonts w:ascii="Times New Roman" w:hAnsi="Times New Roman" w:cs="Times New Roman"/>
          <w:bCs/>
          <w:sz w:val="24"/>
          <w:szCs w:val="24"/>
        </w:rPr>
        <w:t>ам</w:t>
      </w:r>
      <w:r w:rsidRPr="008D3045">
        <w:rPr>
          <w:rFonts w:ascii="Times New Roman" w:hAnsi="Times New Roman" w:cs="Times New Roman"/>
          <w:bCs/>
          <w:sz w:val="24"/>
          <w:szCs w:val="24"/>
        </w:rPr>
        <w:t xml:space="preserve"> страхования </w:t>
      </w:r>
      <w:r w:rsidR="008E6DA9">
        <w:rPr>
          <w:rFonts w:ascii="Times New Roman" w:hAnsi="Times New Roman" w:cs="Times New Roman"/>
          <w:bCs/>
          <w:sz w:val="24"/>
          <w:szCs w:val="24"/>
        </w:rPr>
        <w:t>имущества</w:t>
      </w:r>
      <w:r w:rsidR="004C3578" w:rsidRPr="008D304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53DD7">
        <w:rPr>
          <w:rFonts w:ascii="Times New Roman" w:hAnsi="Times New Roman" w:cs="Times New Roman"/>
          <w:bCs/>
          <w:sz w:val="24"/>
          <w:szCs w:val="24"/>
        </w:rPr>
        <w:t>и/или</w:t>
      </w:r>
      <w:r w:rsidR="004C3578" w:rsidRPr="008D3045">
        <w:rPr>
          <w:rFonts w:ascii="Times New Roman" w:hAnsi="Times New Roman" w:cs="Times New Roman"/>
          <w:bCs/>
          <w:sz w:val="24"/>
          <w:szCs w:val="24"/>
        </w:rPr>
        <w:t xml:space="preserve"> механизм</w:t>
      </w:r>
      <w:r w:rsidR="008E6DA9">
        <w:rPr>
          <w:rFonts w:ascii="Times New Roman" w:hAnsi="Times New Roman" w:cs="Times New Roman"/>
          <w:bCs/>
          <w:sz w:val="24"/>
          <w:szCs w:val="24"/>
        </w:rPr>
        <w:t>ам</w:t>
      </w:r>
      <w:r w:rsidR="004C3578" w:rsidRPr="008D3045">
        <w:rPr>
          <w:rFonts w:ascii="Times New Roman" w:hAnsi="Times New Roman" w:cs="Times New Roman"/>
          <w:bCs/>
          <w:sz w:val="24"/>
          <w:szCs w:val="24"/>
        </w:rPr>
        <w:t xml:space="preserve"> урегулирования страховых претензий</w:t>
      </w:r>
      <w:r w:rsidRPr="008D3045">
        <w:rPr>
          <w:rFonts w:ascii="Times New Roman" w:hAnsi="Times New Roman" w:cs="Times New Roman"/>
          <w:bCs/>
          <w:sz w:val="24"/>
          <w:szCs w:val="24"/>
        </w:rPr>
        <w:t>. Опыт работы с государственными органами, будет являться существенным преимуществом.</w:t>
      </w:r>
    </w:p>
    <w:p w14:paraId="7F268183" w14:textId="77777777" w:rsidR="003D2B9F" w:rsidRPr="008D3045" w:rsidRDefault="003D2B9F" w:rsidP="00FD0820">
      <w:pPr>
        <w:pStyle w:val="ad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894910" w14:textId="520F73F8" w:rsidR="003D2B9F" w:rsidRPr="008D3045" w:rsidRDefault="00960A05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/>
          <w:color w:val="000000"/>
        </w:rPr>
      </w:pPr>
      <w:r w:rsidRPr="008D3045">
        <w:rPr>
          <w:b/>
          <w:bCs/>
          <w:color w:val="000000"/>
        </w:rPr>
        <w:t>Оценка технического предложения</w:t>
      </w:r>
      <w:r w:rsidR="003D2B9F" w:rsidRPr="008D3045">
        <w:rPr>
          <w:b/>
          <w:bCs/>
          <w:color w:val="000000"/>
        </w:rPr>
        <w:t xml:space="preserve"> </w:t>
      </w:r>
      <w:r w:rsidR="003D2B9F" w:rsidRPr="008D3045">
        <w:rPr>
          <w:b/>
          <w:color w:val="000000"/>
        </w:rPr>
        <w:t>(на этапе технического предложения).</w:t>
      </w:r>
    </w:p>
    <w:p w14:paraId="49F79D25" w14:textId="2C20FD9B" w:rsidR="00E31D8A" w:rsidRPr="008D3045" w:rsidRDefault="00186A8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Количество баллов, присваиваемых каждой из перечисленных позиций, должно определяться с учётом двух подкритериев и соответствующей процентной доли:</w:t>
      </w:r>
    </w:p>
    <w:p w14:paraId="3B5461C5" w14:textId="52351ECC" w:rsidR="00E31D8A" w:rsidRPr="008D3045" w:rsidRDefault="00186A81" w:rsidP="00FD082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284" w:firstLine="283"/>
        <w:jc w:val="both"/>
      </w:pPr>
      <w:r w:rsidRPr="008D3045">
        <w:rPr>
          <w:color w:val="000000"/>
        </w:rPr>
        <w:t xml:space="preserve">Методология и план работы </w:t>
      </w:r>
      <w:r w:rsidR="003D2B9F" w:rsidRPr="008D3045">
        <w:rPr>
          <w:color w:val="000000"/>
        </w:rPr>
        <w:t>- 2</w:t>
      </w:r>
      <w:r w:rsidRPr="008D3045">
        <w:rPr>
          <w:color w:val="000000"/>
        </w:rPr>
        <w:t>0%</w:t>
      </w:r>
    </w:p>
    <w:p w14:paraId="2F37876D" w14:textId="106BCC30" w:rsidR="00E31D8A" w:rsidRPr="008D3045" w:rsidRDefault="00186A81" w:rsidP="00FD082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284" w:firstLine="283"/>
        <w:jc w:val="both"/>
        <w:rPr>
          <w:color w:val="000000"/>
        </w:rPr>
      </w:pPr>
      <w:r w:rsidRPr="008D3045">
        <w:rPr>
          <w:color w:val="000000"/>
        </w:rPr>
        <w:t>Опыт и квалификация ключевого персонала</w:t>
      </w:r>
      <w:r w:rsidR="003D2B9F" w:rsidRPr="008D3045">
        <w:rPr>
          <w:color w:val="000000"/>
        </w:rPr>
        <w:t xml:space="preserve"> -</w:t>
      </w:r>
      <w:r w:rsidRPr="008D3045">
        <w:rPr>
          <w:color w:val="000000"/>
        </w:rPr>
        <w:t xml:space="preserve"> </w:t>
      </w:r>
      <w:r w:rsidR="003D2B9F" w:rsidRPr="008D3045">
        <w:rPr>
          <w:color w:val="000000"/>
        </w:rPr>
        <w:t>8</w:t>
      </w:r>
      <w:r w:rsidRPr="008D3045">
        <w:rPr>
          <w:color w:val="000000"/>
        </w:rPr>
        <w:t>0%</w:t>
      </w:r>
    </w:p>
    <w:p w14:paraId="72D9178A" w14:textId="77777777" w:rsidR="00BD6397" w:rsidRPr="008D3045" w:rsidRDefault="00BD6397" w:rsidP="00FD0820">
      <w:pPr>
        <w:pBdr>
          <w:top w:val="nil"/>
          <w:left w:val="nil"/>
          <w:bottom w:val="nil"/>
          <w:right w:val="nil"/>
          <w:between w:val="nil"/>
        </w:pBdr>
        <w:spacing w:after="120"/>
        <w:ind w:left="284" w:firstLine="283"/>
        <w:jc w:val="both"/>
        <w:rPr>
          <w:color w:val="000000"/>
        </w:rPr>
      </w:pPr>
    </w:p>
    <w:p w14:paraId="62B4D0DB" w14:textId="4640FF73" w:rsidR="00E31D8A" w:rsidRPr="008D3045" w:rsidRDefault="00186A8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/>
          <w:color w:val="000000"/>
        </w:rPr>
      </w:pPr>
      <w:r w:rsidRPr="008D3045">
        <w:rPr>
          <w:b/>
          <w:color w:val="000000"/>
        </w:rPr>
        <w:t>Квалификационные требования к ключевому персоналу (</w:t>
      </w:r>
      <w:r w:rsidR="003D2B9F" w:rsidRPr="008D3045">
        <w:rPr>
          <w:b/>
          <w:color w:val="000000"/>
        </w:rPr>
        <w:t xml:space="preserve">на этапе </w:t>
      </w:r>
      <w:r w:rsidRPr="008D3045">
        <w:rPr>
          <w:b/>
          <w:color w:val="000000"/>
        </w:rPr>
        <w:t>технического предложения)</w:t>
      </w:r>
      <w:r w:rsidR="003D2B9F" w:rsidRPr="008D3045">
        <w:rPr>
          <w:b/>
          <w:color w:val="000000"/>
        </w:rPr>
        <w:t>.</w:t>
      </w:r>
    </w:p>
    <w:p w14:paraId="4DBD56A7" w14:textId="5FE92510" w:rsidR="00E31D8A" w:rsidRPr="008D3045" w:rsidRDefault="00186A8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</w:pPr>
      <w:r w:rsidRPr="008D3045">
        <w:t xml:space="preserve">Команда Консультанта должна, как минимум, состоять из одного руководителя группы, </w:t>
      </w:r>
      <w:r w:rsidR="004C3578" w:rsidRPr="008D3045">
        <w:t>эксперта по урегулированию страховых претензий</w:t>
      </w:r>
      <w:r w:rsidRPr="008D3045">
        <w:t xml:space="preserve">, </w:t>
      </w:r>
      <w:r w:rsidR="008E6DA9">
        <w:t>с</w:t>
      </w:r>
      <w:r w:rsidR="008E6DA9" w:rsidRPr="008E6DA9">
        <w:t>пециалист</w:t>
      </w:r>
      <w:r w:rsidR="008E6DA9">
        <w:t>а</w:t>
      </w:r>
      <w:r w:rsidR="008E6DA9" w:rsidRPr="008E6DA9">
        <w:t xml:space="preserve"> по ИТ-системам и системам урегулирования страховых требований, имеющий опыт анализа ИТ-систем в сфере страхования или управления страховыми требованиями и подготовки рекомендаций по их функциональному совершенствованию</w:t>
      </w:r>
      <w:r w:rsidR="008E6DA9">
        <w:t>,</w:t>
      </w:r>
      <w:r w:rsidR="008E6DA9" w:rsidRPr="008E6DA9">
        <w:t xml:space="preserve"> </w:t>
      </w:r>
      <w:r w:rsidR="004C3578" w:rsidRPr="008D3045">
        <w:t>местн</w:t>
      </w:r>
      <w:r w:rsidR="00FD0820" w:rsidRPr="008D3045">
        <w:rPr>
          <w:lang w:val="ky-KG"/>
        </w:rPr>
        <w:t>ого</w:t>
      </w:r>
      <w:r w:rsidR="004C3578" w:rsidRPr="008D3045">
        <w:t xml:space="preserve"> координатор</w:t>
      </w:r>
      <w:r w:rsidR="00FD0820" w:rsidRPr="008D3045">
        <w:rPr>
          <w:lang w:val="ky-KG"/>
        </w:rPr>
        <w:t>а</w:t>
      </w:r>
      <w:r w:rsidR="004C3578" w:rsidRPr="008D3045">
        <w:t xml:space="preserve"> проекта</w:t>
      </w:r>
      <w:r w:rsidR="00414616" w:rsidRPr="008D3045">
        <w:t>.</w:t>
      </w:r>
      <w:r w:rsidR="008E6DA9">
        <w:t xml:space="preserve"> </w:t>
      </w:r>
      <w:r w:rsidR="008E6DA9" w:rsidRPr="008E6DA9">
        <w:t>Опыт работы с инструментами финансирования рисков стихийных бедствий (например, катастрофными облигациями) у членов команды будет считаться преимуществом при подготовке информационной записки о механизме катастрофных облигаций в рамках задачи E.</w:t>
      </w:r>
    </w:p>
    <w:p w14:paraId="13EA2BA9" w14:textId="7D21A2E3" w:rsidR="00E31D8A" w:rsidRPr="008D3045" w:rsidRDefault="00186A8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b/>
          <w:color w:val="000000"/>
        </w:rPr>
      </w:pPr>
      <w:r w:rsidRPr="008D3045">
        <w:rPr>
          <w:b/>
          <w:color w:val="000000"/>
        </w:rPr>
        <w:t>Критерии оценки ключевого персонала</w:t>
      </w:r>
    </w:p>
    <w:p w14:paraId="365AAF3D" w14:textId="12B229C9" w:rsidR="00E31D8A" w:rsidRPr="008D3045" w:rsidRDefault="00186A81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 w:rsidRPr="008D3045">
        <w:rPr>
          <w:color w:val="000000"/>
        </w:rPr>
        <w:t>На этапе оценки технического предложения и квалификации ключевого персонала, Консультанту необходимо будет продемонстрировать наличие персонала с</w:t>
      </w:r>
      <w:r w:rsidR="003D2B9F" w:rsidRPr="008D3045">
        <w:rPr>
          <w:color w:val="000000"/>
        </w:rPr>
        <w:t xml:space="preserve"> соответствующим опытом и квалификацией как указано ниже.</w:t>
      </w:r>
    </w:p>
    <w:p w14:paraId="6D08F976" w14:textId="77777777" w:rsidR="003909CF" w:rsidRPr="008D3045" w:rsidRDefault="003909CF" w:rsidP="00D843D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</w:p>
    <w:tbl>
      <w:tblPr>
        <w:tblStyle w:val="afff"/>
        <w:tblW w:w="9690" w:type="dxa"/>
        <w:tblInd w:w="-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510"/>
        <w:gridCol w:w="1615"/>
        <w:gridCol w:w="1984"/>
        <w:gridCol w:w="1846"/>
        <w:gridCol w:w="2832"/>
        <w:gridCol w:w="903"/>
      </w:tblGrid>
      <w:tr w:rsidR="00E31D8A" w:rsidRPr="008D3045" w14:paraId="429303AA" w14:textId="77777777" w:rsidTr="00FD0820">
        <w:trPr>
          <w:trHeight w:val="527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17546" w14:textId="77777777" w:rsidR="00E31D8A" w:rsidRPr="008D3045" w:rsidRDefault="00186A81" w:rsidP="00D8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№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CEE85" w14:textId="77777777" w:rsidR="00E31D8A" w:rsidRPr="008D3045" w:rsidRDefault="00186A81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D3045">
              <w:rPr>
                <w:b/>
                <w:color w:val="000000"/>
              </w:rPr>
              <w:t>Позиция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75A55" w14:textId="65ADB424" w:rsidR="00E31D8A" w:rsidRPr="008D3045" w:rsidRDefault="00960A05" w:rsidP="000A0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b/>
                <w:color w:val="000000"/>
              </w:rPr>
            </w:pPr>
            <w:r w:rsidRPr="008D3045">
              <w:rPr>
                <w:b/>
                <w:color w:val="000000"/>
              </w:rPr>
              <w:t>Общая квалификация</w:t>
            </w:r>
          </w:p>
          <w:p w14:paraId="5E312593" w14:textId="77777777" w:rsidR="00E31D8A" w:rsidRPr="008D3045" w:rsidRDefault="00186A81" w:rsidP="000A0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b/>
                <w:color w:val="000000"/>
              </w:rPr>
              <w:t>30%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B692C" w14:textId="77777777" w:rsidR="00E31D8A" w:rsidRPr="008D3045" w:rsidRDefault="00186A81" w:rsidP="000A0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8D3045">
              <w:rPr>
                <w:b/>
                <w:color w:val="000000"/>
              </w:rPr>
              <w:t>Общий опыт</w:t>
            </w:r>
          </w:p>
          <w:p w14:paraId="7F7E7E9E" w14:textId="77777777" w:rsidR="00E31D8A" w:rsidRPr="008D3045" w:rsidRDefault="00186A81" w:rsidP="000A0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b/>
                <w:color w:val="000000"/>
              </w:rPr>
              <w:t>30%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C7819" w14:textId="77777777" w:rsidR="00E31D8A" w:rsidRPr="008D3045" w:rsidRDefault="00186A81" w:rsidP="000A0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8D3045">
              <w:rPr>
                <w:b/>
                <w:color w:val="000000"/>
              </w:rPr>
              <w:t>Специфический опыт</w:t>
            </w:r>
          </w:p>
          <w:p w14:paraId="692824EE" w14:textId="77777777" w:rsidR="00E31D8A" w:rsidRPr="008D3045" w:rsidRDefault="00186A81" w:rsidP="000A0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b/>
                <w:color w:val="000000"/>
              </w:rPr>
              <w:t>40%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DB419" w14:textId="77777777" w:rsidR="00E31D8A" w:rsidRPr="008D3045" w:rsidRDefault="00186A81" w:rsidP="000A0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D3045">
              <w:rPr>
                <w:b/>
                <w:color w:val="000000"/>
              </w:rPr>
              <w:t>Баллы</w:t>
            </w:r>
          </w:p>
        </w:tc>
      </w:tr>
      <w:tr w:rsidR="00FF03F7" w:rsidRPr="008D3045" w14:paraId="518E8BD8" w14:textId="77777777" w:rsidTr="00FD0820">
        <w:trPr>
          <w:trHeight w:val="1216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06FC5" w14:textId="245C8CED" w:rsidR="00FF03F7" w:rsidRPr="008D3045" w:rsidRDefault="00FF03F7" w:rsidP="00D8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1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C9855" w14:textId="7A8D0F8E" w:rsidR="00FF03F7" w:rsidRPr="008D3045" w:rsidRDefault="002A37B1" w:rsidP="006D5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Р</w:t>
            </w:r>
            <w:r w:rsidR="00FF03F7" w:rsidRPr="008D3045">
              <w:rPr>
                <w:color w:val="000000"/>
              </w:rPr>
              <w:t>уководитель группы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CBE76" w14:textId="1E637E40" w:rsidR="00FF03F7" w:rsidRPr="008D3045" w:rsidRDefault="00FF03F7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Высшее образование в области финансов и     экономики, страхования или смежных профессий.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37695" w14:textId="69EF1824" w:rsidR="00FF03F7" w:rsidRPr="008D3045" w:rsidRDefault="00FF03F7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Опыт управления проектами – не менее 5 лет.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8F112" w14:textId="2FD440EB" w:rsidR="00FF03F7" w:rsidRPr="008D3045" w:rsidRDefault="00FF03F7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Опыт работы в проектах, связанных со страхованием/ перестрахованием, - не менее 5 лет.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50931" w14:textId="2CB52DF8" w:rsidR="00FF03F7" w:rsidRPr="008D3045" w:rsidRDefault="000A287E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8D3045">
              <w:rPr>
                <w:color w:val="000000"/>
              </w:rPr>
              <w:t>20</w:t>
            </w:r>
          </w:p>
        </w:tc>
      </w:tr>
      <w:tr w:rsidR="00FF03F7" w:rsidRPr="008D3045" w14:paraId="65DE3479" w14:textId="77777777" w:rsidTr="00FD0820">
        <w:trPr>
          <w:trHeight w:val="1792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7BEA6" w14:textId="0D972B67" w:rsidR="00FF03F7" w:rsidRPr="008D3045" w:rsidRDefault="00FF03F7" w:rsidP="00D8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lastRenderedPageBreak/>
              <w:t>2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9D6B3" w14:textId="186786E1" w:rsidR="00FF03F7" w:rsidRPr="008D3045" w:rsidRDefault="006D5CA5" w:rsidP="006D5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D3045">
              <w:rPr>
                <w:color w:val="000000"/>
                <w:lang w:val="ky-KG"/>
              </w:rPr>
              <w:t xml:space="preserve">  </w:t>
            </w:r>
            <w:r w:rsidR="002A37B1" w:rsidRPr="008D3045">
              <w:rPr>
                <w:color w:val="000000"/>
              </w:rPr>
              <w:t>Э</w:t>
            </w:r>
            <w:r w:rsidR="00FF03F7" w:rsidRPr="008D3045">
              <w:rPr>
                <w:color w:val="000000"/>
              </w:rPr>
              <w:t>ксперт по урегулирова</w:t>
            </w:r>
            <w:r w:rsidRPr="008D3045">
              <w:rPr>
                <w:color w:val="000000"/>
                <w:lang w:val="ky-KG"/>
              </w:rPr>
              <w:t xml:space="preserve">- </w:t>
            </w:r>
            <w:r w:rsidR="00FF03F7" w:rsidRPr="008D3045">
              <w:rPr>
                <w:color w:val="000000"/>
              </w:rPr>
              <w:t>нию страховых претензий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AE1A" w14:textId="3E22D159" w:rsidR="00FF03F7" w:rsidRPr="008D3045" w:rsidRDefault="002A37B1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Высшее образование в области страхования, финансов или риск-менеджмента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3CA59" w14:textId="294700C1" w:rsidR="00FF03F7" w:rsidRPr="008D3045" w:rsidRDefault="002A37B1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Опыт в обработке претензий – не менее 7 лет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069B5" w14:textId="2764E126" w:rsidR="00FF03F7" w:rsidRPr="008D3045" w:rsidRDefault="002A37B1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Опыт в урегулировании претензий по катастрофам (например, землетрясения, наводнения) – не менее 5 лет. Опыт в аналогичных проектах (TCIP/DASK или пулы)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9C1" w14:textId="54EE7509" w:rsidR="00FF03F7" w:rsidRPr="008D3045" w:rsidRDefault="00FF03F7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8D3045">
              <w:rPr>
                <w:color w:val="000000"/>
              </w:rPr>
              <w:t>2</w:t>
            </w:r>
            <w:r w:rsidR="000A287E" w:rsidRPr="008D3045">
              <w:rPr>
                <w:color w:val="000000"/>
              </w:rPr>
              <w:t>5</w:t>
            </w:r>
          </w:p>
        </w:tc>
      </w:tr>
      <w:tr w:rsidR="00B038CC" w:rsidRPr="008D3045" w14:paraId="1C0F5C67" w14:textId="77777777" w:rsidTr="00FD0820">
        <w:trPr>
          <w:trHeight w:val="2634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FEB1D" w14:textId="40601607" w:rsidR="00B038CC" w:rsidRPr="008D3045" w:rsidRDefault="00B038CC" w:rsidP="00D8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t>3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B7340" w14:textId="7B58B4AF" w:rsidR="00B038CC" w:rsidRPr="008D3045" w:rsidRDefault="006D5CA5" w:rsidP="006D5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D3045">
              <w:rPr>
                <w:color w:val="000000"/>
                <w:lang w:val="ky-KG"/>
              </w:rPr>
              <w:t xml:space="preserve"> </w:t>
            </w:r>
            <w:r w:rsidR="00D9546E" w:rsidRPr="008D3045">
              <w:rPr>
                <w:color w:val="000000"/>
              </w:rPr>
              <w:t>Специалист по страховым операциям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15589" w14:textId="4501A2D4" w:rsidR="00B038CC" w:rsidRPr="008D3045" w:rsidRDefault="00B038CC" w:rsidP="006D5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Высшее образование в области финансов, экономики и страхования.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B4934" w14:textId="6AD08417" w:rsidR="00B038CC" w:rsidRPr="008D3045" w:rsidRDefault="00B038CC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Опыт работы аналитиком в сфере страхования или перестрахования – не менее 5 лет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867D5" w14:textId="77777777" w:rsidR="00B038CC" w:rsidRPr="008D3045" w:rsidRDefault="00B038CC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Опыт работы на технических должностях в сфере страхования, перестрахования и анализа страховых продуктов – не менее 3-х лет. Опыт работы в ценообразовании и/или резервировании является преимуществом.</w:t>
            </w:r>
          </w:p>
          <w:p w14:paraId="5FE16BBC" w14:textId="7CCB33C3" w:rsidR="00B038CC" w:rsidRPr="008D3045" w:rsidRDefault="00B038CC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Опыт в управлении страховыми претензиями является преимуществом.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EFA90" w14:textId="16621B06" w:rsidR="00B038CC" w:rsidRPr="008D3045" w:rsidRDefault="00B038CC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8D3045">
              <w:rPr>
                <w:color w:val="000000"/>
              </w:rPr>
              <w:t>2</w:t>
            </w:r>
            <w:r w:rsidR="000E63B1" w:rsidRPr="008D3045">
              <w:rPr>
                <w:color w:val="000000"/>
              </w:rPr>
              <w:t>5</w:t>
            </w:r>
          </w:p>
        </w:tc>
      </w:tr>
      <w:tr w:rsidR="00B038CC" w:rsidRPr="008D3045" w14:paraId="4C47CED2" w14:textId="77777777" w:rsidTr="00FD0820">
        <w:trPr>
          <w:trHeight w:val="1792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89916" w14:textId="4139D5EC" w:rsidR="00B038CC" w:rsidRPr="008D3045" w:rsidRDefault="00B038CC" w:rsidP="00D8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4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5A747" w14:textId="1518A08D" w:rsidR="00B038CC" w:rsidRPr="008D3045" w:rsidRDefault="006D5CA5" w:rsidP="006D5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D3045">
              <w:rPr>
                <w:color w:val="000000"/>
                <w:lang w:val="ky-KG"/>
              </w:rPr>
              <w:t xml:space="preserve"> </w:t>
            </w:r>
            <w:r w:rsidR="00B038CC" w:rsidRPr="008D3045">
              <w:rPr>
                <w:color w:val="000000"/>
              </w:rPr>
              <w:t>Местный координатор проекта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F10CE" w14:textId="284547D8" w:rsidR="00B038CC" w:rsidRPr="008D3045" w:rsidRDefault="00B038CC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Высшее образование в области финансов, или области управления рисками, или статистика, или смежных профессий.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489A7" w14:textId="04E1DFB9" w:rsidR="00B038CC" w:rsidRPr="008D3045" w:rsidRDefault="00B038CC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Опыт работы в сфере страхования или моделирования или смежных профессий – не менее 3-х лет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05CCC" w14:textId="77777777" w:rsidR="00B038CC" w:rsidRPr="008D3045" w:rsidRDefault="00B038CC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Свободное владение русским (обязательно) и кыргызским языками будет являться важным преимуществом.</w:t>
            </w:r>
          </w:p>
          <w:p w14:paraId="6E04FED5" w14:textId="77777777" w:rsidR="00B038CC" w:rsidRPr="008D3045" w:rsidRDefault="00B038CC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</w:p>
          <w:p w14:paraId="3892219E" w14:textId="50B133D4" w:rsidR="00B038CC" w:rsidRPr="008D3045" w:rsidRDefault="00B038CC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Непосредственный опыт взаимодействия с правительствами и практические знания институциональных структур для крупных программ страхования/ страхования катастрофических рисков в Центральной Азии считаются преимуществом.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06ECF" w14:textId="7E09D30D" w:rsidR="00B038CC" w:rsidRPr="008D3045" w:rsidRDefault="003C057F" w:rsidP="000A04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8D3045">
              <w:rPr>
                <w:color w:val="000000"/>
              </w:rPr>
              <w:t>1</w:t>
            </w:r>
            <w:r w:rsidR="000A287E" w:rsidRPr="008D3045">
              <w:rPr>
                <w:color w:val="000000"/>
              </w:rPr>
              <w:t>0</w:t>
            </w:r>
          </w:p>
        </w:tc>
      </w:tr>
    </w:tbl>
    <w:p w14:paraId="6AEDE417" w14:textId="77777777" w:rsidR="00CD48C5" w:rsidRPr="008D3045" w:rsidRDefault="00CD48C5" w:rsidP="00D843D0">
      <w:pPr>
        <w:spacing w:after="120"/>
        <w:ind w:right="49" w:firstLine="567"/>
        <w:jc w:val="both"/>
        <w:rPr>
          <w:b/>
        </w:rPr>
      </w:pPr>
    </w:p>
    <w:tbl>
      <w:tblPr>
        <w:tblStyle w:val="afff"/>
        <w:tblW w:w="9637" w:type="dxa"/>
        <w:tblInd w:w="-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637"/>
      </w:tblGrid>
      <w:tr w:rsidR="003909CF" w:rsidRPr="008D3045" w14:paraId="7E216380" w14:textId="77777777" w:rsidTr="00B038CC">
        <w:trPr>
          <w:trHeight w:val="326"/>
        </w:trPr>
        <w:tc>
          <w:tcPr>
            <w:tcW w:w="9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B7195" w14:textId="2817544B" w:rsidR="003909CF" w:rsidRPr="008D3045" w:rsidRDefault="003909CF" w:rsidP="00D84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b/>
                <w:color w:val="000000"/>
              </w:rPr>
            </w:pPr>
            <w:r w:rsidRPr="008D3045">
              <w:rPr>
                <w:b/>
                <w:color w:val="000000"/>
              </w:rPr>
              <w:t>Неключевой</w:t>
            </w:r>
            <w:r w:rsidR="00B038CC" w:rsidRPr="008D3045">
              <w:rPr>
                <w:b/>
                <w:color w:val="000000"/>
              </w:rPr>
              <w:t xml:space="preserve"> дополнительный </w:t>
            </w:r>
            <w:r w:rsidRPr="008D3045">
              <w:rPr>
                <w:b/>
                <w:color w:val="000000"/>
              </w:rPr>
              <w:t>персонал (не оценива</w:t>
            </w:r>
            <w:r w:rsidR="00B038CC" w:rsidRPr="008D3045">
              <w:rPr>
                <w:b/>
                <w:color w:val="000000"/>
              </w:rPr>
              <w:t>емая позиция</w:t>
            </w:r>
            <w:r w:rsidRPr="008D3045">
              <w:rPr>
                <w:b/>
                <w:color w:val="000000"/>
              </w:rPr>
              <w:t>)</w:t>
            </w:r>
          </w:p>
        </w:tc>
      </w:tr>
      <w:tr w:rsidR="00B038CC" w:rsidRPr="00D843D0" w14:paraId="51D59929" w14:textId="77777777" w:rsidTr="00B038CC">
        <w:trPr>
          <w:trHeight w:val="423"/>
        </w:trPr>
        <w:tc>
          <w:tcPr>
            <w:tcW w:w="9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A5166" w14:textId="77777777" w:rsidR="00D20C3C" w:rsidRPr="00D20C3C" w:rsidRDefault="00D20C3C" w:rsidP="00D20C3C">
            <w:pPr>
              <w:rPr>
                <w:color w:val="000000"/>
              </w:rPr>
            </w:pPr>
            <w:r w:rsidRPr="00D20C3C">
              <w:rPr>
                <w:color w:val="000000"/>
              </w:rPr>
              <w:t>Предполагается, что следующий дополнительный персонал примет участие в выполнении задания, однако он не будет оцениваться в рамках технического предложения. Консультант должен подтвердить их готовность к работе и квалификацию на этапе переговоров по заключению контракта:</w:t>
            </w:r>
          </w:p>
          <w:p w14:paraId="620F73E9" w14:textId="77777777" w:rsidR="00D20C3C" w:rsidRDefault="00D20C3C" w:rsidP="00D8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</w:p>
          <w:p w14:paraId="25BF6CD7" w14:textId="77777777" w:rsidR="00D20C3C" w:rsidRDefault="00D20C3C" w:rsidP="00D8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</w:p>
          <w:p w14:paraId="651971F1" w14:textId="7CF6DE69" w:rsidR="00B038CC" w:rsidRPr="008D3045" w:rsidRDefault="00B038CC" w:rsidP="00D8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lastRenderedPageBreak/>
              <w:t>Эксперт по страхованию от стихийных бедствий</w:t>
            </w:r>
          </w:p>
          <w:p w14:paraId="1BF3A293" w14:textId="74F006B1" w:rsidR="0092261F" w:rsidRPr="00D843D0" w:rsidRDefault="0092261F" w:rsidP="00D8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color w:val="000000"/>
              </w:rPr>
            </w:pPr>
            <w:r w:rsidRPr="008D3045">
              <w:rPr>
                <w:color w:val="000000"/>
              </w:rPr>
              <w:t>ИТ специалист</w:t>
            </w:r>
          </w:p>
        </w:tc>
      </w:tr>
    </w:tbl>
    <w:p w14:paraId="111C71D1" w14:textId="77777777" w:rsidR="003909CF" w:rsidRPr="00D843D0" w:rsidRDefault="003909CF" w:rsidP="00D843D0">
      <w:pPr>
        <w:spacing w:after="120"/>
        <w:ind w:right="49" w:firstLine="567"/>
        <w:jc w:val="both"/>
        <w:rPr>
          <w:b/>
        </w:rPr>
      </w:pPr>
    </w:p>
    <w:sectPr w:rsidR="003909CF" w:rsidRPr="00D843D0" w:rsidSect="004A6A87">
      <w:headerReference w:type="default" r:id="rId9"/>
      <w:footerReference w:type="default" r:id="rId10"/>
      <w:pgSz w:w="11900" w:h="16840"/>
      <w:pgMar w:top="1134" w:right="851" w:bottom="1134" w:left="1418" w:header="709" w:footer="709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43248" w14:textId="77777777" w:rsidR="00EC1CF0" w:rsidRDefault="00EC1CF0">
      <w:r>
        <w:separator/>
      </w:r>
    </w:p>
  </w:endnote>
  <w:endnote w:type="continuationSeparator" w:id="0">
    <w:p w14:paraId="0E3019BD" w14:textId="77777777" w:rsidR="00EC1CF0" w:rsidRDefault="00EC1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altName w:val="Arial"/>
    <w:charset w:val="00"/>
    <w:family w:val="roman"/>
    <w:pitch w:val="default"/>
  </w:font>
  <w:font w:name="Arimo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227AD" w14:textId="77777777" w:rsidR="00E31D8A" w:rsidRDefault="00186A8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349EE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D47F4" w14:textId="77777777" w:rsidR="00EC1CF0" w:rsidRDefault="00EC1CF0">
      <w:r>
        <w:separator/>
      </w:r>
    </w:p>
  </w:footnote>
  <w:footnote w:type="continuationSeparator" w:id="0">
    <w:p w14:paraId="5366CC13" w14:textId="77777777" w:rsidR="00EC1CF0" w:rsidRDefault="00EC1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F68A1" w14:textId="77777777" w:rsidR="00E31D8A" w:rsidRDefault="00E31D8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1128"/>
    <w:multiLevelType w:val="multilevel"/>
    <w:tmpl w:val="D4F40D1A"/>
    <w:lvl w:ilvl="0">
      <w:start w:val="1"/>
      <w:numFmt w:val="bullet"/>
      <w:lvlText w:val="●"/>
      <w:lvlJc w:val="left"/>
      <w:pPr>
        <w:ind w:left="1559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279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999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719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439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159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879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599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319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47C30EA"/>
    <w:multiLevelType w:val="multilevel"/>
    <w:tmpl w:val="F88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DB4537"/>
    <w:multiLevelType w:val="multilevel"/>
    <w:tmpl w:val="46C217FE"/>
    <w:lvl w:ilvl="0">
      <w:start w:val="1"/>
      <w:numFmt w:val="upperRoman"/>
      <w:lvlText w:val="%1."/>
      <w:lvlJc w:val="left"/>
      <w:pPr>
        <w:ind w:left="284" w:hanging="284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364" w:hanging="660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084" w:hanging="720"/>
      </w:pPr>
      <w:rPr>
        <w:b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04" w:hanging="720"/>
      </w:pPr>
      <w:rPr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524" w:hanging="660"/>
      </w:pPr>
      <w:rPr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244" w:hanging="720"/>
      </w:pPr>
      <w:rPr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4964" w:hanging="720"/>
      </w:pPr>
      <w:rPr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684" w:hanging="660"/>
      </w:pPr>
      <w:rPr>
        <w:b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062267DC"/>
    <w:multiLevelType w:val="multilevel"/>
    <w:tmpl w:val="8344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6F1264"/>
    <w:multiLevelType w:val="multilevel"/>
    <w:tmpl w:val="5F9E83DE"/>
    <w:lvl w:ilvl="0">
      <w:start w:val="1"/>
      <w:numFmt w:val="bullet"/>
      <w:lvlText w:val="●"/>
      <w:lvlJc w:val="left"/>
      <w:pPr>
        <w:ind w:left="3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0E895E00"/>
    <w:multiLevelType w:val="multilevel"/>
    <w:tmpl w:val="EE14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9F3A25"/>
    <w:multiLevelType w:val="multilevel"/>
    <w:tmpl w:val="DF26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C97476"/>
    <w:multiLevelType w:val="hybridMultilevel"/>
    <w:tmpl w:val="6D8ABFA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5859F8"/>
    <w:multiLevelType w:val="multilevel"/>
    <w:tmpl w:val="8570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CDD0332"/>
    <w:multiLevelType w:val="multilevel"/>
    <w:tmpl w:val="74FE96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1D190B0D"/>
    <w:multiLevelType w:val="multilevel"/>
    <w:tmpl w:val="F88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F815838"/>
    <w:multiLevelType w:val="hybridMultilevel"/>
    <w:tmpl w:val="4D16C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F4438"/>
    <w:multiLevelType w:val="hybridMultilevel"/>
    <w:tmpl w:val="157A499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907C6"/>
    <w:multiLevelType w:val="multilevel"/>
    <w:tmpl w:val="BC0A6CC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270E09EF"/>
    <w:multiLevelType w:val="hybridMultilevel"/>
    <w:tmpl w:val="B2B43C3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1A6E36"/>
    <w:multiLevelType w:val="multilevel"/>
    <w:tmpl w:val="BB48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2175F5"/>
    <w:multiLevelType w:val="multilevel"/>
    <w:tmpl w:val="2976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3F69FC"/>
    <w:multiLevelType w:val="multilevel"/>
    <w:tmpl w:val="6068FE80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8" w15:restartNumberingAfterBreak="0">
    <w:nsid w:val="32CE348C"/>
    <w:multiLevelType w:val="multilevel"/>
    <w:tmpl w:val="52BEC47E"/>
    <w:lvl w:ilvl="0">
      <w:start w:val="1"/>
      <w:numFmt w:val="bullet"/>
      <w:lvlText w:val="●"/>
      <w:lvlJc w:val="left"/>
      <w:pPr>
        <w:ind w:left="3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363D0766"/>
    <w:multiLevelType w:val="multilevel"/>
    <w:tmpl w:val="F88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8E15A1B"/>
    <w:multiLevelType w:val="multilevel"/>
    <w:tmpl w:val="F88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AFD3B23"/>
    <w:multiLevelType w:val="multilevel"/>
    <w:tmpl w:val="FC864A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B5019B1"/>
    <w:multiLevelType w:val="multilevel"/>
    <w:tmpl w:val="B3544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AC65CE"/>
    <w:multiLevelType w:val="multilevel"/>
    <w:tmpl w:val="DD3E2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C2A4F3B"/>
    <w:multiLevelType w:val="multilevel"/>
    <w:tmpl w:val="F88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EE2184C"/>
    <w:multiLevelType w:val="multilevel"/>
    <w:tmpl w:val="F88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60029DB"/>
    <w:multiLevelType w:val="hybridMultilevel"/>
    <w:tmpl w:val="C06EC1BC"/>
    <w:lvl w:ilvl="0" w:tplc="CDD635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25749C"/>
    <w:multiLevelType w:val="multilevel"/>
    <w:tmpl w:val="BB94B95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8" w15:restartNumberingAfterBreak="0">
    <w:nsid w:val="535B1346"/>
    <w:multiLevelType w:val="multilevel"/>
    <w:tmpl w:val="336E8562"/>
    <w:lvl w:ilvl="0">
      <w:start w:val="1"/>
      <w:numFmt w:val="bullet"/>
      <w:lvlText w:val="●"/>
      <w:lvlJc w:val="left"/>
      <w:pPr>
        <w:ind w:left="3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9" w15:restartNumberingAfterBreak="0">
    <w:nsid w:val="57BF1430"/>
    <w:multiLevelType w:val="hybridMultilevel"/>
    <w:tmpl w:val="4D343B38"/>
    <w:lvl w:ilvl="0" w:tplc="0C090015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russianUpper"/>
      <w:lvlText w:val="%2."/>
      <w:lvlJc w:val="left"/>
      <w:pPr>
        <w:ind w:left="1440" w:hanging="360"/>
      </w:pPr>
    </w:lvl>
    <w:lvl w:ilvl="2" w:tplc="0C09001B" w:tentative="1">
      <w:start w:val="1"/>
      <w:numFmt w:val="russianUpper"/>
      <w:lvlText w:val="%3."/>
      <w:lvlJc w:val="right"/>
      <w:pPr>
        <w:ind w:left="2160" w:hanging="180"/>
      </w:pPr>
    </w:lvl>
    <w:lvl w:ilvl="3" w:tplc="0C09000F" w:tentative="1">
      <w:start w:val="1"/>
      <w:numFmt w:val="russianUpper"/>
      <w:lvlText w:val="%4."/>
      <w:lvlJc w:val="left"/>
      <w:pPr>
        <w:ind w:left="2880" w:hanging="360"/>
      </w:pPr>
    </w:lvl>
    <w:lvl w:ilvl="4" w:tplc="0C090019" w:tentative="1">
      <w:start w:val="1"/>
      <w:numFmt w:val="russianUpper"/>
      <w:lvlText w:val="%5."/>
      <w:lvlJc w:val="left"/>
      <w:pPr>
        <w:ind w:left="3600" w:hanging="360"/>
      </w:pPr>
    </w:lvl>
    <w:lvl w:ilvl="5" w:tplc="0C09001B" w:tentative="1">
      <w:start w:val="1"/>
      <w:numFmt w:val="russianUpper"/>
      <w:lvlText w:val="%6."/>
      <w:lvlJc w:val="right"/>
      <w:pPr>
        <w:ind w:left="4320" w:hanging="180"/>
      </w:pPr>
    </w:lvl>
    <w:lvl w:ilvl="6" w:tplc="0C09000F" w:tentative="1">
      <w:start w:val="1"/>
      <w:numFmt w:val="russianUpper"/>
      <w:lvlText w:val="%7."/>
      <w:lvlJc w:val="left"/>
      <w:pPr>
        <w:ind w:left="5040" w:hanging="360"/>
      </w:pPr>
    </w:lvl>
    <w:lvl w:ilvl="7" w:tplc="0C090019" w:tentative="1">
      <w:start w:val="1"/>
      <w:numFmt w:val="russianUpper"/>
      <w:lvlText w:val="%8."/>
      <w:lvlJc w:val="left"/>
      <w:pPr>
        <w:ind w:left="5760" w:hanging="360"/>
      </w:pPr>
    </w:lvl>
    <w:lvl w:ilvl="8" w:tplc="0C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30" w15:restartNumberingAfterBreak="0">
    <w:nsid w:val="5AE371D3"/>
    <w:multiLevelType w:val="multilevel"/>
    <w:tmpl w:val="F88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CD80EE3"/>
    <w:multiLevelType w:val="multilevel"/>
    <w:tmpl w:val="F88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E9F3A32"/>
    <w:multiLevelType w:val="multilevel"/>
    <w:tmpl w:val="C50C17BC"/>
    <w:lvl w:ilvl="0">
      <w:start w:val="1"/>
      <w:numFmt w:val="bullet"/>
      <w:lvlText w:val="●"/>
      <w:lvlJc w:val="left"/>
      <w:pPr>
        <w:ind w:left="3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3" w15:restartNumberingAfterBreak="0">
    <w:nsid w:val="618B6D71"/>
    <w:multiLevelType w:val="multilevel"/>
    <w:tmpl w:val="9AA8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4D60F5"/>
    <w:multiLevelType w:val="multilevel"/>
    <w:tmpl w:val="E662D098"/>
    <w:lvl w:ilvl="0">
      <w:start w:val="1"/>
      <w:numFmt w:val="bullet"/>
      <w:lvlText w:val="●"/>
      <w:lvlJc w:val="left"/>
      <w:pPr>
        <w:ind w:left="3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5" w15:restartNumberingAfterBreak="0">
    <w:nsid w:val="65E67860"/>
    <w:multiLevelType w:val="hybridMultilevel"/>
    <w:tmpl w:val="89643D7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8D8675A"/>
    <w:multiLevelType w:val="multilevel"/>
    <w:tmpl w:val="73201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B59039F"/>
    <w:multiLevelType w:val="multilevel"/>
    <w:tmpl w:val="F88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CC641E7"/>
    <w:multiLevelType w:val="multilevel"/>
    <w:tmpl w:val="DF74E190"/>
    <w:lvl w:ilvl="0">
      <w:start w:val="1"/>
      <w:numFmt w:val="bullet"/>
      <w:lvlText w:val="●"/>
      <w:lvlJc w:val="left"/>
      <w:pPr>
        <w:ind w:left="3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9" w15:restartNumberingAfterBreak="0">
    <w:nsid w:val="75BE51F8"/>
    <w:multiLevelType w:val="multilevel"/>
    <w:tmpl w:val="F88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61F50F9"/>
    <w:multiLevelType w:val="multilevel"/>
    <w:tmpl w:val="4202D29A"/>
    <w:lvl w:ilvl="0">
      <w:start w:val="1"/>
      <w:numFmt w:val="bullet"/>
      <w:lvlText w:val="●"/>
      <w:lvlJc w:val="left"/>
      <w:pPr>
        <w:ind w:left="3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1" w15:restartNumberingAfterBreak="0">
    <w:nsid w:val="78BF187B"/>
    <w:multiLevelType w:val="multilevel"/>
    <w:tmpl w:val="DB9A20AE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2" w15:restartNumberingAfterBreak="0">
    <w:nsid w:val="7A665F3B"/>
    <w:multiLevelType w:val="hybridMultilevel"/>
    <w:tmpl w:val="50B24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8521B"/>
    <w:multiLevelType w:val="hybridMultilevel"/>
    <w:tmpl w:val="592A0C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C3721C2"/>
    <w:multiLevelType w:val="multilevel"/>
    <w:tmpl w:val="7C2E895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5" w15:restartNumberingAfterBreak="0">
    <w:nsid w:val="7D305EF3"/>
    <w:multiLevelType w:val="multilevel"/>
    <w:tmpl w:val="F88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D5E4325"/>
    <w:multiLevelType w:val="multilevel"/>
    <w:tmpl w:val="312A7F34"/>
    <w:lvl w:ilvl="0">
      <w:start w:val="1"/>
      <w:numFmt w:val="bullet"/>
      <w:lvlText w:val="●"/>
      <w:lvlJc w:val="left"/>
      <w:pPr>
        <w:ind w:left="3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7" w15:restartNumberingAfterBreak="0">
    <w:nsid w:val="7D9927F1"/>
    <w:multiLevelType w:val="multilevel"/>
    <w:tmpl w:val="F88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DE047E9"/>
    <w:multiLevelType w:val="hybridMultilevel"/>
    <w:tmpl w:val="01628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F748EC"/>
    <w:multiLevelType w:val="multilevel"/>
    <w:tmpl w:val="AAD8C3A2"/>
    <w:lvl w:ilvl="0">
      <w:start w:val="1"/>
      <w:numFmt w:val="bullet"/>
      <w:lvlText w:val="●"/>
      <w:lvlJc w:val="left"/>
      <w:pPr>
        <w:ind w:left="3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074552794">
    <w:abstractNumId w:val="21"/>
  </w:num>
  <w:num w:numId="2" w16cid:durableId="139538359">
    <w:abstractNumId w:val="40"/>
  </w:num>
  <w:num w:numId="3" w16cid:durableId="1019159892">
    <w:abstractNumId w:val="49"/>
  </w:num>
  <w:num w:numId="4" w16cid:durableId="289671964">
    <w:abstractNumId w:val="32"/>
  </w:num>
  <w:num w:numId="5" w16cid:durableId="2039163550">
    <w:abstractNumId w:val="44"/>
  </w:num>
  <w:num w:numId="6" w16cid:durableId="1898122182">
    <w:abstractNumId w:val="28"/>
  </w:num>
  <w:num w:numId="7" w16cid:durableId="2121487710">
    <w:abstractNumId w:val="18"/>
  </w:num>
  <w:num w:numId="8" w16cid:durableId="1891502208">
    <w:abstractNumId w:val="27"/>
  </w:num>
  <w:num w:numId="9" w16cid:durableId="1245146015">
    <w:abstractNumId w:val="2"/>
  </w:num>
  <w:num w:numId="10" w16cid:durableId="522983834">
    <w:abstractNumId w:val="34"/>
  </w:num>
  <w:num w:numId="11" w16cid:durableId="1898734731">
    <w:abstractNumId w:val="46"/>
  </w:num>
  <w:num w:numId="12" w16cid:durableId="1246843955">
    <w:abstractNumId w:val="17"/>
  </w:num>
  <w:num w:numId="13" w16cid:durableId="1510364999">
    <w:abstractNumId w:val="0"/>
  </w:num>
  <w:num w:numId="14" w16cid:durableId="2078745227">
    <w:abstractNumId w:val="41"/>
  </w:num>
  <w:num w:numId="15" w16cid:durableId="989209986">
    <w:abstractNumId w:val="9"/>
  </w:num>
  <w:num w:numId="16" w16cid:durableId="1260026535">
    <w:abstractNumId w:val="38"/>
  </w:num>
  <w:num w:numId="17" w16cid:durableId="183981629">
    <w:abstractNumId w:val="4"/>
  </w:num>
  <w:num w:numId="18" w16cid:durableId="20598706">
    <w:abstractNumId w:val="13"/>
  </w:num>
  <w:num w:numId="19" w16cid:durableId="1432050670">
    <w:abstractNumId w:val="8"/>
  </w:num>
  <w:num w:numId="20" w16cid:durableId="1920359193">
    <w:abstractNumId w:val="23"/>
  </w:num>
  <w:num w:numId="21" w16cid:durableId="1480228796">
    <w:abstractNumId w:val="11"/>
  </w:num>
  <w:num w:numId="22" w16cid:durableId="1282110407">
    <w:abstractNumId w:val="5"/>
  </w:num>
  <w:num w:numId="23" w16cid:durableId="1572110170">
    <w:abstractNumId w:val="15"/>
  </w:num>
  <w:num w:numId="24" w16cid:durableId="785927167">
    <w:abstractNumId w:val="3"/>
  </w:num>
  <w:num w:numId="25" w16cid:durableId="1300646740">
    <w:abstractNumId w:val="36"/>
  </w:num>
  <w:num w:numId="26" w16cid:durableId="21591493">
    <w:abstractNumId w:val="30"/>
  </w:num>
  <w:num w:numId="27" w16cid:durableId="1893153230">
    <w:abstractNumId w:val="22"/>
  </w:num>
  <w:num w:numId="28" w16cid:durableId="1418095878">
    <w:abstractNumId w:val="16"/>
  </w:num>
  <w:num w:numId="29" w16cid:durableId="1159882318">
    <w:abstractNumId w:val="29"/>
  </w:num>
  <w:num w:numId="30" w16cid:durableId="557594868">
    <w:abstractNumId w:val="47"/>
  </w:num>
  <w:num w:numId="31" w16cid:durableId="1641300632">
    <w:abstractNumId w:val="37"/>
  </w:num>
  <w:num w:numId="32" w16cid:durableId="1858038078">
    <w:abstractNumId w:val="31"/>
  </w:num>
  <w:num w:numId="33" w16cid:durableId="833759279">
    <w:abstractNumId w:val="39"/>
  </w:num>
  <w:num w:numId="34" w16cid:durableId="1963657222">
    <w:abstractNumId w:val="25"/>
  </w:num>
  <w:num w:numId="35" w16cid:durableId="102071625">
    <w:abstractNumId w:val="45"/>
  </w:num>
  <w:num w:numId="36" w16cid:durableId="845443840">
    <w:abstractNumId w:val="20"/>
  </w:num>
  <w:num w:numId="37" w16cid:durableId="1542742282">
    <w:abstractNumId w:val="24"/>
  </w:num>
  <w:num w:numId="38" w16cid:durableId="263194302">
    <w:abstractNumId w:val="19"/>
  </w:num>
  <w:num w:numId="39" w16cid:durableId="2089888306">
    <w:abstractNumId w:val="1"/>
  </w:num>
  <w:num w:numId="40" w16cid:durableId="651831724">
    <w:abstractNumId w:val="10"/>
  </w:num>
  <w:num w:numId="41" w16cid:durableId="1926837813">
    <w:abstractNumId w:val="33"/>
  </w:num>
  <w:num w:numId="42" w16cid:durableId="809249568">
    <w:abstractNumId w:val="48"/>
  </w:num>
  <w:num w:numId="43" w16cid:durableId="1089619178">
    <w:abstractNumId w:val="12"/>
  </w:num>
  <w:num w:numId="44" w16cid:durableId="842743780">
    <w:abstractNumId w:val="43"/>
  </w:num>
  <w:num w:numId="45" w16cid:durableId="1430811205">
    <w:abstractNumId w:val="35"/>
  </w:num>
  <w:num w:numId="46" w16cid:durableId="1837072355">
    <w:abstractNumId w:val="26"/>
  </w:num>
  <w:num w:numId="47" w16cid:durableId="1776099514">
    <w:abstractNumId w:val="42"/>
  </w:num>
  <w:num w:numId="48" w16cid:durableId="2110201050">
    <w:abstractNumId w:val="7"/>
  </w:num>
  <w:num w:numId="49" w16cid:durableId="899290441">
    <w:abstractNumId w:val="14"/>
  </w:num>
  <w:num w:numId="50" w16cid:durableId="615866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8A"/>
    <w:rsid w:val="000213BB"/>
    <w:rsid w:val="00052CA9"/>
    <w:rsid w:val="000717D8"/>
    <w:rsid w:val="00073F78"/>
    <w:rsid w:val="00074CD1"/>
    <w:rsid w:val="000A0466"/>
    <w:rsid w:val="000A287E"/>
    <w:rsid w:val="000A6EAD"/>
    <w:rsid w:val="000D5DEF"/>
    <w:rsid w:val="000E4805"/>
    <w:rsid w:val="000E63B1"/>
    <w:rsid w:val="000F0CE6"/>
    <w:rsid w:val="001159EA"/>
    <w:rsid w:val="00117B51"/>
    <w:rsid w:val="001352D5"/>
    <w:rsid w:val="00163E94"/>
    <w:rsid w:val="00170624"/>
    <w:rsid w:val="00180B5C"/>
    <w:rsid w:val="00186A81"/>
    <w:rsid w:val="0019434D"/>
    <w:rsid w:val="001A0DF9"/>
    <w:rsid w:val="001B1C5E"/>
    <w:rsid w:val="001B37CB"/>
    <w:rsid w:val="001B75D8"/>
    <w:rsid w:val="001B7C79"/>
    <w:rsid w:val="001D45E8"/>
    <w:rsid w:val="00200D45"/>
    <w:rsid w:val="002017FD"/>
    <w:rsid w:val="00220DD4"/>
    <w:rsid w:val="00244C36"/>
    <w:rsid w:val="0025003E"/>
    <w:rsid w:val="002535C2"/>
    <w:rsid w:val="00257857"/>
    <w:rsid w:val="00291C69"/>
    <w:rsid w:val="002A37B1"/>
    <w:rsid w:val="002B1D63"/>
    <w:rsid w:val="002C08EA"/>
    <w:rsid w:val="002C5B81"/>
    <w:rsid w:val="002D32D2"/>
    <w:rsid w:val="002E2807"/>
    <w:rsid w:val="002E2F18"/>
    <w:rsid w:val="002E3554"/>
    <w:rsid w:val="0030657F"/>
    <w:rsid w:val="00326162"/>
    <w:rsid w:val="00346B25"/>
    <w:rsid w:val="00347667"/>
    <w:rsid w:val="00356C85"/>
    <w:rsid w:val="00365090"/>
    <w:rsid w:val="003719C1"/>
    <w:rsid w:val="0038119F"/>
    <w:rsid w:val="00381543"/>
    <w:rsid w:val="003820E1"/>
    <w:rsid w:val="003909CF"/>
    <w:rsid w:val="003967C2"/>
    <w:rsid w:val="003C057F"/>
    <w:rsid w:val="003C0631"/>
    <w:rsid w:val="003C1EBB"/>
    <w:rsid w:val="003C2D5C"/>
    <w:rsid w:val="003D2B9F"/>
    <w:rsid w:val="003E110B"/>
    <w:rsid w:val="003F47BD"/>
    <w:rsid w:val="00414616"/>
    <w:rsid w:val="00423536"/>
    <w:rsid w:val="0043388C"/>
    <w:rsid w:val="0044002B"/>
    <w:rsid w:val="00451E6A"/>
    <w:rsid w:val="00453DD7"/>
    <w:rsid w:val="00456990"/>
    <w:rsid w:val="004644A9"/>
    <w:rsid w:val="00464553"/>
    <w:rsid w:val="00476A3A"/>
    <w:rsid w:val="00480712"/>
    <w:rsid w:val="00491058"/>
    <w:rsid w:val="004A6A87"/>
    <w:rsid w:val="004B38DB"/>
    <w:rsid w:val="004C3578"/>
    <w:rsid w:val="004E1D89"/>
    <w:rsid w:val="004F2E5F"/>
    <w:rsid w:val="00502643"/>
    <w:rsid w:val="00502AAF"/>
    <w:rsid w:val="00524CFC"/>
    <w:rsid w:val="00525D03"/>
    <w:rsid w:val="00526A93"/>
    <w:rsid w:val="00540F02"/>
    <w:rsid w:val="005447DE"/>
    <w:rsid w:val="0058082E"/>
    <w:rsid w:val="005A556A"/>
    <w:rsid w:val="005C5861"/>
    <w:rsid w:val="005D2519"/>
    <w:rsid w:val="005D6AB0"/>
    <w:rsid w:val="005E4F29"/>
    <w:rsid w:val="005F5179"/>
    <w:rsid w:val="00605B65"/>
    <w:rsid w:val="00613E5B"/>
    <w:rsid w:val="00624BAA"/>
    <w:rsid w:val="00626D9D"/>
    <w:rsid w:val="00636103"/>
    <w:rsid w:val="006900FB"/>
    <w:rsid w:val="0069350B"/>
    <w:rsid w:val="006C4028"/>
    <w:rsid w:val="006D5CA5"/>
    <w:rsid w:val="006E1A3C"/>
    <w:rsid w:val="006E1B02"/>
    <w:rsid w:val="00702959"/>
    <w:rsid w:val="00705B51"/>
    <w:rsid w:val="0072179C"/>
    <w:rsid w:val="00777A1A"/>
    <w:rsid w:val="00792ABA"/>
    <w:rsid w:val="007B51FC"/>
    <w:rsid w:val="007C3F0F"/>
    <w:rsid w:val="007C63BA"/>
    <w:rsid w:val="007E2419"/>
    <w:rsid w:val="007E6D51"/>
    <w:rsid w:val="007F0516"/>
    <w:rsid w:val="0080570F"/>
    <w:rsid w:val="00810423"/>
    <w:rsid w:val="00813A01"/>
    <w:rsid w:val="00813E59"/>
    <w:rsid w:val="00814130"/>
    <w:rsid w:val="00817D3A"/>
    <w:rsid w:val="00820CA4"/>
    <w:rsid w:val="00847337"/>
    <w:rsid w:val="008526A2"/>
    <w:rsid w:val="00877225"/>
    <w:rsid w:val="00896B04"/>
    <w:rsid w:val="008A2D4B"/>
    <w:rsid w:val="008B21A3"/>
    <w:rsid w:val="008B7EFF"/>
    <w:rsid w:val="008B7F69"/>
    <w:rsid w:val="008C191B"/>
    <w:rsid w:val="008C6138"/>
    <w:rsid w:val="008D3045"/>
    <w:rsid w:val="008E3291"/>
    <w:rsid w:val="008E6DA9"/>
    <w:rsid w:val="008F068E"/>
    <w:rsid w:val="00907262"/>
    <w:rsid w:val="009155A8"/>
    <w:rsid w:val="0091736B"/>
    <w:rsid w:val="00917D7D"/>
    <w:rsid w:val="0092261F"/>
    <w:rsid w:val="009423D4"/>
    <w:rsid w:val="00960A05"/>
    <w:rsid w:val="009703B6"/>
    <w:rsid w:val="009A2C91"/>
    <w:rsid w:val="009B16B4"/>
    <w:rsid w:val="009D02A7"/>
    <w:rsid w:val="009D5049"/>
    <w:rsid w:val="009E3A82"/>
    <w:rsid w:val="00A371FD"/>
    <w:rsid w:val="00A5274A"/>
    <w:rsid w:val="00A65E77"/>
    <w:rsid w:val="00A734DE"/>
    <w:rsid w:val="00A8698A"/>
    <w:rsid w:val="00A932D5"/>
    <w:rsid w:val="00A9479D"/>
    <w:rsid w:val="00AA4545"/>
    <w:rsid w:val="00AA4E7E"/>
    <w:rsid w:val="00AC6FC2"/>
    <w:rsid w:val="00B038CC"/>
    <w:rsid w:val="00B1135D"/>
    <w:rsid w:val="00B12EA9"/>
    <w:rsid w:val="00B21CC7"/>
    <w:rsid w:val="00B33A5C"/>
    <w:rsid w:val="00B6693F"/>
    <w:rsid w:val="00B713EB"/>
    <w:rsid w:val="00B776E4"/>
    <w:rsid w:val="00B8358B"/>
    <w:rsid w:val="00BA1407"/>
    <w:rsid w:val="00BB540B"/>
    <w:rsid w:val="00BC2BD3"/>
    <w:rsid w:val="00BD5E59"/>
    <w:rsid w:val="00BD6397"/>
    <w:rsid w:val="00BE0A5F"/>
    <w:rsid w:val="00BF044D"/>
    <w:rsid w:val="00BF0F83"/>
    <w:rsid w:val="00C15A45"/>
    <w:rsid w:val="00C37936"/>
    <w:rsid w:val="00C40FCF"/>
    <w:rsid w:val="00C42654"/>
    <w:rsid w:val="00C6174F"/>
    <w:rsid w:val="00C647AD"/>
    <w:rsid w:val="00C80D20"/>
    <w:rsid w:val="00C979F6"/>
    <w:rsid w:val="00CA1F42"/>
    <w:rsid w:val="00CD06E2"/>
    <w:rsid w:val="00CD1E4B"/>
    <w:rsid w:val="00CD48C5"/>
    <w:rsid w:val="00CE1F55"/>
    <w:rsid w:val="00D06403"/>
    <w:rsid w:val="00D20C3C"/>
    <w:rsid w:val="00D30C79"/>
    <w:rsid w:val="00D32410"/>
    <w:rsid w:val="00D349EE"/>
    <w:rsid w:val="00D45206"/>
    <w:rsid w:val="00D70E63"/>
    <w:rsid w:val="00D75BD0"/>
    <w:rsid w:val="00D8304C"/>
    <w:rsid w:val="00D843D0"/>
    <w:rsid w:val="00D87A67"/>
    <w:rsid w:val="00D9150A"/>
    <w:rsid w:val="00D9546E"/>
    <w:rsid w:val="00DA4CD9"/>
    <w:rsid w:val="00DA62AD"/>
    <w:rsid w:val="00DC7F26"/>
    <w:rsid w:val="00DD0BFA"/>
    <w:rsid w:val="00DD164A"/>
    <w:rsid w:val="00DD4E1F"/>
    <w:rsid w:val="00DF2EA7"/>
    <w:rsid w:val="00DF2FA5"/>
    <w:rsid w:val="00DF6269"/>
    <w:rsid w:val="00E055F2"/>
    <w:rsid w:val="00E1743D"/>
    <w:rsid w:val="00E31D8A"/>
    <w:rsid w:val="00EC1CF0"/>
    <w:rsid w:val="00EC4FA5"/>
    <w:rsid w:val="00ED4CB6"/>
    <w:rsid w:val="00EE05F1"/>
    <w:rsid w:val="00F05B51"/>
    <w:rsid w:val="00F13452"/>
    <w:rsid w:val="00F31D90"/>
    <w:rsid w:val="00F32EE3"/>
    <w:rsid w:val="00F441BD"/>
    <w:rsid w:val="00F721AB"/>
    <w:rsid w:val="00FA261E"/>
    <w:rsid w:val="00FA6B61"/>
    <w:rsid w:val="00FA795B"/>
    <w:rsid w:val="00FD0820"/>
    <w:rsid w:val="00FD4CC6"/>
    <w:rsid w:val="00FD756F"/>
    <w:rsid w:val="00FF03F7"/>
    <w:rsid w:val="00FF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180F"/>
  <w15:docId w15:val="{6C20BAD4-704D-4DC3-AB1C-D93EB1CE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F4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0">
    <w:name w:val="Imported Style 10"/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sz w:val="20"/>
      <w:szCs w:val="20"/>
      <w:u w:val="single" w:color="000000"/>
      <w:vertAlign w:val="baseline"/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</w:style>
  <w:style w:type="numbering" w:customStyle="1" w:styleId="ImportedStyle100">
    <w:name w:val="Imported Style 1.0"/>
  </w:style>
  <w:style w:type="numbering" w:customStyle="1" w:styleId="ImportedStyle2">
    <w:name w:val="Imported Style 2"/>
  </w:style>
  <w:style w:type="numbering" w:customStyle="1" w:styleId="ImportedStyle3">
    <w:name w:val="Imported Style 3"/>
  </w:style>
  <w:style w:type="numbering" w:customStyle="1" w:styleId="ImportedStyle5">
    <w:name w:val="Imported Style 5"/>
  </w:style>
  <w:style w:type="numbering" w:customStyle="1" w:styleId="ImportedStyle1000">
    <w:name w:val="Imported Style 10.0"/>
  </w:style>
  <w:style w:type="paragraph" w:styleId="a5">
    <w:name w:val="annotation text"/>
    <w:basedOn w:val="a"/>
    <w:link w:val="a6"/>
    <w:uiPriority w:val="99"/>
    <w:semiHidden/>
    <w:unhideWhenUsed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8F2BA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8F2BA5"/>
  </w:style>
  <w:style w:type="character" w:styleId="aa">
    <w:name w:val="footnote reference"/>
    <w:basedOn w:val="a0"/>
    <w:uiPriority w:val="99"/>
    <w:semiHidden/>
    <w:unhideWhenUsed/>
    <w:rsid w:val="008F2BA5"/>
    <w:rPr>
      <w:vertAlign w:val="superscript"/>
    </w:rPr>
  </w:style>
  <w:style w:type="paragraph" w:styleId="ab">
    <w:name w:val="annotation subject"/>
    <w:basedOn w:val="a5"/>
    <w:next w:val="a5"/>
    <w:link w:val="ac"/>
    <w:uiPriority w:val="99"/>
    <w:semiHidden/>
    <w:unhideWhenUsed/>
    <w:rsid w:val="00621305"/>
    <w:rPr>
      <w:b/>
      <w:bCs/>
    </w:rPr>
  </w:style>
  <w:style w:type="character" w:customStyle="1" w:styleId="ac">
    <w:name w:val="Тема примечания Знак"/>
    <w:basedOn w:val="a6"/>
    <w:link w:val="ab"/>
    <w:uiPriority w:val="99"/>
    <w:semiHidden/>
    <w:rsid w:val="00621305"/>
    <w:rPr>
      <w:b/>
      <w:bCs/>
    </w:rPr>
  </w:style>
  <w:style w:type="paragraph" w:styleId="ad">
    <w:name w:val="List Paragraph"/>
    <w:aliases w:val="Main numbered paragraph,List Paragraph (numbered (a)),Normal 2,References,List_Paragraph,Multilevel para_II,List Paragraph1,Numbered List Paragraph,Bullets,Colorful List - Accent 11,123 List Paragraph,Bullet,Normal 2 DC,Liste 1"/>
    <w:basedOn w:val="a"/>
    <w:link w:val="ae"/>
    <w:uiPriority w:val="34"/>
    <w:qFormat/>
    <w:rsid w:val="00BD3F5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e">
    <w:name w:val="Абзац списка Знак"/>
    <w:aliases w:val="Main numbered paragraph Знак,List Paragraph (numbered (a)) Знак,Normal 2 Знак,References Знак,List_Paragraph Знак,Multilevel para_II Знак,List Paragraph1 Знак,Numbered List Paragraph Знак,Bullets Знак,Colorful List - Accent 11 Знак"/>
    <w:basedOn w:val="a0"/>
    <w:link w:val="ad"/>
    <w:uiPriority w:val="34"/>
    <w:locked/>
    <w:rsid w:val="00BD3F5C"/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4">
    <w:name w:val="header"/>
    <w:basedOn w:val="a"/>
    <w:link w:val="aff5"/>
    <w:uiPriority w:val="99"/>
    <w:unhideWhenUsed/>
    <w:rsid w:val="00B9145A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sid w:val="00B9145A"/>
  </w:style>
  <w:style w:type="paragraph" w:styleId="aff6">
    <w:name w:val="footer"/>
    <w:basedOn w:val="a"/>
    <w:link w:val="aff7"/>
    <w:uiPriority w:val="99"/>
    <w:unhideWhenUsed/>
    <w:rsid w:val="00B9145A"/>
    <w:pPr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a0"/>
    <w:link w:val="aff6"/>
    <w:uiPriority w:val="99"/>
    <w:rsid w:val="00B9145A"/>
  </w:style>
  <w:style w:type="table" w:customStyle="1" w:styleId="af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-11">
    <w:name w:val="Grid Table 1 Light Accent 1"/>
    <w:basedOn w:val="a1"/>
    <w:uiPriority w:val="46"/>
    <w:rsid w:val="00F31D90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fff0">
    <w:name w:val="Table Grid"/>
    <w:basedOn w:val="a1"/>
    <w:uiPriority w:val="39"/>
    <w:rsid w:val="001B7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1">
    <w:name w:val="Balloon Text"/>
    <w:basedOn w:val="a"/>
    <w:link w:val="afff2"/>
    <w:uiPriority w:val="99"/>
    <w:semiHidden/>
    <w:unhideWhenUsed/>
    <w:rsid w:val="000F0CE6"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0"/>
    <w:link w:val="afff1"/>
    <w:uiPriority w:val="99"/>
    <w:semiHidden/>
    <w:rsid w:val="000F0CE6"/>
    <w:rPr>
      <w:rFonts w:ascii="Segoe UI" w:hAnsi="Segoe UI" w:cs="Segoe UI"/>
      <w:sz w:val="18"/>
      <w:szCs w:val="18"/>
    </w:rPr>
  </w:style>
  <w:style w:type="paragraph" w:styleId="afff3">
    <w:name w:val="No Spacing"/>
    <w:link w:val="afff4"/>
    <w:uiPriority w:val="1"/>
    <w:qFormat/>
    <w:rsid w:val="004A6A87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f4">
    <w:name w:val="Без интервала Знак"/>
    <w:basedOn w:val="a0"/>
    <w:link w:val="afff3"/>
    <w:uiPriority w:val="1"/>
    <w:rsid w:val="004A6A87"/>
    <w:rPr>
      <w:rFonts w:asciiTheme="minorHAnsi" w:eastAsiaTheme="minorEastAsia" w:hAnsiTheme="minorHAnsi" w:cstheme="minorBidi"/>
      <w:sz w:val="22"/>
      <w:szCs w:val="22"/>
    </w:rPr>
  </w:style>
  <w:style w:type="paragraph" w:styleId="afff5">
    <w:name w:val="Revision"/>
    <w:hidden/>
    <w:uiPriority w:val="99"/>
    <w:semiHidden/>
    <w:rsid w:val="00A65E77"/>
  </w:style>
  <w:style w:type="paragraph" w:styleId="afff6">
    <w:name w:val="Normal (Web)"/>
    <w:basedOn w:val="a"/>
    <w:uiPriority w:val="99"/>
    <w:unhideWhenUsed/>
    <w:rsid w:val="00A65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0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nUJ6GJbadJMGkHZeQ+DRQF54Cuw==">AMUW2mU+Bv0sPqj/VSLp9GoRakDRbyFajq+UAMYixogQQpSMpw+B7d0qXmkzvUDRWule9+e2sn9ZyiN3fEvkgHxg3WWw6OMK88ArfXBfAbO8u8Si1MqWxqLDTv0omvlhjZWRZGD/i6kLOSQT7yHUH+nZQzfNzPRONyI5JPxf2Wo5sEn/FeETEMuiYXRycq/DHTTiE1fuS01Y85AEvc6b6hSeX6YQY1pAj68GT2HPcm1gqeXzuwTJDs0=</go:docsCustomData>
</go:gDocsCustomXmlDataStorage>
</file>

<file path=customXml/itemProps1.xml><?xml version="1.0" encoding="utf-8"?>
<ds:datastoreItem xmlns:ds="http://schemas.openxmlformats.org/officeDocument/2006/customXml" ds:itemID="{7967AE8E-6489-439D-B86E-E7FA3E13C7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2774</TotalTime>
  <Pages>15</Pages>
  <Words>5528</Words>
  <Characters>31510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Tatiana Skalon</dc:creator>
  <cp:lastModifiedBy>erik mes.kg</cp:lastModifiedBy>
  <cp:revision>29</cp:revision>
  <cp:lastPrinted>2026-08-10T11:32:00Z</cp:lastPrinted>
  <dcterms:created xsi:type="dcterms:W3CDTF">2026-08-19T04:45:00Z</dcterms:created>
  <dcterms:modified xsi:type="dcterms:W3CDTF">2026-08-25T09:09:00Z</dcterms:modified>
</cp:coreProperties>
</file>