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A6F6DD" w14:textId="77777777" w:rsidR="00BF1BD0" w:rsidRPr="00933479" w:rsidRDefault="00BF1BD0" w:rsidP="00BF1BD0">
      <w:pPr>
        <w:spacing w:before="100" w:beforeAutospacing="1" w:after="100" w:afterAutospacing="1"/>
        <w:jc w:val="center"/>
        <w:outlineLvl w:val="2"/>
        <w:rPr>
          <w:rFonts w:eastAsia="Times New Roman" w:cs="Times New Roman"/>
          <w:b/>
          <w:bCs/>
          <w:color w:val="auto"/>
          <w:sz w:val="27"/>
          <w:szCs w:val="27"/>
          <w:lang w:val="ru-RU" w:eastAsia="en-US"/>
        </w:rPr>
      </w:pPr>
      <w:r w:rsidRPr="00933479">
        <w:rPr>
          <w:rFonts w:eastAsia="Times New Roman" w:cs="Times New Roman"/>
          <w:b/>
          <w:bCs/>
          <w:color w:val="auto"/>
          <w:sz w:val="27"/>
          <w:szCs w:val="27"/>
          <w:lang w:val="ru-RU" w:eastAsia="en-US"/>
        </w:rPr>
        <w:t>КЫРГЫЗСКАЯ РЕСПУБЛИКА</w:t>
      </w:r>
    </w:p>
    <w:p w14:paraId="4D593920" w14:textId="7C6DFE27" w:rsidR="00BF1BD0" w:rsidRPr="00933479" w:rsidRDefault="00BF1BD0" w:rsidP="00786A6A">
      <w:pPr>
        <w:spacing w:after="160"/>
        <w:jc w:val="center"/>
        <w:rPr>
          <w:rFonts w:ascii="Calibri" w:eastAsia="Calibri" w:hAnsi="Calibri" w:cs="Times New Roman"/>
          <w:color w:val="auto"/>
          <w:kern w:val="2"/>
          <w:lang w:val="ru-RU" w:eastAsia="en-US"/>
          <w14:ligatures w14:val="standardContextual"/>
        </w:rPr>
      </w:pPr>
      <w:r w:rsidRPr="00933479">
        <w:rPr>
          <w:rFonts w:eastAsia="Times New Roman" w:cs="Times New Roman"/>
          <w:b/>
          <w:bCs/>
          <w:color w:val="auto"/>
          <w:sz w:val="27"/>
          <w:szCs w:val="27"/>
          <w:lang w:val="ru-RU" w:eastAsia="en-US"/>
        </w:rPr>
        <w:t>Проект «Фаза</w:t>
      </w:r>
      <w:r w:rsidR="0070750B">
        <w:rPr>
          <w:rFonts w:eastAsia="Times New Roman" w:cs="Times New Roman"/>
          <w:b/>
          <w:bCs/>
          <w:color w:val="auto"/>
          <w:sz w:val="27"/>
          <w:szCs w:val="27"/>
          <w:lang w:val="ru-RU" w:eastAsia="en-US"/>
        </w:rPr>
        <w:t xml:space="preserve"> </w:t>
      </w:r>
      <w:r w:rsidRPr="00933479">
        <w:rPr>
          <w:rFonts w:eastAsia="Times New Roman" w:cs="Times New Roman"/>
          <w:b/>
          <w:bCs/>
          <w:color w:val="auto"/>
          <w:sz w:val="27"/>
          <w:szCs w:val="27"/>
          <w:lang w:val="ru-RU" w:eastAsia="en-US"/>
        </w:rPr>
        <w:t>1 для Кыргызской Республики в рамках Программы «Единое здоровье» для предотвращения пандемий, обеспечения жизнестойкости продовольственных систем и здоровья экосистем в Центральной Азии»</w:t>
      </w:r>
    </w:p>
    <w:p w14:paraId="36603C17" w14:textId="77777777" w:rsidR="00DF4A93" w:rsidRDefault="005E21B2" w:rsidP="007253BC">
      <w:pPr>
        <w:pBdr>
          <w:bottom w:val="single" w:sz="6" w:space="1" w:color="auto"/>
        </w:pBdr>
        <w:spacing w:line="276" w:lineRule="auto"/>
        <w:jc w:val="center"/>
        <w:rPr>
          <w:b/>
          <w:bCs/>
          <w:lang w:val="ru-RU"/>
        </w:rPr>
      </w:pPr>
      <w:r w:rsidRPr="00933479">
        <w:rPr>
          <w:b/>
          <w:bCs/>
          <w:lang w:val="ru-RU"/>
        </w:rPr>
        <w:t>ТЕХНИЧЕСКОЕ ЗАДАНИЕ</w:t>
      </w:r>
    </w:p>
    <w:p w14:paraId="0D5AFC56" w14:textId="1FD8504E" w:rsidR="00C06BE4" w:rsidRPr="00933479" w:rsidRDefault="00BF1BD0" w:rsidP="007253BC">
      <w:pPr>
        <w:pBdr>
          <w:bottom w:val="single" w:sz="6" w:space="1" w:color="auto"/>
        </w:pBdr>
        <w:spacing w:line="276" w:lineRule="auto"/>
        <w:jc w:val="center"/>
        <w:rPr>
          <w:rFonts w:cs="Times New Roman"/>
          <w:b/>
          <w:color w:val="auto"/>
          <w:lang w:val="ru-RU"/>
        </w:rPr>
      </w:pPr>
      <w:r w:rsidRPr="00933479">
        <w:rPr>
          <w:b/>
          <w:bCs/>
          <w:lang w:val="ru-RU"/>
        </w:rPr>
        <w:t>СПЕЦИАЛИСТ</w:t>
      </w:r>
      <w:r w:rsidR="005E21B2" w:rsidRPr="00933479">
        <w:rPr>
          <w:b/>
          <w:bCs/>
          <w:lang w:val="ru-RU"/>
        </w:rPr>
        <w:t xml:space="preserve"> ПО ОХРАНЕ ОКРУЖАЮЩЕЙ </w:t>
      </w:r>
      <w:r w:rsidR="005E21B2" w:rsidRPr="00933479">
        <w:rPr>
          <w:rFonts w:cs="Times New Roman"/>
          <w:b/>
          <w:color w:val="auto"/>
          <w:lang w:val="ru-RU"/>
        </w:rPr>
        <w:t>СРЕДЫ</w:t>
      </w:r>
    </w:p>
    <w:p w14:paraId="2D08C732" w14:textId="77777777" w:rsidR="00C06BE4" w:rsidRPr="00933479" w:rsidRDefault="00C06BE4" w:rsidP="00C06BE4">
      <w:pPr>
        <w:jc w:val="center"/>
        <w:rPr>
          <w:rFonts w:eastAsia="Times New Roman" w:cs="Times New Roman"/>
          <w:b/>
          <w:bCs/>
          <w:sz w:val="27"/>
          <w:szCs w:val="27"/>
          <w:lang w:val="ru-RU"/>
        </w:rPr>
      </w:pPr>
    </w:p>
    <w:p w14:paraId="09B8514E" w14:textId="557A3551" w:rsidR="00C06BE4" w:rsidRPr="00984C37" w:rsidRDefault="00C06BE4" w:rsidP="00C06BE4">
      <w:pPr>
        <w:rPr>
          <w:b/>
          <w:bCs/>
          <w:sz w:val="22"/>
          <w:szCs w:val="22"/>
          <w:lang w:val="ru-RU"/>
        </w:rPr>
      </w:pPr>
      <w:r w:rsidRPr="00984C37">
        <w:rPr>
          <w:rFonts w:eastAsia="Times New Roman" w:cs="Times New Roman"/>
          <w:b/>
          <w:bCs/>
          <w:lang w:val="ru-RU"/>
        </w:rPr>
        <w:t>I. Введение и краткая информация о проекте</w:t>
      </w:r>
    </w:p>
    <w:p w14:paraId="7F13E317" w14:textId="77777777" w:rsidR="00C06BE4" w:rsidRPr="00933479" w:rsidRDefault="00C06BE4" w:rsidP="00194DDD">
      <w:pPr>
        <w:spacing w:before="100" w:beforeAutospacing="1" w:after="100" w:afterAutospacing="1"/>
        <w:ind w:firstLine="720"/>
        <w:jc w:val="both"/>
        <w:rPr>
          <w:rFonts w:eastAsia="Times New Roman" w:cs="Times New Roman"/>
          <w:lang w:val="ru-RU"/>
        </w:rPr>
      </w:pPr>
      <w:r w:rsidRPr="00933479">
        <w:rPr>
          <w:rFonts w:eastAsia="Times New Roman" w:cs="Times New Roman"/>
          <w:lang w:val="ru-RU"/>
        </w:rPr>
        <w:t>Программа «Единое здоровье» — это интегрированная и объединяющая рамочная концепция, направленная на достижение оптимального состояния здоровья людей, животных и экосистем. Он признаёт взаимозависимость здоровья человека, животных, растений и окружающей среды и мобилизует различные секторы и сообщества для решения глобальных задач, таких как предотвращение пандемий, противодействие антимикробной резистентности, обеспечение безопасности пищевых продуктов и экологическая устойчивость. Этот подход необходим для укрепления благополучия и решения сложных проблем здравоохранения в взаимосвязанных системах.</w:t>
      </w:r>
    </w:p>
    <w:p w14:paraId="38FBEDAE" w14:textId="0C00441E" w:rsidR="00C06BE4" w:rsidRPr="00933479" w:rsidRDefault="00C06BE4" w:rsidP="00194DDD">
      <w:pPr>
        <w:spacing w:before="100" w:beforeAutospacing="1" w:after="100" w:afterAutospacing="1"/>
        <w:ind w:firstLine="720"/>
        <w:jc w:val="both"/>
        <w:rPr>
          <w:rFonts w:eastAsia="Times New Roman" w:cs="Times New Roman"/>
          <w:lang w:val="ru-RU"/>
        </w:rPr>
      </w:pPr>
      <w:r w:rsidRPr="00933479">
        <w:rPr>
          <w:rFonts w:eastAsia="Times New Roman" w:cs="Times New Roman"/>
          <w:lang w:val="ru-RU"/>
        </w:rPr>
        <w:t>Проект «Фаза</w:t>
      </w:r>
      <w:r w:rsidR="0070750B">
        <w:rPr>
          <w:rFonts w:eastAsia="Times New Roman" w:cs="Times New Roman"/>
          <w:lang w:val="ru-RU"/>
        </w:rPr>
        <w:t xml:space="preserve"> </w:t>
      </w:r>
      <w:r w:rsidRPr="00933479">
        <w:rPr>
          <w:rFonts w:eastAsia="Times New Roman" w:cs="Times New Roman"/>
          <w:lang w:val="ru-RU"/>
        </w:rPr>
        <w:t>1 для Кыргызской Республики в рамках Программы «Единое здоровье» для предотвращения пандемий, обеспечения жизнестойкости продовольственных систем и здоровья экосистем в Центральной Азии» (далее – Фаза</w:t>
      </w:r>
      <w:r w:rsidR="00D51E6D">
        <w:rPr>
          <w:rFonts w:eastAsia="Times New Roman" w:cs="Times New Roman"/>
          <w:lang w:val="ru-RU"/>
        </w:rPr>
        <w:t xml:space="preserve"> </w:t>
      </w:r>
      <w:r w:rsidRPr="00933479">
        <w:rPr>
          <w:rFonts w:eastAsia="Times New Roman" w:cs="Times New Roman"/>
          <w:lang w:val="ru-RU"/>
        </w:rPr>
        <w:t>1) представляет собой финансирование в размере 31,79 млн долларов США, из которых заемные средства 30 млн долларов США предоставленные Международной ассоциацией развития, грантовые средства в размере  1,79 млн долларов США — Международным банком реконструкции и развития (выступающим в качестве администратора Трастового фонда профилактики, готовности и реагирования на пандемии). Эта инициатива, являющаяся частью многофазного программного подхода Всемирного банка, направлена на поддержку пяти стран Центральной Азии (Казахстан, Кыргызская Республика, Таджикистан, Туркменистан и Узбекистан) в решении распространённых проблем, связанных с зоонозными заболеваниями, антимикробной резистентностью и безопасностью пищевых продуктов.</w:t>
      </w:r>
    </w:p>
    <w:p w14:paraId="33D9FDA9" w14:textId="3EA43603" w:rsidR="00C06BE4" w:rsidRPr="00933479" w:rsidRDefault="00C06BE4" w:rsidP="00194DDD">
      <w:pPr>
        <w:spacing w:before="100" w:beforeAutospacing="1" w:after="100" w:afterAutospacing="1"/>
        <w:ind w:firstLine="720"/>
        <w:jc w:val="both"/>
        <w:rPr>
          <w:rFonts w:eastAsia="Times New Roman" w:cs="Times New Roman"/>
          <w:lang w:val="ru-RU"/>
        </w:rPr>
      </w:pPr>
      <w:r w:rsidRPr="00933479">
        <w:rPr>
          <w:rFonts w:eastAsia="Times New Roman" w:cs="Times New Roman"/>
          <w:lang w:val="ru-RU"/>
        </w:rPr>
        <w:t>Фаза</w:t>
      </w:r>
      <w:r w:rsidR="0070750B">
        <w:rPr>
          <w:rFonts w:eastAsia="Times New Roman" w:cs="Times New Roman"/>
          <w:lang w:val="ru-RU"/>
        </w:rPr>
        <w:t xml:space="preserve"> </w:t>
      </w:r>
      <w:r w:rsidRPr="00933479">
        <w:rPr>
          <w:rFonts w:eastAsia="Times New Roman" w:cs="Times New Roman"/>
          <w:lang w:val="ru-RU"/>
        </w:rPr>
        <w:t>1</w:t>
      </w:r>
      <w:r w:rsidR="00EA5A52">
        <w:rPr>
          <w:rFonts w:eastAsia="Times New Roman" w:cs="Times New Roman"/>
          <w:lang w:val="ru-RU"/>
        </w:rPr>
        <w:t xml:space="preserve"> </w:t>
      </w:r>
      <w:r w:rsidRPr="00933479">
        <w:rPr>
          <w:rFonts w:eastAsia="Times New Roman" w:cs="Times New Roman"/>
          <w:lang w:val="ru-RU"/>
        </w:rPr>
        <w:t>многофазного программного подхода Всемирного банка, направлена на укрепление потенциала страны по предотвращению, выявлению и реагированию на зоонозные заболевания, антимикробную резистентность и риски, связанные с безопасностью пищевых продуктов. Она поддерживает инвестиции в национальную и региональную координацию «Единого здоровья», коммуникацию, обмен информацией, нормативно</w:t>
      </w:r>
      <w:r w:rsidRPr="00933479">
        <w:rPr>
          <w:rFonts w:eastAsia="Times New Roman" w:cs="Times New Roman"/>
          <w:lang w:val="ru-RU"/>
        </w:rPr>
        <w:noBreakHyphen/>
        <w:t>правовые рамки, развитие знаний, подготовку кадров, риск</w:t>
      </w:r>
      <w:r w:rsidRPr="00933479">
        <w:rPr>
          <w:rFonts w:eastAsia="Times New Roman" w:cs="Times New Roman"/>
          <w:lang w:val="ru-RU"/>
        </w:rPr>
        <w:noBreakHyphen/>
        <w:t>ориентированный надзор, системы профилактики и реагирования, лабораторные мощности и системы данных.</w:t>
      </w:r>
    </w:p>
    <w:p w14:paraId="4CE500E1" w14:textId="2BAF7FEC" w:rsidR="00C06BE4" w:rsidRPr="00933479" w:rsidRDefault="00C06BE4" w:rsidP="006A30B6">
      <w:pPr>
        <w:spacing w:before="100" w:beforeAutospacing="1" w:after="100" w:afterAutospacing="1"/>
        <w:rPr>
          <w:rFonts w:eastAsia="Times New Roman" w:cs="Times New Roman"/>
          <w:lang w:val="ru-RU"/>
        </w:rPr>
      </w:pPr>
      <w:r w:rsidRPr="00933479">
        <w:rPr>
          <w:rFonts w:eastAsia="Times New Roman" w:cs="Times New Roman"/>
          <w:lang w:val="ru-RU"/>
        </w:rPr>
        <w:t>Фаза</w:t>
      </w:r>
      <w:r w:rsidR="0070750B">
        <w:rPr>
          <w:rFonts w:eastAsia="Times New Roman" w:cs="Times New Roman"/>
          <w:lang w:val="ru-RU"/>
        </w:rPr>
        <w:t xml:space="preserve"> </w:t>
      </w:r>
      <w:r w:rsidRPr="00933479">
        <w:rPr>
          <w:rFonts w:eastAsia="Times New Roman" w:cs="Times New Roman"/>
          <w:lang w:val="ru-RU"/>
        </w:rPr>
        <w:t>1 включает четыре ключевых компонента:</w:t>
      </w:r>
    </w:p>
    <w:p w14:paraId="085F9255" w14:textId="77777777" w:rsidR="00C06BE4" w:rsidRPr="00933479" w:rsidRDefault="00C06BE4" w:rsidP="00991432">
      <w:pPr>
        <w:numPr>
          <w:ilvl w:val="0"/>
          <w:numId w:val="1"/>
        </w:numPr>
        <w:spacing w:before="100" w:beforeAutospacing="1" w:after="100" w:afterAutospacing="1"/>
        <w:jc w:val="both"/>
        <w:rPr>
          <w:rFonts w:eastAsia="Times New Roman" w:cs="Times New Roman"/>
          <w:lang w:val="ru-RU"/>
        </w:rPr>
      </w:pPr>
      <w:r w:rsidRPr="00933479">
        <w:rPr>
          <w:rFonts w:eastAsia="Times New Roman" w:cs="Times New Roman"/>
          <w:b/>
          <w:bCs/>
          <w:lang w:val="ru-RU"/>
        </w:rPr>
        <w:t xml:space="preserve">Укрепление руководства в рамках подхода «Единое здоровье» - </w:t>
      </w:r>
      <w:r w:rsidRPr="00933479">
        <w:rPr>
          <w:rFonts w:eastAsia="Times New Roman" w:cs="Times New Roman"/>
          <w:lang w:val="ru-RU"/>
        </w:rPr>
        <w:t>Данный компонент нацелен на создание основополагающих элементов для эффективного руководства в рамках подхода «Единое здоровье» и межотраслевое сотрудничество в Кыргызской Республике.</w:t>
      </w:r>
    </w:p>
    <w:p w14:paraId="557D6B25" w14:textId="77777777" w:rsidR="00C06BE4" w:rsidRPr="00933479" w:rsidRDefault="00C06BE4" w:rsidP="00991432">
      <w:pPr>
        <w:numPr>
          <w:ilvl w:val="0"/>
          <w:numId w:val="1"/>
        </w:numPr>
        <w:spacing w:before="100" w:beforeAutospacing="1" w:after="100" w:afterAutospacing="1"/>
        <w:jc w:val="both"/>
        <w:rPr>
          <w:rFonts w:eastAsia="Times New Roman" w:cs="Times New Roman"/>
          <w:b/>
          <w:bCs/>
          <w:lang w:val="ru-RU"/>
        </w:rPr>
      </w:pPr>
      <w:r w:rsidRPr="00933479">
        <w:rPr>
          <w:rFonts w:eastAsia="Times New Roman" w:cs="Times New Roman"/>
          <w:b/>
          <w:bCs/>
          <w:lang w:val="ru-RU"/>
        </w:rPr>
        <w:lastRenderedPageBreak/>
        <w:t xml:space="preserve">Повышение уровня знаний и кадрового потенциала в рамках Программы «Единое здоровье» - </w:t>
      </w:r>
      <w:r w:rsidRPr="00933479">
        <w:rPr>
          <w:rFonts w:eastAsia="Times New Roman" w:cs="Times New Roman"/>
          <w:lang w:val="ru-RU"/>
        </w:rPr>
        <w:t>В рамках данного компонента будут сформированы межотраслевые и учитывающие отраслевую специфику кадровые стратегии и разработаны, и реализованы мероприятия по повышению потенциала для заинтересованных сторон внутри страны как на национальном, так и на местном уровне. Кроме того, в рамках данного Компонента будут финансироваться разработка и проведение межотраслевых и отраслевых оценок для получения большего количества данных и расширения научного сотрудничества по возможностям и потребностям страны в области предотвращения, обнаружения и реагирования на риски по Устойчивости к противомикробным препаратам (УПП), вопросам безопасности пищевых продуктов и зоонозам.</w:t>
      </w:r>
    </w:p>
    <w:p w14:paraId="478440FC" w14:textId="77777777" w:rsidR="00C06BE4" w:rsidRPr="00933479" w:rsidRDefault="00C06BE4" w:rsidP="00991432">
      <w:pPr>
        <w:numPr>
          <w:ilvl w:val="0"/>
          <w:numId w:val="1"/>
        </w:numPr>
        <w:spacing w:before="100" w:beforeAutospacing="1" w:after="100" w:afterAutospacing="1"/>
        <w:jc w:val="both"/>
        <w:rPr>
          <w:rFonts w:eastAsia="Times New Roman" w:cs="Times New Roman"/>
          <w:b/>
          <w:bCs/>
          <w:lang w:val="ru-RU"/>
        </w:rPr>
      </w:pPr>
      <w:r w:rsidRPr="00933479">
        <w:rPr>
          <w:rFonts w:eastAsia="Times New Roman" w:cs="Times New Roman"/>
          <w:b/>
          <w:bCs/>
          <w:lang w:val="ru-RU"/>
        </w:rPr>
        <w:t xml:space="preserve">Улучшение систем предотвращения, обнаружения и реагирования программы «Единое здоровье» - </w:t>
      </w:r>
      <w:r w:rsidRPr="00933479">
        <w:rPr>
          <w:rFonts w:eastAsia="Times New Roman" w:cs="Times New Roman"/>
          <w:lang w:val="ru-RU"/>
        </w:rPr>
        <w:t>Данный компонент направлен на разработку и развитие или усиление национальных и региональных лабораторных сетей для поддержки реализации планов риск-ориентированного эпидемиологического надзора и мониторинга, а также мер реагирования, разработанных в рамках Компонента 1, с первоначальной направленностью на обеспечение возможности реализации Национального плана действий «Единое здоровье».</w:t>
      </w:r>
    </w:p>
    <w:p w14:paraId="37BDD585" w14:textId="77777777" w:rsidR="00C06BE4" w:rsidRPr="00933479" w:rsidRDefault="00C06BE4" w:rsidP="00991432">
      <w:pPr>
        <w:numPr>
          <w:ilvl w:val="0"/>
          <w:numId w:val="1"/>
        </w:numPr>
        <w:spacing w:before="100" w:beforeAutospacing="1" w:after="100" w:afterAutospacing="1"/>
        <w:jc w:val="both"/>
        <w:rPr>
          <w:rFonts w:eastAsia="Times New Roman" w:cs="Times New Roman"/>
          <w:lang w:val="ru-RU"/>
        </w:rPr>
      </w:pPr>
      <w:r w:rsidRPr="00933479">
        <w:rPr>
          <w:rFonts w:eastAsia="Times New Roman" w:cs="Times New Roman"/>
          <w:b/>
          <w:bCs/>
          <w:lang w:val="ru-RU"/>
        </w:rPr>
        <w:t>Управление проектом, мониторинг и оценка, обучение</w:t>
      </w:r>
      <w:r w:rsidRPr="00933479">
        <w:rPr>
          <w:rFonts w:eastAsia="Times New Roman" w:cs="Times New Roman"/>
          <w:lang w:val="ru-RU"/>
        </w:rPr>
        <w:t xml:space="preserve"> — создание систем для управления и отслеживания хода проекта, обеспечения соблюдения требований и распространения знаний.</w:t>
      </w:r>
    </w:p>
    <w:p w14:paraId="08B51E38" w14:textId="307EFE50" w:rsidR="00C06BE4" w:rsidRPr="00933479" w:rsidRDefault="00C06BE4" w:rsidP="00194DDD">
      <w:pPr>
        <w:spacing w:before="100" w:beforeAutospacing="1" w:after="100" w:afterAutospacing="1"/>
        <w:ind w:firstLine="720"/>
        <w:jc w:val="both"/>
        <w:rPr>
          <w:rFonts w:eastAsia="Times New Roman" w:cs="Times New Roman"/>
          <w:lang w:val="ru-RU"/>
        </w:rPr>
      </w:pPr>
      <w:r w:rsidRPr="00933479">
        <w:rPr>
          <w:rFonts w:eastAsia="Times New Roman" w:cs="Times New Roman"/>
          <w:lang w:val="ru-RU"/>
        </w:rPr>
        <w:t>Исполнительным агентством проекта Фаза</w:t>
      </w:r>
      <w:r w:rsidR="0070750B">
        <w:rPr>
          <w:rFonts w:eastAsia="Times New Roman" w:cs="Times New Roman"/>
          <w:lang w:val="ru-RU"/>
        </w:rPr>
        <w:t xml:space="preserve"> </w:t>
      </w:r>
      <w:r w:rsidRPr="00933479">
        <w:rPr>
          <w:rFonts w:eastAsia="Times New Roman" w:cs="Times New Roman"/>
          <w:lang w:val="ru-RU"/>
        </w:rPr>
        <w:t xml:space="preserve">1 является </w:t>
      </w:r>
      <w:r w:rsidR="0089225D">
        <w:rPr>
          <w:rFonts w:eastAsia="Times New Roman" w:cs="Times New Roman"/>
          <w:lang w:val="ru-RU"/>
        </w:rPr>
        <w:t>–</w:t>
      </w:r>
      <w:r w:rsidRPr="00933479">
        <w:rPr>
          <w:rFonts w:eastAsia="Times New Roman" w:cs="Times New Roman"/>
          <w:lang w:val="ru-RU"/>
        </w:rPr>
        <w:t xml:space="preserve"> Министерство</w:t>
      </w:r>
      <w:r w:rsidR="0089225D">
        <w:rPr>
          <w:rFonts w:eastAsia="Times New Roman" w:cs="Times New Roman"/>
          <w:lang w:val="ru-RU"/>
        </w:rPr>
        <w:t xml:space="preserve"> </w:t>
      </w:r>
      <w:r w:rsidRPr="00933479">
        <w:rPr>
          <w:rFonts w:eastAsia="Times New Roman" w:cs="Times New Roman"/>
          <w:lang w:val="ru-RU"/>
        </w:rPr>
        <w:t xml:space="preserve">водных ресурсов, сельского хозяйства и перерабатывающей промышленности Кыргызской Республики (далее МВСХПП), а также со-исполнительные агентства: </w:t>
      </w:r>
      <w:r w:rsidR="00991432">
        <w:rPr>
          <w:rFonts w:eastAsia="Times New Roman" w:cs="Times New Roman"/>
          <w:lang w:val="ru-RU"/>
        </w:rPr>
        <w:t>М</w:t>
      </w:r>
      <w:r w:rsidRPr="00933479">
        <w:rPr>
          <w:rFonts w:eastAsia="Times New Roman" w:cs="Times New Roman"/>
          <w:lang w:val="ru-RU"/>
        </w:rPr>
        <w:t xml:space="preserve">инистерство природных ресурсов, экологии и технического надзора Кыргызской Республики (МПРЭТН) и </w:t>
      </w:r>
      <w:r w:rsidR="00991432">
        <w:rPr>
          <w:rFonts w:eastAsia="Times New Roman" w:cs="Times New Roman"/>
          <w:lang w:val="ru-RU"/>
        </w:rPr>
        <w:t>М</w:t>
      </w:r>
      <w:r w:rsidRPr="00933479">
        <w:rPr>
          <w:rFonts w:eastAsia="Times New Roman" w:cs="Times New Roman"/>
          <w:lang w:val="ru-RU"/>
        </w:rPr>
        <w:t>инистерство здравоохранения Кыргызской Республики (МЗ). Исполнительные агентства тесно сотрудничают с национальными и региональными заинтересованными сторонами для обеспечения эффективной и устойчивой реализации подхода «Единое здоровье».</w:t>
      </w:r>
    </w:p>
    <w:p w14:paraId="27550816" w14:textId="4487C450" w:rsidR="00C06BE4" w:rsidRPr="00933479" w:rsidRDefault="00C06BE4" w:rsidP="00194DDD">
      <w:pPr>
        <w:spacing w:before="100" w:beforeAutospacing="1" w:after="100" w:afterAutospacing="1"/>
        <w:ind w:firstLine="720"/>
        <w:jc w:val="both"/>
        <w:rPr>
          <w:rFonts w:eastAsia="Times New Roman" w:cs="Times New Roman"/>
          <w:lang w:val="ru-RU"/>
        </w:rPr>
      </w:pPr>
      <w:r w:rsidRPr="00933479">
        <w:rPr>
          <w:rFonts w:eastAsia="Times New Roman" w:cs="Times New Roman"/>
          <w:lang w:val="ru-RU"/>
        </w:rPr>
        <w:t xml:space="preserve">Реализующим агентством является </w:t>
      </w:r>
      <w:r w:rsidR="00C05A7E">
        <w:rPr>
          <w:rFonts w:eastAsia="Times New Roman" w:cs="Times New Roman"/>
          <w:lang w:val="ru-RU"/>
        </w:rPr>
        <w:t>–</w:t>
      </w:r>
      <w:r w:rsidRPr="00933479">
        <w:rPr>
          <w:rFonts w:eastAsia="Times New Roman" w:cs="Times New Roman"/>
          <w:lang w:val="ru-RU"/>
        </w:rPr>
        <w:t xml:space="preserve"> Отдел</w:t>
      </w:r>
      <w:r w:rsidR="00C05A7E">
        <w:rPr>
          <w:rFonts w:eastAsia="Times New Roman" w:cs="Times New Roman"/>
          <w:lang w:val="ru-RU"/>
        </w:rPr>
        <w:t xml:space="preserve"> </w:t>
      </w:r>
      <w:r w:rsidRPr="00933479">
        <w:rPr>
          <w:rFonts w:eastAsia="Times New Roman" w:cs="Times New Roman"/>
          <w:lang w:val="ru-RU"/>
        </w:rPr>
        <w:t>реализации сельскохозяйственных проектов при МВСХПП (далее ОРСП)</w:t>
      </w:r>
      <w:r w:rsidR="00991432">
        <w:rPr>
          <w:rFonts w:eastAsia="Times New Roman" w:cs="Times New Roman"/>
          <w:lang w:val="ru-RU"/>
        </w:rPr>
        <w:t>.</w:t>
      </w:r>
    </w:p>
    <w:p w14:paraId="0424013F" w14:textId="77777777" w:rsidR="00C06BE4" w:rsidRPr="00933479" w:rsidRDefault="00C06BE4" w:rsidP="00194DDD">
      <w:pPr>
        <w:spacing w:before="100" w:beforeAutospacing="1" w:after="100" w:afterAutospacing="1"/>
        <w:ind w:firstLine="720"/>
        <w:jc w:val="both"/>
        <w:rPr>
          <w:rFonts w:eastAsia="Times New Roman" w:cs="Times New Roman"/>
          <w:lang w:val="ru-RU"/>
        </w:rPr>
      </w:pPr>
      <w:r w:rsidRPr="00933479">
        <w:rPr>
          <w:rFonts w:eastAsia="Times New Roman" w:cs="Times New Roman"/>
          <w:lang w:val="ru-RU"/>
        </w:rPr>
        <w:t>Проект в основном ориентирован на техническую помощь, развитие потенциала, закупку лабораторного оборудования, строительство исследовательских центров и лабораторий, а также на управление рисками, связанными со строительными работами в лабораториях в рамках программы «Единое здоровье».</w:t>
      </w:r>
    </w:p>
    <w:p w14:paraId="74508BC6" w14:textId="77777777" w:rsidR="00C06BE4" w:rsidRPr="00984C37" w:rsidRDefault="00C06BE4" w:rsidP="006A30B6">
      <w:pPr>
        <w:spacing w:before="100" w:beforeAutospacing="1" w:after="100" w:afterAutospacing="1"/>
        <w:outlineLvl w:val="2"/>
        <w:rPr>
          <w:rFonts w:eastAsia="Times New Roman" w:cs="Times New Roman"/>
          <w:b/>
          <w:bCs/>
          <w:lang w:val="ru-RU"/>
        </w:rPr>
      </w:pPr>
      <w:r w:rsidRPr="00984C37">
        <w:rPr>
          <w:rFonts w:eastAsia="Times New Roman" w:cs="Times New Roman"/>
          <w:b/>
          <w:bCs/>
          <w:lang w:val="ru-RU"/>
        </w:rPr>
        <w:t>II. Цель проекта</w:t>
      </w:r>
    </w:p>
    <w:p w14:paraId="510F2C7B" w14:textId="7083A89A" w:rsidR="00C06BE4" w:rsidRPr="00933479" w:rsidRDefault="00C06BE4" w:rsidP="00194DDD">
      <w:pPr>
        <w:spacing w:before="100" w:beforeAutospacing="1" w:after="100" w:afterAutospacing="1"/>
        <w:ind w:firstLine="720"/>
        <w:jc w:val="both"/>
        <w:outlineLvl w:val="2"/>
        <w:rPr>
          <w:rFonts w:eastAsia="Times New Roman" w:cs="Times New Roman"/>
          <w:lang w:val="ru-RU"/>
        </w:rPr>
      </w:pPr>
      <w:r w:rsidRPr="00933479">
        <w:rPr>
          <w:rFonts w:eastAsia="Times New Roman" w:cs="Times New Roman"/>
          <w:b/>
          <w:bCs/>
          <w:lang w:val="ru-RU"/>
        </w:rPr>
        <w:t>Цель Фазы</w:t>
      </w:r>
      <w:r w:rsidR="0070750B">
        <w:rPr>
          <w:rFonts w:eastAsia="Times New Roman" w:cs="Times New Roman"/>
          <w:b/>
          <w:bCs/>
          <w:lang w:val="ru-RU"/>
        </w:rPr>
        <w:t xml:space="preserve"> </w:t>
      </w:r>
      <w:r w:rsidRPr="00933479">
        <w:rPr>
          <w:rFonts w:eastAsia="Times New Roman" w:cs="Times New Roman"/>
          <w:b/>
          <w:bCs/>
          <w:lang w:val="ru-RU"/>
        </w:rPr>
        <w:t>1</w:t>
      </w:r>
      <w:r w:rsidRPr="00933479">
        <w:rPr>
          <w:rFonts w:eastAsia="Times New Roman" w:cs="Times New Roman"/>
          <w:lang w:val="ru-RU"/>
        </w:rPr>
        <w:t xml:space="preserve"> заключается в повышении потенциала по предотвращению, обнаружению и реагированию на приоритетные зоонозные заболевания, устойчивости к противомикробным препаратам, а также безопасности пищевых продуктов в Кыргызской Республике на основе регионального подхода «Единое здоровье».</w:t>
      </w:r>
    </w:p>
    <w:p w14:paraId="4E2A46C5" w14:textId="77777777" w:rsidR="00C06BE4" w:rsidRPr="00933479" w:rsidRDefault="00C06BE4" w:rsidP="00194DDD">
      <w:pPr>
        <w:spacing w:before="100" w:beforeAutospacing="1" w:after="100" w:afterAutospacing="1"/>
        <w:ind w:firstLine="720"/>
        <w:jc w:val="both"/>
        <w:outlineLvl w:val="2"/>
        <w:rPr>
          <w:rFonts w:eastAsia="Times New Roman" w:cs="Times New Roman"/>
          <w:lang w:val="ru-RU"/>
        </w:rPr>
      </w:pPr>
      <w:r w:rsidRPr="00933479">
        <w:rPr>
          <w:rFonts w:eastAsia="Times New Roman" w:cs="Times New Roman"/>
          <w:b/>
          <w:bCs/>
          <w:lang w:val="ru-RU"/>
        </w:rPr>
        <w:t>Цель высокого уровня 1:</w:t>
      </w:r>
      <w:r w:rsidRPr="00933479">
        <w:rPr>
          <w:rFonts w:eastAsia="Times New Roman" w:cs="Times New Roman"/>
          <w:lang w:val="ru-RU"/>
        </w:rPr>
        <w:t xml:space="preserve"> Улучшение предотвращения, обеспечения готовности к и реагирования на пандемии. Наращивание человеческих и технических ресурсов, информационных систем, механизмов сотрудничества и практик коммуникации на национальном и региональном уровнях исключительно важно для предотвращения, обеспечения готовности к и реагирования на экономические и человеческие последствия будущих пандемий.</w:t>
      </w:r>
    </w:p>
    <w:p w14:paraId="46E9D679" w14:textId="77777777" w:rsidR="00C06BE4" w:rsidRPr="00933479" w:rsidRDefault="00C06BE4" w:rsidP="00194DDD">
      <w:pPr>
        <w:spacing w:before="100" w:beforeAutospacing="1" w:after="100" w:afterAutospacing="1"/>
        <w:ind w:firstLine="720"/>
        <w:jc w:val="both"/>
        <w:outlineLvl w:val="2"/>
        <w:rPr>
          <w:rFonts w:eastAsia="Times New Roman" w:cs="Times New Roman"/>
          <w:lang w:val="ru-RU"/>
        </w:rPr>
      </w:pPr>
      <w:r w:rsidRPr="00933479">
        <w:rPr>
          <w:rFonts w:eastAsia="Times New Roman" w:cs="Times New Roman"/>
          <w:b/>
          <w:bCs/>
          <w:lang w:val="ru-RU"/>
        </w:rPr>
        <w:lastRenderedPageBreak/>
        <w:t>Цель высокого уровня 2:</w:t>
      </w:r>
      <w:r w:rsidRPr="00933479">
        <w:rPr>
          <w:rFonts w:eastAsia="Times New Roman" w:cs="Times New Roman"/>
          <w:lang w:val="ru-RU"/>
        </w:rPr>
        <w:t xml:space="preserve"> Повышение жизнестойкости продовольственных систем и конкурентоспособности сельского хозяйства и торговли. Мероприятия, варьирующиеся от фермерских практик до национальных и региональных мер политики и структур сотрудничества для предотвращения и борьбы с зоонозами, заболеваниями пищевого происхождения и УПП, будут способствовать повышению жизнестойкости и формированию условий для ведения бизнеса в ряде ключевых секторов, которые поддерживаются в рамках данной Программы.</w:t>
      </w:r>
    </w:p>
    <w:p w14:paraId="13D5B0CF" w14:textId="77777777" w:rsidR="00C06BE4" w:rsidRPr="00933479" w:rsidRDefault="00C06BE4" w:rsidP="00E64F34">
      <w:pPr>
        <w:spacing w:before="100" w:beforeAutospacing="1" w:after="100" w:afterAutospacing="1"/>
        <w:ind w:firstLine="720"/>
        <w:jc w:val="both"/>
        <w:rPr>
          <w:rFonts w:eastAsia="Times New Roman" w:cs="Times New Roman"/>
          <w:lang w:val="ru-RU"/>
        </w:rPr>
      </w:pPr>
      <w:r w:rsidRPr="00933479">
        <w:rPr>
          <w:rFonts w:eastAsia="Times New Roman" w:cs="Times New Roman"/>
          <w:b/>
          <w:bCs/>
          <w:lang w:val="ru-RU"/>
        </w:rPr>
        <w:t>Цель высокого уровня 3:</w:t>
      </w:r>
      <w:r w:rsidRPr="00933479">
        <w:rPr>
          <w:rFonts w:eastAsia="Times New Roman" w:cs="Times New Roman"/>
          <w:lang w:val="ru-RU"/>
        </w:rPr>
        <w:t xml:space="preserve"> Улучшение здоровья экосистем. Развитие регионального сотрудничества в области зоонозов и УПП, обмен передовыми практиками и совершенствование нормативно-правовых баз и потенциала поможет странам Центральной Азии обеспечить защиту здоровья своих экосистем и предотвратить потерю биоразнообразия. </w:t>
      </w:r>
    </w:p>
    <w:p w14:paraId="2CACDA5A" w14:textId="1C29946B" w:rsidR="00BC1361" w:rsidRPr="00933479" w:rsidRDefault="00BC1361" w:rsidP="00BC1361">
      <w:pPr>
        <w:spacing w:before="100" w:beforeAutospacing="1" w:after="100" w:afterAutospacing="1"/>
        <w:outlineLvl w:val="2"/>
        <w:rPr>
          <w:rFonts w:eastAsia="Times New Roman" w:cs="Times New Roman"/>
          <w:b/>
          <w:bCs/>
          <w:color w:val="auto"/>
          <w:sz w:val="27"/>
          <w:szCs w:val="27"/>
          <w:lang w:val="ru-RU"/>
        </w:rPr>
      </w:pPr>
      <w:r w:rsidRPr="00933479">
        <w:rPr>
          <w:rFonts w:eastAsia="Times New Roman" w:cs="Times New Roman"/>
          <w:b/>
          <w:bCs/>
          <w:color w:val="auto"/>
          <w:sz w:val="27"/>
          <w:szCs w:val="27"/>
          <w:lang w:val="ru-RU"/>
        </w:rPr>
        <w:t xml:space="preserve">III. </w:t>
      </w:r>
      <w:r w:rsidR="00BF1BD0" w:rsidRPr="00933479">
        <w:rPr>
          <w:rFonts w:eastAsia="Times New Roman" w:cs="Times New Roman"/>
          <w:b/>
          <w:bCs/>
          <w:color w:val="auto"/>
          <w:sz w:val="27"/>
          <w:szCs w:val="27"/>
          <w:lang w:val="ru-RU"/>
        </w:rPr>
        <w:t>Объём работ</w:t>
      </w:r>
    </w:p>
    <w:p w14:paraId="124A6A0A" w14:textId="77777777" w:rsidR="00EE2D20" w:rsidRPr="00EE2D20" w:rsidRDefault="00EE2D20" w:rsidP="00EE2D20">
      <w:pPr>
        <w:spacing w:before="120"/>
        <w:jc w:val="both"/>
        <w:rPr>
          <w:rFonts w:eastAsia="Times New Roman" w:cs="Times New Roman"/>
          <w:color w:val="auto"/>
          <w:lang w:val="ru-RU"/>
        </w:rPr>
      </w:pPr>
      <w:r w:rsidRPr="00EE2D20">
        <w:rPr>
          <w:rFonts w:eastAsia="Times New Roman" w:cs="Times New Roman"/>
          <w:color w:val="auto"/>
          <w:lang w:val="ru-RU"/>
        </w:rPr>
        <w:t>Аспекты охраны окружающей среды и экологического управления в рамках реализации инициативы «Единое здоровье» в Кыргызской Республике будут направлены на снижение риска передачи зоонозных заболеваний на стыке взаимодействия человека, животных и окружающей среды. Особое внимание будет уделяться развитому животноводческому сектору страны и его экологической взаимосвязи с миграционными коридорами диких животных, проходящими через Центральную Азию.</w:t>
      </w:r>
    </w:p>
    <w:p w14:paraId="4BD2A9F2" w14:textId="5C75B9C8" w:rsidR="00EE2D20" w:rsidRPr="00EE2D20" w:rsidRDefault="00EE2D20" w:rsidP="00EE2D20">
      <w:pPr>
        <w:spacing w:before="120"/>
        <w:jc w:val="both"/>
        <w:rPr>
          <w:rFonts w:eastAsia="Times New Roman" w:cs="Times New Roman"/>
          <w:color w:val="auto"/>
          <w:lang w:val="ru-RU"/>
        </w:rPr>
      </w:pPr>
      <w:r w:rsidRPr="00EE2D20">
        <w:rPr>
          <w:rFonts w:eastAsia="Times New Roman" w:cs="Times New Roman"/>
          <w:color w:val="auto"/>
          <w:lang w:val="ru-RU"/>
        </w:rPr>
        <w:t>Ключевые мероприятия будут включать создание или укрепление интегрированных систем эпидемиологического и эпизоотологического надзора, способных выявлять патогены - в частности, вирус высокопатогенного птичьего гриппа (H5N1) и другие штаммы гриппа, - циркулирующие среди диких птиц, мигрирующих водоплавающих птиц и домашней птицы. Протоколы надзора будут охватывать водно-болотные угодья, миграционные пути птиц и районы выпаса скота, которые служат общими местами обитания.</w:t>
      </w:r>
    </w:p>
    <w:p w14:paraId="6BCE781C" w14:textId="103D32FB" w:rsidR="00EE2D20" w:rsidRPr="00EE2D20" w:rsidRDefault="00077540" w:rsidP="00EE2D20">
      <w:pPr>
        <w:spacing w:before="120"/>
        <w:jc w:val="both"/>
        <w:rPr>
          <w:rFonts w:eastAsia="Times New Roman" w:cs="Times New Roman"/>
          <w:color w:val="auto"/>
          <w:lang w:val="ru-RU"/>
        </w:rPr>
      </w:pPr>
      <w:r w:rsidRPr="00077540">
        <w:rPr>
          <w:rFonts w:eastAsia="Times New Roman" w:cs="Times New Roman"/>
          <w:color w:val="auto"/>
          <w:lang w:val="ru-RU"/>
        </w:rPr>
        <w:t xml:space="preserve">Особое значение также будут иметь </w:t>
      </w:r>
      <w:r w:rsidR="00EE2D20" w:rsidRPr="00EE2D20">
        <w:rPr>
          <w:rFonts w:eastAsia="Times New Roman" w:cs="Times New Roman"/>
          <w:color w:val="auto"/>
          <w:lang w:val="ru-RU"/>
        </w:rPr>
        <w:t>риски биобезопасности на границе взаимодействия домашнего скота и дикой природы, включая бруцеллез, сибирскую язву и другие эндемичные зоонозные заболевания, распространенные в регионе. Снижение этих рисков будет обеспечиваться за счет совершенствования управления выпасом, надлежащей утилизации туш павших животных и усиления ветеринарного контроля на маршрутах отгонного животноводства.</w:t>
      </w:r>
    </w:p>
    <w:p w14:paraId="6AE2CA26" w14:textId="77777777" w:rsidR="00EE2D20" w:rsidRPr="00EE2D20" w:rsidRDefault="00EE2D20" w:rsidP="00EE2D20">
      <w:pPr>
        <w:spacing w:before="120"/>
        <w:jc w:val="both"/>
        <w:rPr>
          <w:rFonts w:eastAsia="Times New Roman" w:cs="Times New Roman"/>
          <w:color w:val="auto"/>
          <w:lang w:val="ru-RU"/>
        </w:rPr>
      </w:pPr>
      <w:r w:rsidRPr="00EE2D20">
        <w:rPr>
          <w:rFonts w:eastAsia="Times New Roman" w:cs="Times New Roman"/>
          <w:color w:val="auto"/>
          <w:lang w:val="ru-RU"/>
        </w:rPr>
        <w:t>В рамках экологической оценки рисков будут определены и нанесены на карты зоны повышенного риска передачи инфекций, включая сезонные пастбища, открытые источники воды, рынки живых животных и скотобойни. Полученные данные будут использоваться для разработки и реализации адресных мер по снижению рисков.</w:t>
      </w:r>
    </w:p>
    <w:p w14:paraId="1971F6F0" w14:textId="61E58E6C" w:rsidR="00EE2D20" w:rsidRPr="00EE2D20" w:rsidRDefault="00077540" w:rsidP="00EE2D20">
      <w:pPr>
        <w:spacing w:before="120"/>
        <w:jc w:val="both"/>
        <w:rPr>
          <w:rFonts w:eastAsia="Times New Roman" w:cs="Times New Roman"/>
          <w:color w:val="auto"/>
          <w:lang w:val="ru-RU"/>
        </w:rPr>
      </w:pPr>
      <w:r>
        <w:rPr>
          <w:rFonts w:eastAsia="Times New Roman" w:cs="Times New Roman"/>
          <w:color w:val="auto"/>
          <w:lang w:val="ru-RU"/>
        </w:rPr>
        <w:t>Важным направлением станет</w:t>
      </w:r>
      <w:r w:rsidR="00EE2D20" w:rsidRPr="00EE2D20">
        <w:rPr>
          <w:rFonts w:eastAsia="Times New Roman" w:cs="Times New Roman"/>
          <w:color w:val="auto"/>
          <w:lang w:val="ru-RU"/>
        </w:rPr>
        <w:t xml:space="preserve"> укрепление межведомственного обмена информацией между ветеринарными, природоохранными органами и органами общественного здравоохранения. Одновременно будет повышаться осведомленность животноводов и пастбищных сообществ, которые наиболее непосредственно подвергаются рискам, связанным с контактами между дикими животными и домашним скотом.</w:t>
      </w:r>
    </w:p>
    <w:p w14:paraId="0FF3BBE6" w14:textId="77777777" w:rsidR="00077540" w:rsidRDefault="00EE2D20" w:rsidP="00EE2D20">
      <w:pPr>
        <w:spacing w:before="120"/>
        <w:jc w:val="both"/>
        <w:rPr>
          <w:rFonts w:eastAsia="Times New Roman" w:cs="Times New Roman"/>
          <w:color w:val="auto"/>
          <w:lang w:val="ru-RU"/>
        </w:rPr>
      </w:pPr>
      <w:r w:rsidRPr="00EE2D20">
        <w:rPr>
          <w:rFonts w:eastAsia="Times New Roman" w:cs="Times New Roman"/>
          <w:color w:val="auto"/>
          <w:lang w:val="ru-RU"/>
        </w:rPr>
        <w:t xml:space="preserve">Более широкие меры по поддержанию здоровья экосистем, включая управление местами обитания диких животных с целью снижения антропогенного давления и вторжения человека и домашнего скота в природные территории, </w:t>
      </w:r>
      <w:r w:rsidR="00077540" w:rsidRPr="00077540">
        <w:rPr>
          <w:rFonts w:eastAsia="Times New Roman" w:cs="Times New Roman"/>
          <w:color w:val="auto"/>
          <w:lang w:val="ru-RU"/>
        </w:rPr>
        <w:t>способствующих возникновению событий передачи инфекций от животных человеку, будут дополнять мероприятия, ориентированные на конкретные заболевания, и обеспечивать экологическую устойчивость операции.</w:t>
      </w:r>
    </w:p>
    <w:p w14:paraId="1D3E51DE" w14:textId="77777777" w:rsidR="00EE2D20" w:rsidRPr="00991432" w:rsidRDefault="00EE2D20" w:rsidP="000B20FE">
      <w:pPr>
        <w:spacing w:before="120"/>
        <w:jc w:val="both"/>
        <w:rPr>
          <w:rFonts w:eastAsia="Times New Roman" w:cs="Times New Roman"/>
          <w:color w:val="auto"/>
          <w:lang w:val="ru-RU"/>
        </w:rPr>
      </w:pPr>
    </w:p>
    <w:p w14:paraId="32288C91" w14:textId="2BEFC4AB" w:rsidR="00BC1361" w:rsidRPr="00933479" w:rsidRDefault="00B97288" w:rsidP="000B20FE">
      <w:pPr>
        <w:spacing w:before="120"/>
        <w:jc w:val="both"/>
        <w:rPr>
          <w:rFonts w:eastAsia="Times New Roman" w:cs="Times New Roman"/>
          <w:color w:val="auto"/>
          <w:lang w:val="ru-RU"/>
        </w:rPr>
      </w:pPr>
      <w:r w:rsidRPr="00933479">
        <w:rPr>
          <w:rFonts w:eastAsia="Times New Roman" w:cs="Times New Roman"/>
          <w:color w:val="auto"/>
          <w:lang w:val="ru-RU"/>
        </w:rPr>
        <w:lastRenderedPageBreak/>
        <w:t xml:space="preserve">Специалист </w:t>
      </w:r>
      <w:r w:rsidR="00BC1361" w:rsidRPr="00933479">
        <w:rPr>
          <w:rFonts w:eastAsia="Times New Roman" w:cs="Times New Roman"/>
          <w:color w:val="auto"/>
          <w:lang w:val="ru-RU"/>
        </w:rPr>
        <w:t xml:space="preserve">по охране окружающей среды будет поддерживать реализацию всех трёх компонентов, за которые отвечает </w:t>
      </w:r>
      <w:r w:rsidR="00BF1BD0" w:rsidRPr="00933479">
        <w:rPr>
          <w:rFonts w:eastAsia="Times New Roman" w:cs="Times New Roman"/>
          <w:color w:val="auto"/>
          <w:lang w:val="ru-RU"/>
        </w:rPr>
        <w:t>ОРСП</w:t>
      </w:r>
      <w:r w:rsidR="00BC1361" w:rsidRPr="00933479">
        <w:rPr>
          <w:rFonts w:eastAsia="Times New Roman" w:cs="Times New Roman"/>
          <w:color w:val="auto"/>
          <w:lang w:val="ru-RU"/>
        </w:rPr>
        <w:t xml:space="preserve">, под руководством координатора проекта </w:t>
      </w:r>
      <w:r w:rsidR="00BF1BD0" w:rsidRPr="00933479">
        <w:rPr>
          <w:rFonts w:eastAsia="Times New Roman" w:cs="Times New Roman"/>
          <w:color w:val="auto"/>
          <w:lang w:val="ru-RU"/>
        </w:rPr>
        <w:t>Фаза-1</w:t>
      </w:r>
      <w:r w:rsidR="00BC1361" w:rsidRPr="00933479">
        <w:rPr>
          <w:rFonts w:eastAsia="Times New Roman" w:cs="Times New Roman"/>
          <w:color w:val="auto"/>
          <w:lang w:val="ru-RU"/>
        </w:rPr>
        <w:t xml:space="preserve">. </w:t>
      </w:r>
      <w:r w:rsidR="009A29C2" w:rsidRPr="009A29C2">
        <w:rPr>
          <w:rFonts w:eastAsia="Times New Roman" w:cs="Times New Roman"/>
          <w:color w:val="auto"/>
          <w:lang w:val="ru-RU"/>
        </w:rPr>
        <w:t>Специалист по охране окружающей среды в тесном взаимодействии со специалистами ОРСП будет подготавливать и/или проводить обзор экологической документации по каждому мероприятию в рамках трех Компонентов, а также технических заданий (ТЗ) для соответствующих мероприятий; оказывать поддержку в проведении закупочных процедур в пределах своей технической компетенции; осуществлять мониторинг реализации мероприятий на предмет их соответствия Соглашению о финансировании, Руководству по реализации проекта, применимым требованиям национального законодательства и соответствующим экологическим и социальным инструментам Проекта.</w:t>
      </w:r>
      <w:r w:rsidR="00BC1361" w:rsidRPr="00933479">
        <w:rPr>
          <w:rFonts w:eastAsia="Times New Roman" w:cs="Times New Roman"/>
          <w:color w:val="auto"/>
          <w:lang w:val="ru-RU"/>
        </w:rPr>
        <w:t>.</w:t>
      </w:r>
    </w:p>
    <w:p w14:paraId="25EC7DDC" w14:textId="77777777" w:rsidR="002815FB" w:rsidRDefault="002815FB" w:rsidP="002815FB">
      <w:pPr>
        <w:spacing w:before="100" w:beforeAutospacing="1" w:after="100" w:afterAutospacing="1"/>
        <w:rPr>
          <w:rFonts w:eastAsia="Times New Roman" w:cs="Times New Roman"/>
          <w:b/>
          <w:bCs/>
          <w:lang w:val="ru-RU"/>
        </w:rPr>
      </w:pPr>
      <w:r w:rsidRPr="00933479">
        <w:rPr>
          <w:rFonts w:eastAsia="Times New Roman" w:cs="Times New Roman"/>
          <w:b/>
          <w:bCs/>
          <w:lang w:val="ru-RU"/>
        </w:rPr>
        <w:t>Должностные обязанности включают, но не ограничиваются:</w:t>
      </w:r>
    </w:p>
    <w:p w14:paraId="5B5E3ACF" w14:textId="563FD2B5" w:rsidR="006306B8" w:rsidRPr="006306B8" w:rsidRDefault="006306B8" w:rsidP="00CF742A">
      <w:pPr>
        <w:pStyle w:val="a5"/>
        <w:numPr>
          <w:ilvl w:val="0"/>
          <w:numId w:val="2"/>
        </w:numPr>
        <w:spacing w:line="240" w:lineRule="auto"/>
        <w:ind w:left="322" w:hanging="32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06B8">
        <w:rPr>
          <w:rFonts w:ascii="Times New Roman" w:eastAsia="Times New Roman" w:hAnsi="Times New Roman" w:cs="Times New Roman"/>
          <w:sz w:val="24"/>
          <w:szCs w:val="24"/>
        </w:rPr>
        <w:t>Выступать от имени ОР</w:t>
      </w:r>
      <w:r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6306B8">
        <w:rPr>
          <w:rFonts w:ascii="Times New Roman" w:eastAsia="Times New Roman" w:hAnsi="Times New Roman" w:cs="Times New Roman"/>
          <w:sz w:val="24"/>
          <w:szCs w:val="24"/>
        </w:rPr>
        <w:t>П контактным лицом по вопросам охраны окружающей среды и координировать соответствующие мероприятия с организациями, участвующими в реализации проекта, а также с другими заинтересованными сторонами.</w:t>
      </w:r>
    </w:p>
    <w:p w14:paraId="4902F3F6" w14:textId="69834CBB" w:rsidR="006306B8" w:rsidRPr="006306B8" w:rsidRDefault="006306B8" w:rsidP="00CF742A">
      <w:pPr>
        <w:pStyle w:val="a5"/>
        <w:numPr>
          <w:ilvl w:val="0"/>
          <w:numId w:val="2"/>
        </w:numPr>
        <w:spacing w:line="240" w:lineRule="auto"/>
        <w:ind w:left="322" w:hanging="32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06B8">
        <w:rPr>
          <w:rFonts w:ascii="Times New Roman" w:eastAsia="Times New Roman" w:hAnsi="Times New Roman" w:cs="Times New Roman"/>
          <w:sz w:val="24"/>
          <w:szCs w:val="24"/>
        </w:rPr>
        <w:t>Оказывать поддержку в подготовке детальных рабочих планов по мероприятиям, находящимся в зоне ответственности ОР</w:t>
      </w:r>
      <w:r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6306B8">
        <w:rPr>
          <w:rFonts w:ascii="Times New Roman" w:eastAsia="Times New Roman" w:hAnsi="Times New Roman" w:cs="Times New Roman"/>
          <w:sz w:val="24"/>
          <w:szCs w:val="24"/>
        </w:rPr>
        <w:t>П.</w:t>
      </w:r>
    </w:p>
    <w:p w14:paraId="1155F944" w14:textId="6D23A01C" w:rsidR="006306B8" w:rsidRPr="006306B8" w:rsidRDefault="006306B8" w:rsidP="00CF742A">
      <w:pPr>
        <w:pStyle w:val="a5"/>
        <w:numPr>
          <w:ilvl w:val="0"/>
          <w:numId w:val="2"/>
        </w:numPr>
        <w:spacing w:line="240" w:lineRule="auto"/>
        <w:ind w:left="322" w:hanging="32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06B8">
        <w:rPr>
          <w:rFonts w:ascii="Times New Roman" w:eastAsia="Times New Roman" w:hAnsi="Times New Roman" w:cs="Times New Roman"/>
          <w:sz w:val="24"/>
          <w:szCs w:val="24"/>
        </w:rPr>
        <w:t>Организовывать координационные встречи с ОР</w:t>
      </w:r>
      <w:r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6306B8">
        <w:rPr>
          <w:rFonts w:ascii="Times New Roman" w:eastAsia="Times New Roman" w:hAnsi="Times New Roman" w:cs="Times New Roman"/>
          <w:sz w:val="24"/>
          <w:szCs w:val="24"/>
        </w:rPr>
        <w:t>П и другими заинтересованными сторонами для обсуждения общих вопросов реализации мероприятий Фазы 1.</w:t>
      </w:r>
    </w:p>
    <w:p w14:paraId="2A485177" w14:textId="77777777" w:rsidR="006306B8" w:rsidRPr="006306B8" w:rsidRDefault="006306B8" w:rsidP="00CF742A">
      <w:pPr>
        <w:pStyle w:val="a5"/>
        <w:numPr>
          <w:ilvl w:val="0"/>
          <w:numId w:val="2"/>
        </w:numPr>
        <w:spacing w:line="240" w:lineRule="auto"/>
        <w:ind w:left="322" w:hanging="32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06B8">
        <w:rPr>
          <w:rFonts w:ascii="Times New Roman" w:eastAsia="Times New Roman" w:hAnsi="Times New Roman" w:cs="Times New Roman"/>
          <w:sz w:val="24"/>
          <w:szCs w:val="24"/>
        </w:rPr>
        <w:t>Предоставлять технические рекомендации и информацию при подготовке плана закупок и закупочной документации на материалы и услуги, входящие в сферу ответственности Специалиста, включая подготовку четких технических спецификаций, участие в технической оценке предложений и проверку результатов и поставленных товаров/услуг.</w:t>
      </w:r>
    </w:p>
    <w:p w14:paraId="3369F8B4" w14:textId="77777777" w:rsidR="006306B8" w:rsidRPr="006306B8" w:rsidRDefault="006306B8" w:rsidP="00CF742A">
      <w:pPr>
        <w:pStyle w:val="a5"/>
        <w:numPr>
          <w:ilvl w:val="0"/>
          <w:numId w:val="2"/>
        </w:numPr>
        <w:spacing w:line="240" w:lineRule="auto"/>
        <w:ind w:left="322" w:hanging="32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06B8">
        <w:rPr>
          <w:rFonts w:ascii="Times New Roman" w:eastAsia="Times New Roman" w:hAnsi="Times New Roman" w:cs="Times New Roman"/>
          <w:sz w:val="24"/>
          <w:szCs w:val="24"/>
        </w:rPr>
        <w:t>Подготавливать технические задания (ТЗ) для привлечения краткосрочных консультантов/специалистов в тесной координации с ОРП; участвовать в процессе их отбора и содействовать подготовке отчета об оценке.</w:t>
      </w:r>
    </w:p>
    <w:p w14:paraId="0376ED42" w14:textId="77777777" w:rsidR="006306B8" w:rsidRPr="006306B8" w:rsidRDefault="006306B8" w:rsidP="00CF742A">
      <w:pPr>
        <w:pStyle w:val="a5"/>
        <w:numPr>
          <w:ilvl w:val="0"/>
          <w:numId w:val="2"/>
        </w:numPr>
        <w:spacing w:line="240" w:lineRule="auto"/>
        <w:ind w:left="322" w:hanging="32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06B8">
        <w:rPr>
          <w:rFonts w:ascii="Times New Roman" w:eastAsia="Times New Roman" w:hAnsi="Times New Roman" w:cs="Times New Roman"/>
          <w:sz w:val="24"/>
          <w:szCs w:val="24"/>
        </w:rPr>
        <w:t>Осуществлять мониторинг работы поставщиков услуг в пределах сферы ответственности Специалиста и проверять их соответствие договорным техническим требованиям, согласованным стандартам качества и применимым требованиям Проекта; проводить техническую оценку результатов работ и предоставлять экспертные заключения по техническим вопросам, связанным с реализацией Фазы 1.</w:t>
      </w:r>
    </w:p>
    <w:p w14:paraId="0478A49E" w14:textId="0AC24DE2" w:rsidR="006306B8" w:rsidRPr="006306B8" w:rsidRDefault="006306B8" w:rsidP="00CF742A">
      <w:pPr>
        <w:pStyle w:val="a5"/>
        <w:numPr>
          <w:ilvl w:val="0"/>
          <w:numId w:val="2"/>
        </w:numPr>
        <w:spacing w:line="240" w:lineRule="auto"/>
        <w:ind w:left="322" w:hanging="32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06B8">
        <w:rPr>
          <w:rFonts w:ascii="Times New Roman" w:eastAsia="Times New Roman" w:hAnsi="Times New Roman" w:cs="Times New Roman"/>
          <w:sz w:val="24"/>
          <w:szCs w:val="24"/>
        </w:rPr>
        <w:t>Фиксировать любые существенные недостатки в работе поставщиков услуг и незамедлительно доводить информацию о них до сведения Координатора проекта Фазы 1 и руководства ОР</w:t>
      </w:r>
      <w:r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6306B8">
        <w:rPr>
          <w:rFonts w:ascii="Times New Roman" w:eastAsia="Times New Roman" w:hAnsi="Times New Roman" w:cs="Times New Roman"/>
          <w:sz w:val="24"/>
          <w:szCs w:val="24"/>
        </w:rPr>
        <w:t>П.</w:t>
      </w:r>
    </w:p>
    <w:p w14:paraId="234FF83F" w14:textId="77777777" w:rsidR="006306B8" w:rsidRPr="006306B8" w:rsidRDefault="006306B8" w:rsidP="00CF742A">
      <w:pPr>
        <w:pStyle w:val="a5"/>
        <w:numPr>
          <w:ilvl w:val="0"/>
          <w:numId w:val="2"/>
        </w:numPr>
        <w:spacing w:line="240" w:lineRule="auto"/>
        <w:ind w:left="322" w:hanging="32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06B8">
        <w:rPr>
          <w:rFonts w:ascii="Times New Roman" w:eastAsia="Times New Roman" w:hAnsi="Times New Roman" w:cs="Times New Roman"/>
          <w:sz w:val="24"/>
          <w:szCs w:val="24"/>
        </w:rPr>
        <w:t>Оказывать техническое содействие специалистам МПРЭТН по вопросам охраны окружающей среды при проведении экологического и социального скрининга мероприятий Проекта, включая предоставление отраслевой информации и экспертных рекомендаций.</w:t>
      </w:r>
    </w:p>
    <w:p w14:paraId="4DF3613A" w14:textId="0F6F5A9C" w:rsidR="006306B8" w:rsidRPr="006306B8" w:rsidRDefault="006306B8" w:rsidP="00CF742A">
      <w:pPr>
        <w:pStyle w:val="a5"/>
        <w:numPr>
          <w:ilvl w:val="0"/>
          <w:numId w:val="2"/>
        </w:numPr>
        <w:spacing w:line="240" w:lineRule="auto"/>
        <w:ind w:left="322" w:hanging="32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06B8">
        <w:rPr>
          <w:rFonts w:ascii="Times New Roman" w:eastAsia="Times New Roman" w:hAnsi="Times New Roman" w:cs="Times New Roman"/>
          <w:sz w:val="24"/>
          <w:szCs w:val="24"/>
        </w:rPr>
        <w:t>Определять потребности в повышении потенциала и содействовать организации технического обучения сотрудников ОР</w:t>
      </w:r>
      <w:r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6306B8">
        <w:rPr>
          <w:rFonts w:ascii="Times New Roman" w:eastAsia="Times New Roman" w:hAnsi="Times New Roman" w:cs="Times New Roman"/>
          <w:sz w:val="24"/>
          <w:szCs w:val="24"/>
        </w:rPr>
        <w:t>П и соответствующих заинтересованных сторон по вопросам применимых экологических требований и процедур Проекта.</w:t>
      </w:r>
    </w:p>
    <w:p w14:paraId="0CE5CDD5" w14:textId="2257DB6C" w:rsidR="006306B8" w:rsidRPr="006306B8" w:rsidRDefault="006306B8" w:rsidP="00CF742A">
      <w:pPr>
        <w:pStyle w:val="a5"/>
        <w:numPr>
          <w:ilvl w:val="0"/>
          <w:numId w:val="2"/>
        </w:numPr>
        <w:spacing w:line="240" w:lineRule="auto"/>
        <w:ind w:left="322" w:hanging="32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06B8">
        <w:rPr>
          <w:rFonts w:ascii="Times New Roman" w:eastAsia="Times New Roman" w:hAnsi="Times New Roman" w:cs="Times New Roman"/>
          <w:sz w:val="24"/>
          <w:szCs w:val="24"/>
        </w:rPr>
        <w:t xml:space="preserve">Участвовать в подготовке экологической и социальной документации Проекта, включая оценки экологических и социальных воздействий (ОВОС), планы экологического и социального </w:t>
      </w:r>
      <w:r>
        <w:rPr>
          <w:rFonts w:ascii="Times New Roman" w:eastAsia="Times New Roman" w:hAnsi="Times New Roman" w:cs="Times New Roman"/>
          <w:sz w:val="24"/>
          <w:szCs w:val="24"/>
        </w:rPr>
        <w:t>управления</w:t>
      </w:r>
      <w:r w:rsidRPr="006306B8">
        <w:rPr>
          <w:rFonts w:ascii="Times New Roman" w:eastAsia="Times New Roman" w:hAnsi="Times New Roman" w:cs="Times New Roman"/>
          <w:sz w:val="24"/>
          <w:szCs w:val="24"/>
        </w:rPr>
        <w:t xml:space="preserve"> (П</w:t>
      </w:r>
      <w:r>
        <w:rPr>
          <w:rFonts w:ascii="Times New Roman" w:eastAsia="Times New Roman" w:hAnsi="Times New Roman" w:cs="Times New Roman"/>
          <w:sz w:val="24"/>
          <w:szCs w:val="24"/>
        </w:rPr>
        <w:t>УОСС</w:t>
      </w:r>
      <w:r w:rsidRPr="006306B8">
        <w:rPr>
          <w:rFonts w:ascii="Times New Roman" w:eastAsia="Times New Roman" w:hAnsi="Times New Roman" w:cs="Times New Roman"/>
          <w:sz w:val="24"/>
          <w:szCs w:val="24"/>
        </w:rPr>
        <w:t>) и другие предусмотренные документы, в том числе путем сбора и анализа исходных данных, подготовки соответствующих разделов документации, предоставления технических рекомендаций, особенно в отношении строительных работ и мероприятий, связанных с лабораторным оборудованием, а также обеспечения соответствия требованиям Всемирного банка и национального законодательства.</w:t>
      </w:r>
    </w:p>
    <w:p w14:paraId="67161D19" w14:textId="77777777" w:rsidR="006306B8" w:rsidRPr="006306B8" w:rsidRDefault="006306B8" w:rsidP="00CF742A">
      <w:pPr>
        <w:pStyle w:val="a5"/>
        <w:numPr>
          <w:ilvl w:val="0"/>
          <w:numId w:val="2"/>
        </w:numPr>
        <w:spacing w:line="240" w:lineRule="auto"/>
        <w:ind w:left="322" w:hanging="32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06B8">
        <w:rPr>
          <w:rFonts w:ascii="Times New Roman" w:eastAsia="Times New Roman" w:hAnsi="Times New Roman" w:cs="Times New Roman"/>
          <w:sz w:val="24"/>
          <w:szCs w:val="24"/>
        </w:rPr>
        <w:t>Оказывать поддержку специалисту по мониторингу и оценке в определении и отслеживании соответствующих показателей, прогресса реализации, а также качества и своевременности выполнения запланированных мероприятий и получения предусмотренных результатов.</w:t>
      </w:r>
    </w:p>
    <w:p w14:paraId="5667352D" w14:textId="1F8977DB" w:rsidR="006306B8" w:rsidRPr="006306B8" w:rsidRDefault="006306B8" w:rsidP="00CF742A">
      <w:pPr>
        <w:pStyle w:val="a5"/>
        <w:numPr>
          <w:ilvl w:val="0"/>
          <w:numId w:val="2"/>
        </w:numPr>
        <w:spacing w:line="240" w:lineRule="auto"/>
        <w:ind w:left="322" w:hanging="32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06B8">
        <w:rPr>
          <w:rFonts w:ascii="Times New Roman" w:eastAsia="Times New Roman" w:hAnsi="Times New Roman" w:cs="Times New Roman"/>
          <w:sz w:val="24"/>
          <w:szCs w:val="24"/>
        </w:rPr>
        <w:t>Обеспечивать координацию между МПРЭТН, ОР</w:t>
      </w:r>
      <w:r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6306B8">
        <w:rPr>
          <w:rFonts w:ascii="Times New Roman" w:eastAsia="Times New Roman" w:hAnsi="Times New Roman" w:cs="Times New Roman"/>
          <w:sz w:val="24"/>
          <w:szCs w:val="24"/>
        </w:rPr>
        <w:t>П и уполномоченными государственными органами по вопросам согласования экологической документации, получения необходимых заключений, разрешений и иных документов в соответствии с законодательством Кыргызской Республики.</w:t>
      </w:r>
    </w:p>
    <w:p w14:paraId="506FEB2B" w14:textId="77777777" w:rsidR="006306B8" w:rsidRPr="006306B8" w:rsidRDefault="006306B8" w:rsidP="00CF742A">
      <w:pPr>
        <w:pStyle w:val="a5"/>
        <w:numPr>
          <w:ilvl w:val="0"/>
          <w:numId w:val="2"/>
        </w:numPr>
        <w:spacing w:line="240" w:lineRule="auto"/>
        <w:ind w:left="322" w:hanging="32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06B8">
        <w:rPr>
          <w:rFonts w:ascii="Times New Roman" w:eastAsia="Times New Roman" w:hAnsi="Times New Roman" w:cs="Times New Roman"/>
          <w:sz w:val="24"/>
          <w:szCs w:val="24"/>
        </w:rPr>
        <w:t>Содействовать проведению технического обучения сотрудников МПРЭТН по вопросам соблюдения нормативных требований.</w:t>
      </w:r>
    </w:p>
    <w:p w14:paraId="709DB912" w14:textId="77777777" w:rsidR="006306B8" w:rsidRPr="006306B8" w:rsidRDefault="006306B8" w:rsidP="00CF742A">
      <w:pPr>
        <w:pStyle w:val="a5"/>
        <w:numPr>
          <w:ilvl w:val="0"/>
          <w:numId w:val="2"/>
        </w:numPr>
        <w:spacing w:line="240" w:lineRule="auto"/>
        <w:ind w:left="322" w:hanging="32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06B8">
        <w:rPr>
          <w:rFonts w:ascii="Times New Roman" w:eastAsia="Times New Roman" w:hAnsi="Times New Roman" w:cs="Times New Roman"/>
          <w:sz w:val="24"/>
          <w:szCs w:val="24"/>
        </w:rPr>
        <w:t>Содействовать распространению требований природоохранного законодательства и экологических стандартов среди участников Проекта.</w:t>
      </w:r>
    </w:p>
    <w:p w14:paraId="6DD1C951" w14:textId="77777777" w:rsidR="006306B8" w:rsidRPr="006306B8" w:rsidRDefault="006306B8" w:rsidP="00CF742A">
      <w:pPr>
        <w:pStyle w:val="a5"/>
        <w:numPr>
          <w:ilvl w:val="0"/>
          <w:numId w:val="2"/>
        </w:numPr>
        <w:spacing w:line="240" w:lineRule="auto"/>
        <w:ind w:left="322" w:hanging="32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06B8">
        <w:rPr>
          <w:rFonts w:ascii="Times New Roman" w:eastAsia="Times New Roman" w:hAnsi="Times New Roman" w:cs="Times New Roman"/>
          <w:sz w:val="24"/>
          <w:szCs w:val="24"/>
        </w:rPr>
        <w:t>Предоставлять экспертные заключения и рекомендации по техническим вопросам, связанным с реализацией Проекта, включая вопросы охраны окружающей среды, рационального использования природных ресурсов и изменения климата.</w:t>
      </w:r>
    </w:p>
    <w:p w14:paraId="24252A47" w14:textId="2191E39F" w:rsidR="006306B8" w:rsidRPr="006306B8" w:rsidRDefault="006306B8" w:rsidP="00CF742A">
      <w:pPr>
        <w:pStyle w:val="a5"/>
        <w:numPr>
          <w:ilvl w:val="0"/>
          <w:numId w:val="2"/>
        </w:numPr>
        <w:spacing w:line="240" w:lineRule="auto"/>
        <w:ind w:left="322" w:hanging="32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06B8">
        <w:rPr>
          <w:rFonts w:ascii="Times New Roman" w:eastAsia="Times New Roman" w:hAnsi="Times New Roman" w:cs="Times New Roman"/>
          <w:sz w:val="24"/>
          <w:szCs w:val="24"/>
        </w:rPr>
        <w:t>Участвовать в совместных мониторинговых выездах на объекты Проекта совместно со специалистами ОР</w:t>
      </w:r>
      <w:r w:rsidR="00863096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6306B8">
        <w:rPr>
          <w:rFonts w:ascii="Times New Roman" w:eastAsia="Times New Roman" w:hAnsi="Times New Roman" w:cs="Times New Roman"/>
          <w:sz w:val="24"/>
          <w:szCs w:val="24"/>
        </w:rPr>
        <w:t>П и предоставлять рекомендации по соблюдению требований природоохранного законодательства.</w:t>
      </w:r>
    </w:p>
    <w:p w14:paraId="40D3B764" w14:textId="77777777" w:rsidR="006306B8" w:rsidRPr="006306B8" w:rsidRDefault="006306B8" w:rsidP="00CF742A">
      <w:pPr>
        <w:pStyle w:val="a5"/>
        <w:numPr>
          <w:ilvl w:val="0"/>
          <w:numId w:val="2"/>
        </w:numPr>
        <w:spacing w:line="240" w:lineRule="auto"/>
        <w:ind w:left="322" w:hanging="32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06B8">
        <w:rPr>
          <w:rFonts w:ascii="Times New Roman" w:eastAsia="Times New Roman" w:hAnsi="Times New Roman" w:cs="Times New Roman"/>
          <w:sz w:val="24"/>
          <w:szCs w:val="24"/>
        </w:rPr>
        <w:t>Оказывать поддержку специалистам по экологическим и социальным вопросам при проведении должной проверки (due diligence), особенно в отношении строительных работ.</w:t>
      </w:r>
    </w:p>
    <w:p w14:paraId="152F49C1" w14:textId="77777777" w:rsidR="006306B8" w:rsidRPr="006306B8" w:rsidRDefault="006306B8" w:rsidP="00CF742A">
      <w:pPr>
        <w:pStyle w:val="a5"/>
        <w:numPr>
          <w:ilvl w:val="0"/>
          <w:numId w:val="2"/>
        </w:numPr>
        <w:spacing w:line="240" w:lineRule="auto"/>
        <w:ind w:left="322" w:hanging="32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06B8">
        <w:rPr>
          <w:rFonts w:ascii="Times New Roman" w:eastAsia="Times New Roman" w:hAnsi="Times New Roman" w:cs="Times New Roman"/>
          <w:sz w:val="24"/>
          <w:szCs w:val="24"/>
        </w:rPr>
        <w:t>Осуществлять повседневную координацию мероприятий, реализуемых МПРЭТН в рамках Проекта, обеспечивая своевременное выполнение запланированных задач.</w:t>
      </w:r>
    </w:p>
    <w:p w14:paraId="522D1D18" w14:textId="77777777" w:rsidR="006306B8" w:rsidRPr="006306B8" w:rsidRDefault="006306B8" w:rsidP="00CF742A">
      <w:pPr>
        <w:pStyle w:val="a5"/>
        <w:numPr>
          <w:ilvl w:val="0"/>
          <w:numId w:val="2"/>
        </w:numPr>
        <w:spacing w:line="240" w:lineRule="auto"/>
        <w:ind w:left="322" w:hanging="32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06B8">
        <w:rPr>
          <w:rFonts w:ascii="Times New Roman" w:eastAsia="Times New Roman" w:hAnsi="Times New Roman" w:cs="Times New Roman"/>
          <w:sz w:val="24"/>
          <w:szCs w:val="24"/>
        </w:rPr>
        <w:t>Регулярно осуществлять мониторинг хода реализации мероприятий МПРЭТН, включая посещение институциональных партнеров и проведение встреч с ними, предоставлять обратную связь и содействовать разработке мер по повышению эффективности реализации.</w:t>
      </w:r>
    </w:p>
    <w:p w14:paraId="27C21376" w14:textId="77777777" w:rsidR="006306B8" w:rsidRPr="006306B8" w:rsidRDefault="006306B8" w:rsidP="00CF742A">
      <w:pPr>
        <w:pStyle w:val="a5"/>
        <w:numPr>
          <w:ilvl w:val="0"/>
          <w:numId w:val="2"/>
        </w:numPr>
        <w:spacing w:line="240" w:lineRule="auto"/>
        <w:ind w:left="322" w:hanging="32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06B8">
        <w:rPr>
          <w:rFonts w:ascii="Times New Roman" w:eastAsia="Times New Roman" w:hAnsi="Times New Roman" w:cs="Times New Roman"/>
          <w:sz w:val="24"/>
          <w:szCs w:val="24"/>
        </w:rPr>
        <w:t>Подготавливать техническую информацию и материалы для периодической отчетности по запросу МПРЭТН и руководства Проекта.</w:t>
      </w:r>
    </w:p>
    <w:p w14:paraId="5B71655D" w14:textId="74D609B3" w:rsidR="006306B8" w:rsidRPr="006306B8" w:rsidRDefault="006306B8" w:rsidP="00CF742A">
      <w:pPr>
        <w:pStyle w:val="a5"/>
        <w:numPr>
          <w:ilvl w:val="0"/>
          <w:numId w:val="2"/>
        </w:numPr>
        <w:spacing w:line="240" w:lineRule="auto"/>
        <w:ind w:left="322" w:hanging="32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06B8">
        <w:rPr>
          <w:rFonts w:ascii="Times New Roman" w:eastAsia="Times New Roman" w:hAnsi="Times New Roman" w:cs="Times New Roman"/>
          <w:sz w:val="24"/>
          <w:szCs w:val="24"/>
        </w:rPr>
        <w:t>Содействовать своевременному обмену информацией между МПРЭТН и ОР</w:t>
      </w:r>
      <w:r w:rsidR="00863096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6306B8">
        <w:rPr>
          <w:rFonts w:ascii="Times New Roman" w:eastAsia="Times New Roman" w:hAnsi="Times New Roman" w:cs="Times New Roman"/>
          <w:sz w:val="24"/>
          <w:szCs w:val="24"/>
        </w:rPr>
        <w:t>П по вопросам реализации Проекта.</w:t>
      </w:r>
    </w:p>
    <w:p w14:paraId="284A9646" w14:textId="77777777" w:rsidR="006306B8" w:rsidRPr="006306B8" w:rsidRDefault="006306B8" w:rsidP="00CF742A">
      <w:pPr>
        <w:pStyle w:val="a5"/>
        <w:numPr>
          <w:ilvl w:val="0"/>
          <w:numId w:val="2"/>
        </w:numPr>
        <w:spacing w:line="240" w:lineRule="auto"/>
        <w:ind w:left="322" w:hanging="32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06B8">
        <w:rPr>
          <w:rFonts w:ascii="Times New Roman" w:eastAsia="Times New Roman" w:hAnsi="Times New Roman" w:cs="Times New Roman"/>
          <w:sz w:val="24"/>
          <w:szCs w:val="24"/>
        </w:rPr>
        <w:t>Участвовать в заседаниях Национальной координационной структуры «Единое здоровье», включая подготовку предложений к повестке дня, технических справок, протоколов/записей принятых решений и последующих мероприятий.</w:t>
      </w:r>
    </w:p>
    <w:p w14:paraId="7424E1B2" w14:textId="77777777" w:rsidR="00863096" w:rsidRPr="00863096" w:rsidRDefault="006306B8" w:rsidP="00CF742A">
      <w:pPr>
        <w:pStyle w:val="a5"/>
        <w:numPr>
          <w:ilvl w:val="0"/>
          <w:numId w:val="2"/>
        </w:numPr>
        <w:spacing w:line="240" w:lineRule="auto"/>
        <w:ind w:left="322" w:hanging="322"/>
        <w:jc w:val="both"/>
        <w:rPr>
          <w:rFonts w:eastAsia="Times New Roman" w:cs="Times New Roman"/>
          <w:b/>
          <w:bCs/>
          <w:sz w:val="27"/>
          <w:szCs w:val="27"/>
        </w:rPr>
      </w:pPr>
      <w:r w:rsidRPr="006306B8">
        <w:rPr>
          <w:rFonts w:ascii="Times New Roman" w:eastAsia="Times New Roman" w:hAnsi="Times New Roman" w:cs="Times New Roman"/>
          <w:sz w:val="24"/>
          <w:szCs w:val="24"/>
        </w:rPr>
        <w:t>Содействовать организации и проведению консультационных семинаров с ключевыми заинтересованными сторонами.</w:t>
      </w:r>
    </w:p>
    <w:p w14:paraId="4177B890" w14:textId="77777777" w:rsidR="00863096" w:rsidRDefault="00863096" w:rsidP="00863096">
      <w:pPr>
        <w:tabs>
          <w:tab w:val="left" w:pos="930"/>
        </w:tabs>
        <w:rPr>
          <w:rFonts w:eastAsia="Times New Roman" w:cs="Times New Roman"/>
          <w:b/>
          <w:bCs/>
          <w:color w:val="auto"/>
          <w:lang w:val="ru-RU" w:eastAsia="en-US"/>
        </w:rPr>
      </w:pPr>
      <w:r w:rsidRPr="00863096">
        <w:rPr>
          <w:rFonts w:eastAsia="Times New Roman" w:cs="Times New Roman"/>
          <w:b/>
          <w:bCs/>
          <w:color w:val="auto"/>
          <w:lang w:val="ru-RU" w:eastAsia="en-US"/>
        </w:rPr>
        <w:t>IV. Результаты работы и отчетность</w:t>
      </w:r>
    </w:p>
    <w:p w14:paraId="03C4B40E" w14:textId="77777777" w:rsidR="00863096" w:rsidRPr="00863096" w:rsidRDefault="00863096" w:rsidP="00863096">
      <w:pPr>
        <w:tabs>
          <w:tab w:val="left" w:pos="930"/>
        </w:tabs>
        <w:rPr>
          <w:rFonts w:eastAsia="Times New Roman" w:cs="Times New Roman"/>
          <w:b/>
          <w:bCs/>
          <w:color w:val="auto"/>
          <w:lang w:val="ru-RU" w:eastAsia="en-US"/>
        </w:rPr>
      </w:pPr>
    </w:p>
    <w:p w14:paraId="28F03A2A" w14:textId="02D5954B" w:rsidR="00863096" w:rsidRPr="00863096" w:rsidRDefault="00863096" w:rsidP="00863096">
      <w:pPr>
        <w:tabs>
          <w:tab w:val="left" w:pos="930"/>
        </w:tabs>
        <w:jc w:val="both"/>
        <w:rPr>
          <w:rFonts w:eastAsia="Times New Roman" w:cs="Times New Roman"/>
          <w:color w:val="auto"/>
          <w:lang w:val="ru-RU" w:eastAsia="en-US"/>
        </w:rPr>
      </w:pPr>
      <w:r w:rsidRPr="00863096">
        <w:rPr>
          <w:rFonts w:eastAsia="Times New Roman" w:cs="Times New Roman"/>
          <w:color w:val="auto"/>
          <w:lang w:val="ru-RU" w:eastAsia="en-US"/>
        </w:rPr>
        <w:t>Специалист по охране окружающей среды будет подотчетен Директору ОР</w:t>
      </w:r>
      <w:r>
        <w:rPr>
          <w:rFonts w:eastAsia="Times New Roman" w:cs="Times New Roman"/>
          <w:color w:val="auto"/>
          <w:lang w:val="ru-RU" w:eastAsia="en-US"/>
        </w:rPr>
        <w:t>С</w:t>
      </w:r>
      <w:r w:rsidRPr="00863096">
        <w:rPr>
          <w:rFonts w:eastAsia="Times New Roman" w:cs="Times New Roman"/>
          <w:color w:val="auto"/>
          <w:lang w:val="ru-RU" w:eastAsia="en-US"/>
        </w:rPr>
        <w:t>П и будет работать под техническим руководством Координатора проекта Фазы 1. ОР</w:t>
      </w:r>
      <w:r>
        <w:rPr>
          <w:rFonts w:eastAsia="Times New Roman" w:cs="Times New Roman"/>
          <w:color w:val="auto"/>
          <w:lang w:val="ru-RU" w:eastAsia="en-US"/>
        </w:rPr>
        <w:t>С</w:t>
      </w:r>
      <w:r w:rsidRPr="00863096">
        <w:rPr>
          <w:rFonts w:eastAsia="Times New Roman" w:cs="Times New Roman"/>
          <w:color w:val="auto"/>
          <w:lang w:val="ru-RU" w:eastAsia="en-US"/>
        </w:rPr>
        <w:t>П назначает ответственное должностное лицо, уполномоченное осуществлять приемку и утверждение результатов работы Специалиста и оценку его деятельности.</w:t>
      </w:r>
    </w:p>
    <w:p w14:paraId="22F42C89" w14:textId="0EC48F5C" w:rsidR="00863096" w:rsidRPr="00863096" w:rsidRDefault="00863096" w:rsidP="00863096">
      <w:pPr>
        <w:tabs>
          <w:tab w:val="left" w:pos="930"/>
        </w:tabs>
        <w:jc w:val="both"/>
        <w:rPr>
          <w:rFonts w:eastAsia="Times New Roman" w:cs="Times New Roman"/>
          <w:color w:val="auto"/>
          <w:lang w:val="ru-RU" w:eastAsia="en-US"/>
        </w:rPr>
      </w:pPr>
      <w:r w:rsidRPr="00863096">
        <w:rPr>
          <w:rFonts w:eastAsia="Times New Roman" w:cs="Times New Roman"/>
          <w:color w:val="auto"/>
          <w:lang w:val="ru-RU" w:eastAsia="en-US"/>
        </w:rPr>
        <w:t>Как минимум, Специалист должен подготавливать и вести:</w:t>
      </w:r>
      <w:r>
        <w:rPr>
          <w:rFonts w:eastAsia="Times New Roman" w:cs="Times New Roman"/>
          <w:color w:val="auto"/>
          <w:lang w:val="ru-RU" w:eastAsia="en-US"/>
        </w:rPr>
        <w:t xml:space="preserve">  </w:t>
      </w:r>
    </w:p>
    <w:p w14:paraId="0C5D3DFE" w14:textId="77777777" w:rsidR="00863096" w:rsidRPr="00863096" w:rsidRDefault="00863096" w:rsidP="00991432">
      <w:pPr>
        <w:numPr>
          <w:ilvl w:val="0"/>
          <w:numId w:val="4"/>
        </w:numPr>
        <w:tabs>
          <w:tab w:val="left" w:pos="930"/>
        </w:tabs>
        <w:jc w:val="both"/>
        <w:rPr>
          <w:rFonts w:eastAsia="Times New Roman" w:cs="Times New Roman"/>
          <w:color w:val="auto"/>
          <w:lang w:val="ru-RU" w:eastAsia="en-US"/>
        </w:rPr>
      </w:pPr>
      <w:r w:rsidRPr="00863096">
        <w:rPr>
          <w:rFonts w:eastAsia="Times New Roman" w:cs="Times New Roman"/>
          <w:color w:val="auto"/>
          <w:lang w:val="ru-RU" w:eastAsia="en-US"/>
        </w:rPr>
        <w:t>рабочий план по заданию и его периодические обновления;</w:t>
      </w:r>
    </w:p>
    <w:p w14:paraId="701FF1EB" w14:textId="77777777" w:rsidR="00863096" w:rsidRPr="00863096" w:rsidRDefault="00863096" w:rsidP="00991432">
      <w:pPr>
        <w:numPr>
          <w:ilvl w:val="0"/>
          <w:numId w:val="4"/>
        </w:numPr>
        <w:tabs>
          <w:tab w:val="left" w:pos="930"/>
        </w:tabs>
        <w:jc w:val="both"/>
        <w:rPr>
          <w:rFonts w:eastAsia="Times New Roman" w:cs="Times New Roman"/>
          <w:color w:val="auto"/>
          <w:lang w:val="ru-RU" w:eastAsia="en-US"/>
        </w:rPr>
      </w:pPr>
      <w:r w:rsidRPr="00863096">
        <w:rPr>
          <w:rFonts w:eastAsia="Times New Roman" w:cs="Times New Roman"/>
          <w:color w:val="auto"/>
          <w:lang w:val="ru-RU" w:eastAsia="en-US"/>
        </w:rPr>
        <w:t>технические материалы, технические задания (ТЗ) и технические спецификации, подготовленные и/или рассмотренные Специалистом;</w:t>
      </w:r>
    </w:p>
    <w:p w14:paraId="1490AA80" w14:textId="77777777" w:rsidR="00863096" w:rsidRPr="00863096" w:rsidRDefault="00863096" w:rsidP="00991432">
      <w:pPr>
        <w:numPr>
          <w:ilvl w:val="0"/>
          <w:numId w:val="4"/>
        </w:numPr>
        <w:tabs>
          <w:tab w:val="left" w:pos="930"/>
        </w:tabs>
        <w:jc w:val="both"/>
        <w:rPr>
          <w:rFonts w:eastAsia="Times New Roman" w:cs="Times New Roman"/>
          <w:color w:val="auto"/>
          <w:lang w:val="ru-RU" w:eastAsia="en-US"/>
        </w:rPr>
      </w:pPr>
      <w:r w:rsidRPr="00863096">
        <w:rPr>
          <w:rFonts w:eastAsia="Times New Roman" w:cs="Times New Roman"/>
          <w:color w:val="auto"/>
          <w:lang w:val="ru-RU" w:eastAsia="en-US"/>
        </w:rPr>
        <w:t>документацию по экологической должной проверке (environmental due diligence) и мониторингу в пределах сферы ответственности Специалиста;</w:t>
      </w:r>
    </w:p>
    <w:p w14:paraId="600F717C" w14:textId="77777777" w:rsidR="00863096" w:rsidRDefault="00863096" w:rsidP="00991432">
      <w:pPr>
        <w:numPr>
          <w:ilvl w:val="0"/>
          <w:numId w:val="4"/>
        </w:numPr>
        <w:tabs>
          <w:tab w:val="left" w:pos="930"/>
        </w:tabs>
        <w:jc w:val="both"/>
        <w:rPr>
          <w:rFonts w:eastAsia="Times New Roman" w:cs="Times New Roman"/>
          <w:color w:val="auto"/>
          <w:lang w:val="ru-RU" w:eastAsia="en-US"/>
        </w:rPr>
      </w:pPr>
      <w:r w:rsidRPr="00863096">
        <w:rPr>
          <w:rFonts w:eastAsia="Times New Roman" w:cs="Times New Roman"/>
          <w:color w:val="auto"/>
          <w:lang w:val="ru-RU" w:eastAsia="en-US"/>
        </w:rPr>
        <w:t>документы по проведенным консультациям, обучению, принятым решениям и последующим мероприятиям;</w:t>
      </w:r>
    </w:p>
    <w:p w14:paraId="7D975935" w14:textId="6A6FDA1D" w:rsidR="00863096" w:rsidRPr="00863096" w:rsidRDefault="00863096" w:rsidP="00991432">
      <w:pPr>
        <w:numPr>
          <w:ilvl w:val="0"/>
          <w:numId w:val="4"/>
        </w:numPr>
        <w:tabs>
          <w:tab w:val="left" w:pos="930"/>
        </w:tabs>
        <w:jc w:val="both"/>
        <w:rPr>
          <w:rFonts w:eastAsia="Times New Roman" w:cs="Times New Roman"/>
          <w:color w:val="auto"/>
          <w:lang w:val="ru-RU" w:eastAsia="en-US"/>
        </w:rPr>
      </w:pPr>
      <w:r w:rsidRPr="00863096">
        <w:rPr>
          <w:rFonts w:eastAsia="Times New Roman" w:cs="Times New Roman"/>
          <w:color w:val="auto"/>
          <w:lang w:val="ru-RU" w:eastAsia="en-US"/>
        </w:rPr>
        <w:lastRenderedPageBreak/>
        <w:t>краткие ежеквартальные и годовые отчеты о ходе выполнения работ, содержащие информацию о выполненных мероприятиях, достигнутых результатах, имеющихся ограничениях, рисках и рекомендуемых мерах.</w:t>
      </w:r>
    </w:p>
    <w:p w14:paraId="32464DCD" w14:textId="5D5AB190" w:rsidR="00863096" w:rsidRPr="00863096" w:rsidRDefault="00863096" w:rsidP="00863096">
      <w:pPr>
        <w:tabs>
          <w:tab w:val="left" w:pos="930"/>
        </w:tabs>
        <w:rPr>
          <w:rFonts w:eastAsia="Times New Roman" w:cs="Times New Roman"/>
          <w:color w:val="auto"/>
          <w:lang w:val="ru-RU" w:eastAsia="en-US"/>
        </w:rPr>
      </w:pPr>
    </w:p>
    <w:p w14:paraId="4E237B94" w14:textId="77777777" w:rsidR="00863096" w:rsidRDefault="00863096" w:rsidP="00863096">
      <w:pPr>
        <w:tabs>
          <w:tab w:val="left" w:pos="930"/>
        </w:tabs>
        <w:rPr>
          <w:rFonts w:eastAsia="Times New Roman" w:cs="Times New Roman"/>
          <w:b/>
          <w:bCs/>
          <w:color w:val="auto"/>
          <w:lang w:val="ru-RU" w:eastAsia="en-US"/>
        </w:rPr>
      </w:pPr>
      <w:r w:rsidRPr="00863096">
        <w:rPr>
          <w:rFonts w:eastAsia="Times New Roman" w:cs="Times New Roman"/>
          <w:b/>
          <w:bCs/>
          <w:color w:val="auto"/>
          <w:lang w:val="ru-RU" w:eastAsia="en-US"/>
        </w:rPr>
        <w:t>V. Квалификационные требования</w:t>
      </w:r>
    </w:p>
    <w:p w14:paraId="44C79F1D" w14:textId="77777777" w:rsidR="00863096" w:rsidRPr="00863096" w:rsidRDefault="00863096" w:rsidP="00863096">
      <w:pPr>
        <w:tabs>
          <w:tab w:val="left" w:pos="930"/>
        </w:tabs>
        <w:rPr>
          <w:rFonts w:eastAsia="Times New Roman" w:cs="Times New Roman"/>
          <w:b/>
          <w:bCs/>
          <w:color w:val="auto"/>
          <w:lang w:val="ru-RU" w:eastAsia="en-US"/>
        </w:rPr>
      </w:pPr>
    </w:p>
    <w:p w14:paraId="4248A8E5" w14:textId="77777777" w:rsidR="00863096" w:rsidRPr="00863096" w:rsidRDefault="00863096" w:rsidP="00991432">
      <w:pPr>
        <w:numPr>
          <w:ilvl w:val="0"/>
          <w:numId w:val="3"/>
        </w:numPr>
        <w:tabs>
          <w:tab w:val="left" w:pos="930"/>
        </w:tabs>
        <w:jc w:val="both"/>
        <w:rPr>
          <w:rFonts w:eastAsia="Times New Roman" w:cs="Times New Roman"/>
          <w:color w:val="auto"/>
          <w:lang w:val="ru-RU" w:eastAsia="en-US"/>
        </w:rPr>
      </w:pPr>
      <w:r w:rsidRPr="00863096">
        <w:rPr>
          <w:rFonts w:eastAsia="Times New Roman" w:cs="Times New Roman"/>
          <w:color w:val="auto"/>
          <w:lang w:val="ru-RU" w:eastAsia="en-US"/>
        </w:rPr>
        <w:t>Высшее образование уровня магистратуры или эквивалентное образование в области экологических наук, управления окружающей средой, экологии, сохранения биоразнообразия, управления природными ресурсами или в другой области, непосредственно связанной с предметом задания.</w:t>
      </w:r>
    </w:p>
    <w:p w14:paraId="788421A5" w14:textId="77777777" w:rsidR="00863096" w:rsidRPr="00863096" w:rsidRDefault="00863096" w:rsidP="00991432">
      <w:pPr>
        <w:numPr>
          <w:ilvl w:val="0"/>
          <w:numId w:val="3"/>
        </w:numPr>
        <w:tabs>
          <w:tab w:val="left" w:pos="930"/>
        </w:tabs>
        <w:jc w:val="both"/>
        <w:rPr>
          <w:rFonts w:eastAsia="Times New Roman" w:cs="Times New Roman"/>
          <w:color w:val="auto"/>
          <w:lang w:val="ru-RU" w:eastAsia="en-US"/>
        </w:rPr>
      </w:pPr>
      <w:r w:rsidRPr="00863096">
        <w:rPr>
          <w:rFonts w:eastAsia="Times New Roman" w:cs="Times New Roman"/>
          <w:color w:val="auto"/>
          <w:lang w:val="ru-RU" w:eastAsia="en-US"/>
        </w:rPr>
        <w:t>Не менее 5 лет соответствующего профессионального опыта в области управления окружающей средой, сохранения биоразнообразия или дикой природы, управления природными ресурсами, экологической должной проверки (environmental due diligence) или в смежной области.</w:t>
      </w:r>
    </w:p>
    <w:p w14:paraId="000BA996" w14:textId="77777777" w:rsidR="00863096" w:rsidRPr="00863096" w:rsidRDefault="00863096" w:rsidP="00991432">
      <w:pPr>
        <w:numPr>
          <w:ilvl w:val="0"/>
          <w:numId w:val="3"/>
        </w:numPr>
        <w:tabs>
          <w:tab w:val="left" w:pos="930"/>
        </w:tabs>
        <w:jc w:val="both"/>
        <w:rPr>
          <w:rFonts w:eastAsia="Times New Roman" w:cs="Times New Roman"/>
          <w:color w:val="auto"/>
          <w:lang w:val="ru-RU" w:eastAsia="en-US"/>
        </w:rPr>
      </w:pPr>
      <w:r w:rsidRPr="00863096">
        <w:rPr>
          <w:rFonts w:eastAsia="Times New Roman" w:cs="Times New Roman"/>
          <w:color w:val="auto"/>
          <w:lang w:val="ru-RU" w:eastAsia="en-US"/>
        </w:rPr>
        <w:t>Подтвержденный опыт работы в проектах, финансируемых международными донорами; опыт работы в проектах, финансируемых Всемирным банком, является преимуществом.</w:t>
      </w:r>
    </w:p>
    <w:p w14:paraId="5A758FAB" w14:textId="77777777" w:rsidR="00863096" w:rsidRPr="00863096" w:rsidRDefault="00863096" w:rsidP="00991432">
      <w:pPr>
        <w:numPr>
          <w:ilvl w:val="0"/>
          <w:numId w:val="3"/>
        </w:numPr>
        <w:tabs>
          <w:tab w:val="left" w:pos="930"/>
        </w:tabs>
        <w:jc w:val="both"/>
        <w:rPr>
          <w:rFonts w:eastAsia="Times New Roman" w:cs="Times New Roman"/>
          <w:color w:val="auto"/>
          <w:lang w:val="ru-RU" w:eastAsia="en-US"/>
        </w:rPr>
      </w:pPr>
      <w:r w:rsidRPr="00863096">
        <w:rPr>
          <w:rFonts w:eastAsia="Times New Roman" w:cs="Times New Roman"/>
          <w:color w:val="auto"/>
          <w:lang w:val="ru-RU" w:eastAsia="en-US"/>
        </w:rPr>
        <w:t>Сильные аналитические навыки и навыки решения проблем, а также способность творчески подходить к разработке и внедрению новых систем и механизмов для Проекта.</w:t>
      </w:r>
    </w:p>
    <w:p w14:paraId="6B158B74" w14:textId="77777777" w:rsidR="00863096" w:rsidRPr="00863096" w:rsidRDefault="00863096" w:rsidP="00991432">
      <w:pPr>
        <w:numPr>
          <w:ilvl w:val="0"/>
          <w:numId w:val="3"/>
        </w:numPr>
        <w:tabs>
          <w:tab w:val="left" w:pos="930"/>
        </w:tabs>
        <w:jc w:val="both"/>
        <w:rPr>
          <w:rFonts w:eastAsia="Times New Roman" w:cs="Times New Roman"/>
          <w:color w:val="auto"/>
          <w:lang w:val="ru-RU" w:eastAsia="en-US"/>
        </w:rPr>
      </w:pPr>
      <w:r w:rsidRPr="00863096">
        <w:rPr>
          <w:rFonts w:eastAsia="Times New Roman" w:cs="Times New Roman"/>
          <w:color w:val="auto"/>
          <w:lang w:val="ru-RU" w:eastAsia="en-US"/>
        </w:rPr>
        <w:t>Опыт разработки и проведения обучающих мероприятий, подготовки технической документации, планирования проектных мероприятий, координации взаимодействия с заинтересованными сторонами, а также мониторинга результатов работы консультантов и поставщиков услуг.</w:t>
      </w:r>
    </w:p>
    <w:p w14:paraId="3493E40B" w14:textId="77777777" w:rsidR="00863096" w:rsidRPr="00863096" w:rsidRDefault="00863096" w:rsidP="00991432">
      <w:pPr>
        <w:numPr>
          <w:ilvl w:val="0"/>
          <w:numId w:val="3"/>
        </w:numPr>
        <w:tabs>
          <w:tab w:val="left" w:pos="930"/>
        </w:tabs>
        <w:jc w:val="both"/>
        <w:rPr>
          <w:rFonts w:eastAsia="Times New Roman" w:cs="Times New Roman"/>
          <w:color w:val="auto"/>
          <w:lang w:val="ru-RU" w:eastAsia="en-US"/>
        </w:rPr>
      </w:pPr>
      <w:r w:rsidRPr="00863096">
        <w:rPr>
          <w:rFonts w:eastAsia="Times New Roman" w:cs="Times New Roman"/>
          <w:color w:val="auto"/>
          <w:lang w:val="ru-RU" w:eastAsia="en-US"/>
        </w:rPr>
        <w:t>Свободное владение кыргызским и русским языками; знание английского языка является преимуществом.</w:t>
      </w:r>
    </w:p>
    <w:p w14:paraId="28A03A10" w14:textId="77777777" w:rsidR="00863096" w:rsidRPr="00863096" w:rsidRDefault="00863096" w:rsidP="00991432">
      <w:pPr>
        <w:numPr>
          <w:ilvl w:val="0"/>
          <w:numId w:val="3"/>
        </w:numPr>
        <w:tabs>
          <w:tab w:val="left" w:pos="930"/>
        </w:tabs>
        <w:jc w:val="both"/>
        <w:rPr>
          <w:rFonts w:eastAsia="Times New Roman" w:cs="Times New Roman"/>
          <w:color w:val="auto"/>
          <w:lang w:val="ru-RU" w:eastAsia="en-US"/>
        </w:rPr>
      </w:pPr>
      <w:r w:rsidRPr="00863096">
        <w:rPr>
          <w:rFonts w:eastAsia="Times New Roman" w:cs="Times New Roman"/>
          <w:color w:val="auto"/>
          <w:lang w:val="ru-RU" w:eastAsia="en-US"/>
        </w:rPr>
        <w:t>Уверенное владение компьютерными программами, включая Microsoft Word и Excel, а также способность подготавливать четкие и структурированные технические отчеты и документацию по мониторингу.</w:t>
      </w:r>
    </w:p>
    <w:p w14:paraId="25E036E7" w14:textId="714ACB00" w:rsidR="00863096" w:rsidRPr="00863096" w:rsidRDefault="00863096" w:rsidP="00863096">
      <w:pPr>
        <w:tabs>
          <w:tab w:val="left" w:pos="930"/>
        </w:tabs>
        <w:rPr>
          <w:rFonts w:eastAsia="Times New Roman" w:cs="Times New Roman"/>
          <w:color w:val="auto"/>
          <w:lang w:val="ru-RU" w:eastAsia="en-US"/>
        </w:rPr>
      </w:pPr>
    </w:p>
    <w:p w14:paraId="25A71383" w14:textId="77777777" w:rsidR="00863096" w:rsidRDefault="00863096" w:rsidP="00863096">
      <w:pPr>
        <w:tabs>
          <w:tab w:val="left" w:pos="930"/>
        </w:tabs>
        <w:rPr>
          <w:rFonts w:eastAsia="Times New Roman" w:cs="Times New Roman"/>
          <w:b/>
          <w:bCs/>
          <w:color w:val="auto"/>
          <w:lang w:val="ru-RU" w:eastAsia="en-US"/>
        </w:rPr>
      </w:pPr>
      <w:r w:rsidRPr="00863096">
        <w:rPr>
          <w:rFonts w:eastAsia="Times New Roman" w:cs="Times New Roman"/>
          <w:b/>
          <w:bCs/>
          <w:color w:val="auto"/>
          <w:lang w:val="ru-RU" w:eastAsia="en-US"/>
        </w:rPr>
        <w:t>VI. Срок выполнения задания</w:t>
      </w:r>
    </w:p>
    <w:p w14:paraId="58D89C89" w14:textId="77777777" w:rsidR="00863096" w:rsidRPr="00863096" w:rsidRDefault="00863096" w:rsidP="00863096">
      <w:pPr>
        <w:tabs>
          <w:tab w:val="left" w:pos="930"/>
        </w:tabs>
        <w:rPr>
          <w:rFonts w:eastAsia="Times New Roman" w:cs="Times New Roman"/>
          <w:b/>
          <w:bCs/>
          <w:color w:val="auto"/>
          <w:lang w:val="ru-RU" w:eastAsia="en-US"/>
        </w:rPr>
      </w:pPr>
    </w:p>
    <w:p w14:paraId="15A44908" w14:textId="77777777" w:rsidR="00863096" w:rsidRPr="00863096" w:rsidRDefault="00863096" w:rsidP="00863096">
      <w:pPr>
        <w:tabs>
          <w:tab w:val="left" w:pos="930"/>
        </w:tabs>
        <w:jc w:val="both"/>
        <w:rPr>
          <w:rFonts w:eastAsia="Times New Roman" w:cs="Times New Roman"/>
          <w:color w:val="auto"/>
          <w:lang w:val="ru-RU" w:eastAsia="en-US"/>
        </w:rPr>
      </w:pPr>
      <w:r w:rsidRPr="00863096">
        <w:rPr>
          <w:rFonts w:eastAsia="Times New Roman" w:cs="Times New Roman"/>
          <w:color w:val="auto"/>
          <w:lang w:val="ru-RU" w:eastAsia="en-US"/>
        </w:rPr>
        <w:t>Срок выполнения задания составляет 12 (двенадцать) месяцев, включая испытательный срок продолжительностью 3 (три) месяца.</w:t>
      </w:r>
    </w:p>
    <w:p w14:paraId="0620165C" w14:textId="77777777" w:rsidR="00C637A6" w:rsidRDefault="00C637A6" w:rsidP="00863096">
      <w:pPr>
        <w:tabs>
          <w:tab w:val="left" w:pos="930"/>
        </w:tabs>
        <w:jc w:val="both"/>
        <w:rPr>
          <w:rFonts w:eastAsia="Times New Roman" w:cs="Times New Roman"/>
          <w:color w:val="auto"/>
          <w:lang w:val="ru-RU" w:eastAsia="en-US"/>
        </w:rPr>
      </w:pPr>
    </w:p>
    <w:p w14:paraId="5A927379" w14:textId="3F408C95" w:rsidR="00863096" w:rsidRPr="00863096" w:rsidRDefault="00863096" w:rsidP="00863096">
      <w:pPr>
        <w:tabs>
          <w:tab w:val="left" w:pos="930"/>
        </w:tabs>
        <w:jc w:val="both"/>
        <w:rPr>
          <w:rFonts w:eastAsia="Times New Roman" w:cs="Times New Roman"/>
          <w:color w:val="auto"/>
          <w:lang w:val="ru-RU" w:eastAsia="en-US"/>
        </w:rPr>
      </w:pPr>
      <w:r w:rsidRPr="00863096">
        <w:rPr>
          <w:rFonts w:eastAsia="Times New Roman" w:cs="Times New Roman"/>
          <w:color w:val="auto"/>
          <w:lang w:val="ru-RU" w:eastAsia="en-US"/>
        </w:rPr>
        <w:t xml:space="preserve">Продление срока выполнения задания может осуществляться с учетом сохраняющейся потребности Проекта, удовлетворительных результатов работы Специалиста, наличия финансирования и взаимного согласия </w:t>
      </w:r>
      <w:r w:rsidR="00766743">
        <w:rPr>
          <w:rFonts w:eastAsia="Times New Roman" w:cs="Times New Roman"/>
          <w:color w:val="auto"/>
          <w:lang w:val="ru-RU" w:eastAsia="en-US"/>
        </w:rPr>
        <w:t>С</w:t>
      </w:r>
      <w:r w:rsidRPr="00863096">
        <w:rPr>
          <w:rFonts w:eastAsia="Times New Roman" w:cs="Times New Roman"/>
          <w:color w:val="auto"/>
          <w:lang w:val="ru-RU" w:eastAsia="en-US"/>
        </w:rPr>
        <w:t>торон.</w:t>
      </w:r>
    </w:p>
    <w:p w14:paraId="0DEAD815" w14:textId="3F64D24E" w:rsidR="00BC1361" w:rsidRPr="00933479" w:rsidRDefault="00BC1361" w:rsidP="00BC1361">
      <w:pPr>
        <w:tabs>
          <w:tab w:val="left" w:pos="930"/>
        </w:tabs>
        <w:rPr>
          <w:rFonts w:eastAsia="Times New Roman" w:cs="Times New Roman"/>
          <w:lang w:val="ru-RU"/>
        </w:rPr>
      </w:pPr>
    </w:p>
    <w:sectPr w:rsidR="00BC1361" w:rsidRPr="00933479">
      <w:footerReference w:type="even" r:id="rId11"/>
      <w:footerReference w:type="default" r:id="rId12"/>
      <w:footerReference w:type="first" r:id="rId13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0036A6" w14:textId="77777777" w:rsidR="000248A4" w:rsidRDefault="000248A4" w:rsidP="00B6470D">
      <w:r>
        <w:separator/>
      </w:r>
    </w:p>
  </w:endnote>
  <w:endnote w:type="continuationSeparator" w:id="0">
    <w:p w14:paraId="1E52D25C" w14:textId="77777777" w:rsidR="000248A4" w:rsidRDefault="000248A4" w:rsidP="00B647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Tj">
    <w:altName w:val="Cambria"/>
    <w:charset w:val="CC"/>
    <w:family w:val="roman"/>
    <w:pitch w:val="variable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182D14" w14:textId="6596223F" w:rsidR="001A0692" w:rsidRDefault="001A0692">
    <w:pPr>
      <w:pStyle w:val="af1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BACC3AC" wp14:editId="0584A346">
              <wp:simplePos x="635" y="635"/>
              <wp:positionH relativeFrom="page">
                <wp:align>right</wp:align>
              </wp:positionH>
              <wp:positionV relativeFrom="page">
                <wp:align>bottom</wp:align>
              </wp:positionV>
              <wp:extent cx="1106805" cy="345440"/>
              <wp:effectExtent l="0" t="0" r="0" b="0"/>
              <wp:wrapNone/>
              <wp:docPr id="423857885" name="Text Box 2" descr="Official Use Only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0680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0A926FB" w14:textId="744913F1" w:rsidR="001A0692" w:rsidRPr="001A0692" w:rsidRDefault="001A0692" w:rsidP="001A0692">
                          <w:pPr>
                            <w:rPr>
                              <w:rFonts w:ascii="Calibri" w:eastAsia="Calibri" w:hAnsi="Calibri" w:cs="Calibri"/>
                              <w:noProof/>
                              <w:sz w:val="20"/>
                              <w:szCs w:val="20"/>
                            </w:rPr>
                          </w:pPr>
                          <w:r w:rsidRPr="001A0692">
                            <w:rPr>
                              <w:rFonts w:ascii="Calibri" w:eastAsia="Calibri" w:hAnsi="Calibri" w:cs="Calibri"/>
                              <w:noProof/>
                              <w:sz w:val="20"/>
                              <w:szCs w:val="20"/>
                            </w:rPr>
                            <w:t>Official Use Only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BACC3A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 Use Only" style="position:absolute;margin-left:35.95pt;margin-top:0;width:87.15pt;height:27.2pt;z-index:251659264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" filled="f" stroked="f">
              <v:textbox style="mso-fit-shape-to-text:t" inset="0,0,20pt,15pt">
                <w:txbxContent>
                  <w:p w14:paraId="00A926FB" w14:textId="744913F1" w:rsidR="001A0692" w:rsidRPr="001A0692" w:rsidRDefault="001A0692" w:rsidP="001A0692">
                    <w:pPr>
                      <w:rPr>
                        <w:rFonts w:ascii="Calibri" w:eastAsia="Calibri" w:hAnsi="Calibri" w:cs="Calibri"/>
                        <w:noProof/>
                        <w:sz w:val="20"/>
                        <w:szCs w:val="20"/>
                      </w:rPr>
                    </w:pPr>
                    <w:r w:rsidRPr="001A0692">
                      <w:rPr>
                        <w:rFonts w:ascii="Calibri" w:eastAsia="Calibri" w:hAnsi="Calibri" w:cs="Calibri"/>
                        <w:noProof/>
                        <w:sz w:val="20"/>
                        <w:szCs w:val="20"/>
                      </w:rPr>
                      <w:t>Official Use Only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939A9E" w14:textId="420EC2C4" w:rsidR="001A0692" w:rsidRDefault="001A0692">
    <w:pPr>
      <w:pStyle w:val="af1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4B529F8F" wp14:editId="114BAB45">
              <wp:simplePos x="635" y="635"/>
              <wp:positionH relativeFrom="page">
                <wp:align>right</wp:align>
              </wp:positionH>
              <wp:positionV relativeFrom="page">
                <wp:align>bottom</wp:align>
              </wp:positionV>
              <wp:extent cx="1106805" cy="345440"/>
              <wp:effectExtent l="0" t="0" r="0" b="0"/>
              <wp:wrapNone/>
              <wp:docPr id="219065387" name="Text Box 3" descr="Official Use Only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0680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73ADE19" w14:textId="18672BBE" w:rsidR="001A0692" w:rsidRPr="001A0692" w:rsidRDefault="001A0692" w:rsidP="001A0692">
                          <w:pPr>
                            <w:rPr>
                              <w:rFonts w:ascii="Calibri" w:eastAsia="Calibri" w:hAnsi="Calibri" w:cs="Calibri"/>
                              <w:noProof/>
                              <w:sz w:val="20"/>
                              <w:szCs w:val="20"/>
                            </w:rPr>
                          </w:pPr>
                          <w:r w:rsidRPr="001A0692">
                            <w:rPr>
                              <w:rFonts w:ascii="Calibri" w:eastAsia="Calibri" w:hAnsi="Calibri" w:cs="Calibri"/>
                              <w:noProof/>
                              <w:sz w:val="20"/>
                              <w:szCs w:val="20"/>
                            </w:rPr>
                            <w:t>Official Use Only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B529F8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 Use Only" style="position:absolute;margin-left:35.95pt;margin-top:0;width:87.15pt;height:27.2pt;z-index:251660288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" filled="f" stroked="f">
              <v:textbox style="mso-fit-shape-to-text:t" inset="0,0,20pt,15pt">
                <w:txbxContent>
                  <w:p w14:paraId="273ADE19" w14:textId="18672BBE" w:rsidR="001A0692" w:rsidRPr="001A0692" w:rsidRDefault="001A0692" w:rsidP="001A0692">
                    <w:pPr>
                      <w:rPr>
                        <w:rFonts w:ascii="Calibri" w:eastAsia="Calibri" w:hAnsi="Calibri" w:cs="Calibri"/>
                        <w:noProof/>
                        <w:sz w:val="20"/>
                        <w:szCs w:val="20"/>
                      </w:rPr>
                    </w:pPr>
                    <w:r w:rsidRPr="001A0692">
                      <w:rPr>
                        <w:rFonts w:ascii="Calibri" w:eastAsia="Calibri" w:hAnsi="Calibri" w:cs="Calibri"/>
                        <w:noProof/>
                        <w:sz w:val="20"/>
                        <w:szCs w:val="20"/>
                      </w:rPr>
                      <w:t>Official Use Only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F0177B" w14:textId="4AF27100" w:rsidR="001A0692" w:rsidRDefault="001A0692">
    <w:pPr>
      <w:pStyle w:val="af1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1E5E7BD" wp14:editId="09BB0C3E">
              <wp:simplePos x="635" y="635"/>
              <wp:positionH relativeFrom="page">
                <wp:align>right</wp:align>
              </wp:positionH>
              <wp:positionV relativeFrom="page">
                <wp:align>bottom</wp:align>
              </wp:positionV>
              <wp:extent cx="1106805" cy="345440"/>
              <wp:effectExtent l="0" t="0" r="0" b="0"/>
              <wp:wrapNone/>
              <wp:docPr id="729827905" name="Text Box 1" descr="Official Use Only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0680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ACB7850" w14:textId="3AD33D99" w:rsidR="001A0692" w:rsidRPr="001A0692" w:rsidRDefault="001A0692" w:rsidP="001A0692">
                          <w:pPr>
                            <w:rPr>
                              <w:rFonts w:ascii="Calibri" w:eastAsia="Calibri" w:hAnsi="Calibri" w:cs="Calibri"/>
                              <w:noProof/>
                              <w:sz w:val="20"/>
                              <w:szCs w:val="20"/>
                            </w:rPr>
                          </w:pPr>
                          <w:r w:rsidRPr="001A0692">
                            <w:rPr>
                              <w:rFonts w:ascii="Calibri" w:eastAsia="Calibri" w:hAnsi="Calibri" w:cs="Calibri"/>
                              <w:noProof/>
                              <w:sz w:val="20"/>
                              <w:szCs w:val="20"/>
                            </w:rPr>
                            <w:t>Official Use Only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1E5E7B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 Use Only" style="position:absolute;margin-left:35.95pt;margin-top:0;width:87.15pt;height:27.2pt;z-index:251658240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" filled="f" stroked="f">
              <v:textbox style="mso-fit-shape-to-text:t" inset="0,0,20pt,15pt">
                <w:txbxContent>
                  <w:p w14:paraId="0ACB7850" w14:textId="3AD33D99" w:rsidR="001A0692" w:rsidRPr="001A0692" w:rsidRDefault="001A0692" w:rsidP="001A0692">
                    <w:pPr>
                      <w:rPr>
                        <w:rFonts w:ascii="Calibri" w:eastAsia="Calibri" w:hAnsi="Calibri" w:cs="Calibri"/>
                        <w:noProof/>
                        <w:sz w:val="20"/>
                        <w:szCs w:val="20"/>
                      </w:rPr>
                    </w:pPr>
                    <w:r w:rsidRPr="001A0692">
                      <w:rPr>
                        <w:rFonts w:ascii="Calibri" w:eastAsia="Calibri" w:hAnsi="Calibri" w:cs="Calibri"/>
                        <w:noProof/>
                        <w:sz w:val="20"/>
                        <w:szCs w:val="20"/>
                      </w:rPr>
                      <w:t>Official Use Only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6F3F4C" w14:textId="77777777" w:rsidR="000248A4" w:rsidRDefault="000248A4" w:rsidP="00B6470D">
      <w:r>
        <w:separator/>
      </w:r>
    </w:p>
  </w:footnote>
  <w:footnote w:type="continuationSeparator" w:id="0">
    <w:p w14:paraId="7AFD123C" w14:textId="77777777" w:rsidR="000248A4" w:rsidRDefault="000248A4" w:rsidP="00B647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A0108D"/>
    <w:multiLevelType w:val="hybridMultilevel"/>
    <w:tmpl w:val="3BE2A57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164D0D"/>
    <w:multiLevelType w:val="multilevel"/>
    <w:tmpl w:val="58760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A79627B"/>
    <w:multiLevelType w:val="multilevel"/>
    <w:tmpl w:val="CE3EC5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1B278B1"/>
    <w:multiLevelType w:val="multilevel"/>
    <w:tmpl w:val="52169006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3255406">
    <w:abstractNumId w:val="2"/>
  </w:num>
  <w:num w:numId="2" w16cid:durableId="269119750">
    <w:abstractNumId w:val="0"/>
  </w:num>
  <w:num w:numId="3" w16cid:durableId="1179856137">
    <w:abstractNumId w:val="1"/>
  </w:num>
  <w:num w:numId="4" w16cid:durableId="1685209873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6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3BD3"/>
    <w:rsid w:val="000023C1"/>
    <w:rsid w:val="000035E2"/>
    <w:rsid w:val="000052A7"/>
    <w:rsid w:val="00013882"/>
    <w:rsid w:val="000165F7"/>
    <w:rsid w:val="000248A4"/>
    <w:rsid w:val="0003044B"/>
    <w:rsid w:val="00031A5F"/>
    <w:rsid w:val="00036CDE"/>
    <w:rsid w:val="00046B1E"/>
    <w:rsid w:val="0005078C"/>
    <w:rsid w:val="00053E00"/>
    <w:rsid w:val="00063800"/>
    <w:rsid w:val="00064D6F"/>
    <w:rsid w:val="000726D2"/>
    <w:rsid w:val="00072AAF"/>
    <w:rsid w:val="00073FE2"/>
    <w:rsid w:val="000761D2"/>
    <w:rsid w:val="0007696C"/>
    <w:rsid w:val="00077540"/>
    <w:rsid w:val="00087302"/>
    <w:rsid w:val="00091887"/>
    <w:rsid w:val="000A097B"/>
    <w:rsid w:val="000B20FE"/>
    <w:rsid w:val="000B7E53"/>
    <w:rsid w:val="000C0285"/>
    <w:rsid w:val="000D39A4"/>
    <w:rsid w:val="000D61B0"/>
    <w:rsid w:val="000D7ACA"/>
    <w:rsid w:val="000E0E84"/>
    <w:rsid w:val="000E224D"/>
    <w:rsid w:val="000E47EE"/>
    <w:rsid w:val="000E4E1B"/>
    <w:rsid w:val="000F4811"/>
    <w:rsid w:val="00110EA8"/>
    <w:rsid w:val="001275E5"/>
    <w:rsid w:val="001303C5"/>
    <w:rsid w:val="00132416"/>
    <w:rsid w:val="00146A4F"/>
    <w:rsid w:val="001502C1"/>
    <w:rsid w:val="0015372F"/>
    <w:rsid w:val="00155884"/>
    <w:rsid w:val="00173960"/>
    <w:rsid w:val="00181348"/>
    <w:rsid w:val="00186AE7"/>
    <w:rsid w:val="00186D46"/>
    <w:rsid w:val="00190394"/>
    <w:rsid w:val="00195559"/>
    <w:rsid w:val="001A0692"/>
    <w:rsid w:val="001A12BB"/>
    <w:rsid w:val="001B0BC3"/>
    <w:rsid w:val="001B3389"/>
    <w:rsid w:val="001C0807"/>
    <w:rsid w:val="001D4671"/>
    <w:rsid w:val="001E26D0"/>
    <w:rsid w:val="001E5706"/>
    <w:rsid w:val="001E7FE9"/>
    <w:rsid w:val="001F2A86"/>
    <w:rsid w:val="001F337A"/>
    <w:rsid w:val="00213677"/>
    <w:rsid w:val="002212ED"/>
    <w:rsid w:val="00223A6F"/>
    <w:rsid w:val="002316D7"/>
    <w:rsid w:val="00231E6E"/>
    <w:rsid w:val="002330B7"/>
    <w:rsid w:val="002340A7"/>
    <w:rsid w:val="00237DE4"/>
    <w:rsid w:val="0024283D"/>
    <w:rsid w:val="002437E7"/>
    <w:rsid w:val="00265700"/>
    <w:rsid w:val="00265A1B"/>
    <w:rsid w:val="002702D7"/>
    <w:rsid w:val="002719CD"/>
    <w:rsid w:val="00274B00"/>
    <w:rsid w:val="002764C6"/>
    <w:rsid w:val="00277B8C"/>
    <w:rsid w:val="002815FB"/>
    <w:rsid w:val="00282052"/>
    <w:rsid w:val="00283259"/>
    <w:rsid w:val="002870A5"/>
    <w:rsid w:val="00290DE2"/>
    <w:rsid w:val="002922F8"/>
    <w:rsid w:val="00293A36"/>
    <w:rsid w:val="0029646A"/>
    <w:rsid w:val="002A1AC5"/>
    <w:rsid w:val="002A1CB5"/>
    <w:rsid w:val="002B0575"/>
    <w:rsid w:val="002B0A28"/>
    <w:rsid w:val="002B414E"/>
    <w:rsid w:val="002D004E"/>
    <w:rsid w:val="002D5553"/>
    <w:rsid w:val="002D5819"/>
    <w:rsid w:val="002E405B"/>
    <w:rsid w:val="002E4B0A"/>
    <w:rsid w:val="002E59F5"/>
    <w:rsid w:val="002F20E1"/>
    <w:rsid w:val="003133ED"/>
    <w:rsid w:val="00317A2D"/>
    <w:rsid w:val="00322D01"/>
    <w:rsid w:val="003250A9"/>
    <w:rsid w:val="00333077"/>
    <w:rsid w:val="00336CD0"/>
    <w:rsid w:val="00343DBD"/>
    <w:rsid w:val="003478D6"/>
    <w:rsid w:val="003540F2"/>
    <w:rsid w:val="00354B95"/>
    <w:rsid w:val="003626EB"/>
    <w:rsid w:val="003712BE"/>
    <w:rsid w:val="003772F5"/>
    <w:rsid w:val="00382B90"/>
    <w:rsid w:val="003856A6"/>
    <w:rsid w:val="00393D8C"/>
    <w:rsid w:val="003A22A7"/>
    <w:rsid w:val="003A628B"/>
    <w:rsid w:val="003C0032"/>
    <w:rsid w:val="003C3B6D"/>
    <w:rsid w:val="003C426F"/>
    <w:rsid w:val="003C5448"/>
    <w:rsid w:val="003D0747"/>
    <w:rsid w:val="003D395B"/>
    <w:rsid w:val="003E07BE"/>
    <w:rsid w:val="003F0B73"/>
    <w:rsid w:val="004024A6"/>
    <w:rsid w:val="00406ED0"/>
    <w:rsid w:val="00407069"/>
    <w:rsid w:val="0042349C"/>
    <w:rsid w:val="00436CDD"/>
    <w:rsid w:val="00465345"/>
    <w:rsid w:val="00466121"/>
    <w:rsid w:val="00482F68"/>
    <w:rsid w:val="0048488D"/>
    <w:rsid w:val="0048795B"/>
    <w:rsid w:val="0049671B"/>
    <w:rsid w:val="004A027E"/>
    <w:rsid w:val="004A5B2F"/>
    <w:rsid w:val="004A7C9A"/>
    <w:rsid w:val="004B3CE0"/>
    <w:rsid w:val="004C0F80"/>
    <w:rsid w:val="004D50F1"/>
    <w:rsid w:val="004D60DC"/>
    <w:rsid w:val="004D6571"/>
    <w:rsid w:val="004D7701"/>
    <w:rsid w:val="004D7E2A"/>
    <w:rsid w:val="004F469F"/>
    <w:rsid w:val="00500EBB"/>
    <w:rsid w:val="00510830"/>
    <w:rsid w:val="00511EE3"/>
    <w:rsid w:val="0052334E"/>
    <w:rsid w:val="00523509"/>
    <w:rsid w:val="0053223C"/>
    <w:rsid w:val="005333AB"/>
    <w:rsid w:val="005335C7"/>
    <w:rsid w:val="00534DE9"/>
    <w:rsid w:val="00562C6F"/>
    <w:rsid w:val="00566C66"/>
    <w:rsid w:val="005833F1"/>
    <w:rsid w:val="0059262A"/>
    <w:rsid w:val="005927AA"/>
    <w:rsid w:val="005A35F1"/>
    <w:rsid w:val="005B19C0"/>
    <w:rsid w:val="005B50F1"/>
    <w:rsid w:val="005B5D0D"/>
    <w:rsid w:val="005E21B2"/>
    <w:rsid w:val="005E44BC"/>
    <w:rsid w:val="005E63AC"/>
    <w:rsid w:val="005E697D"/>
    <w:rsid w:val="0060561C"/>
    <w:rsid w:val="0060721E"/>
    <w:rsid w:val="006076BC"/>
    <w:rsid w:val="006134B1"/>
    <w:rsid w:val="0062210A"/>
    <w:rsid w:val="006306B8"/>
    <w:rsid w:val="006313DF"/>
    <w:rsid w:val="00635826"/>
    <w:rsid w:val="00645A11"/>
    <w:rsid w:val="006460AD"/>
    <w:rsid w:val="00650C15"/>
    <w:rsid w:val="00670984"/>
    <w:rsid w:val="00671251"/>
    <w:rsid w:val="00676610"/>
    <w:rsid w:val="00682691"/>
    <w:rsid w:val="00685B56"/>
    <w:rsid w:val="00687C69"/>
    <w:rsid w:val="00690CFB"/>
    <w:rsid w:val="00690E13"/>
    <w:rsid w:val="00692CC8"/>
    <w:rsid w:val="006930B2"/>
    <w:rsid w:val="0069574E"/>
    <w:rsid w:val="00696DD0"/>
    <w:rsid w:val="006A2CF8"/>
    <w:rsid w:val="006A512A"/>
    <w:rsid w:val="006B0528"/>
    <w:rsid w:val="006B0AC5"/>
    <w:rsid w:val="006B1BC6"/>
    <w:rsid w:val="006B4378"/>
    <w:rsid w:val="006C2A3C"/>
    <w:rsid w:val="006C3CD9"/>
    <w:rsid w:val="006C4E7D"/>
    <w:rsid w:val="006D0AEB"/>
    <w:rsid w:val="006D1406"/>
    <w:rsid w:val="006D2605"/>
    <w:rsid w:val="006D5F5D"/>
    <w:rsid w:val="006D7A5D"/>
    <w:rsid w:val="006E2691"/>
    <w:rsid w:val="006E6FB3"/>
    <w:rsid w:val="006F389C"/>
    <w:rsid w:val="006F4662"/>
    <w:rsid w:val="006F50CB"/>
    <w:rsid w:val="0070418F"/>
    <w:rsid w:val="00704EE7"/>
    <w:rsid w:val="007061C5"/>
    <w:rsid w:val="0070750B"/>
    <w:rsid w:val="007253BC"/>
    <w:rsid w:val="00735AD4"/>
    <w:rsid w:val="007360A2"/>
    <w:rsid w:val="0074159E"/>
    <w:rsid w:val="007425E5"/>
    <w:rsid w:val="00766743"/>
    <w:rsid w:val="00775497"/>
    <w:rsid w:val="00775F3F"/>
    <w:rsid w:val="00783741"/>
    <w:rsid w:val="0078552F"/>
    <w:rsid w:val="00786281"/>
    <w:rsid w:val="00786A6A"/>
    <w:rsid w:val="00792A47"/>
    <w:rsid w:val="007A7D2A"/>
    <w:rsid w:val="007B27F6"/>
    <w:rsid w:val="007C223B"/>
    <w:rsid w:val="007C3F36"/>
    <w:rsid w:val="007D11D9"/>
    <w:rsid w:val="007D7501"/>
    <w:rsid w:val="007E3CF1"/>
    <w:rsid w:val="007F11D5"/>
    <w:rsid w:val="00806D77"/>
    <w:rsid w:val="008118A3"/>
    <w:rsid w:val="00824EAF"/>
    <w:rsid w:val="0082532B"/>
    <w:rsid w:val="008339E7"/>
    <w:rsid w:val="008447A0"/>
    <w:rsid w:val="00844B88"/>
    <w:rsid w:val="00856C0A"/>
    <w:rsid w:val="00857192"/>
    <w:rsid w:val="00863096"/>
    <w:rsid w:val="00863142"/>
    <w:rsid w:val="008662A8"/>
    <w:rsid w:val="00871074"/>
    <w:rsid w:val="00875FF8"/>
    <w:rsid w:val="00876870"/>
    <w:rsid w:val="00877CE3"/>
    <w:rsid w:val="00882F03"/>
    <w:rsid w:val="00884518"/>
    <w:rsid w:val="008900D9"/>
    <w:rsid w:val="00892226"/>
    <w:rsid w:val="0089225D"/>
    <w:rsid w:val="00894A43"/>
    <w:rsid w:val="00896721"/>
    <w:rsid w:val="008A2BA6"/>
    <w:rsid w:val="008B2ECD"/>
    <w:rsid w:val="008B3C63"/>
    <w:rsid w:val="008C20A0"/>
    <w:rsid w:val="008D7B21"/>
    <w:rsid w:val="008E0CE7"/>
    <w:rsid w:val="008F32C2"/>
    <w:rsid w:val="008F5A51"/>
    <w:rsid w:val="00904A96"/>
    <w:rsid w:val="00906D43"/>
    <w:rsid w:val="009144F5"/>
    <w:rsid w:val="00921655"/>
    <w:rsid w:val="00930B4F"/>
    <w:rsid w:val="00933479"/>
    <w:rsid w:val="00941675"/>
    <w:rsid w:val="00944E0D"/>
    <w:rsid w:val="0095045E"/>
    <w:rsid w:val="0095242A"/>
    <w:rsid w:val="00954669"/>
    <w:rsid w:val="00956DBE"/>
    <w:rsid w:val="00957B56"/>
    <w:rsid w:val="009607C8"/>
    <w:rsid w:val="00962D24"/>
    <w:rsid w:val="00964E47"/>
    <w:rsid w:val="00972606"/>
    <w:rsid w:val="009742C8"/>
    <w:rsid w:val="00984C37"/>
    <w:rsid w:val="00991263"/>
    <w:rsid w:val="00991432"/>
    <w:rsid w:val="00995880"/>
    <w:rsid w:val="009A29C2"/>
    <w:rsid w:val="009A7E23"/>
    <w:rsid w:val="009B4402"/>
    <w:rsid w:val="009C0AB7"/>
    <w:rsid w:val="009C1350"/>
    <w:rsid w:val="009E4442"/>
    <w:rsid w:val="009F590F"/>
    <w:rsid w:val="00A02EB8"/>
    <w:rsid w:val="00A10BE9"/>
    <w:rsid w:val="00A13732"/>
    <w:rsid w:val="00A13BD3"/>
    <w:rsid w:val="00A227A2"/>
    <w:rsid w:val="00A425D9"/>
    <w:rsid w:val="00A441B1"/>
    <w:rsid w:val="00A7594B"/>
    <w:rsid w:val="00A814C4"/>
    <w:rsid w:val="00A81F8F"/>
    <w:rsid w:val="00AA3764"/>
    <w:rsid w:val="00AA6169"/>
    <w:rsid w:val="00AB0D58"/>
    <w:rsid w:val="00AB6DA2"/>
    <w:rsid w:val="00AC168E"/>
    <w:rsid w:val="00AC51E9"/>
    <w:rsid w:val="00AD09A5"/>
    <w:rsid w:val="00AD2096"/>
    <w:rsid w:val="00AD22B1"/>
    <w:rsid w:val="00AD2E54"/>
    <w:rsid w:val="00AD43F4"/>
    <w:rsid w:val="00AD4F0E"/>
    <w:rsid w:val="00AD62F2"/>
    <w:rsid w:val="00AE687B"/>
    <w:rsid w:val="00AF679F"/>
    <w:rsid w:val="00B04656"/>
    <w:rsid w:val="00B12BE7"/>
    <w:rsid w:val="00B1313B"/>
    <w:rsid w:val="00B20C58"/>
    <w:rsid w:val="00B21A95"/>
    <w:rsid w:val="00B34F7D"/>
    <w:rsid w:val="00B37E0C"/>
    <w:rsid w:val="00B4443C"/>
    <w:rsid w:val="00B45239"/>
    <w:rsid w:val="00B46B01"/>
    <w:rsid w:val="00B54B0D"/>
    <w:rsid w:val="00B555F0"/>
    <w:rsid w:val="00B638A3"/>
    <w:rsid w:val="00B63C29"/>
    <w:rsid w:val="00B63C3B"/>
    <w:rsid w:val="00B6470D"/>
    <w:rsid w:val="00B677D1"/>
    <w:rsid w:val="00B70238"/>
    <w:rsid w:val="00B76268"/>
    <w:rsid w:val="00B8183F"/>
    <w:rsid w:val="00B86807"/>
    <w:rsid w:val="00B9387D"/>
    <w:rsid w:val="00B95A49"/>
    <w:rsid w:val="00B97084"/>
    <w:rsid w:val="00B97288"/>
    <w:rsid w:val="00BA0C00"/>
    <w:rsid w:val="00BA2CF7"/>
    <w:rsid w:val="00BC1361"/>
    <w:rsid w:val="00BC5AB1"/>
    <w:rsid w:val="00BD011E"/>
    <w:rsid w:val="00BD485F"/>
    <w:rsid w:val="00BE5E1C"/>
    <w:rsid w:val="00BE7BDF"/>
    <w:rsid w:val="00BF1BD0"/>
    <w:rsid w:val="00C00AEF"/>
    <w:rsid w:val="00C02254"/>
    <w:rsid w:val="00C05A7E"/>
    <w:rsid w:val="00C06BE4"/>
    <w:rsid w:val="00C127CF"/>
    <w:rsid w:val="00C21A65"/>
    <w:rsid w:val="00C33866"/>
    <w:rsid w:val="00C33F0F"/>
    <w:rsid w:val="00C40957"/>
    <w:rsid w:val="00C54647"/>
    <w:rsid w:val="00C5536F"/>
    <w:rsid w:val="00C637A6"/>
    <w:rsid w:val="00C646E7"/>
    <w:rsid w:val="00C824DF"/>
    <w:rsid w:val="00C849AF"/>
    <w:rsid w:val="00CA4737"/>
    <w:rsid w:val="00CA4D83"/>
    <w:rsid w:val="00CA7B3F"/>
    <w:rsid w:val="00CC35D6"/>
    <w:rsid w:val="00CC70A9"/>
    <w:rsid w:val="00CF1122"/>
    <w:rsid w:val="00CF396B"/>
    <w:rsid w:val="00CF4187"/>
    <w:rsid w:val="00CF742A"/>
    <w:rsid w:val="00D108D3"/>
    <w:rsid w:val="00D121F6"/>
    <w:rsid w:val="00D21A9B"/>
    <w:rsid w:val="00D30143"/>
    <w:rsid w:val="00D40293"/>
    <w:rsid w:val="00D51E6D"/>
    <w:rsid w:val="00D57E04"/>
    <w:rsid w:val="00D61F05"/>
    <w:rsid w:val="00D6768A"/>
    <w:rsid w:val="00D71C49"/>
    <w:rsid w:val="00D7338B"/>
    <w:rsid w:val="00D81518"/>
    <w:rsid w:val="00D8267B"/>
    <w:rsid w:val="00D9284F"/>
    <w:rsid w:val="00D943B6"/>
    <w:rsid w:val="00DA5263"/>
    <w:rsid w:val="00DB1EBD"/>
    <w:rsid w:val="00DB50C5"/>
    <w:rsid w:val="00DC11F2"/>
    <w:rsid w:val="00DC37D4"/>
    <w:rsid w:val="00DD609C"/>
    <w:rsid w:val="00DF1F2C"/>
    <w:rsid w:val="00DF3115"/>
    <w:rsid w:val="00DF4A93"/>
    <w:rsid w:val="00E045AD"/>
    <w:rsid w:val="00E11FBE"/>
    <w:rsid w:val="00E12E69"/>
    <w:rsid w:val="00E141C1"/>
    <w:rsid w:val="00E22174"/>
    <w:rsid w:val="00E26492"/>
    <w:rsid w:val="00E2695E"/>
    <w:rsid w:val="00E32E41"/>
    <w:rsid w:val="00E40AAA"/>
    <w:rsid w:val="00E423DE"/>
    <w:rsid w:val="00E51565"/>
    <w:rsid w:val="00E542E0"/>
    <w:rsid w:val="00E55DDC"/>
    <w:rsid w:val="00E56C61"/>
    <w:rsid w:val="00E5769A"/>
    <w:rsid w:val="00E62866"/>
    <w:rsid w:val="00E66CE5"/>
    <w:rsid w:val="00E740A3"/>
    <w:rsid w:val="00E7712E"/>
    <w:rsid w:val="00E77EF3"/>
    <w:rsid w:val="00E81EC2"/>
    <w:rsid w:val="00E822C6"/>
    <w:rsid w:val="00E83A3B"/>
    <w:rsid w:val="00E90465"/>
    <w:rsid w:val="00EA365A"/>
    <w:rsid w:val="00EA5A52"/>
    <w:rsid w:val="00EA77ED"/>
    <w:rsid w:val="00EB4BB1"/>
    <w:rsid w:val="00EC2530"/>
    <w:rsid w:val="00EC7ED9"/>
    <w:rsid w:val="00ED14CA"/>
    <w:rsid w:val="00ED56E3"/>
    <w:rsid w:val="00EE2D20"/>
    <w:rsid w:val="00EE50C2"/>
    <w:rsid w:val="00EE5A9A"/>
    <w:rsid w:val="00EF6F82"/>
    <w:rsid w:val="00F053DD"/>
    <w:rsid w:val="00F14586"/>
    <w:rsid w:val="00F2633C"/>
    <w:rsid w:val="00F30D10"/>
    <w:rsid w:val="00F30EEF"/>
    <w:rsid w:val="00F32E25"/>
    <w:rsid w:val="00F410BE"/>
    <w:rsid w:val="00F54617"/>
    <w:rsid w:val="00F60C3F"/>
    <w:rsid w:val="00F65836"/>
    <w:rsid w:val="00F6615E"/>
    <w:rsid w:val="00F707DC"/>
    <w:rsid w:val="00F73EE4"/>
    <w:rsid w:val="00F86BFF"/>
    <w:rsid w:val="00F90E5F"/>
    <w:rsid w:val="00FA3227"/>
    <w:rsid w:val="00FA36CC"/>
    <w:rsid w:val="00FA6623"/>
    <w:rsid w:val="00FB1A52"/>
    <w:rsid w:val="00FB2166"/>
    <w:rsid w:val="00FB6588"/>
    <w:rsid w:val="00FB6DE3"/>
    <w:rsid w:val="00FD0734"/>
    <w:rsid w:val="00FE27C9"/>
    <w:rsid w:val="00FE3FA4"/>
    <w:rsid w:val="00FF0B5A"/>
    <w:rsid w:val="00FF4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9F9869E"/>
  <w15:docId w15:val="{48046699-A564-4B2F-89C9-4C0EF25D1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 Tj" w:eastAsiaTheme="minorHAnsi" w:hAnsi="Times New Roman Tj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56A6"/>
    <w:rPr>
      <w:rFonts w:ascii="Times New Roman" w:eastAsia="Arial Unicode MS" w:hAnsi="Times New Roman" w:cs="Arial Unicode MS"/>
      <w:color w:val="000000"/>
      <w:u w:color="000000"/>
      <w:lang w:val="en-US" w:eastAsia="ru-RU"/>
    </w:rPr>
  </w:style>
  <w:style w:type="paragraph" w:styleId="2">
    <w:name w:val="heading 2"/>
    <w:aliases w:val="Paranum"/>
    <w:next w:val="6"/>
    <w:link w:val="20"/>
    <w:semiHidden/>
    <w:unhideWhenUsed/>
    <w:qFormat/>
    <w:rsid w:val="003856A6"/>
    <w:pPr>
      <w:keepNext/>
      <w:keepLines/>
      <w:spacing w:before="200"/>
      <w:outlineLvl w:val="1"/>
    </w:pPr>
    <w:rPr>
      <w:rFonts w:ascii="Cambria" w:eastAsia="Cambria" w:hAnsi="Cambria" w:cs="Cambria"/>
      <w:color w:val="4F81BD"/>
      <w:sz w:val="26"/>
      <w:szCs w:val="26"/>
      <w:u w:color="4F81BD"/>
      <w:lang w:val="en-US"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56C0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Paranum Знак"/>
    <w:basedOn w:val="a0"/>
    <w:link w:val="2"/>
    <w:semiHidden/>
    <w:rsid w:val="003856A6"/>
    <w:rPr>
      <w:rFonts w:ascii="Cambria" w:eastAsia="Cambria" w:hAnsi="Cambria" w:cs="Cambria"/>
      <w:color w:val="4F81BD"/>
      <w:sz w:val="26"/>
      <w:szCs w:val="26"/>
      <w:u w:color="4F81BD"/>
      <w:lang w:val="en-US" w:eastAsia="ru-RU"/>
    </w:rPr>
  </w:style>
  <w:style w:type="paragraph" w:styleId="6">
    <w:name w:val="toc 6"/>
    <w:next w:val="Body"/>
    <w:autoRedefine/>
    <w:uiPriority w:val="39"/>
    <w:unhideWhenUsed/>
    <w:rsid w:val="003856A6"/>
    <w:pPr>
      <w:ind w:left="1200"/>
    </w:pPr>
    <w:rPr>
      <w:rFonts w:ascii="Times New Roman" w:eastAsia="Arial Unicode MS" w:hAnsi="Times New Roman" w:cs="Arial Unicode MS"/>
      <w:color w:val="000000"/>
      <w:sz w:val="18"/>
      <w:szCs w:val="18"/>
      <w:u w:color="000000"/>
      <w:lang w:val="en-US" w:eastAsia="ru-RU"/>
    </w:rPr>
  </w:style>
  <w:style w:type="paragraph" w:customStyle="1" w:styleId="Body">
    <w:name w:val="Body"/>
    <w:rsid w:val="003856A6"/>
    <w:rPr>
      <w:rFonts w:ascii="Times New Roman" w:eastAsia="Arial Unicode MS" w:hAnsi="Times New Roman" w:cs="Arial Unicode MS"/>
      <w:color w:val="000000"/>
      <w:sz w:val="22"/>
      <w:szCs w:val="22"/>
      <w:u w:color="000000"/>
      <w:lang w:val="en-US" w:eastAsia="ru-RU"/>
    </w:rPr>
  </w:style>
  <w:style w:type="paragraph" w:styleId="a3">
    <w:name w:val="Plain Text"/>
    <w:basedOn w:val="a"/>
    <w:link w:val="a4"/>
    <w:uiPriority w:val="99"/>
    <w:semiHidden/>
    <w:unhideWhenUsed/>
    <w:rsid w:val="003856A6"/>
    <w:pPr>
      <w:widowControl w:val="0"/>
    </w:pPr>
    <w:rPr>
      <w:rFonts w:ascii="Courier New" w:eastAsia="Times New Roman" w:hAnsi="Courier New" w:cs="Times New Roman"/>
      <w:color w:val="auto"/>
      <w:sz w:val="20"/>
      <w:szCs w:val="20"/>
      <w:lang w:val="en-AU" w:eastAsia="en-US"/>
    </w:rPr>
  </w:style>
  <w:style w:type="character" w:customStyle="1" w:styleId="a4">
    <w:name w:val="Текст Знак"/>
    <w:basedOn w:val="a0"/>
    <w:link w:val="a3"/>
    <w:uiPriority w:val="99"/>
    <w:semiHidden/>
    <w:rsid w:val="003856A6"/>
    <w:rPr>
      <w:rFonts w:ascii="Courier New" w:eastAsia="Times New Roman" w:hAnsi="Courier New" w:cs="Times New Roman"/>
      <w:sz w:val="20"/>
      <w:szCs w:val="20"/>
      <w:lang w:val="en-AU"/>
    </w:rPr>
  </w:style>
  <w:style w:type="character" w:customStyle="1" w:styleId="longtext">
    <w:name w:val="long_text"/>
    <w:rsid w:val="003856A6"/>
    <w:rPr>
      <w:lang w:val="en-US"/>
    </w:rPr>
  </w:style>
  <w:style w:type="paragraph" w:styleId="a5">
    <w:name w:val="List Paragraph"/>
    <w:aliases w:val="List_Paragraph,Multilevel para_II,List Paragraph1,Akapit z listą BS,Bullet1,List Paragraph (numbered (a)),List Paragraph-ExecSummary,Citation List,Ha,Liste 1,NumberedParas,본문(내용),List Bullet Mary,List Paragraph11,ADB paragraph numbering"/>
    <w:basedOn w:val="a"/>
    <w:link w:val="a6"/>
    <w:uiPriority w:val="34"/>
    <w:qFormat/>
    <w:rsid w:val="002922F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val="ru-RU" w:eastAsia="en-US"/>
    </w:rPr>
  </w:style>
  <w:style w:type="character" w:customStyle="1" w:styleId="a6">
    <w:name w:val="Абзац списка Знак"/>
    <w:aliases w:val="List_Paragraph Знак,Multilevel para_II Знак,List Paragraph1 Знак,Akapit z listą BS Знак,Bullet1 Знак,List Paragraph (numbered (a)) Знак,List Paragraph-ExecSummary Знак,Citation List Знак,Ha Знак,Liste 1 Знак,NumberedParas Знак"/>
    <w:link w:val="a5"/>
    <w:uiPriority w:val="34"/>
    <w:locked/>
    <w:rsid w:val="002922F8"/>
    <w:rPr>
      <w:rFonts w:asciiTheme="minorHAnsi" w:hAnsiTheme="minorHAnsi"/>
      <w:sz w:val="22"/>
      <w:szCs w:val="22"/>
    </w:rPr>
  </w:style>
  <w:style w:type="character" w:styleId="a7">
    <w:name w:val="annotation reference"/>
    <w:basedOn w:val="a0"/>
    <w:uiPriority w:val="99"/>
    <w:semiHidden/>
    <w:unhideWhenUsed/>
    <w:rsid w:val="00B677D1"/>
    <w:rPr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B677D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rsid w:val="00B677D1"/>
    <w:rPr>
      <w:rFonts w:ascii="Times New Roman" w:eastAsia="Arial Unicode MS" w:hAnsi="Times New Roman" w:cs="Arial Unicode MS"/>
      <w:color w:val="000000"/>
      <w:sz w:val="20"/>
      <w:szCs w:val="20"/>
      <w:u w:color="000000"/>
      <w:lang w:val="en-US"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B677D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B677D1"/>
    <w:rPr>
      <w:rFonts w:ascii="Times New Roman" w:eastAsia="Arial Unicode MS" w:hAnsi="Times New Roman" w:cs="Arial Unicode MS"/>
      <w:b/>
      <w:bCs/>
      <w:color w:val="000000"/>
      <w:sz w:val="20"/>
      <w:szCs w:val="20"/>
      <w:u w:color="000000"/>
      <w:lang w:val="en-US" w:eastAsia="ru-RU"/>
    </w:rPr>
  </w:style>
  <w:style w:type="paragraph" w:styleId="ac">
    <w:name w:val="Balloon Text"/>
    <w:basedOn w:val="a"/>
    <w:link w:val="ad"/>
    <w:uiPriority w:val="99"/>
    <w:semiHidden/>
    <w:unhideWhenUsed/>
    <w:rsid w:val="00DC37D4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DC37D4"/>
    <w:rPr>
      <w:rFonts w:ascii="Segoe UI" w:eastAsia="Arial Unicode MS" w:hAnsi="Segoe UI" w:cs="Segoe UI"/>
      <w:color w:val="000000"/>
      <w:sz w:val="18"/>
      <w:szCs w:val="18"/>
      <w:u w:color="000000"/>
      <w:lang w:val="en-US" w:eastAsia="ru-RU"/>
    </w:rPr>
  </w:style>
  <w:style w:type="paragraph" w:customStyle="1" w:styleId="Normal0">
    <w:name w:val="Normal_0"/>
    <w:qFormat/>
    <w:rsid w:val="009C1350"/>
    <w:pPr>
      <w:spacing w:after="160" w:line="256" w:lineRule="auto"/>
    </w:pPr>
    <w:rPr>
      <w:rFonts w:asciiTheme="minorHAnsi" w:hAnsiTheme="minorHAnsi"/>
      <w:sz w:val="22"/>
      <w:szCs w:val="22"/>
      <w:lang w:val="en-US"/>
    </w:rPr>
  </w:style>
  <w:style w:type="paragraph" w:styleId="ae">
    <w:name w:val="Revision"/>
    <w:hidden/>
    <w:uiPriority w:val="99"/>
    <w:semiHidden/>
    <w:rsid w:val="000E4E1B"/>
    <w:rPr>
      <w:rFonts w:ascii="Times New Roman" w:eastAsia="Arial Unicode MS" w:hAnsi="Times New Roman" w:cs="Arial Unicode MS"/>
      <w:color w:val="000000"/>
      <w:u w:color="000000"/>
      <w:lang w:val="en-US" w:eastAsia="ru-RU"/>
    </w:rPr>
  </w:style>
  <w:style w:type="character" w:styleId="af">
    <w:name w:val="Mention"/>
    <w:basedOn w:val="a0"/>
    <w:uiPriority w:val="99"/>
    <w:unhideWhenUsed/>
    <w:rsid w:val="007D7501"/>
    <w:rPr>
      <w:color w:val="2B579A"/>
      <w:shd w:val="clear" w:color="auto" w:fill="E1DFDD"/>
    </w:rPr>
  </w:style>
  <w:style w:type="paragraph" w:styleId="af0">
    <w:name w:val="Normal (Web)"/>
    <w:basedOn w:val="a"/>
    <w:uiPriority w:val="99"/>
    <w:semiHidden/>
    <w:unhideWhenUsed/>
    <w:rsid w:val="006B0AC5"/>
    <w:rPr>
      <w:rFonts w:cs="Times New Roman"/>
    </w:rPr>
  </w:style>
  <w:style w:type="paragraph" w:styleId="af1">
    <w:name w:val="footer"/>
    <w:basedOn w:val="a"/>
    <w:link w:val="af2"/>
    <w:uiPriority w:val="99"/>
    <w:unhideWhenUsed/>
    <w:rsid w:val="001A0692"/>
    <w:pPr>
      <w:tabs>
        <w:tab w:val="center" w:pos="4680"/>
        <w:tab w:val="right" w:pos="9360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A0692"/>
    <w:rPr>
      <w:rFonts w:ascii="Times New Roman" w:eastAsia="Arial Unicode MS" w:hAnsi="Times New Roman" w:cs="Arial Unicode MS"/>
      <w:color w:val="000000"/>
      <w:u w:color="000000"/>
      <w:lang w:val="en-US"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856C0A"/>
    <w:rPr>
      <w:rFonts w:asciiTheme="majorHAnsi" w:eastAsiaTheme="majorEastAsia" w:hAnsiTheme="majorHAnsi" w:cstheme="majorBidi"/>
      <w:color w:val="1F4D78" w:themeColor="accent1" w:themeShade="7F"/>
      <w:u w:color="000000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81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9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9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07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319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4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1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0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1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6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3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9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5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71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70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1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0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63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3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0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3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5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D807DA5079DD4F8FC962D9402EEFD8" ma:contentTypeVersion="17" ma:contentTypeDescription="Create a new document." ma:contentTypeScope="" ma:versionID="c4637e1bd8833ffd18631102d7a01087">
  <xsd:schema xmlns:xsd="http://www.w3.org/2001/XMLSchema" xmlns:xs="http://www.w3.org/2001/XMLSchema" xmlns:p="http://schemas.microsoft.com/office/2006/metadata/properties" xmlns:ns2="644a89e5-6bf3-45be-973d-31dedccce5a6" xmlns:ns3="3e02667f-0271-471b-bd6e-11a2e16def1d" targetNamespace="http://schemas.microsoft.com/office/2006/metadata/properties" ma:root="true" ma:fieldsID="c0e779360a90b81ebe5b264dd4e7b8a0" ns2:_="" ns3:_="">
    <xsd:import namespace="644a89e5-6bf3-45be-973d-31dedccce5a6"/>
    <xsd:import namespace="3e02667f-0271-471b-bd6e-11a2e16def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4a89e5-6bf3-45be-973d-31dedccce5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6" nillable="true" ma:displayName="MediaServiceAutoTags" ma:internalName="MediaServiceAutoTags" ma:readOnly="true">
      <xsd:simpleType>
        <xsd:restriction base="dms:Text"/>
      </xsd:simpleType>
    </xsd:element>
    <xsd:element name="MediaServiceOCR" ma:index="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0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2a6c10d7-b926-4fc0-945e-3cbf5049f6b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02667f-0271-471b-bd6e-11a2e16def1d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5dc480c3-88f4-4fce-816c-41eab65f6a1b}" ma:internalName="TaxCatchAll" ma:showField="CatchAllData" ma:web="19e016ca-9046-4267-b57e-e57e3836d1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5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e02667f-0271-471b-bd6e-11a2e16def1d" xsi:nil="true"/>
    <lcf76f155ced4ddcb4097134ff3c332f xmlns="644a89e5-6bf3-45be-973d-31dedccce5a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4AACB93-BA7C-436F-81BE-E53D4FF82B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4a89e5-6bf3-45be-973d-31dedccce5a6"/>
    <ds:schemaRef ds:uri="3e02667f-0271-471b-bd6e-11a2e16def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2EADE23-A715-4261-B5D1-50A8B2EBFBE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620CC3C-8FF1-4AFD-B6CB-7CBAB35CD91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C812278-61E6-46AB-9529-156C4D511793}">
  <ds:schemaRefs>
    <ds:schemaRef ds:uri="http://schemas.microsoft.com/office/2006/metadata/properties"/>
    <ds:schemaRef ds:uri="http://schemas.microsoft.com/office/infopath/2007/PartnerControls"/>
    <ds:schemaRef ds:uri="3e02667f-0271-471b-bd6e-11a2e16def1d"/>
    <ds:schemaRef ds:uri="644a89e5-6bf3-45be-973d-31dedccce5a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1998</Words>
  <Characters>15487</Characters>
  <Application>Microsoft Office Word</Application>
  <DocSecurity>0</DocSecurity>
  <Lines>129</Lines>
  <Paragraphs>34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17451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Хуршед</dc:creator>
  <cp:keywords/>
  <dc:description/>
  <cp:lastModifiedBy>Бубунай Кудайбергенова</cp:lastModifiedBy>
  <cp:revision>33</cp:revision>
  <dcterms:created xsi:type="dcterms:W3CDTF">2026-09-07T16:54:00Z</dcterms:created>
  <dcterms:modified xsi:type="dcterms:W3CDTF">2026-09-08T07:40:00Z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fd528ada025499337d70c66c8b65a8e58a3255690ed12e2e30b65a4fba898d0a</vt:lpwstr>
  </property>
  <property fmtid="{D5CDD505-2E9C-101B-9397-08002B2CF9AE}" pid="3" name="ContentTypeId">
    <vt:lpwstr>0x01010022D807DA5079DD4F8FC962D9402EEFD8</vt:lpwstr>
  </property>
  <property fmtid="{D5CDD505-2E9C-101B-9397-08002B2CF9AE}" pid="4" name="ClassificationContentMarkingFooterShapeIds">
    <vt:lpwstr>2b804a41,19438edd,d0eac2b</vt:lpwstr>
  </property>
  <property fmtid="{D5CDD505-2E9C-101B-9397-08002B2CF9AE}" pid="5" name="ClassificationContentMarkingFooterFontProps">
    <vt:lpwstr>#000000,10,Calibri</vt:lpwstr>
  </property>
  <property fmtid="{D5CDD505-2E9C-101B-9397-08002B2CF9AE}" pid="6" name="ClassificationContentMarkingFooterText">
    <vt:lpwstr>Official Use Only</vt:lpwstr>
  </property>
  <property fmtid="{D5CDD505-2E9C-101B-9397-08002B2CF9AE}" pid="7" name="MSIP_Label_f1bf45b6-5649-4236-82a3-f45024cd282e_Enabled">
    <vt:lpwstr>true</vt:lpwstr>
  </property>
  <property fmtid="{D5CDD505-2E9C-101B-9397-08002B2CF9AE}" pid="8" name="MSIP_Label_f1bf45b6-5649-4236-82a3-f45024cd282e_SetDate">
    <vt:lpwstr>2025-06-25T05:59:57Z</vt:lpwstr>
  </property>
  <property fmtid="{D5CDD505-2E9C-101B-9397-08002B2CF9AE}" pid="9" name="MSIP_Label_f1bf45b6-5649-4236-82a3-f45024cd282e_Method">
    <vt:lpwstr>Standard</vt:lpwstr>
  </property>
  <property fmtid="{D5CDD505-2E9C-101B-9397-08002B2CF9AE}" pid="10" name="MSIP_Label_f1bf45b6-5649-4236-82a3-f45024cd282e_Name">
    <vt:lpwstr>Official Use Only</vt:lpwstr>
  </property>
  <property fmtid="{D5CDD505-2E9C-101B-9397-08002B2CF9AE}" pid="11" name="MSIP_Label_f1bf45b6-5649-4236-82a3-f45024cd282e_SiteId">
    <vt:lpwstr>31a2fec0-266b-4c67-b56e-2796d8f59c36</vt:lpwstr>
  </property>
  <property fmtid="{D5CDD505-2E9C-101B-9397-08002B2CF9AE}" pid="12" name="MSIP_Label_f1bf45b6-5649-4236-82a3-f45024cd282e_ActionId">
    <vt:lpwstr>6e12a27c-1d35-4b1e-94c5-a69396586c1a</vt:lpwstr>
  </property>
  <property fmtid="{D5CDD505-2E9C-101B-9397-08002B2CF9AE}" pid="13" name="MSIP_Label_f1bf45b6-5649-4236-82a3-f45024cd282e_ContentBits">
    <vt:lpwstr>2</vt:lpwstr>
  </property>
  <property fmtid="{D5CDD505-2E9C-101B-9397-08002B2CF9AE}" pid="14" name="MSIP_Label_f1bf45b6-5649-4236-82a3-f45024cd282e_Tag">
    <vt:lpwstr>10, 3, 0, 1</vt:lpwstr>
  </property>
</Properties>
</file>